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9.xml" ContentType="application/vnd.openxmlformats-officedocument.wordprocessingml.footer+xml"/>
  <Override PartName="/word/footer7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_rels/document.xml.rels" ContentType="application/vnd.openxmlformats-package.relationships+xml"/>
  <Override PartName="/word/footer8.xml" ContentType="application/vnd.openxmlformats-officedocument.wordprocessingml.footer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4.xml" ContentType="application/vnd.openxmlformats-officedocument.wordprocessingml.footer+xml"/>
  <Override PartName="/word/footer10.xml" ContentType="application/vnd.openxmlformats-officedocument.wordprocessingml.footer+xml"/>
  <Override PartName="/word/footer6.xml" ContentType="application/vnd.openxmlformats-officedocument.wordprocessingml.footer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</w:r>
    </w:p>
    <w:tbl>
      <w:tblPr>
        <w:tblStyle w:val="ad"/>
        <w:tblpPr w:vertAnchor="text" w:horzAnchor="margin" w:tblpXSpec="center" w:leftFromText="180" w:rightFromText="180" w:tblpY="4482"/>
        <w:tblW w:w="781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7815"/>
      </w:tblGrid>
      <w:tr>
        <w:trPr>
          <w:trHeight w:val="4787" w:hRule="atLeast"/>
        </w:trPr>
        <w:tc>
          <w:tcPr>
            <w:tcW w:w="7815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eastAsia="Calibri"/>
                <w:sz w:val="22"/>
                <w:szCs w:val="24"/>
                <w:lang w:eastAsia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4"/>
                <w:lang w:val="ru-RU" w:eastAsia="en-US" w:bidi="ar-SA"/>
              </w:rPr>
              <w:t>МИНОБРНАУКИ РОССИИ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eastAsia="Calibri"/>
                <w:sz w:val="22"/>
                <w:szCs w:val="24"/>
                <w:lang w:eastAsia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4"/>
                <w:lang w:val="ru-RU" w:eastAsia="en-US" w:bidi="ar-SA"/>
              </w:rPr>
              <w:t>ФЕДЕРАЛЬНОЕ ГОСУДАРСТВЕННОЕ БЮДЖЕТНОЕ ОБРАЗОВАТЕЛЬНОЕ УЧРЕЖДЕНИЕ ВЫСШЕГО ОБРАЗОВАНИЯ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eastAsia="Calibri"/>
                <w:sz w:val="22"/>
                <w:szCs w:val="24"/>
                <w:lang w:eastAsia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4"/>
                <w:lang w:val="ru-RU" w:eastAsia="en-US" w:bidi="ar-SA"/>
              </w:rPr>
              <w:t xml:space="preserve">«НИЖЕГОРОДСКИЙ ГОСУДАРСТВЕННЫЙ ТЕХНИЧЕСКИЙ УНИВЕРСИТЕТ 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eastAsia="Calibri"/>
                <w:sz w:val="22"/>
                <w:szCs w:val="24"/>
                <w:lang w:eastAsia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4"/>
                <w:lang w:val="ru-RU" w:eastAsia="en-US" w:bidi="ar-SA"/>
              </w:rPr>
              <w:t>им. Р.Е. АЛЕКСЕЕВА</w:t>
            </w:r>
          </w:p>
          <w:p>
            <w:pPr>
              <w:pStyle w:val="Normal"/>
              <w:widowControl/>
              <w:tabs>
                <w:tab w:val="clear" w:pos="708"/>
                <w:tab w:val="left" w:pos="5207" w:leader="none"/>
              </w:tabs>
              <w:spacing w:before="0" w:after="0"/>
              <w:jc w:val="start"/>
              <w:rPr>
                <w:rFonts w:ascii="Calibri" w:hAnsi="Calibri" w:eastAsia="Calibri"/>
                <w:sz w:val="8"/>
                <w:szCs w:val="8"/>
                <w:lang w:eastAsia="en-US"/>
              </w:rPr>
            </w:pPr>
            <w:r>
              <w:rPr>
                <w:rFonts w:eastAsia="Calibri" w:ascii="Calibri" w:hAnsi="Calibri"/>
                <w:kern w:val="0"/>
                <w:sz w:val="8"/>
                <w:szCs w:val="8"/>
                <w:lang w:val="ru-RU" w:eastAsia="en-US" w:bidi="ar-SA"/>
              </w:rPr>
              <w:tab/>
            </w:r>
          </w:p>
          <w:tbl>
            <w:tblPr>
              <w:tblStyle w:val="ad"/>
              <w:tblW w:w="6804" w:type="dxa"/>
              <w:jc w:val="start"/>
              <w:tblInd w:w="421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val="04a0" w:noHBand="0" w:noVBand="1" w:firstColumn="1" w:lastRow="0" w:lastColumn="0" w:firstRow="1"/>
            </w:tblPr>
            <w:tblGrid>
              <w:gridCol w:w="6804"/>
            </w:tblGrid>
            <w:tr>
              <w:trPr>
                <w:trHeight w:val="4124" w:hRule="atLeast"/>
              </w:trPr>
              <w:tc>
                <w:tcPr>
                  <w:tcW w:w="6804" w:type="dxa"/>
                  <w:tcBorders>
                    <w:top w:val="thickThinSmallGap" w:sz="36" w:space="0" w:color="000000"/>
                    <w:start w:val="nil"/>
                    <w:bottom w:val="nil"/>
                    <w:end w:val="nil"/>
                  </w:tcBorders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Calibri" w:hAnsi="Calibri" w:eastAsia="Calibri"/>
                      <w:sz w:val="20"/>
                      <w:lang w:eastAsia="en-US"/>
                    </w:rPr>
                  </w:pPr>
                  <w:r>
                    <w:rPr>
                      <w:rFonts w:eastAsia="Calibri" w:ascii="Calibri" w:hAnsi="Calibri"/>
                      <w:kern w:val="0"/>
                      <w:sz w:val="20"/>
                      <w:lang w:val="ru-RU" w:eastAsia="en-US" w:bidi="ar-SA"/>
                    </w:rPr>
                  </w:r>
                </w:p>
                <w:p>
                  <w:pPr>
                    <w:pStyle w:val="Normal"/>
                    <w:widowControl/>
                    <w:spacing w:before="0" w:after="0"/>
                    <w:jc w:val="center"/>
                    <w:rPr>
                      <w:rFonts w:ascii="Calibri" w:hAnsi="Calibri" w:eastAsia="Calibri"/>
                      <w:b/>
                      <w:bCs/>
                      <w:spacing w:val="40"/>
                      <w:sz w:val="22"/>
                      <w:szCs w:val="24"/>
                      <w:lang w:eastAsia="en-US"/>
                    </w:rPr>
                  </w:pPr>
                  <w:r>
                    <w:rPr>
                      <w:rFonts w:eastAsia="Calibri" w:ascii="Calibri" w:hAnsi="Calibri"/>
                      <w:b/>
                      <w:bCs/>
                      <w:spacing w:val="40"/>
                      <w:kern w:val="0"/>
                      <w:sz w:val="22"/>
                      <w:szCs w:val="24"/>
                      <w:lang w:val="ru-RU" w:eastAsia="en-US" w:bidi="ar-SA"/>
                    </w:rPr>
                    <w:t>Курсовая работа по дисциплине</w:t>
                  </w:r>
                </w:p>
                <w:p>
                  <w:pPr>
                    <w:pStyle w:val="Normal"/>
                    <w:widowControl/>
                    <w:spacing w:before="0" w:after="0"/>
                    <w:jc w:val="center"/>
                    <w:rPr>
                      <w:rFonts w:ascii="Calibri" w:hAnsi="Calibri" w:eastAsia="Calibri"/>
                      <w:b/>
                      <w:bCs/>
                      <w:spacing w:val="40"/>
                      <w:sz w:val="22"/>
                      <w:szCs w:val="24"/>
                      <w:lang w:eastAsia="en-US"/>
                    </w:rPr>
                  </w:pPr>
                  <w:r>
                    <w:rPr>
                      <w:rFonts w:eastAsia="Calibri" w:ascii="Calibri" w:hAnsi="Calibri"/>
                      <w:b/>
                      <w:bCs/>
                      <w:spacing w:val="40"/>
                      <w:kern w:val="0"/>
                      <w:sz w:val="22"/>
                      <w:szCs w:val="24"/>
                      <w:lang w:val="ru-RU" w:eastAsia="en-US" w:bidi="ar-SA"/>
                    </w:rPr>
                    <w:t xml:space="preserve">Основы </w:t>
                  </w:r>
                  <w:r>
                    <w:rPr>
                      <w:rFonts w:eastAsia="Calibri" w:ascii="Calibri" w:hAnsi="Calibri"/>
                      <w:b/>
                      <w:bCs/>
                      <w:spacing w:val="40"/>
                      <w:kern w:val="0"/>
                      <w:sz w:val="22"/>
                      <w:szCs w:val="24"/>
                      <w:lang w:val="en-US" w:eastAsia="en-US" w:bidi="ar-SA"/>
                    </w:rPr>
                    <w:t>WEB</w:t>
                  </w:r>
                  <w:r>
                    <w:rPr>
                      <w:rFonts w:eastAsia="Calibri" w:ascii="Calibri" w:hAnsi="Calibri"/>
                      <w:b/>
                      <w:bCs/>
                      <w:spacing w:val="40"/>
                      <w:kern w:val="0"/>
                      <w:sz w:val="22"/>
                      <w:szCs w:val="24"/>
                      <w:lang w:val="ru-RU" w:eastAsia="en-US" w:bidi="ar-SA"/>
                    </w:rPr>
                    <w:t>-технологий</w:t>
                  </w:r>
                </w:p>
                <w:p>
                  <w:pPr>
                    <w:pStyle w:val="Normal"/>
                    <w:widowControl/>
                    <w:spacing w:before="0" w:after="0"/>
                    <w:jc w:val="center"/>
                    <w:rPr>
                      <w:rFonts w:ascii="Calibri" w:hAnsi="Calibri" w:eastAsia="Calibri"/>
                      <w:sz w:val="8"/>
                      <w:szCs w:val="8"/>
                      <w:lang w:eastAsia="en-US"/>
                    </w:rPr>
                  </w:pPr>
                  <w:r>
                    <w:rPr>
                      <w:rFonts w:eastAsia="Calibri" w:ascii="Calibri" w:hAnsi="Calibri"/>
                      <w:kern w:val="0"/>
                      <w:sz w:val="8"/>
                      <w:szCs w:val="8"/>
                      <w:lang w:val="ru-RU" w:eastAsia="en-US" w:bidi="ar-SA"/>
                    </w:rPr>
                  </w:r>
                </w:p>
                <w:tbl>
                  <w:tblPr>
                    <w:tblStyle w:val="ad"/>
                    <w:tblW w:w="6578" w:type="dxa"/>
                    <w:jc w:val="start"/>
                    <w:tblInd w:w="0" w:type="dxa"/>
                    <w:tblLayout w:type="fixed"/>
                    <w:tblCellMar>
                      <w:top w:w="0" w:type="dxa"/>
                      <w:start w:w="108" w:type="dxa"/>
                      <w:bottom w:w="0" w:type="dxa"/>
                      <w:end w:w="108" w:type="dxa"/>
                    </w:tblCellMar>
                    <w:tblLook w:val="04a0" w:noHBand="0" w:noVBand="1" w:firstColumn="1" w:lastRow="0" w:lastColumn="0" w:firstRow="1"/>
                  </w:tblPr>
                  <w:tblGrid>
                    <w:gridCol w:w="6578"/>
                  </w:tblGrid>
                  <w:tr>
                    <w:trPr>
                      <w:trHeight w:val="267" w:hRule="atLeast"/>
                    </w:trPr>
                    <w:tc>
                      <w:tcPr>
                        <w:tcW w:w="6578" w:type="dxa"/>
                        <w:tcBorders>
                          <w:top w:val="nil"/>
                          <w:start w:val="nil"/>
                          <w:end w:val="nil"/>
                        </w:tcBorders>
                      </w:tcPr>
                      <w:p>
                        <w:pPr>
                          <w:pStyle w:val="Normal"/>
                          <w:widowControl/>
                          <w:spacing w:before="0" w:after="0"/>
                          <w:jc w:val="center"/>
                          <w:rPr>
                            <w:rFonts w:ascii="Calibri" w:hAnsi="Calibri" w:eastAsia="Calibri"/>
                            <w:i/>
                            <w:i/>
                            <w:sz w:val="22"/>
                            <w:szCs w:val="24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i/>
                            <w:kern w:val="0"/>
                            <w:sz w:val="22"/>
                            <w:szCs w:val="24"/>
                            <w:lang w:val="ru-RU" w:eastAsia="en-US" w:bidi="ar-SA"/>
                          </w:rPr>
                          <w:t>Увачан Кирилл Романович</w:t>
                        </w:r>
                      </w:p>
                    </w:tc>
                  </w:tr>
                </w:tbl>
                <w:p>
                  <w:pPr>
                    <w:pStyle w:val="Normal"/>
                    <w:widowControl/>
                    <w:spacing w:before="0" w:after="0"/>
                    <w:jc w:val="center"/>
                    <w:rPr>
                      <w:rFonts w:ascii="Calibri" w:hAnsi="Calibri" w:eastAsia="Calibri"/>
                      <w:i/>
                      <w:i/>
                      <w:sz w:val="16"/>
                      <w:szCs w:val="16"/>
                      <w:lang w:eastAsia="en-US"/>
                    </w:rPr>
                  </w:pPr>
                  <w:r>
                    <w:rPr>
                      <w:rFonts w:eastAsia="Calibri" w:ascii="Calibri" w:hAnsi="Calibri"/>
                      <w:i/>
                      <w:kern w:val="0"/>
                      <w:sz w:val="16"/>
                      <w:szCs w:val="16"/>
                      <w:lang w:val="ru-RU" w:eastAsia="en-US" w:bidi="ar-SA"/>
                    </w:rPr>
                    <w:t>(фамилия, имя, отчество)</w:t>
                  </w:r>
                </w:p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Calibri" w:hAnsi="Calibri" w:eastAsia="Calibri"/>
                      <w:sz w:val="20"/>
                      <w:lang w:eastAsia="en-US"/>
                    </w:rPr>
                  </w:pPr>
                  <w:r>
                    <w:rPr>
                      <w:rFonts w:eastAsia="Calibri" w:ascii="Calibri" w:hAnsi="Calibri"/>
                      <w:kern w:val="0"/>
                      <w:sz w:val="20"/>
                      <w:lang w:val="ru-RU" w:eastAsia="en-US" w:bidi="ar-SA"/>
                    </w:rPr>
                  </w:r>
                </w:p>
                <w:tbl>
                  <w:tblPr>
                    <w:tblStyle w:val="ad"/>
                    <w:tblW w:w="6105" w:type="dxa"/>
                    <w:jc w:val="center"/>
                    <w:tblInd w:w="0" w:type="dxa"/>
                    <w:tblLayout w:type="fixed"/>
                    <w:tblCellMar>
                      <w:top w:w="0" w:type="dxa"/>
                      <w:start w:w="108" w:type="dxa"/>
                      <w:bottom w:w="0" w:type="dxa"/>
                      <w:end w:w="108" w:type="dxa"/>
                    </w:tblCellMar>
                    <w:tblLook w:val="04a0" w:noHBand="0" w:noVBand="1" w:firstColumn="1" w:lastRow="0" w:lastColumn="0" w:firstRow="1"/>
                  </w:tblPr>
                  <w:tblGrid>
                    <w:gridCol w:w="1128"/>
                    <w:gridCol w:w="290"/>
                    <w:gridCol w:w="2967"/>
                    <w:gridCol w:w="1720"/>
                  </w:tblGrid>
                  <w:tr>
                    <w:trPr/>
                    <w:tc>
                      <w:tcPr>
                        <w:tcW w:w="1128" w:type="dxa"/>
                        <w:tcBorders>
                          <w:top w:val="nil"/>
                          <w:start w:val="nil"/>
                          <w:bottom w:val="nil"/>
                          <w:end w:val="nil"/>
                        </w:tcBorders>
                      </w:tcPr>
                      <w:p>
                        <w:pPr>
                          <w:pStyle w:val="Normal"/>
                          <w:widowControl/>
                          <w:spacing w:before="120" w:after="0"/>
                          <w:jc w:val="start"/>
                          <w:rPr>
                            <w:rFonts w:ascii="Calibri" w:hAnsi="Calibri" w:eastAsia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  <w:t>Институт</w:t>
                        </w:r>
                      </w:p>
                    </w:tc>
                    <w:tc>
                      <w:tcPr>
                        <w:tcW w:w="4977" w:type="dxa"/>
                        <w:gridSpan w:val="3"/>
                        <w:tcBorders>
                          <w:top w:val="nil"/>
                          <w:start w:val="nil"/>
                          <w:end w:val="nil"/>
                        </w:tcBorders>
                      </w:tcPr>
                      <w:p>
                        <w:pPr>
                          <w:pStyle w:val="Normal"/>
                          <w:widowControl/>
                          <w:spacing w:before="120" w:after="0"/>
                          <w:ind w:end="471"/>
                          <w:jc w:val="center"/>
                          <w:rPr>
                            <w:rFonts w:ascii="Calibri" w:hAnsi="Calibri" w:eastAsia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  <w:t>Институт радиоэлектроники и информационных технологий</w:t>
                        </w:r>
                      </w:p>
                    </w:tc>
                  </w:tr>
                  <w:tr>
                    <w:trPr/>
                    <w:tc>
                      <w:tcPr>
                        <w:tcW w:w="1128" w:type="dxa"/>
                        <w:tcBorders>
                          <w:top w:val="nil"/>
                          <w:start w:val="nil"/>
                          <w:bottom w:val="nil"/>
                          <w:end w:val="nil"/>
                        </w:tcBorders>
                      </w:tcPr>
                      <w:p>
                        <w:pPr>
                          <w:pStyle w:val="Normal"/>
                          <w:widowControl/>
                          <w:spacing w:before="120" w:after="0"/>
                          <w:jc w:val="start"/>
                          <w:rPr>
                            <w:rFonts w:ascii="Calibri" w:hAnsi="Calibri" w:eastAsia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  <w:t>Кафедра</w:t>
                        </w:r>
                      </w:p>
                    </w:tc>
                    <w:tc>
                      <w:tcPr>
                        <w:tcW w:w="4977" w:type="dxa"/>
                        <w:gridSpan w:val="3"/>
                        <w:tcBorders>
                          <w:start w:val="nil"/>
                          <w:end w:val="nil"/>
                        </w:tcBorders>
                      </w:tcPr>
                      <w:p>
                        <w:pPr>
                          <w:pStyle w:val="Normal"/>
                          <w:widowControl/>
                          <w:spacing w:before="120" w:after="0"/>
                          <w:jc w:val="start"/>
                          <w:rPr>
                            <w:rFonts w:ascii="Calibri" w:hAnsi="Calibri" w:eastAsia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  <w:t>Графические информационные системы</w:t>
                        </w:r>
                      </w:p>
                    </w:tc>
                  </w:tr>
                  <w:tr>
                    <w:trPr/>
                    <w:tc>
                      <w:tcPr>
                        <w:tcW w:w="1128" w:type="dxa"/>
                        <w:tcBorders>
                          <w:top w:val="nil"/>
                          <w:start w:val="nil"/>
                          <w:bottom w:val="nil"/>
                          <w:end w:val="nil"/>
                        </w:tcBorders>
                      </w:tcPr>
                      <w:p>
                        <w:pPr>
                          <w:pStyle w:val="Normal"/>
                          <w:widowControl/>
                          <w:spacing w:before="120" w:after="0"/>
                          <w:jc w:val="start"/>
                          <w:rPr>
                            <w:rFonts w:ascii="Calibri" w:hAnsi="Calibri" w:eastAsia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  <w:t>Группа</w:t>
                        </w:r>
                      </w:p>
                    </w:tc>
                    <w:tc>
                      <w:tcPr>
                        <w:tcW w:w="4977" w:type="dxa"/>
                        <w:gridSpan w:val="3"/>
                        <w:tcBorders>
                          <w:start w:val="nil"/>
                          <w:end w:val="nil"/>
                        </w:tcBorders>
                      </w:tcPr>
                      <w:p>
                        <w:pPr>
                          <w:pStyle w:val="Normal"/>
                          <w:widowControl/>
                          <w:spacing w:before="120" w:after="0"/>
                          <w:jc w:val="start"/>
                          <w:rPr>
                            <w:rFonts w:ascii="Calibri" w:hAnsi="Calibri" w:eastAsia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  <w:t>25-ИСТ-1-1</w:t>
                        </w:r>
                      </w:p>
                    </w:tc>
                  </w:tr>
                  <w:tr>
                    <w:trPr>
                      <w:trHeight w:val="383" w:hRule="atLeast"/>
                    </w:trPr>
                    <w:tc>
                      <w:tcPr>
                        <w:tcW w:w="1418" w:type="dxa"/>
                        <w:gridSpan w:val="2"/>
                        <w:vMerge w:val="restart"/>
                        <w:tcBorders>
                          <w:top w:val="nil"/>
                          <w:start w:val="nil"/>
                          <w:bottom w:val="nil"/>
                          <w:end w:val="nil"/>
                        </w:tcBorders>
                      </w:tcPr>
                      <w:p>
                        <w:pPr>
                          <w:pStyle w:val="Normal"/>
                          <w:widowControl/>
                          <w:spacing w:before="120" w:after="0"/>
                          <w:jc w:val="start"/>
                          <w:rPr>
                            <w:rFonts w:ascii="Calibri" w:hAnsi="Calibri" w:eastAsia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</w:r>
                      </w:p>
                      <w:p>
                        <w:pPr>
                          <w:pStyle w:val="Normal"/>
                          <w:widowControl/>
                          <w:spacing w:before="120" w:after="0"/>
                          <w:jc w:val="start"/>
                          <w:rPr>
                            <w:rFonts w:ascii="Calibri" w:hAnsi="Calibri" w:eastAsia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  <w:t>Дата защиты</w:t>
                        </w:r>
                      </w:p>
                    </w:tc>
                    <w:tc>
                      <w:tcPr>
                        <w:tcW w:w="2967" w:type="dxa"/>
                        <w:vMerge w:val="restart"/>
                        <w:tcBorders>
                          <w:top w:val="nil"/>
                          <w:start w:val="nil"/>
                          <w:end w:val="nil"/>
                        </w:tcBorders>
                      </w:tcPr>
                      <w:p>
                        <w:pPr>
                          <w:pStyle w:val="Normal"/>
                          <w:widowControl/>
                          <w:spacing w:before="120" w:after="0"/>
                          <w:jc w:val="start"/>
                          <w:rPr>
                            <w:rFonts w:ascii="Calibri" w:hAnsi="Calibri" w:eastAsia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</w:r>
                      </w:p>
                      <w:p>
                        <w:pPr>
                          <w:pStyle w:val="Normal"/>
                          <w:widowControl/>
                          <w:spacing w:before="120" w:after="0"/>
                          <w:jc w:val="start"/>
                          <w:rPr>
                            <w:rFonts w:ascii="Calibri" w:hAnsi="Calibri" w:eastAsia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  <w:t xml:space="preserve">« </w:t>
                        </w: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  <w:t xml:space="preserve">20 </w:t>
                        </w: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  <w:t xml:space="preserve">» </w:t>
                        </w: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  <w:t>декабря</w:t>
                        </w: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  <w:t xml:space="preserve"> 202</w:t>
                        </w: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  <w:t>5</w:t>
                        </w: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  <w:t xml:space="preserve"> г.</w:t>
                        </w:r>
                      </w:p>
                    </w:tc>
                    <w:tc>
                      <w:tcPr>
                        <w:tcW w:w="1720" w:type="dxa"/>
                        <w:tcBorders>
                          <w:top w:val="nil"/>
                          <w:start w:val="nil"/>
                          <w:end w:val="nil"/>
                        </w:tcBorders>
                      </w:tcPr>
                      <w:p>
                        <w:pPr>
                          <w:pStyle w:val="Normal"/>
                          <w:widowControl/>
                          <w:spacing w:before="120" w:after="0"/>
                          <w:jc w:val="start"/>
                          <w:rPr>
                            <w:rFonts w:ascii="Calibri" w:hAnsi="Calibri" w:eastAsia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</w:r>
                      </w:p>
                    </w:tc>
                  </w:tr>
                  <w:tr>
                    <w:trPr>
                      <w:trHeight w:val="367" w:hRule="atLeast"/>
                    </w:trPr>
                    <w:tc>
                      <w:tcPr>
                        <w:tcW w:w="1418" w:type="dxa"/>
                        <w:gridSpan w:val="2"/>
                        <w:vMerge w:val="continue"/>
                        <w:tcBorders>
                          <w:top w:val="nil"/>
                          <w:start w:val="nil"/>
                          <w:bottom w:val="nil"/>
                          <w:end w:val="nil"/>
                        </w:tcBorders>
                      </w:tcPr>
                      <w:p>
                        <w:pPr>
                          <w:pStyle w:val="Normal"/>
                          <w:widowControl/>
                          <w:spacing w:before="120" w:after="0"/>
                          <w:jc w:val="start"/>
                          <w:rPr>
                            <w:rFonts w:ascii="Calibri" w:hAnsi="Calibri" w:eastAsia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</w:r>
                      </w:p>
                    </w:tc>
                    <w:tc>
                      <w:tcPr>
                        <w:tcW w:w="2967" w:type="dxa"/>
                        <w:vMerge w:val="continue"/>
                        <w:tcBorders>
                          <w:top w:val="nil"/>
                          <w:start w:val="nil"/>
                        </w:tcBorders>
                      </w:tcPr>
                      <w:p>
                        <w:pPr>
                          <w:pStyle w:val="Normal"/>
                          <w:widowControl/>
                          <w:spacing w:before="120" w:after="0"/>
                          <w:jc w:val="start"/>
                          <w:rPr>
                            <w:rFonts w:ascii="Calibri" w:hAnsi="Calibri" w:eastAsia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</w:r>
                      </w:p>
                    </w:tc>
                    <w:tc>
                      <w:tcPr>
                        <w:tcW w:w="1720" w:type="dxa"/>
                        <w:tcBorders/>
                      </w:tcPr>
                      <w:p>
                        <w:pPr>
                          <w:pStyle w:val="Normal"/>
                          <w:widowControl/>
                          <w:spacing w:before="0" w:after="0"/>
                          <w:jc w:val="center"/>
                          <w:rPr>
                            <w:rFonts w:ascii="Calibri" w:hAnsi="Calibri" w:eastAsia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  <w:t>Индекс</w:t>
                        </w:r>
                      </w:p>
                      <w:p>
                        <w:pPr>
                          <w:pStyle w:val="Normal"/>
                          <w:widowControl/>
                          <w:spacing w:before="120" w:after="0"/>
                          <w:jc w:val="center"/>
                          <w:rPr>
                            <w:rFonts w:ascii="Calibri" w:hAnsi="Calibri" w:eastAsia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eastAsia="Calibri" w:ascii="Calibri" w:hAnsi="Calibri"/>
                            <w:kern w:val="0"/>
                            <w:sz w:val="20"/>
                            <w:lang w:val="ru-RU" w:eastAsia="en-US" w:bidi="ar-SA"/>
                          </w:rPr>
                        </w:r>
                      </w:p>
                    </w:tc>
                  </w:tr>
                </w:tbl>
                <w:p>
                  <w:pPr>
                    <w:pStyle w:val="Normal"/>
                    <w:widowControl/>
                    <w:spacing w:before="120" w:after="0"/>
                    <w:jc w:val="start"/>
                    <w:rPr>
                      <w:rFonts w:ascii="Calibri" w:hAnsi="Calibri" w:eastAsia="Calibri"/>
                      <w:sz w:val="20"/>
                      <w:lang w:eastAsia="en-US"/>
                    </w:rPr>
                  </w:pPr>
                  <w:r>
                    <w:rPr>
                      <w:rFonts w:eastAsia="Calibri" w:ascii="Calibri" w:hAnsi="Calibri"/>
                      <w:kern w:val="0"/>
                      <w:sz w:val="20"/>
                      <w:lang w:val="ru-RU" w:eastAsia="en-US" w:bidi="ar-SA"/>
                    </w:rPr>
                  </w:r>
                </w:p>
              </w:tc>
            </w:tr>
          </w:tbl>
          <w:p>
            <w:pPr>
              <w:pStyle w:val="Normal"/>
              <w:widowControl/>
              <w:spacing w:before="0" w:after="0"/>
              <w:jc w:val="start"/>
              <w:rPr>
                <w:rFonts w:ascii="Calibri" w:hAnsi="Calibri" w:eastAsia="Calibri"/>
                <w:sz w:val="22"/>
                <w:szCs w:val="24"/>
                <w:lang w:eastAsia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4"/>
                <w:lang w:val="ru-RU" w:eastAsia="en-US" w:bidi="ar-SA"/>
              </w:rPr>
            </w:r>
          </w:p>
        </w:tc>
      </w:tr>
    </w:tbl>
    <w:p>
      <w:pPr>
        <w:sectPr>
          <w:type w:val="nextPage"/>
          <w:pgSz w:w="11906" w:h="16838"/>
          <w:pgMar w:left="1701" w:right="850" w:gutter="0" w:header="0" w:top="1134" w:footer="0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0" w:after="0"/>
        <w:jc w:val="center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jc w:val="center"/>
        <w:rPr>
          <w:sz w:val="22"/>
          <w:szCs w:val="22"/>
        </w:rPr>
      </w:pPr>
      <w:r>
        <w:rPr>
          <w:rFonts w:eastAsia="Calibri"/>
          <w:sz w:val="22"/>
          <w:szCs w:val="22"/>
          <w:lang w:eastAsia="en-US"/>
        </w:rPr>
        <w:t>МИНОБРНАУКИ РОССИИ</w:t>
      </w:r>
    </w:p>
    <w:p>
      <w:pPr>
        <w:pStyle w:val="Normal"/>
        <w:jc w:val="center"/>
        <w:rPr>
          <w:sz w:val="22"/>
          <w:szCs w:val="22"/>
        </w:rPr>
      </w:pPr>
      <w:r>
        <w:rPr>
          <w:rFonts w:eastAsia="Calibri"/>
          <w:sz w:val="22"/>
          <w:szCs w:val="22"/>
          <w:lang w:eastAsia="en-US"/>
        </w:rPr>
        <w:t xml:space="preserve">ФЕДЕРАЛЬНОЕ ГОСУДАРСТВЕННОЕ БЮДЖЕТНОЕ ОБРАЗОВАТЕЛЬНОЕ УЧРЕЖДЕНИЕ </w:t>
      </w:r>
    </w:p>
    <w:p>
      <w:pPr>
        <w:pStyle w:val="Normal"/>
        <w:jc w:val="center"/>
        <w:rPr>
          <w:sz w:val="22"/>
          <w:szCs w:val="22"/>
        </w:rPr>
      </w:pPr>
      <w:r>
        <w:rPr>
          <w:rFonts w:eastAsia="Calibri"/>
          <w:sz w:val="22"/>
          <w:szCs w:val="22"/>
          <w:lang w:eastAsia="en-US"/>
        </w:rPr>
        <w:t>ВЫСШЕГО ОБРАЗОВАНИЯ</w:t>
      </w:r>
    </w:p>
    <w:p>
      <w:pPr>
        <w:pStyle w:val="Normal"/>
        <w:jc w:val="center"/>
        <w:rPr>
          <w:sz w:val="22"/>
          <w:szCs w:val="22"/>
        </w:rPr>
      </w:pPr>
      <w:r>
        <w:rPr>
          <w:rFonts w:eastAsia="Calibri"/>
          <w:sz w:val="22"/>
          <w:szCs w:val="22"/>
          <w:lang w:eastAsia="en-US"/>
        </w:rPr>
        <w:t xml:space="preserve">«НИЖЕГОРОДСКИЙ ГОСУДАРСТВЕННЫЙ ТЕХНИЧЕСКИЙ УНИВЕРСИТЕТ </w:t>
      </w:r>
    </w:p>
    <w:p>
      <w:pPr>
        <w:pStyle w:val="Normal"/>
        <w:jc w:val="center"/>
        <w:rPr>
          <w:sz w:val="22"/>
          <w:szCs w:val="22"/>
        </w:rPr>
      </w:pPr>
      <w:r>
        <w:rPr>
          <w:rFonts w:eastAsia="Calibri"/>
          <w:sz w:val="22"/>
          <w:szCs w:val="22"/>
          <w:lang w:eastAsia="en-US"/>
        </w:rPr>
        <w:t>им. Р.Е. АЛЕКСЕЕВА»</w:t>
      </w:r>
    </w:p>
    <w:p>
      <w:pPr>
        <w:pStyle w:val="Normal"/>
        <w:jc w:val="center"/>
        <w:rPr>
          <w:sz w:val="22"/>
          <w:szCs w:val="22"/>
        </w:rPr>
      </w:pPr>
      <w:r>
        <w:rPr>
          <w:rFonts w:eastAsia="Calibri"/>
          <w:sz w:val="22"/>
          <w:szCs w:val="22"/>
          <w:lang w:eastAsia="en-US"/>
        </w:rPr>
        <w:t>(НГТУ)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tbl>
      <w:tblPr>
        <w:tblStyle w:val="ad"/>
        <w:tblW w:w="920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829"/>
        <w:gridCol w:w="1990"/>
        <w:gridCol w:w="4390"/>
      </w:tblGrid>
      <w:tr>
        <w:trPr/>
        <w:tc>
          <w:tcPr>
            <w:tcW w:w="282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6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Институт</w:t>
            </w:r>
          </w:p>
        </w:tc>
        <w:tc>
          <w:tcPr>
            <w:tcW w:w="6380" w:type="dxa"/>
            <w:gridSpan w:val="2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6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ru-RU" w:eastAsia="en-US" w:bidi="ar-SA"/>
              </w:rPr>
              <w:t>Институт радиоэлектроники и информационных технологий</w:t>
            </w:r>
          </w:p>
        </w:tc>
      </w:tr>
      <w:tr>
        <w:trPr/>
        <w:tc>
          <w:tcPr>
            <w:tcW w:w="282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6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Направление подготовки</w:t>
            </w:r>
          </w:p>
        </w:tc>
        <w:tc>
          <w:tcPr>
            <w:tcW w:w="6380" w:type="dxa"/>
            <w:gridSpan w:val="2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6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09.03.02 Информационные системы и технологии</w:t>
            </w:r>
          </w:p>
        </w:tc>
      </w:tr>
      <w:tr>
        <w:trPr/>
        <w:tc>
          <w:tcPr>
            <w:tcW w:w="4819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6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Направленность (профиль) образовательной программы</w:t>
            </w:r>
          </w:p>
        </w:tc>
        <w:tc>
          <w:tcPr>
            <w:tcW w:w="4390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6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u w:val="single"/>
                <w:lang w:val="ru-RU" w:bidi="ar-SA"/>
              </w:rPr>
              <w:t>Информационные технологии в дизайне</w:t>
            </w:r>
          </w:p>
        </w:tc>
      </w:tr>
      <w:tr>
        <w:trPr/>
        <w:tc>
          <w:tcPr>
            <w:tcW w:w="282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6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Кафедра</w:t>
            </w:r>
          </w:p>
        </w:tc>
        <w:tc>
          <w:tcPr>
            <w:tcW w:w="6380" w:type="dxa"/>
            <w:gridSpan w:val="2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6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Графические информационные системы</w:t>
            </w:r>
          </w:p>
        </w:tc>
      </w:tr>
    </w:tbl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Style w:val="ad"/>
        <w:tblW w:w="978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785"/>
      </w:tblGrid>
      <w:tr>
        <w:trPr/>
        <w:tc>
          <w:tcPr>
            <w:tcW w:w="97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bCs/>
                <w:spacing w:val="40"/>
                <w:kern w:val="0"/>
                <w:sz w:val="22"/>
                <w:szCs w:val="22"/>
                <w:lang w:val="ru-RU" w:bidi="ar-SA"/>
              </w:rPr>
            </w:pPr>
            <w:r>
              <w:rPr>
                <w:b/>
                <w:bCs/>
                <w:spacing w:val="40"/>
                <w:kern w:val="0"/>
                <w:sz w:val="22"/>
                <w:szCs w:val="22"/>
                <w:lang w:val="ru-RU" w:bidi="ar-SA"/>
              </w:rPr>
            </w:r>
          </w:p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rFonts w:eastAsia="Calibri" w:ascii="Calibri" w:hAnsi="Calibri"/>
                <w:b/>
                <w:bCs/>
                <w:spacing w:val="40"/>
                <w:kern w:val="0"/>
                <w:sz w:val="22"/>
                <w:szCs w:val="22"/>
                <w:lang w:val="ru-RU" w:eastAsia="en-US" w:bidi="ar-SA"/>
              </w:rPr>
              <w:t xml:space="preserve">КУРСОВАЯ РАБОТА 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rFonts w:eastAsia="Calibri" w:ascii="Calibri" w:hAnsi="Calibri"/>
                <w:b/>
                <w:bCs/>
                <w:spacing w:val="40"/>
                <w:kern w:val="0"/>
                <w:sz w:val="22"/>
                <w:szCs w:val="22"/>
                <w:lang w:val="ru-RU" w:eastAsia="en-US" w:bidi="ar-SA"/>
              </w:rPr>
              <w:t xml:space="preserve">по дисциплине Основы </w:t>
            </w:r>
            <w:r>
              <w:rPr>
                <w:rFonts w:eastAsia="Calibri" w:ascii="Calibri" w:hAnsi="Calibri"/>
                <w:b/>
                <w:bCs/>
                <w:spacing w:val="40"/>
                <w:kern w:val="0"/>
                <w:sz w:val="22"/>
                <w:szCs w:val="22"/>
                <w:lang w:val="en-US" w:eastAsia="en-US" w:bidi="ar-SA"/>
              </w:rPr>
              <w:t>WEB</w:t>
            </w:r>
            <w:r>
              <w:rPr>
                <w:rFonts w:eastAsia="Calibri" w:ascii="Calibri" w:hAnsi="Calibri"/>
                <w:b/>
                <w:bCs/>
                <w:spacing w:val="40"/>
                <w:kern w:val="0"/>
                <w:sz w:val="22"/>
                <w:szCs w:val="22"/>
                <w:lang w:val="ru-RU" w:eastAsia="en-US" w:bidi="ar-SA"/>
              </w:rPr>
              <w:t>-технологий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b/>
                <w:bCs/>
                <w:spacing w:val="40"/>
                <w:kern w:val="0"/>
                <w:sz w:val="22"/>
                <w:szCs w:val="22"/>
                <w:lang w:val="ru-RU" w:bidi="ar-SA"/>
              </w:rPr>
            </w:pPr>
            <w:r>
              <w:rPr>
                <w:b/>
                <w:bCs/>
                <w:spacing w:val="40"/>
                <w:kern w:val="0"/>
                <w:sz w:val="22"/>
                <w:szCs w:val="22"/>
                <w:lang w:val="ru-RU" w:bidi="ar-SA"/>
              </w:rPr>
            </w:r>
          </w:p>
        </w:tc>
      </w:tr>
    </w:tbl>
    <w:p>
      <w:pPr>
        <w:pStyle w:val="NoSpacing"/>
        <w:jc w:val="start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Style w:val="ad"/>
        <w:tblW w:w="927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37"/>
        <w:gridCol w:w="4970"/>
        <w:gridCol w:w="996"/>
        <w:gridCol w:w="1967"/>
      </w:tblGrid>
      <w:tr>
        <w:trPr>
          <w:trHeight w:val="295" w:hRule="atLeast"/>
        </w:trPr>
        <w:tc>
          <w:tcPr>
            <w:tcW w:w="133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bCs/>
                <w:kern w:val="0"/>
                <w:sz w:val="22"/>
                <w:szCs w:val="22"/>
                <w:lang w:val="ru-RU" w:bidi="ar-SA"/>
              </w:rPr>
              <w:t>Студента</w:t>
            </w:r>
          </w:p>
        </w:tc>
        <w:tc>
          <w:tcPr>
            <w:tcW w:w="4970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bCs/>
                <w:kern w:val="0"/>
                <w:sz w:val="22"/>
                <w:szCs w:val="22"/>
                <w:lang w:val="ru-RU" w:bidi="ar-SA"/>
              </w:rPr>
            </w:pPr>
            <w:r>
              <w:rPr>
                <w:bCs/>
                <w:kern w:val="0"/>
                <w:sz w:val="22"/>
                <w:szCs w:val="22"/>
                <w:lang w:val="ru-RU" w:bidi="ar-SA"/>
              </w:rPr>
              <w:t>Увачан Кирилла Романовича</w:t>
            </w:r>
          </w:p>
        </w:tc>
        <w:tc>
          <w:tcPr>
            <w:tcW w:w="99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bCs/>
                <w:kern w:val="0"/>
                <w:sz w:val="22"/>
                <w:szCs w:val="22"/>
                <w:lang w:val="ru-RU" w:bidi="ar-SA"/>
              </w:rPr>
              <w:t xml:space="preserve">группы  </w:t>
            </w:r>
          </w:p>
        </w:tc>
        <w:tc>
          <w:tcPr>
            <w:tcW w:w="1967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bCs/>
                <w:kern w:val="0"/>
                <w:sz w:val="22"/>
                <w:szCs w:val="22"/>
                <w:lang w:val="ru-RU" w:bidi="ar-SA"/>
              </w:rPr>
            </w:pPr>
            <w:r>
              <w:rPr>
                <w:bCs/>
                <w:kern w:val="0"/>
                <w:sz w:val="22"/>
                <w:szCs w:val="22"/>
                <w:lang w:val="ru-RU" w:bidi="ar-SA"/>
              </w:rPr>
              <w:t>25-ИСТ-1-1</w:t>
            </w:r>
          </w:p>
        </w:tc>
      </w:tr>
      <w:tr>
        <w:trPr>
          <w:trHeight w:val="288" w:hRule="atLeast"/>
        </w:trPr>
        <w:tc>
          <w:tcPr>
            <w:tcW w:w="133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bCs/>
                <w:kern w:val="0"/>
                <w:sz w:val="22"/>
                <w:szCs w:val="22"/>
                <w:lang w:val="ru-RU" w:bidi="ar-SA"/>
              </w:rPr>
              <w:t xml:space="preserve">на тему </w:t>
            </w:r>
          </w:p>
        </w:tc>
        <w:tc>
          <w:tcPr>
            <w:tcW w:w="7933" w:type="dxa"/>
            <w:gridSpan w:val="3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bCs/>
                <w:kern w:val="0"/>
                <w:sz w:val="22"/>
                <w:szCs w:val="22"/>
                <w:lang w:val="ru-RU" w:bidi="ar-SA"/>
              </w:rPr>
            </w:pPr>
            <w:r>
              <w:rPr>
                <w:bCs/>
                <w:kern w:val="0"/>
                <w:sz w:val="22"/>
                <w:szCs w:val="22"/>
                <w:lang w:val="ru-RU" w:bidi="ar-SA"/>
              </w:rPr>
              <w:t>Разработка информационного веб-ресурса по истории Эвенкии</w:t>
            </w:r>
          </w:p>
        </w:tc>
      </w:tr>
    </w:tbl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0" w:gutter="0" w:header="0" w:top="1134" w:footer="2809" w:bottom="2866"/>
          <w:pgNumType w:fmt="decimal"/>
          <w:formProt w:val="false"/>
          <w:textDirection w:val="lrTb"/>
          <w:docGrid w:type="default" w:linePitch="360" w:charSpace="0"/>
        </w:sectPr>
      </w:pPr>
    </w:p>
    <w:tbl>
      <w:tblPr>
        <w:tblStyle w:val="ad"/>
        <w:tblW w:w="431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52"/>
        <w:gridCol w:w="511"/>
        <w:gridCol w:w="2050"/>
      </w:tblGrid>
      <w:tr>
        <w:trPr/>
        <w:tc>
          <w:tcPr>
            <w:tcW w:w="4313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b/>
                <w:kern w:val="0"/>
                <w:sz w:val="22"/>
                <w:szCs w:val="22"/>
                <w:lang w:val="ru-RU" w:bidi="ar-SA"/>
              </w:rPr>
              <w:t>Студент:</w:t>
            </w:r>
            <w:r>
              <w:rPr>
                <w:b/>
                <w:kern w:val="0"/>
                <w:sz w:val="22"/>
                <w:szCs w:val="22"/>
                <w:lang w:val="ru-RU" w:bidi="ar-SA"/>
              </w:rPr>
              <w:t>Увачан К. Р.</w:t>
            </w:r>
          </w:p>
        </w:tc>
      </w:tr>
      <w:tr>
        <w:trPr/>
        <w:tc>
          <w:tcPr>
            <w:tcW w:w="175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b/>
                <w:kern w:val="0"/>
                <w:sz w:val="22"/>
                <w:szCs w:val="22"/>
                <w:lang w:val="ru-RU" w:bidi="ar-SA"/>
              </w:rPr>
            </w:pPr>
            <w:r>
              <w:rPr>
                <w:b/>
                <w:kern w:val="0"/>
                <w:sz w:val="22"/>
                <w:szCs w:val="22"/>
                <w:lang w:val="ru-RU" w:bidi="ar-SA"/>
              </w:rPr>
            </w:r>
          </w:p>
        </w:tc>
        <w:tc>
          <w:tcPr>
            <w:tcW w:w="2561" w:type="dxa"/>
            <w:gridSpan w:val="2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17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i/>
                <w:kern w:val="0"/>
                <w:sz w:val="22"/>
                <w:szCs w:val="22"/>
                <w:lang w:val="ru-RU" w:bidi="ar-SA"/>
              </w:rPr>
              <w:t>(подпись)</w:t>
            </w:r>
          </w:p>
        </w:tc>
        <w:tc>
          <w:tcPr>
            <w:tcW w:w="2561" w:type="dxa"/>
            <w:gridSpan w:val="2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i/>
                <w:kern w:val="0"/>
                <w:sz w:val="22"/>
                <w:szCs w:val="22"/>
                <w:lang w:val="ru-RU" w:bidi="ar-SA"/>
              </w:rPr>
              <w:t>(фамилия и. о.)</w:t>
            </w:r>
          </w:p>
        </w:tc>
      </w:tr>
      <w:tr>
        <w:trPr/>
        <w:tc>
          <w:tcPr>
            <w:tcW w:w="4313" w:type="dxa"/>
            <w:gridSpan w:val="3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4313" w:type="dxa"/>
            <w:gridSpan w:val="3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(дата)</w:t>
            </w:r>
          </w:p>
        </w:tc>
      </w:tr>
      <w:tr>
        <w:trPr/>
        <w:tc>
          <w:tcPr>
            <w:tcW w:w="17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b/>
                <w:kern w:val="0"/>
                <w:sz w:val="22"/>
                <w:szCs w:val="22"/>
                <w:lang w:val="ru-RU" w:bidi="ar-SA"/>
              </w:rPr>
              <w:t>Руководитель:</w:t>
            </w:r>
          </w:p>
        </w:tc>
        <w:tc>
          <w:tcPr>
            <w:tcW w:w="2561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Курушин Е. А.</w:t>
            </w:r>
          </w:p>
        </w:tc>
      </w:tr>
      <w:tr>
        <w:trPr/>
        <w:tc>
          <w:tcPr>
            <w:tcW w:w="175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b/>
                <w:kern w:val="0"/>
                <w:sz w:val="22"/>
                <w:szCs w:val="22"/>
                <w:lang w:val="ru-RU" w:bidi="ar-SA"/>
              </w:rPr>
            </w:pPr>
            <w:r>
              <w:rPr>
                <w:b/>
                <w:kern w:val="0"/>
                <w:sz w:val="22"/>
                <w:szCs w:val="22"/>
                <w:lang w:val="ru-RU" w:bidi="ar-SA"/>
              </w:rPr>
            </w:r>
          </w:p>
        </w:tc>
        <w:tc>
          <w:tcPr>
            <w:tcW w:w="2561" w:type="dxa"/>
            <w:gridSpan w:val="2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1752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i/>
                <w:kern w:val="0"/>
                <w:sz w:val="22"/>
                <w:szCs w:val="22"/>
                <w:lang w:val="ru-RU" w:bidi="ar-SA"/>
              </w:rPr>
              <w:t>(подпись)</w:t>
            </w:r>
          </w:p>
        </w:tc>
        <w:tc>
          <w:tcPr>
            <w:tcW w:w="2561" w:type="dxa"/>
            <w:gridSpan w:val="2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i/>
                <w:kern w:val="0"/>
                <w:sz w:val="22"/>
                <w:szCs w:val="22"/>
                <w:lang w:val="ru-RU" w:bidi="ar-SA"/>
              </w:rPr>
              <w:t>(фамилия и. о.)</w:t>
            </w:r>
          </w:p>
        </w:tc>
      </w:tr>
      <w:tr>
        <w:trPr/>
        <w:tc>
          <w:tcPr>
            <w:tcW w:w="4313" w:type="dxa"/>
            <w:gridSpan w:val="3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4313" w:type="dxa"/>
            <w:gridSpan w:val="3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(дата)</w:t>
            </w:r>
          </w:p>
        </w:tc>
      </w:tr>
      <w:tr>
        <w:trPr/>
        <w:tc>
          <w:tcPr>
            <w:tcW w:w="4313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Рецензент:</w:t>
            </w:r>
          </w:p>
        </w:tc>
      </w:tr>
      <w:tr>
        <w:trPr/>
        <w:tc>
          <w:tcPr>
            <w:tcW w:w="175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 xml:space="preserve">  </w:t>
            </w:r>
          </w:p>
        </w:tc>
        <w:tc>
          <w:tcPr>
            <w:tcW w:w="2561" w:type="dxa"/>
            <w:gridSpan w:val="2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1752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i/>
                <w:kern w:val="0"/>
                <w:sz w:val="22"/>
                <w:szCs w:val="22"/>
                <w:lang w:val="ru-RU" w:bidi="ar-SA"/>
              </w:rPr>
              <w:t>(подпись)</w:t>
            </w:r>
          </w:p>
        </w:tc>
        <w:tc>
          <w:tcPr>
            <w:tcW w:w="2561" w:type="dxa"/>
            <w:gridSpan w:val="2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i/>
                <w:kern w:val="0"/>
                <w:sz w:val="22"/>
                <w:szCs w:val="22"/>
                <w:lang w:val="ru-RU" w:bidi="ar-SA"/>
              </w:rPr>
              <w:t>(фамилия и. о.)</w:t>
            </w:r>
          </w:p>
        </w:tc>
      </w:tr>
      <w:tr>
        <w:trPr/>
        <w:tc>
          <w:tcPr>
            <w:tcW w:w="4313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4313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(дата)</w:t>
            </w:r>
          </w:p>
        </w:tc>
      </w:tr>
      <w:tr>
        <w:trPr/>
        <w:tc>
          <w:tcPr>
            <w:tcW w:w="17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  <w:tc>
          <w:tcPr>
            <w:tcW w:w="2561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4313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Заведующий кафедрой:</w:t>
            </w:r>
          </w:p>
        </w:tc>
      </w:tr>
      <w:tr>
        <w:trPr/>
        <w:tc>
          <w:tcPr>
            <w:tcW w:w="175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  <w:tc>
          <w:tcPr>
            <w:tcW w:w="2561" w:type="dxa"/>
            <w:gridSpan w:val="2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Филинских А.Д.</w:t>
            </w:r>
          </w:p>
        </w:tc>
      </w:tr>
      <w:tr>
        <w:trPr/>
        <w:tc>
          <w:tcPr>
            <w:tcW w:w="1752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i/>
                <w:kern w:val="0"/>
                <w:sz w:val="22"/>
                <w:szCs w:val="22"/>
                <w:lang w:val="ru-RU" w:bidi="ar-SA"/>
              </w:rPr>
              <w:t>(подпись)</w:t>
            </w:r>
          </w:p>
        </w:tc>
        <w:tc>
          <w:tcPr>
            <w:tcW w:w="2561" w:type="dxa"/>
            <w:gridSpan w:val="2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i/>
                <w:kern w:val="0"/>
                <w:sz w:val="22"/>
                <w:szCs w:val="22"/>
                <w:lang w:val="ru-RU" w:bidi="ar-SA"/>
              </w:rPr>
              <w:t>(фамилия и. о.)</w:t>
            </w:r>
          </w:p>
        </w:tc>
      </w:tr>
      <w:tr>
        <w:trPr/>
        <w:tc>
          <w:tcPr>
            <w:tcW w:w="17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  <w:tc>
          <w:tcPr>
            <w:tcW w:w="2561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17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  <w:tc>
          <w:tcPr>
            <w:tcW w:w="2561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(дата)</w:t>
            </w:r>
          </w:p>
        </w:tc>
      </w:tr>
      <w:tr>
        <w:trPr/>
        <w:tc>
          <w:tcPr>
            <w:tcW w:w="4313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Консультанты:</w:t>
            </w:r>
          </w:p>
        </w:tc>
      </w:tr>
      <w:tr>
        <w:trPr/>
        <w:tc>
          <w:tcPr>
            <w:tcW w:w="4313" w:type="dxa"/>
            <w:gridSpan w:val="3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1. По</w:t>
            </w:r>
          </w:p>
        </w:tc>
      </w:tr>
      <w:tr>
        <w:trPr/>
        <w:tc>
          <w:tcPr>
            <w:tcW w:w="1752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  <w:tc>
          <w:tcPr>
            <w:tcW w:w="2561" w:type="dxa"/>
            <w:gridSpan w:val="2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1752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i/>
                <w:kern w:val="0"/>
                <w:sz w:val="22"/>
                <w:szCs w:val="22"/>
                <w:lang w:val="ru-RU" w:bidi="ar-SA"/>
              </w:rPr>
              <w:t>(подпись)</w:t>
            </w:r>
          </w:p>
        </w:tc>
        <w:tc>
          <w:tcPr>
            <w:tcW w:w="2561" w:type="dxa"/>
            <w:gridSpan w:val="2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i/>
                <w:kern w:val="0"/>
                <w:sz w:val="22"/>
                <w:szCs w:val="22"/>
                <w:lang w:val="ru-RU" w:bidi="ar-SA"/>
              </w:rPr>
              <w:t>(фамилия и. о.)</w:t>
            </w:r>
          </w:p>
        </w:tc>
      </w:tr>
      <w:tr>
        <w:trPr/>
        <w:tc>
          <w:tcPr>
            <w:tcW w:w="4313" w:type="dxa"/>
            <w:gridSpan w:val="3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4313" w:type="dxa"/>
            <w:gridSpan w:val="3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(дата)</w:t>
            </w:r>
          </w:p>
        </w:tc>
      </w:tr>
      <w:tr>
        <w:trPr/>
        <w:tc>
          <w:tcPr>
            <w:tcW w:w="17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  <w:tc>
          <w:tcPr>
            <w:tcW w:w="2561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4313" w:type="dxa"/>
            <w:gridSpan w:val="3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2. По</w:t>
            </w:r>
          </w:p>
        </w:tc>
      </w:tr>
      <w:tr>
        <w:trPr/>
        <w:tc>
          <w:tcPr>
            <w:tcW w:w="1752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  <w:tc>
          <w:tcPr>
            <w:tcW w:w="2561" w:type="dxa"/>
            <w:gridSpan w:val="2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1752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i/>
                <w:kern w:val="0"/>
                <w:sz w:val="22"/>
                <w:szCs w:val="22"/>
                <w:lang w:val="ru-RU" w:bidi="ar-SA"/>
              </w:rPr>
              <w:t>(подпись)</w:t>
            </w:r>
          </w:p>
        </w:tc>
        <w:tc>
          <w:tcPr>
            <w:tcW w:w="2561" w:type="dxa"/>
            <w:gridSpan w:val="2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i/>
                <w:kern w:val="0"/>
                <w:sz w:val="22"/>
                <w:szCs w:val="22"/>
                <w:lang w:val="ru-RU" w:bidi="ar-SA"/>
              </w:rPr>
              <w:t>(фамилия и. о.)</w:t>
            </w:r>
          </w:p>
        </w:tc>
      </w:tr>
      <w:tr>
        <w:trPr/>
        <w:tc>
          <w:tcPr>
            <w:tcW w:w="4313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4313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(дата)</w:t>
            </w:r>
          </w:p>
        </w:tc>
      </w:tr>
      <w:tr>
        <w:trPr/>
        <w:tc>
          <w:tcPr>
            <w:tcW w:w="226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КР защищена</w:t>
            </w:r>
          </w:p>
        </w:tc>
        <w:tc>
          <w:tcPr>
            <w:tcW w:w="2050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226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  <w:tc>
          <w:tcPr>
            <w:tcW w:w="2050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 xml:space="preserve">              </w:t>
            </w:r>
            <w:r>
              <w:rPr>
                <w:kern w:val="0"/>
                <w:sz w:val="22"/>
                <w:szCs w:val="22"/>
                <w:lang w:val="ru-RU" w:bidi="ar-SA"/>
              </w:rPr>
              <w:t>(дата)</w:t>
            </w:r>
          </w:p>
        </w:tc>
      </w:tr>
      <w:tr>
        <w:trPr/>
        <w:tc>
          <w:tcPr>
            <w:tcW w:w="226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Протокол №</w:t>
            </w:r>
          </w:p>
        </w:tc>
        <w:tc>
          <w:tcPr>
            <w:tcW w:w="2050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226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  <w:tc>
          <w:tcPr>
            <w:tcW w:w="2050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  <w:tr>
        <w:trPr/>
        <w:tc>
          <w:tcPr>
            <w:tcW w:w="226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 xml:space="preserve">С оценкой </w:t>
            </w:r>
          </w:p>
        </w:tc>
        <w:tc>
          <w:tcPr>
            <w:tcW w:w="2050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2"/>
                <w:szCs w:val="22"/>
                <w:lang w:val="ru-RU" w:bidi="ar-SA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</w:r>
          </w:p>
        </w:tc>
      </w:tr>
    </w:tbl>
    <w:p>
      <w:pPr>
        <w:sectPr>
          <w:type w:val="continuous"/>
          <w:pgSz w:w="11906" w:h="16838"/>
          <w:pgMar w:left="1701" w:right="850" w:gutter="0" w:header="0" w:top="1134" w:footer="2809" w:bottom="2866"/>
          <w:cols w:num="2" w:space="708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0" w:after="0"/>
        <w:rPr>
          <w:b w:val="false"/>
          <w:sz w:val="22"/>
          <w:szCs w:val="22"/>
        </w:rPr>
      </w:pPr>
      <w:r>
        <w:rPr>
          <w:b w:val="false"/>
          <w:sz w:val="22"/>
          <w:szCs w:val="22"/>
        </w:rPr>
      </w:r>
    </w:p>
    <w:p>
      <w:pPr>
        <w:sectPr>
          <w:type w:val="continuous"/>
          <w:pgSz w:w="11906" w:h="16838"/>
          <w:pgMar w:left="1701" w:right="850" w:gutter="0" w:header="0" w:top="1134" w:footer="2809" w:bottom="2866"/>
          <w:formProt w:val="false"/>
          <w:textDirection w:val="lrTb"/>
          <w:docGrid w:type="default" w:linePitch="360" w:charSpace="0"/>
        </w:sectPr>
      </w:pPr>
    </w:p>
    <w:p>
      <w:pPr>
        <w:pStyle w:val="Normal"/>
        <w:jc w:val="center"/>
        <w:rPr/>
      </w:pPr>
      <w:r>
        <w:rPr>
          <w:rStyle w:val="FontStyle21"/>
          <w:rFonts w:eastAsia="Calibri"/>
          <w:b w:val="false"/>
          <w:sz w:val="21"/>
          <w:szCs w:val="21"/>
          <w:lang w:eastAsia="en-US"/>
        </w:rPr>
        <w:t>МИНОБРНАУКИ РОССИИ</w:t>
      </w:r>
    </w:p>
    <w:p>
      <w:pPr>
        <w:pStyle w:val="Normal"/>
        <w:jc w:val="center"/>
        <w:rPr>
          <w:sz w:val="21"/>
          <w:szCs w:val="21"/>
        </w:rPr>
      </w:pPr>
      <w:r>
        <w:rPr>
          <w:rFonts w:eastAsia="Calibri"/>
          <w:sz w:val="21"/>
          <w:szCs w:val="21"/>
          <w:lang w:eastAsia="en-US"/>
        </w:rPr>
        <w:t xml:space="preserve">ФЕДЕРАЛЬНОЕ ГОСУДАРСТВЕННОЕ БЮДЖЕТНОЕ ОБРАЗОВАТЕЛЬНОЕ УЧРЕЖДЕНИЕ </w:t>
      </w:r>
    </w:p>
    <w:p>
      <w:pPr>
        <w:pStyle w:val="Normal"/>
        <w:jc w:val="center"/>
        <w:rPr>
          <w:sz w:val="21"/>
          <w:szCs w:val="21"/>
        </w:rPr>
      </w:pPr>
      <w:r>
        <w:rPr>
          <w:rFonts w:eastAsia="Calibri"/>
          <w:sz w:val="21"/>
          <w:szCs w:val="21"/>
          <w:lang w:eastAsia="en-US"/>
        </w:rPr>
        <w:t>ВЫСШЕГО ОБРАЗОВАНИЯ</w:t>
      </w:r>
    </w:p>
    <w:p>
      <w:pPr>
        <w:pStyle w:val="Normal"/>
        <w:jc w:val="center"/>
        <w:rPr>
          <w:sz w:val="21"/>
          <w:szCs w:val="21"/>
        </w:rPr>
      </w:pPr>
      <w:r>
        <w:rPr>
          <w:rFonts w:eastAsia="Calibri"/>
          <w:sz w:val="21"/>
          <w:szCs w:val="21"/>
          <w:lang w:eastAsia="en-US"/>
        </w:rPr>
        <w:t xml:space="preserve">«НИЖЕГОРОДСКИЙ ГОСУДАРСТВЕННЫЙ ТЕХНИЧЕСКИЙ УНИВЕРСИТЕТ </w:t>
      </w:r>
    </w:p>
    <w:p>
      <w:pPr>
        <w:pStyle w:val="Normal"/>
        <w:jc w:val="center"/>
        <w:rPr>
          <w:sz w:val="21"/>
          <w:szCs w:val="21"/>
        </w:rPr>
      </w:pPr>
      <w:r>
        <w:rPr>
          <w:rFonts w:eastAsia="Calibri"/>
          <w:sz w:val="21"/>
          <w:szCs w:val="21"/>
          <w:lang w:eastAsia="en-US"/>
        </w:rPr>
        <w:t>им. Р.Е. АЛЕКСЕЕВА»</w:t>
      </w:r>
    </w:p>
    <w:p>
      <w:pPr>
        <w:pStyle w:val="Normal"/>
        <w:jc w:val="center"/>
        <w:rPr>
          <w:sz w:val="21"/>
          <w:szCs w:val="21"/>
        </w:rPr>
      </w:pPr>
      <w:r>
        <w:rPr>
          <w:rFonts w:eastAsia="Calibri"/>
          <w:sz w:val="21"/>
          <w:szCs w:val="21"/>
          <w:lang w:eastAsia="en-US"/>
        </w:rPr>
        <w:t>(НГТУ)</w:t>
      </w:r>
    </w:p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  <w:t>Кафедра  Графические информационные системы</w:t>
      </w:r>
    </w:p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</w:r>
    </w:p>
    <w:tbl>
      <w:tblPr>
        <w:tblStyle w:val="ad"/>
        <w:tblW w:w="9345" w:type="dxa"/>
        <w:jc w:val="end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672"/>
        <w:gridCol w:w="4673"/>
      </w:tblGrid>
      <w:tr>
        <w:trPr/>
        <w:tc>
          <w:tcPr>
            <w:tcW w:w="467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bCs/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467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end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ru-RU" w:bidi="ar-SA"/>
              </w:rPr>
              <w:t>Утверждаю:</w:t>
            </w:r>
          </w:p>
        </w:tc>
      </w:tr>
      <w:tr>
        <w:trPr/>
        <w:tc>
          <w:tcPr>
            <w:tcW w:w="467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bCs/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467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end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ru-RU" w:bidi="ar-SA"/>
              </w:rPr>
              <w:t>Заведующий кафедрой</w:t>
            </w:r>
          </w:p>
        </w:tc>
      </w:tr>
      <w:tr>
        <w:trPr/>
        <w:tc>
          <w:tcPr>
            <w:tcW w:w="467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bCs/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467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end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ru-RU" w:bidi="ar-SA"/>
              </w:rPr>
              <w:t>А.Д. Филинских</w:t>
            </w:r>
          </w:p>
        </w:tc>
      </w:tr>
      <w:tr>
        <w:trPr/>
        <w:tc>
          <w:tcPr>
            <w:tcW w:w="467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bCs/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467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end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ru-RU" w:bidi="ar-SA"/>
              </w:rPr>
              <w:t>«___»___________202__ г.</w:t>
            </w:r>
          </w:p>
        </w:tc>
      </w:tr>
    </w:tbl>
    <w:p>
      <w:pPr>
        <w:pStyle w:val="Normal"/>
        <w:rPr>
          <w:b/>
          <w:sz w:val="21"/>
          <w:szCs w:val="21"/>
        </w:rPr>
      </w:pPr>
      <w:r>
        <w:rPr>
          <w:b/>
          <w:sz w:val="21"/>
          <w:szCs w:val="21"/>
        </w:rPr>
      </w:r>
    </w:p>
    <w:p>
      <w:pPr>
        <w:pStyle w:val="NoSpacing"/>
        <w:rPr>
          <w:sz w:val="21"/>
          <w:szCs w:val="21"/>
        </w:rPr>
      </w:pPr>
      <w:bookmarkStart w:id="0" w:name="_Toc39775921"/>
      <w:bookmarkEnd w:id="0"/>
      <w:r>
        <w:rPr>
          <w:sz w:val="21"/>
          <w:szCs w:val="21"/>
        </w:rPr>
        <w:t>З А Д А Н И Е</w:t>
      </w:r>
    </w:p>
    <w:p>
      <w:pPr>
        <w:pStyle w:val="NoSpacing"/>
        <w:rPr>
          <w:sz w:val="21"/>
          <w:szCs w:val="21"/>
        </w:rPr>
      </w:pPr>
      <w:r>
        <w:rPr>
          <w:sz w:val="21"/>
          <w:szCs w:val="21"/>
        </w:rPr>
        <w:t>на выполнение курсовой работы</w:t>
      </w:r>
    </w:p>
    <w:p>
      <w:pPr>
        <w:pStyle w:val="NoSpacing"/>
        <w:rPr>
          <w:sz w:val="21"/>
          <w:szCs w:val="21"/>
        </w:rPr>
      </w:pPr>
      <w:r>
        <w:rPr>
          <w:sz w:val="21"/>
          <w:szCs w:val="21"/>
        </w:rPr>
        <w:t xml:space="preserve">по дисциплине «Основы </w:t>
      </w:r>
      <w:r>
        <w:rPr>
          <w:sz w:val="21"/>
          <w:szCs w:val="21"/>
          <w:lang w:val="en-US"/>
        </w:rPr>
        <w:t>WEB</w:t>
      </w:r>
      <w:r>
        <w:rPr>
          <w:sz w:val="21"/>
          <w:szCs w:val="21"/>
        </w:rPr>
        <w:t>-технологий»</w:t>
      </w:r>
    </w:p>
    <w:p>
      <w:pPr>
        <w:pStyle w:val="NoSpacing"/>
        <w:rPr>
          <w:sz w:val="21"/>
          <w:szCs w:val="21"/>
        </w:rPr>
      </w:pPr>
      <w:r>
        <w:rPr>
          <w:sz w:val="21"/>
          <w:szCs w:val="21"/>
        </w:rPr>
      </w:r>
    </w:p>
    <w:tbl>
      <w:tblPr>
        <w:tblStyle w:val="ad"/>
        <w:tblW w:w="951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072"/>
        <w:gridCol w:w="758"/>
        <w:gridCol w:w="426"/>
        <w:gridCol w:w="4082"/>
        <w:gridCol w:w="2125"/>
        <w:gridCol w:w="50"/>
      </w:tblGrid>
      <w:tr>
        <w:trPr/>
        <w:tc>
          <w:tcPr>
            <w:tcW w:w="325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по направлению подготовки</w:t>
            </w:r>
          </w:p>
        </w:tc>
        <w:tc>
          <w:tcPr>
            <w:tcW w:w="6207" w:type="dxa"/>
            <w:gridSpan w:val="2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09.03.02 Информационные системы и технологии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513" w:type="dxa"/>
            <w:gridSpan w:val="6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 xml:space="preserve">студенту: </w:t>
            </w:r>
            <w:r>
              <w:rPr>
                <w:kern w:val="0"/>
                <w:sz w:val="21"/>
                <w:szCs w:val="21"/>
                <w:lang w:val="ru-RU" w:bidi="ar-SA"/>
              </w:rPr>
              <w:t>Увачан Кириллу Романовичу</w:t>
            </w:r>
            <w:r>
              <w:rPr>
                <w:color w:val="FF0000"/>
                <w:kern w:val="0"/>
                <w:sz w:val="21"/>
                <w:szCs w:val="21"/>
                <w:lang w:val="ru-RU" w:bidi="ar-SA"/>
              </w:rPr>
              <w:t xml:space="preserve"> </w:t>
            </w:r>
            <w:r>
              <w:rPr>
                <w:kern w:val="0"/>
                <w:sz w:val="21"/>
                <w:szCs w:val="21"/>
                <w:lang w:val="ru-RU" w:bidi="ar-SA"/>
              </w:rPr>
              <w:t xml:space="preserve">группы </w:t>
            </w:r>
            <w:r>
              <w:rPr>
                <w:color w:val="000000"/>
                <w:kern w:val="0"/>
                <w:sz w:val="21"/>
                <w:szCs w:val="21"/>
                <w:lang w:val="ru-RU" w:bidi="ar-SA"/>
              </w:rPr>
              <w:t>25-ИСТ-1-1</w:t>
            </w:r>
          </w:p>
        </w:tc>
      </w:tr>
      <w:tr>
        <w:trPr>
          <w:trHeight w:val="341" w:hRule="atLeast"/>
        </w:trPr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1. Тема курсовой работы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Разработка информационого веб-ресурса по истори Эвенкии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(утверждена приказом по вузу)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7338" w:type="dxa"/>
            <w:gridSpan w:val="4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ind w:end="-2256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 xml:space="preserve">2. Срок сдачи студентом законченной работы   </w:t>
            </w:r>
            <w:r>
              <w:rPr>
                <w:color w:val="000000"/>
                <w:kern w:val="0"/>
                <w:sz w:val="21"/>
                <w:szCs w:val="21"/>
                <w:lang w:val="ru-RU" w:bidi="ar-SA"/>
              </w:rPr>
              <w:t>20 декабря 202</w:t>
            </w:r>
            <w:r>
              <w:rPr>
                <w:color w:val="000000"/>
                <w:kern w:val="0"/>
                <w:sz w:val="21"/>
                <w:szCs w:val="21"/>
                <w:lang w:val="ru-RU" w:bidi="ar-SA"/>
              </w:rPr>
              <w:t>5</w:t>
            </w:r>
            <w:r>
              <w:rPr>
                <w:color w:val="000000"/>
                <w:kern w:val="0"/>
                <w:sz w:val="21"/>
                <w:szCs w:val="21"/>
                <w:lang w:val="ru-RU" w:bidi="ar-SA"/>
              </w:rPr>
              <w:t xml:space="preserve"> г</w:t>
            </w:r>
            <w:r>
              <w:rPr>
                <w:kern w:val="0"/>
                <w:sz w:val="21"/>
                <w:szCs w:val="21"/>
                <w:lang w:val="ru-RU" w:bidi="ar-SA"/>
              </w:rPr>
              <w:t>.</w:t>
            </w:r>
          </w:p>
        </w:tc>
        <w:tc>
          <w:tcPr>
            <w:tcW w:w="2125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>
          <w:trHeight w:val="209" w:hRule="atLeast"/>
        </w:trPr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Исходные данные к работе: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BodyText"/>
              <w:widowControl/>
              <w:spacing w:before="0" w:after="0"/>
              <w:jc w:val="start"/>
              <w:rPr>
                <w:color w:val="000000"/>
                <w:kern w:val="0"/>
                <w:sz w:val="21"/>
                <w:szCs w:val="21"/>
                <w:lang w:val="ru-RU" w:bidi="ar-SA"/>
              </w:rPr>
            </w:pPr>
            <w:r>
              <w:rPr>
                <w:color w:val="000000"/>
                <w:kern w:val="0"/>
                <w:sz w:val="21"/>
                <w:szCs w:val="21"/>
                <w:lang w:val="ru-RU" w:bidi="ar-SA"/>
              </w:rPr>
              <w:t xml:space="preserve">1. </w:t>
            </w:r>
            <w:r>
              <w:rPr>
                <w:color w:val="000000"/>
                <w:kern w:val="0"/>
                <w:sz w:val="21"/>
                <w:szCs w:val="21"/>
                <w:lang w:val="ru-RU" w:bidi="ar-SA"/>
              </w:rPr>
              <w:t>MDN Web Docs. HTML, CSS, JavaScript.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 xml:space="preserve">2. </w:t>
            </w:r>
            <w:r>
              <w:rPr>
                <w:sz w:val="21"/>
                <w:szCs w:val="21"/>
              </w:rPr>
              <w:t>Leaflet.js Documentation.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 xml:space="preserve">3. </w:t>
            </w:r>
            <w:r>
              <w:rPr>
                <w:sz w:val="21"/>
                <w:szCs w:val="21"/>
              </w:rPr>
              <w:t>ГОСТ 7.1-2003.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 xml:space="preserve">4. </w:t>
            </w:r>
            <w:r>
              <w:rPr>
                <w:sz w:val="21"/>
                <w:szCs w:val="21"/>
              </w:rPr>
              <w:t>Кантор И. «Современный учебник JavaScript».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 xml:space="preserve">5. </w:t>
            </w:r>
            <w:r>
              <w:rPr>
                <w:sz w:val="21"/>
                <w:szCs w:val="21"/>
              </w:rPr>
              <w:t>Дакетт Дж. «HTML и CSS: разработка и дизайн веб-сайтов».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6. https://ru.wikipedia.org/wiki/Эвенкийский_район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>
          <w:trHeight w:val="433" w:hRule="atLeast"/>
        </w:trPr>
        <w:tc>
          <w:tcPr>
            <w:tcW w:w="9463" w:type="dxa"/>
            <w:gridSpan w:val="5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4. Содержание расчетно-пояснительной записки (перечень вопросов, подлежащих разработке)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color w:val="FF0000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5. Перечень графических и других материалов, представляемых на защиту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Пояснительная записка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Разработанный сайт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6. Консультанты (с указанием относящихся к ним разделов)</w:t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2072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 xml:space="preserve"> </w:t>
            </w:r>
          </w:p>
        </w:tc>
        <w:tc>
          <w:tcPr>
            <w:tcW w:w="7391" w:type="dxa"/>
            <w:gridSpan w:val="4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9463" w:type="dxa"/>
            <w:gridSpan w:val="5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2830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 xml:space="preserve">7. Дата выдачи задания </w:t>
            </w:r>
          </w:p>
        </w:tc>
        <w:tc>
          <w:tcPr>
            <w:tcW w:w="6633" w:type="dxa"/>
            <w:gridSpan w:val="3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</w:tbl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</w:r>
    </w:p>
    <w:tbl>
      <w:tblPr>
        <w:tblStyle w:val="ad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628"/>
        <w:gridCol w:w="2407"/>
        <w:gridCol w:w="1840"/>
        <w:gridCol w:w="1470"/>
      </w:tblGrid>
      <w:tr>
        <w:trPr>
          <w:tblHeader w:val="true"/>
          <w:trHeight w:val="130" w:hRule="atLeast"/>
        </w:trPr>
        <w:tc>
          <w:tcPr>
            <w:tcW w:w="362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Код и содержание компетенции</w:t>
            </w:r>
          </w:p>
        </w:tc>
        <w:tc>
          <w:tcPr>
            <w:tcW w:w="2407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Задание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Проектируемый результат</w:t>
            </w:r>
          </w:p>
        </w:tc>
        <w:tc>
          <w:tcPr>
            <w:tcW w:w="147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Отметка о выполнении</w:t>
            </w:r>
          </w:p>
        </w:tc>
      </w:tr>
      <w:tr>
        <w:trPr/>
        <w:tc>
          <w:tcPr>
            <w:tcW w:w="362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b/>
                <w:bCs/>
                <w:kern w:val="0"/>
                <w:sz w:val="21"/>
                <w:szCs w:val="21"/>
                <w:lang w:val="ru-RU" w:bidi="ar-SA"/>
              </w:rPr>
              <w:t>ОПК-1</w:t>
            </w:r>
            <w:r>
              <w:rPr>
                <w:bCs/>
                <w:kern w:val="0"/>
                <w:sz w:val="21"/>
                <w:szCs w:val="21"/>
                <w:lang w:val="ru-RU" w:bidi="ar-SA"/>
              </w:rPr>
              <w:t>. Способен применять естественнонаучные и общеинженерные знания, методы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ru-RU" w:bidi="ar-SA"/>
              </w:rPr>
              <w:t>математического анализа и моделирования, теоретического и экспериментального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ru-RU" w:bidi="ar-SA"/>
              </w:rPr>
              <w:t>исследования в профессиональной деятельности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b/>
                <w:bCs/>
                <w:kern w:val="0"/>
                <w:sz w:val="21"/>
                <w:szCs w:val="21"/>
                <w:lang w:val="ru-RU" w:bidi="ar-SA"/>
              </w:rPr>
              <w:t xml:space="preserve">ИОПК-1.2. </w:t>
            </w:r>
            <w:r>
              <w:rPr>
                <w:bCs/>
                <w:kern w:val="0"/>
                <w:sz w:val="21"/>
                <w:szCs w:val="21"/>
                <w:lang w:val="ru-RU" w:bidi="ar-SA"/>
              </w:rPr>
              <w:t>Решает стандартные задачи по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ru-RU" w:bidi="ar-SA"/>
              </w:rPr>
              <w:t>верстке сайтов с использованием гипертекстовой разметки, каскадных таблиц стилей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rFonts w:eastAsia="Calibri"/>
                <w:kern w:val="0"/>
                <w:sz w:val="21"/>
                <w:szCs w:val="21"/>
                <w:lang w:val="ru-RU" w:eastAsia="en-US" w:bidi="ar-SA"/>
              </w:rPr>
              <w:t>и JavaScript</w:t>
            </w:r>
          </w:p>
        </w:tc>
        <w:tc>
          <w:tcPr>
            <w:tcW w:w="2407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ru-RU" w:bidi="ar-SA"/>
              </w:rPr>
              <w:t>Осуществить гипертекстовую верстку сайта состоящего не менее чем из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ru-RU" w:bidi="ar-SA"/>
              </w:rPr>
              <w:t>трех страниц с использованием API-функций: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en-US" w:bidi="ar-SA"/>
              </w:rPr>
              <w:t>CANVAS</w:t>
            </w:r>
            <w:r>
              <w:rPr>
                <w:bCs/>
                <w:kern w:val="0"/>
                <w:sz w:val="21"/>
                <w:szCs w:val="21"/>
                <w:lang w:val="ru-RU" w:bidi="ar-SA"/>
              </w:rPr>
              <w:t xml:space="preserve">, </w:t>
            </w:r>
            <w:r>
              <w:rPr>
                <w:bCs/>
                <w:kern w:val="0"/>
                <w:sz w:val="21"/>
                <w:szCs w:val="21"/>
                <w:lang w:val="en-US" w:bidi="ar-SA"/>
              </w:rPr>
              <w:t>GEOLOCATION</w:t>
            </w:r>
            <w:r>
              <w:rPr>
                <w:bCs/>
                <w:kern w:val="0"/>
                <w:sz w:val="21"/>
                <w:szCs w:val="21"/>
                <w:lang w:val="ru-RU" w:bidi="ar-SA"/>
              </w:rPr>
              <w:t>,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en-US" w:bidi="ar-SA"/>
              </w:rPr>
              <w:t>VIDEO</w:t>
            </w:r>
            <w:r>
              <w:rPr>
                <w:bCs/>
                <w:kern w:val="0"/>
                <w:sz w:val="21"/>
                <w:szCs w:val="21"/>
                <w:lang w:val="ru-RU" w:bidi="ar-SA"/>
              </w:rPr>
              <w:t xml:space="preserve">, </w:t>
            </w:r>
            <w:r>
              <w:rPr>
                <w:bCs/>
                <w:kern w:val="0"/>
                <w:sz w:val="21"/>
                <w:szCs w:val="21"/>
                <w:lang w:val="en-US" w:bidi="ar-SA"/>
              </w:rPr>
              <w:t>LocalStorage</w:t>
            </w:r>
            <w:r>
              <w:rPr>
                <w:bCs/>
                <w:kern w:val="0"/>
                <w:sz w:val="21"/>
                <w:szCs w:val="21"/>
                <w:lang w:val="ru-RU" w:bidi="ar-SA"/>
              </w:rPr>
              <w:t>.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bCs/>
                <w:kern w:val="0"/>
                <w:sz w:val="21"/>
                <w:szCs w:val="21"/>
                <w:lang w:val="ru-RU" w:bidi="ar-SA"/>
              </w:rPr>
              <w:t>Провеститестирование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rFonts w:eastAsia="Calibri"/>
                <w:kern w:val="0"/>
                <w:sz w:val="21"/>
                <w:szCs w:val="21"/>
                <w:lang w:val="ru-RU" w:eastAsia="en-US" w:bidi="ar-SA"/>
              </w:rPr>
              <w:t>работоспособности сайта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rFonts w:eastAsia="Calibri"/>
                <w:kern w:val="0"/>
                <w:sz w:val="21"/>
                <w:szCs w:val="21"/>
                <w:lang w:val="ru-RU" w:eastAsia="en-US" w:bidi="ar-SA"/>
              </w:rPr>
              <w:t>Разработанный сайт в соответствии с заданием на проектирование</w:t>
            </w:r>
          </w:p>
        </w:tc>
        <w:tc>
          <w:tcPr>
            <w:tcW w:w="147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362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rFonts w:eastAsia="Calibri"/>
                <w:kern w:val="0"/>
                <w:sz w:val="21"/>
                <w:szCs w:val="21"/>
                <w:lang w:val="ru-RU" w:eastAsia="en-US" w:bidi="ar-SA"/>
              </w:rPr>
              <w:t xml:space="preserve">ОПК-2 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деятельности; 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rFonts w:eastAsia="Calibri"/>
                <w:kern w:val="0"/>
                <w:sz w:val="21"/>
                <w:szCs w:val="21"/>
                <w:lang w:val="ru-RU" w:eastAsia="en-US" w:bidi="ar-SA"/>
              </w:rPr>
              <w:t>ИОПК – 2.1. Использует гипертекстовую разметку, каскадные таблицы стилей и JavaScript при разработке информационных систем</w:t>
            </w:r>
          </w:p>
        </w:tc>
        <w:tc>
          <w:tcPr>
            <w:tcW w:w="2407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rFonts w:eastAsia="Calibri"/>
                <w:kern w:val="0"/>
                <w:sz w:val="21"/>
                <w:szCs w:val="21"/>
                <w:lang w:val="ru-RU" w:eastAsia="en-US" w:bidi="ar-SA"/>
              </w:rPr>
              <w:t>Осуществить выбор редакторов кода для проведения верстки сайта и программирования на JavaScript Осуществить гипертекстовую верстку сайта состоящего не менее чем из трех страниц с использованием CSS, API-функций: CANVAS, GEOLOCATION, VIDEO, LocalStorage.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Разработанный сайт в соответствии с заданием на проектирование</w:t>
            </w:r>
          </w:p>
        </w:tc>
        <w:tc>
          <w:tcPr>
            <w:tcW w:w="147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</w:tbl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Heading1"/>
        <w:rPr>
          <w:sz w:val="21"/>
          <w:szCs w:val="21"/>
        </w:rPr>
      </w:pPr>
      <w:r>
        <w:rPr>
          <w:sz w:val="21"/>
          <w:szCs w:val="21"/>
        </w:rPr>
      </w:r>
    </w:p>
    <w:tbl>
      <w:tblPr>
        <w:tblStyle w:val="ad"/>
        <w:tblW w:w="7223" w:type="dxa"/>
        <w:jc w:val="start"/>
        <w:tblInd w:w="212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51"/>
        <w:gridCol w:w="1985"/>
        <w:gridCol w:w="2687"/>
      </w:tblGrid>
      <w:tr>
        <w:trPr>
          <w:trHeight w:val="272" w:hRule="atLeast"/>
        </w:trPr>
        <w:tc>
          <w:tcPr>
            <w:tcW w:w="255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Руководитель</w:t>
            </w:r>
          </w:p>
        </w:tc>
        <w:tc>
          <w:tcPr>
            <w:tcW w:w="1985" w:type="dxa"/>
            <w:tcBorders>
              <w:top w:val="nil"/>
              <w:start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2687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color w:val="000000"/>
                <w:kern w:val="0"/>
                <w:sz w:val="21"/>
                <w:szCs w:val="21"/>
                <w:lang w:val="ru-RU" w:bidi="ar-SA"/>
              </w:rPr>
            </w:pPr>
            <w:r>
              <w:rPr>
                <w:color w:val="000000"/>
                <w:kern w:val="0"/>
                <w:sz w:val="21"/>
                <w:szCs w:val="21"/>
                <w:lang w:val="ru-RU" w:bidi="ar-SA"/>
              </w:rPr>
              <w:t>Е. А. Курушин</w:t>
            </w:r>
          </w:p>
        </w:tc>
      </w:tr>
      <w:tr>
        <w:trPr/>
        <w:tc>
          <w:tcPr>
            <w:tcW w:w="255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1985" w:type="dxa"/>
            <w:tcBorders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(подпись)</w:t>
            </w:r>
          </w:p>
        </w:tc>
        <w:tc>
          <w:tcPr>
            <w:tcW w:w="2687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4536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Задание принял к исполнению</w:t>
            </w:r>
          </w:p>
        </w:tc>
        <w:tc>
          <w:tcPr>
            <w:tcW w:w="2687" w:type="dxa"/>
            <w:tcBorders>
              <w:top w:val="nil"/>
              <w:start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  <w:tr>
        <w:trPr/>
        <w:tc>
          <w:tcPr>
            <w:tcW w:w="255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198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2687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(дата)</w:t>
            </w:r>
          </w:p>
        </w:tc>
      </w:tr>
      <w:tr>
        <w:trPr/>
        <w:tc>
          <w:tcPr>
            <w:tcW w:w="255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Студент</w:t>
            </w:r>
          </w:p>
        </w:tc>
        <w:tc>
          <w:tcPr>
            <w:tcW w:w="1985" w:type="dxa"/>
            <w:tcBorders>
              <w:top w:val="nil"/>
              <w:start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2687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color w:val="000000"/>
                <w:kern w:val="0"/>
                <w:sz w:val="21"/>
                <w:szCs w:val="21"/>
                <w:lang w:val="ru-RU" w:bidi="ar-SA"/>
              </w:rPr>
            </w:pPr>
            <w:r>
              <w:rPr>
                <w:color w:val="000000"/>
                <w:kern w:val="0"/>
                <w:sz w:val="21"/>
                <w:szCs w:val="21"/>
                <w:lang w:val="ru-RU" w:bidi="ar-SA"/>
              </w:rPr>
              <w:t>К. Р. Увачан</w:t>
            </w:r>
          </w:p>
        </w:tc>
      </w:tr>
      <w:tr>
        <w:trPr/>
        <w:tc>
          <w:tcPr>
            <w:tcW w:w="255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  <w:tc>
          <w:tcPr>
            <w:tcW w:w="1985" w:type="dxa"/>
            <w:tcBorders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  <w:t>(подпись)</w:t>
            </w:r>
          </w:p>
        </w:tc>
        <w:tc>
          <w:tcPr>
            <w:tcW w:w="2687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sz w:val="21"/>
                <w:szCs w:val="21"/>
                <w:lang w:val="ru-RU" w:bidi="ar-SA"/>
              </w:rPr>
            </w:pPr>
            <w:r>
              <w:rPr>
                <w:kern w:val="0"/>
                <w:sz w:val="21"/>
                <w:szCs w:val="21"/>
                <w:lang w:val="ru-RU" w:bidi="ar-SA"/>
              </w:rPr>
            </w:r>
          </w:p>
        </w:tc>
      </w:tr>
    </w:tbl>
    <w:p>
      <w:pPr>
        <w:pStyle w:val="Heading1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Heading1"/>
        <w:spacing w:before="0" w:after="0"/>
        <w:rPr>
          <w:sz w:val="30"/>
          <w:szCs w:val="30"/>
        </w:rPr>
      </w:pPr>
      <w:r>
        <w:rPr>
          <w:sz w:val="30"/>
          <w:szCs w:val="30"/>
        </w:rPr>
      </w:r>
    </w:p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850" w:gutter="0" w:header="0" w:top="1134" w:footer="1111" w:bottom="1168"/>
          <w:pgNumType w:fmt="decimal"/>
          <w:formProt w:val="false"/>
          <w:textDirection w:val="lrTb"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>
              <w:sz w:val="30"/>
              <w:szCs w:val="30"/>
              <w:highlight w:val="none"/>
              <w:shd w:fill="auto" w:val="clear"/>
            </w:rPr>
          </w:pPr>
          <w:r>
            <w:rPr>
              <w:sz w:val="30"/>
              <w:szCs w:val="30"/>
              <w:shd w:fill="auto" w:val="clear"/>
            </w:rPr>
            <w:t>Оглавление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  <w:sz w:val="30"/>
              <w:shd w:fill="auto" w:val="clear"/>
              <w:szCs w:val="30"/>
            </w:rPr>
            <w:instrText xml:space="preserve"> TOC \z \o "1-3" \u \h</w:instrText>
          </w:r>
          <w:r>
            <w:rPr>
              <w:webHidden/>
              <w:rStyle w:val="IndexLink"/>
              <w:sz w:val="30"/>
              <w:shd w:fill="auto" w:val="clear"/>
              <w:szCs w:val="30"/>
            </w:rPr>
            <w:fldChar w:fldCharType="separate"/>
          </w:r>
          <w:hyperlink w:anchor="_Toc216613561">
            <w:r>
              <w:rPr>
                <w:webHidden/>
                <w:rStyle w:val="IndexLink"/>
                <w:sz w:val="30"/>
                <w:szCs w:val="30"/>
                <w:shd w:fill="auto" w:val="clear"/>
              </w:rPr>
              <w:t>Аннотация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_Toc216613561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z w:val="30"/>
                <w:szCs w:val="30"/>
                <w:shd w:fill="auto" w:val="clear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216613562">
            <w:r>
              <w:rPr>
                <w:webHidden/>
                <w:rStyle w:val="IndexLink"/>
                <w:sz w:val="30"/>
                <w:szCs w:val="30"/>
                <w:shd w:fill="auto" w:val="clear"/>
              </w:rPr>
              <w:t>Введение. Обоснование и назначение разработки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_Toc216613562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z w:val="30"/>
                <w:szCs w:val="30"/>
                <w:shd w:fill="auto" w:val="clear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216613563">
            <w:r>
              <w:rPr>
                <w:webHidden/>
                <w:rStyle w:val="IndexLink"/>
                <w:sz w:val="30"/>
                <w:szCs w:val="30"/>
                <w:shd w:fill="auto" w:val="clear"/>
              </w:rPr>
              <w:t>Разработка технического задания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_Toc216613563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z w:val="30"/>
                <w:szCs w:val="30"/>
                <w:shd w:fill="auto" w:val="clear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216613564">
            <w:r>
              <w:rPr>
                <w:webHidden/>
                <w:rStyle w:val="IndexLink"/>
                <w:sz w:val="30"/>
                <w:szCs w:val="30"/>
                <w:shd w:fill="auto" w:val="clear"/>
              </w:rPr>
              <w:t>Руководство пользователя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_Toc216613564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z w:val="30"/>
                <w:szCs w:val="30"/>
                <w:shd w:fill="auto" w:val="clear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216613565">
            <w:r>
              <w:rPr>
                <w:webHidden/>
                <w:rStyle w:val="IndexLink"/>
                <w:sz w:val="30"/>
                <w:szCs w:val="30"/>
                <w:shd w:fill="auto" w:val="clear"/>
              </w:rPr>
              <w:t>Руководство программиста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_Toc216613565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z w:val="30"/>
                <w:szCs w:val="30"/>
                <w:shd w:fill="auto" w:val="clear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216613566">
            <w:r>
              <w:rPr>
                <w:webHidden/>
                <w:rStyle w:val="IndexLink"/>
                <w:sz w:val="30"/>
                <w:szCs w:val="30"/>
                <w:shd w:fill="auto" w:val="clear"/>
              </w:rPr>
              <w:t>Выводы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_Toc216613566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z w:val="30"/>
                <w:szCs w:val="30"/>
                <w:shd w:fill="auto" w:val="clear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216613567">
            <w:r>
              <w:rPr>
                <w:webHidden/>
                <w:rStyle w:val="IndexLink"/>
                <w:sz w:val="30"/>
                <w:szCs w:val="30"/>
                <w:shd w:fill="auto" w:val="clear"/>
              </w:rPr>
              <w:t>Список литературы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_Toc216613567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z w:val="30"/>
                <w:szCs w:val="30"/>
                <w:shd w:fill="auto" w:val="clear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>
              <w:vanish w:val="false"/>
            </w:rPr>
          </w:pPr>
          <w:r>
            <w:rPr>
              <w:sz w:val="30"/>
              <w:szCs w:val="30"/>
              <w:shd w:fill="auto" w:val="clear"/>
            </w:rPr>
          </w:r>
          <w:r>
            <w:rPr>
              <w:sz w:val="30"/>
              <w:shd w:fill="auto" w:val="clear"/>
              <w:szCs w:val="30"/>
            </w:rPr>
            <w:fldChar w:fldCharType="end"/>
          </w:r>
        </w:p>
      </w:sdtContent>
    </w:sdt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</w:r>
    </w:p>
    <w:p>
      <w:pPr>
        <w:sectPr>
          <w:footerReference w:type="default" r:id="rId8"/>
          <w:footerReference w:type="first" r:id="rId9"/>
          <w:type w:val="nextPage"/>
          <w:pgSz w:w="11906" w:h="16838"/>
          <w:pgMar w:left="1701" w:right="850" w:gutter="0" w:header="0" w:top="1134" w:footer="1111" w:bottom="1168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0" w:after="0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Heading2"/>
        <w:rPr>
          <w:sz w:val="28"/>
          <w:szCs w:val="28"/>
        </w:rPr>
      </w:pPr>
      <w:r>
        <w:rPr>
          <w:rStyle w:val="Strong"/>
          <w:rFonts w:ascii="times new roman" w:hAnsi="times new roman"/>
          <w:b/>
          <w:bCs/>
          <w:sz w:val="30"/>
          <w:szCs w:val="30"/>
        </w:rPr>
        <w:t>Аннотация</w:t>
      </w:r>
    </w:p>
    <w:p>
      <w:pPr>
        <w:pStyle w:val="Normal"/>
        <w:rPr>
          <w:rStyle w:val="Strong"/>
          <w:rFonts w:ascii="times new roman" w:hAnsi="times new roman"/>
          <w:sz w:val="30"/>
          <w:szCs w:val="30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sz w:val="30"/>
          <w:szCs w:val="30"/>
        </w:rPr>
        <w:t>В рамках выполнения курсовой работы по дисциплине «Основы WEB-технологий» был разработан культурно-информационный веб-портал «Эвенкия», посвященный истории, культуре, туризму и выдающимся личностям эвенкийского народа — коренного населения Сибири. Проект представляет собой современный адаптивный сайт, состоящий из шести взаимосвязанных HTML-страниц, объединенных единой навигацией и стилистическим оформлением.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  <w:sz w:val="30"/>
          <w:szCs w:val="30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sz w:val="30"/>
          <w:szCs w:val="30"/>
        </w:rPr>
        <w:t>Портал включает следующие ключевые разделы: главная страница с общим описанием Эвенкии, исторический раздел, туристический обзор достопримечательностей, галерея знаменитых эвенков, система бронирования традиционного жилья (чума) и интерактивная таблица населенных пунктов с картой. Особое внимание уделено адаптивности интерфейса: с помощью медиазапросов и гибких CSS-сеток сайт корректно отображается на устройствах с шириной экрана от 320 до 1920 пикселей.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  <w:sz w:val="30"/>
          <w:szCs w:val="30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sz w:val="30"/>
          <w:szCs w:val="30"/>
        </w:rPr>
        <w:t>На странице «История» реализовано управление мультимедийным контентом: пользователь может синхронно воспроизводить и останавливать видео и аудиофайлы, посвященные культуре эвенков. Форма бронирования чума включает базовую валидацию обязательных полей и удобный интерфейс выбора дат. Особенностью проекта является интерактивная карта населенных пунктов Эвенкии, реализованная с помощью библиотеки Leaflet.js, которая позволяет визуально изучать географию региона.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  <w:sz w:val="30"/>
          <w:szCs w:val="30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sz w:val="30"/>
          <w:szCs w:val="30"/>
        </w:rPr>
        <w:t>Проект демонстрирует компетентное владение современными веб-стандартами (HTML5, CSS3, JavaScript), принципами семантической верстки, адаптивного дизайна и кроссбраузерной совместимости. Пояснительная записка охватывает все этапы жизненного цикла проекта — от анализа актуальности и разработки технического задания до руководства пользователя и программиста.</w:t>
      </w:r>
    </w:p>
    <w:p>
      <w:pPr>
        <w:pStyle w:val="BodyText"/>
        <w:spacing w:lineRule="auto" w:line="24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 xml:space="preserve">Введение. </w:t>
      </w:r>
      <w:hyperlink w:anchor="_Toc213408675">
        <w:r>
          <w:rPr>
            <w:rStyle w:val="IndexLink"/>
            <w:rFonts w:eastAsia="Times New Roman" w:cs="Times New Roman" w:ascii="times new roman" w:hAnsi="times new roman"/>
            <w:b/>
            <w:bCs/>
            <w:sz w:val="30"/>
            <w:szCs w:val="30"/>
          </w:rPr>
          <w:t>Обоснование и назначение разработки</w:t>
        </w:r>
      </w:hyperlink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.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</w:t>
      </w:r>
      <w:r>
        <w:rPr>
          <w:rFonts w:eastAsia="Times New Roman" w:cs="Times New Roman" w:ascii="times new roman" w:hAnsi="times new roman"/>
          <w:sz w:val="30"/>
          <w:szCs w:val="30"/>
        </w:rPr>
        <w:tab/>
      </w: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Актуальность темы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Эвенки — один из коренных малочисленных народов Сибири, обладающий уникальной культурой, традициями оленеводства, охоты и шаманизма. В условиях глобализации и цифровизации существует реальная угроза утраты культурного наследия малых народов. Цифровые образовательные ресурсы становятся важным инструментом сохранения и популяризации этнокультурного наследия.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Актуальность разработки веб-портала «Эвенкия» обусловлена несколькими факторами: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Образовательная значимость: Сайт предоставляет структурированную информацию об истории, культуре и географии Эвенкии, что может быть использовано в учебном процессе школ и вузов.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Туристический потенциал: Эвенкия обладает уникальными природными достопримечательностями (Плато Путорана, озеро Виви), которые привлекают экотуристов. Сайт служит информационным гидом для потенциальных путешественников.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Культурное просвещение: Портал знакомит широкую аудиторию с выдающимися представителями эвенкийского народа — героями войны, поэтами, музыкантами.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Технологическая современность: Проект демонстрирует применение современных веб-технологий для решения социально-значимых задач.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ab/>
      </w: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Цель и задачи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Цель: Разработка информационного адаптивного веб-портала «Эвенкия», предоставляющего комплексную информацию о культуре, истории и туристических возможностях эвенкийского народа.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З</w:t>
      </w:r>
      <w:r>
        <w:rPr>
          <w:rFonts w:eastAsia="Times New Roman" w:cs="Times New Roman" w:ascii="times new roman" w:hAnsi="times new roman"/>
          <w:sz w:val="30"/>
          <w:szCs w:val="30"/>
        </w:rPr>
        <w:t>адачи: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1. Провести анализ культурно-исторического наследия эвенкийского народа.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2. Разработать техническое задание с функциональными и нефункциональными требованиями.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3. Спроектировать логическую структуру из шести взаимосвязанных страниц.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4. Реализовать адаптивный пользовательский интерфейс с поддержкой мобильных устройств.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5. Внедрить интерактивные элементы: управление медиаконтентом, форму бронирования, интерактивную карту.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6. Обеспечить кроссбраузерную совместимость и валидацию HTML/CSS кода.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7. Подготовить сопроводительную документацию.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ab/>
      </w: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Обзор технологий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Проект реализован на основе стандартного стека фронтенд-технологий, рекомендованного Консорциумом Всемирной паутины (W3C):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HTML5 : Использован для создания семантической структуры веб-страниц. Применены современные семантические теги: &lt;header&gt; для шапки сайта, &lt;nav&gt; для навигационного меню, &lt;main&gt; для основного контента, &lt;section&gt; для логического разделения контента, &lt;article&gt; для самостоятельных информационных блоков. Для мультимедийного контента использованы специализированные теги &lt;video&gt; и &lt;audio&gt;, для форм — &lt;form&gt;, &lt;input&gt;, &lt;label&gt;.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CSS3: Применен для визуального оформления и реализации адаптивного дизайна. Ключевые особенности: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Flexbox-модель для построения адаптивных сеток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Медиазапросы (@media) для создания breakpoints на 768px и 480px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CSS-переменные для централизованного управления цветовой схемой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Псевдоклассы (:hover, :focus, :nth-child) для интерактивности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Современные свойства (border-radius, box-shadow, transition) для визуального оформления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JavaScrip</w:t>
      </w:r>
      <w:r>
        <w:rPr>
          <w:rFonts w:eastAsia="Times New Roman" w:cs="Times New Roman" w:ascii="times new roman" w:hAnsi="times new roman"/>
          <w:sz w:val="30"/>
          <w:szCs w:val="30"/>
        </w:rPr>
        <w:t>t</w:t>
      </w:r>
      <w:r>
        <w:rPr>
          <w:rFonts w:eastAsia="Times New Roman" w:cs="Times New Roman" w:ascii="times new roman" w:hAnsi="times new roman"/>
          <w:sz w:val="30"/>
          <w:szCs w:val="30"/>
        </w:rPr>
        <w:t>: Использован для добавления интерактивности и динамического поведения: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DOM-манипуляции для управления элементами страницы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Обработчики событий для кнопок управления медиа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Работа с API браузера (видео/аудио элементы)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Реализация базовой валидации форм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Leaflet.js: Легковесная JavaScript-библиотека для интерактивных карт. Использована для: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Отображения карты Эвенкии на основе тайлов OpenStreetMap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Добавления маркеров населенных пунктов с координатами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Реализации всплывающих окон (popup) с информацией</w:t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Heading1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Разработка технического задания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ab/>
      </w:r>
      <w:r>
        <w:rPr>
          <w:rFonts w:ascii="times new roman" w:hAnsi="times new roman"/>
          <w:b/>
          <w:bCs/>
          <w:sz w:val="30"/>
          <w:szCs w:val="30"/>
        </w:rPr>
        <w:t>Функциональные требования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b/>
          <w:bCs/>
          <w:sz w:val="30"/>
          <w:szCs w:val="30"/>
        </w:rPr>
      </w:pPr>
      <w:r>
        <w:rPr>
          <w:rFonts w:ascii="times new roman" w:hAnsi="times new roman"/>
          <w:b/>
          <w:bCs/>
          <w:sz w:val="30"/>
          <w:szCs w:val="30"/>
        </w:rPr>
        <w:t>Структурные требования: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Портал должен состоять из шести основных HTML-страниц: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  </w:t>
      </w:r>
      <w:r>
        <w:rPr>
          <w:rFonts w:ascii="times new roman" w:hAnsi="times new roman"/>
          <w:sz w:val="30"/>
          <w:szCs w:val="30"/>
        </w:rPr>
        <w:t>- index.html — главная страница с общим описанием Эвенкии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  </w:t>
      </w:r>
      <w:r>
        <w:rPr>
          <w:rFonts w:ascii="times new roman" w:hAnsi="times new roman"/>
          <w:sz w:val="30"/>
          <w:szCs w:val="30"/>
        </w:rPr>
        <w:t>- history.html — исторический раздел с хронологией развития эвенкийского народа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  </w:t>
      </w:r>
      <w:r>
        <w:rPr>
          <w:rFonts w:ascii="times new roman" w:hAnsi="times new roman"/>
          <w:sz w:val="30"/>
          <w:szCs w:val="30"/>
        </w:rPr>
        <w:t>- places.html — туристический раздел с описанием природных достопримечательностей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  </w:t>
      </w:r>
      <w:r>
        <w:rPr>
          <w:rFonts w:ascii="times new roman" w:hAnsi="times new roman"/>
          <w:sz w:val="30"/>
          <w:szCs w:val="30"/>
        </w:rPr>
        <w:t>- peoples.html — галерея выдающихся эвенкийских личностей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  </w:t>
      </w:r>
      <w:r>
        <w:rPr>
          <w:rFonts w:ascii="times new roman" w:hAnsi="times new roman"/>
          <w:sz w:val="30"/>
          <w:szCs w:val="30"/>
        </w:rPr>
        <w:t>- form.html — система бронирования традиционного жилья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  </w:t>
      </w:r>
      <w:r>
        <w:rPr>
          <w:rFonts w:ascii="times new roman" w:hAnsi="times new roman"/>
          <w:sz w:val="30"/>
          <w:szCs w:val="30"/>
        </w:rPr>
        <w:t>- table.html — справочник населенных пунктов с интерактивной картой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b/>
          <w:bCs/>
          <w:sz w:val="30"/>
          <w:szCs w:val="30"/>
        </w:rPr>
      </w:pPr>
      <w:r>
        <w:rPr>
          <w:rFonts w:ascii="times new roman" w:hAnsi="times new roman"/>
          <w:b/>
          <w:bCs/>
          <w:sz w:val="30"/>
          <w:szCs w:val="30"/>
        </w:rPr>
        <w:t>Навигационные требования: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Единое горизонтальное меню навигации в верхней части всех страниц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Автоматическое преобразование в вертикальное меню при ширине экрана ≤ 768px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Визуальное выделение активной страницы в меню (класс actbt)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Кнопки навигации фиксированного размера (250×75px на десктопе)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b/>
          <w:bCs/>
          <w:sz w:val="30"/>
          <w:szCs w:val="30"/>
        </w:rPr>
      </w:pPr>
      <w:r>
        <w:rPr>
          <w:rFonts w:ascii="times new roman" w:hAnsi="times new roman"/>
          <w:b/>
          <w:bCs/>
          <w:sz w:val="30"/>
          <w:szCs w:val="30"/>
        </w:rPr>
        <w:t>Требования к адаптивности: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Поддержка трех основных breakpoints: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  </w:t>
      </w:r>
      <w:r>
        <w:rPr>
          <w:rFonts w:ascii="times new roman" w:hAnsi="times new roman"/>
          <w:sz w:val="30"/>
          <w:szCs w:val="30"/>
        </w:rPr>
        <w:t>- Десктоп: ≥ 769px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  </w:t>
      </w:r>
      <w:r>
        <w:rPr>
          <w:rFonts w:ascii="times new roman" w:hAnsi="times new roman"/>
          <w:sz w:val="30"/>
          <w:szCs w:val="30"/>
        </w:rPr>
        <w:t>- Планшет: 481px — 768px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  </w:t>
      </w:r>
      <w:r>
        <w:rPr>
          <w:rFonts w:ascii="times new roman" w:hAnsi="times new roman"/>
          <w:sz w:val="30"/>
          <w:szCs w:val="30"/>
        </w:rPr>
        <w:t>- Мобильные: ≤ 480px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Перестроение сетки контента с горизонтальной на вертикальную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Масштабирование изображений и типографики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b/>
          <w:bCs/>
          <w:sz w:val="30"/>
          <w:szCs w:val="30"/>
        </w:rPr>
      </w:pPr>
      <w:r>
        <w:rPr>
          <w:rFonts w:ascii="times new roman" w:hAnsi="times new roman"/>
          <w:b/>
          <w:bCs/>
          <w:sz w:val="30"/>
          <w:szCs w:val="30"/>
        </w:rPr>
        <w:t>Интерактивные компоненты: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На странице history.html: синхронное управление видео и аудио элементами через кнопки «Воспроизвести» и «Пауза»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На странице form.html: форма бронирования с полями: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  </w:t>
      </w:r>
      <w:r>
        <w:rPr>
          <w:rFonts w:ascii="times new roman" w:hAnsi="times new roman"/>
          <w:sz w:val="30"/>
          <w:szCs w:val="30"/>
        </w:rPr>
        <w:t>- ФИО (текстовое, обязательное)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  </w:t>
      </w:r>
      <w:r>
        <w:rPr>
          <w:rFonts w:ascii="times new roman" w:hAnsi="times new roman"/>
          <w:sz w:val="30"/>
          <w:szCs w:val="30"/>
        </w:rPr>
        <w:t>- Телефон (тип tel, обязательное)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  </w:t>
      </w:r>
      <w:r>
        <w:rPr>
          <w:rFonts w:ascii="times new roman" w:hAnsi="times new roman"/>
          <w:sz w:val="30"/>
          <w:szCs w:val="30"/>
        </w:rPr>
        <w:t>- Дата заезда и выезда (тип date, обязательные)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На странице table.html: интерактивная карта с 6 маркерами населенных пунктов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Клиентская валидация обязательных полей формы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5. Требования к контенту: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Семантическая разметка всех текстовых блоков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Альтернативные тексты для всех изображений (атрибут alt)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Оптимизированные для web изображения (форматы JPG, PNG)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ab/>
      </w:r>
      <w:r>
        <w:rPr>
          <w:rFonts w:ascii="times new roman" w:hAnsi="times new roman"/>
          <w:b/>
          <w:bCs/>
          <w:sz w:val="30"/>
          <w:szCs w:val="30"/>
        </w:rPr>
        <w:t>Нефункциональные требования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b/>
          <w:bCs/>
          <w:sz w:val="30"/>
          <w:szCs w:val="30"/>
        </w:rPr>
      </w:pPr>
      <w:r>
        <w:rPr>
          <w:rFonts w:ascii="times new roman" w:hAnsi="times new roman"/>
          <w:b/>
          <w:bCs/>
          <w:sz w:val="30"/>
          <w:szCs w:val="30"/>
        </w:rPr>
        <w:t>Требования к совместимости: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Кроссбраузерная поддержка: Google Chrome 90+, Mozilla Firefox 88+, Microsoft Edge 90+, Safari 14+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Поддержка мобильных браузеров: Chrome Mobile, Safari iOS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Корректное отображение на устройствах с различным DPI (от 1x до 3x)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b/>
          <w:bCs/>
          <w:sz w:val="30"/>
          <w:szCs w:val="30"/>
        </w:rPr>
      </w:pPr>
      <w:r>
        <w:rPr>
          <w:rFonts w:ascii="times new roman" w:hAnsi="times new roman"/>
          <w:b/>
          <w:bCs/>
          <w:sz w:val="30"/>
          <w:szCs w:val="30"/>
        </w:rPr>
        <w:t>Требования к доступности (Accessibility):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Соответствие принципам WCAG 2.1 уровня AA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Контрастность текста к фону не менее 4.5:1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Возможность навигации с клавиатуры (Tab-индексы)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Семантическая структура заголовков (h1-h6)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b/>
          <w:bCs/>
          <w:sz w:val="30"/>
          <w:szCs w:val="30"/>
        </w:rPr>
      </w:pPr>
      <w:r>
        <w:rPr>
          <w:rFonts w:ascii="times new roman" w:hAnsi="times new roman"/>
          <w:b/>
          <w:bCs/>
          <w:sz w:val="30"/>
          <w:szCs w:val="30"/>
        </w:rPr>
        <w:t>Требования к безопасности: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Валидация входных данных на клиентской стороне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Защита от базовых XSS-атак через экранирование вывода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Использование HTTPS при развертывании на production-сервере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b/>
          <w:bCs/>
          <w:sz w:val="30"/>
          <w:szCs w:val="30"/>
        </w:rPr>
      </w:pPr>
      <w:r>
        <w:rPr>
          <w:rFonts w:ascii="times new roman" w:hAnsi="times new roman"/>
          <w:b/>
          <w:bCs/>
          <w:sz w:val="30"/>
          <w:szCs w:val="30"/>
        </w:rPr>
        <w:t>Требования к поддерживаемости: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Читаемая структура кода с комментариями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Разделение структуры (HTML), представления (CSS) и поведения (JavaScript)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Логичная файловая структура проекта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ab/>
      </w:r>
      <w:r>
        <w:rPr>
          <w:rFonts w:ascii="times new roman" w:hAnsi="times new roman"/>
          <w:b/>
          <w:bCs/>
          <w:sz w:val="30"/>
          <w:szCs w:val="30"/>
        </w:rPr>
        <w:t>Требования к интерфейсу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b/>
          <w:bCs/>
          <w:sz w:val="30"/>
          <w:szCs w:val="30"/>
        </w:rPr>
      </w:pPr>
      <w:r>
        <w:rPr>
          <w:rFonts w:ascii="times new roman" w:hAnsi="times new roman"/>
          <w:b/>
          <w:bCs/>
          <w:sz w:val="30"/>
          <w:szCs w:val="30"/>
        </w:rPr>
        <w:t>Визуальный дизайн: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Цветовая схема: основная — темно-серый (#2F2F2F), акцентная — синий (#027DB6), фоновый — светло-серый (#E2E2DD)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Типографика: шрифтовая семья "Segoe UI", размеры: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  </w:t>
      </w:r>
      <w:r>
        <w:rPr>
          <w:rFonts w:ascii="times new roman" w:hAnsi="times new roman"/>
          <w:sz w:val="30"/>
          <w:szCs w:val="30"/>
        </w:rPr>
        <w:t>- Заголовки h1: 48px (десктоп), 32px (мобильные)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  </w:t>
      </w:r>
      <w:r>
        <w:rPr>
          <w:rFonts w:ascii="times new roman" w:hAnsi="times new roman"/>
          <w:sz w:val="30"/>
          <w:szCs w:val="30"/>
        </w:rPr>
        <w:t>- Основной текст: 18px (десктоп), 16px (мобильные)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  </w:t>
      </w:r>
      <w:r>
        <w:rPr>
          <w:rFonts w:ascii="times new roman" w:hAnsi="times new roman"/>
          <w:sz w:val="30"/>
          <w:szCs w:val="30"/>
        </w:rPr>
        <w:t>- Мелкий текст: 16px (десктоп), 14px (мобильные)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Скругления углов: 15px для всех блоков и кнопок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Тени: мягкие тени для создания глубины (box-shadow)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b/>
          <w:bCs/>
          <w:sz w:val="30"/>
          <w:szCs w:val="30"/>
        </w:rPr>
      </w:pPr>
      <w:r>
        <w:rPr>
          <w:rFonts w:ascii="times new roman" w:hAnsi="times new roman"/>
          <w:b/>
          <w:bCs/>
          <w:sz w:val="30"/>
          <w:szCs w:val="30"/>
        </w:rPr>
        <w:t>Компоненты интерфейса: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Кнопки: два состояния — активная (белый текст на темном фоне) и неактивная (темный текст на белом фоне)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Карточки контента: три варианта оформления (светлый фон, темный фон, синий фон)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Формы: четкое разделение полей, подписи к полям, состояние фокуса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Таблицы: чередование строк, hover-эффекты, адаптивный скролл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b/>
          <w:bCs/>
          <w:sz w:val="30"/>
          <w:szCs w:val="30"/>
        </w:rPr>
      </w:pPr>
      <w:r>
        <w:rPr>
          <w:rFonts w:ascii="times new roman" w:hAnsi="times new roman"/>
          <w:b/>
          <w:bCs/>
          <w:sz w:val="30"/>
          <w:szCs w:val="30"/>
        </w:rPr>
        <w:t>Мета-требования: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Наличие viewport meta-тега: &lt;meta name="viewport" content="width=device-width, initial-scale=1.0"&gt;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Кодировка UTF-8: &lt;meta charset="UTF-8"&gt;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  </w:t>
      </w:r>
      <w:r>
        <w:rPr>
          <w:rFonts w:ascii="times new roman" w:hAnsi="times new roman"/>
          <w:sz w:val="30"/>
          <w:szCs w:val="30"/>
        </w:rPr>
        <w:t>- Язык контента: &lt;html lang="ru"&gt;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Heading1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PreformattedText"/>
        <w:spacing w:before="0" w:after="283"/>
        <w:rPr>
          <w:rFonts w:ascii="times new roman" w:hAnsi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Руководство пользователя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b/>
          <w:bCs/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ab/>
        <w:t>Структура сайта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b w:val="false"/>
          <w:bCs w:val="false"/>
          <w:sz w:val="30"/>
          <w:szCs w:val="30"/>
        </w:rPr>
      </w:pPr>
      <w:r>
        <w:rPr>
          <w:rFonts w:eastAsia="Times New Roman" w:cs="Times New Roman" w:ascii="times new roman" w:hAnsi="times new roman"/>
          <w:b w:val="false"/>
          <w:bCs w:val="false"/>
          <w:sz w:val="30"/>
          <w:szCs w:val="30"/>
        </w:rPr>
        <w:t>Информационный портал «Эвенкия» организован по модульному принципу с четкой иерархией разделов:</w:t>
      </w:r>
    </w:p>
    <w:p>
      <w:pPr>
        <w:pStyle w:val="BodyText"/>
        <w:spacing w:lineRule="auto" w:line="240" w:before="0" w:after="283"/>
        <w:rPr>
          <w:rFonts w:ascii="times new roman" w:hAnsi="times new roman"/>
          <w:b w:val="false"/>
          <w:bCs w:val="false"/>
          <w:sz w:val="30"/>
          <w:szCs w:val="30"/>
        </w:rPr>
      </w:pPr>
      <w:r>
        <w:rPr>
          <w:rFonts w:ascii="times new roman" w:hAnsi="times new roman"/>
          <w:b w:val="false"/>
          <w:bCs w:val="false"/>
          <w:sz w:val="30"/>
          <w:szCs w:val="30"/>
        </w:rPr>
        <w:t>Главная (index.html)</w:t>
      </w:r>
      <w:r>
        <w:rPr>
          <w:rFonts w:ascii="times new roman" w:hAnsi="times new roman"/>
          <w:b w:val="false"/>
          <w:bCs w:val="false"/>
          <w:sz w:val="30"/>
          <w:szCs w:val="30"/>
        </w:rPr>
        <w:br/>
        <w:t xml:space="preserve">    - </w:t>
      </w:r>
      <w:r>
        <w:rPr>
          <w:rFonts w:ascii="times new roman" w:hAnsi="times new roman"/>
          <w:b w:val="false"/>
          <w:bCs w:val="false"/>
          <w:sz w:val="30"/>
          <w:szCs w:val="30"/>
        </w:rPr>
        <w:t>История (history.html)</w:t>
      </w:r>
      <w:r>
        <w:rPr>
          <w:rFonts w:ascii="times new roman" w:hAnsi="times new roman"/>
          <w:b w:val="false"/>
          <w:bCs w:val="false"/>
          <w:sz w:val="30"/>
          <w:szCs w:val="30"/>
        </w:rPr>
        <w:br/>
        <w:t xml:space="preserve">    - </w:t>
      </w:r>
      <w:r>
        <w:rPr>
          <w:rFonts w:ascii="times new roman" w:hAnsi="times new roman"/>
          <w:b w:val="false"/>
          <w:bCs w:val="false"/>
          <w:sz w:val="30"/>
          <w:szCs w:val="30"/>
        </w:rPr>
        <w:t>Туризм (places.html)</w:t>
      </w:r>
      <w:r>
        <w:rPr>
          <w:rFonts w:ascii="times new roman" w:hAnsi="times new roman"/>
          <w:b w:val="false"/>
          <w:bCs w:val="false"/>
          <w:sz w:val="30"/>
          <w:szCs w:val="30"/>
        </w:rPr>
        <w:br/>
        <w:t xml:space="preserve">    - </w:t>
      </w:r>
      <w:r>
        <w:rPr>
          <w:rFonts w:ascii="times new roman" w:hAnsi="times new roman"/>
          <w:b w:val="false"/>
          <w:bCs w:val="false"/>
          <w:sz w:val="30"/>
          <w:szCs w:val="30"/>
        </w:rPr>
        <w:t>Знаменитости (peoples.html)</w:t>
      </w:r>
      <w:r>
        <w:rPr>
          <w:rFonts w:ascii="times new roman" w:hAnsi="times new roman"/>
          <w:b w:val="false"/>
          <w:bCs w:val="false"/>
          <w:sz w:val="30"/>
          <w:szCs w:val="30"/>
        </w:rPr>
        <w:br/>
        <w:t xml:space="preserve">    - </w:t>
      </w:r>
      <w:r>
        <w:rPr>
          <w:rFonts w:ascii="times new roman" w:hAnsi="times new roman"/>
          <w:b w:val="false"/>
          <w:bCs w:val="false"/>
          <w:sz w:val="30"/>
          <w:szCs w:val="30"/>
        </w:rPr>
        <w:t>Бронирование (form.html)</w:t>
      </w:r>
      <w:r>
        <w:rPr>
          <w:rFonts w:ascii="times new roman" w:hAnsi="times new roman"/>
          <w:b w:val="false"/>
          <w:bCs w:val="false"/>
          <w:sz w:val="30"/>
          <w:szCs w:val="30"/>
        </w:rPr>
        <w:br/>
        <w:t xml:space="preserve">    - </w:t>
      </w:r>
      <w:r>
        <w:rPr>
          <w:rFonts w:ascii="times new roman" w:hAnsi="times new roman"/>
          <w:b w:val="false"/>
          <w:bCs w:val="false"/>
          <w:sz w:val="30"/>
          <w:szCs w:val="30"/>
        </w:rPr>
        <w:t>Поселения (table.html)</w:t>
      </w:r>
    </w:p>
    <w:p>
      <w:pPr>
        <w:pStyle w:val="PreformattedText"/>
        <w:spacing w:lineRule="auto" w:line="240" w:before="0" w:after="283"/>
        <w:rPr>
          <w:rFonts w:ascii="times new roman" w:hAnsi="times new roman" w:eastAsia="Times New Roman" w:cs="Times New Roman"/>
          <w:b w:val="false"/>
          <w:bCs w:val="false"/>
          <w:sz w:val="30"/>
          <w:szCs w:val="30"/>
        </w:rPr>
      </w:pPr>
      <w:r>
        <w:rPr>
          <w:rFonts w:eastAsia="Times New Roman" w:cs="Times New Roman" w:ascii="times new roman" w:hAnsi="times new roman"/>
          <w:b w:val="false"/>
          <w:bCs w:val="false"/>
          <w:sz w:val="30"/>
          <w:szCs w:val="30"/>
        </w:rPr>
        <w:t>Все разделы доступны через единое навигационное меню, расположенное в верхней части каждой страницы. Навигация сохраняет контекст — при переходе между разделами пользователь всегда видит, в каком разделе находится (активная кнопка подсвечивается).</w:t>
      </w:r>
    </w:p>
    <w:p>
      <w:pPr>
        <w:pStyle w:val="PreformattedText"/>
        <w:spacing w:lineRule="auto" w:line="240" w:before="0" w:after="283"/>
        <w:rPr>
          <w:rFonts w:ascii="times new roman" w:hAnsi="times new roman" w:eastAsia="Times New Roman" w:cs="Times New Roman"/>
          <w:b w:val="false"/>
          <w:bCs w:val="false"/>
          <w:sz w:val="30"/>
          <w:szCs w:val="30"/>
        </w:rPr>
      </w:pPr>
      <w:r>
        <w:rPr>
          <w:rFonts w:eastAsia="Times New Roman" w:cs="Times New Roman" w:ascii="times new roman" w:hAnsi="times new roman"/>
          <w:b w:val="false"/>
          <w:bCs w:val="false"/>
          <w:sz w:val="30"/>
          <w:szCs w:val="30"/>
        </w:rPr>
        <w:tab/>
      </w: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Описание страниц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Главная страница (index.html):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Крупное фоновое изображение пейзажа Эвенкии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Краткое введение в тему (происхождение эвенков, основные занятия, современный статус)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Навигацию ко всем разделам портала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Минималистичный дизайн с акцентом на контент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Исторический раздел (history.html):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Текстовый контент: формирование народа, контакты с русскими первопроходцами, советский период, современность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Мультимедийный блок: видеофайл с видами Эвенкии и аудиодорожка с национальной музыкой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Панель управления медиа: кнопки «Воспроизвести» и «Пауза» для синхронного контроля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Туристический раздел (places.html):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Двухколоночный макет (на десктопе)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Карточки объектов: Плато Путорана и озеро Виви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Для каждого объекта: изображение, описание, особенности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Акцент на уникальности объектов (ЮНЕСКО, географический центр России)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Галерея знаменитостей (peoples.html):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Трехколоночный макет (на десктопе)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Три персоналии с различным оформлением: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</w:t>
      </w:r>
      <w:r>
        <w:rPr>
          <w:rFonts w:eastAsia="Times New Roman" w:cs="Times New Roman" w:ascii="times new roman" w:hAnsi="times new roman"/>
          <w:sz w:val="30"/>
          <w:szCs w:val="30"/>
        </w:rPr>
        <w:t>- Иннокентий Увачан — Герой Советского Союза (темный фон)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</w:t>
      </w:r>
      <w:r>
        <w:rPr>
          <w:rFonts w:eastAsia="Times New Roman" w:cs="Times New Roman" w:ascii="times new roman" w:hAnsi="times new roman"/>
          <w:sz w:val="30"/>
          <w:szCs w:val="30"/>
        </w:rPr>
        <w:t>- Николай Оегир — поэт и фольклорист (светлый фон)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</w:t>
      </w:r>
      <w:r>
        <w:rPr>
          <w:rFonts w:eastAsia="Times New Roman" w:cs="Times New Roman" w:ascii="times new roman" w:hAnsi="times new roman"/>
          <w:sz w:val="30"/>
          <w:szCs w:val="30"/>
        </w:rPr>
        <w:t>- Владимир Хоменко — певец (синий фон)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Для каждой личности: портрет, имя, годы жизни, краткая биография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Система бронирования (form.html):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Левая колонка: перечень услуг при бронировании чума (7 пунктов)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Правая колонка: форма бронирования с полями: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</w:t>
      </w:r>
      <w:r>
        <w:rPr>
          <w:rFonts w:eastAsia="Times New Roman" w:cs="Times New Roman" w:ascii="times new roman" w:hAnsi="times new roman"/>
          <w:sz w:val="30"/>
          <w:szCs w:val="30"/>
        </w:rPr>
        <w:t>- ФИО (текстовое поле с placeholder)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</w:t>
      </w:r>
      <w:r>
        <w:rPr>
          <w:rFonts w:eastAsia="Times New Roman" w:cs="Times New Roman" w:ascii="times new roman" w:hAnsi="times new roman"/>
          <w:sz w:val="30"/>
          <w:szCs w:val="30"/>
        </w:rPr>
        <w:t>- Номер телефона (поле типа tel)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</w:t>
      </w:r>
      <w:r>
        <w:rPr>
          <w:rFonts w:eastAsia="Times New Roman" w:cs="Times New Roman" w:ascii="times new roman" w:hAnsi="times new roman"/>
          <w:sz w:val="30"/>
          <w:szCs w:val="30"/>
        </w:rPr>
        <w:t>- Дата заезда и выезда (поля типа date)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</w:t>
      </w:r>
      <w:r>
        <w:rPr>
          <w:rFonts w:eastAsia="Times New Roman" w:cs="Times New Roman" w:ascii="times new roman" w:hAnsi="times new roman"/>
          <w:sz w:val="30"/>
          <w:szCs w:val="30"/>
        </w:rPr>
        <w:t>- Кнопка отправки «Забронировать»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Структурированная форма с fieldset и legend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Справочник поселений (table.html):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Верхняя часть: адаптивная таблица с характеристиками 6 населенных пунктов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</w:t>
      </w:r>
      <w:r>
        <w:rPr>
          <w:rFonts w:eastAsia="Times New Roman" w:cs="Times New Roman" w:ascii="times new roman" w:hAnsi="times new roman"/>
          <w:sz w:val="30"/>
          <w:szCs w:val="30"/>
        </w:rPr>
        <w:t>- Колонки: название, тип, численность, основные занятия, примечания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</w:t>
      </w:r>
      <w:r>
        <w:rPr>
          <w:rFonts w:eastAsia="Times New Roman" w:cs="Times New Roman" w:ascii="times new roman" w:hAnsi="times new roman"/>
          <w:sz w:val="30"/>
          <w:szCs w:val="30"/>
        </w:rPr>
        <w:t>- Строки: Тура (административный центр), Байкит, Ванавара, Тутончаны, Ессей, Юкта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Нижняя часть: интерактивная карта Эвенкии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Основа: OpenStreetMap с масштабированием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- 6 маркеров с координатами поселений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Popup-окна с информацией при клике на маркеры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ab/>
      </w: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Работа с элементами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Навигация по сайту: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Десктопная версия: Горизонтальное меню из 6 кнопок одинакового размера. Активная страница выделена инверсной цветовой схемой.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Мобильная версия: Меню преобразуется в вертикальный список. Кнопки занимают 90% ширины экрана для удобства тап-интеракции.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</w:t>
      </w:r>
      <w:r>
        <w:rPr>
          <w:rFonts w:eastAsia="Times New Roman" w:cs="Times New Roman" w:ascii="times new roman" w:hAnsi="times new roman"/>
          <w:sz w:val="30"/>
          <w:szCs w:val="30"/>
        </w:rPr>
        <w:t>-Переход между страницами: Клик/тап по названию раздела в меню. Загрузка происходит без перезагрузки страницы (SPA-like навигация).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Работа с медиаконтентом (страница «История»):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Воспроизведение: Нажатие кнопки «▶ Воспроизвести» запускает одновременно видео и аудио.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Пауза: Нажатие кнопки «⏸ Пауза» останавливает оба медиапотока.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Особенности: Аудиоплеер скрыт визуально (класс hidden-audio), но управляется программно. Видеоплеер отображается стандартными средствами браузера.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Работа с формой бронирования: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1. Заполнение полей: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 </w:t>
      </w:r>
      <w:r>
        <w:rPr>
          <w:rFonts w:eastAsia="Times New Roman" w:cs="Times New Roman" w:ascii="times new roman" w:hAnsi="times new roman"/>
          <w:sz w:val="30"/>
          <w:szCs w:val="30"/>
        </w:rPr>
        <w:t>- ФИО: ввод полного имени (например, «Иванов Иван Иванович»)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 </w:t>
      </w:r>
      <w:r>
        <w:rPr>
          <w:rFonts w:eastAsia="Times New Roman" w:cs="Times New Roman" w:ascii="times new roman" w:hAnsi="times new roman"/>
          <w:sz w:val="30"/>
          <w:szCs w:val="30"/>
        </w:rPr>
        <w:t>- Телефон: ввод в любом формате (валидация формата не реализована)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 </w:t>
      </w:r>
      <w:r>
        <w:rPr>
          <w:rFonts w:eastAsia="Times New Roman" w:cs="Times New Roman" w:ascii="times new roman" w:hAnsi="times new roman"/>
          <w:sz w:val="30"/>
          <w:szCs w:val="30"/>
        </w:rPr>
        <w:t>- Даты: выбор из встроенного календаря браузера (тип input="date")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2. Валидация: Проверка заполнения обязательных полей средствами HTML5 (атрибут required)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3. Отправка: Нажатие кнопки «Забронировать». В текущей реализации форма не отправляет данные на сервер (учебный проект).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Работа с интерактивной картой: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1. Навигация по карте: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 </w:t>
      </w:r>
      <w:r>
        <w:rPr>
          <w:rFonts w:eastAsia="Times New Roman" w:cs="Times New Roman" w:ascii="times new roman" w:hAnsi="times new roman"/>
          <w:sz w:val="30"/>
          <w:szCs w:val="30"/>
        </w:rPr>
        <w:t>- Масштабирование: колесико мыши или жесты pinch-to-zoom на сенсорных устройствах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 </w:t>
      </w:r>
      <w:r>
        <w:rPr>
          <w:rFonts w:eastAsia="Times New Roman" w:cs="Times New Roman" w:ascii="times new roman" w:hAnsi="times new roman"/>
          <w:sz w:val="30"/>
          <w:szCs w:val="30"/>
        </w:rPr>
        <w:t>- Перемещение: drag-and-drop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2. Взаимодействие с маркерами: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 </w:t>
      </w:r>
      <w:r>
        <w:rPr>
          <w:rFonts w:eastAsia="Times New Roman" w:cs="Times New Roman" w:ascii="times new roman" w:hAnsi="times new roman"/>
          <w:sz w:val="30"/>
          <w:szCs w:val="30"/>
        </w:rPr>
        <w:t>- Наведение курсора: изменение вида курсора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 </w:t>
      </w:r>
      <w:r>
        <w:rPr>
          <w:rFonts w:eastAsia="Times New Roman" w:cs="Times New Roman" w:ascii="times new roman" w:hAnsi="times new roman"/>
          <w:sz w:val="30"/>
          <w:szCs w:val="30"/>
        </w:rPr>
        <w:t>- Клик/тап: открытие popup-окна с информацией о поселении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 </w:t>
      </w:r>
      <w:r>
        <w:rPr>
          <w:rFonts w:eastAsia="Times New Roman" w:cs="Times New Roman" w:ascii="times new roman" w:hAnsi="times new roman"/>
          <w:sz w:val="30"/>
          <w:szCs w:val="30"/>
        </w:rPr>
        <w:t>- Закрытие popup: клик по крестику или в любое другое место карты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3. Адаптивность карты: Высота карты автоматически уменьшается на мобильных устройствах (с 500px до 350px)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Адаптивные преобразования: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1. При ширине ≤ 768px: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 </w:t>
      </w:r>
      <w:r>
        <w:rPr>
          <w:rFonts w:eastAsia="Times New Roman" w:cs="Times New Roman" w:ascii="times new roman" w:hAnsi="times new roman"/>
          <w:sz w:val="30"/>
          <w:szCs w:val="30"/>
        </w:rPr>
        <w:t>- Навигация: горизонтальная → вертикальная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 </w:t>
      </w:r>
      <w:r>
        <w:rPr>
          <w:rFonts w:eastAsia="Times New Roman" w:cs="Times New Roman" w:ascii="times new roman" w:hAnsi="times new roman"/>
          <w:sz w:val="30"/>
          <w:szCs w:val="30"/>
        </w:rPr>
        <w:t>- Сетка контента: многоколоночная → одноколоночная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 </w:t>
      </w:r>
      <w:r>
        <w:rPr>
          <w:rFonts w:eastAsia="Times New Roman" w:cs="Times New Roman" w:ascii="times new roman" w:hAnsi="times new roman"/>
          <w:sz w:val="30"/>
          <w:szCs w:val="30"/>
        </w:rPr>
        <w:t>- Карточки: фиксированная высота → автоматическая высота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 </w:t>
      </w:r>
      <w:r>
        <w:rPr>
          <w:rFonts w:eastAsia="Times New Roman" w:cs="Times New Roman" w:ascii="times new roman" w:hAnsi="times new roman"/>
          <w:sz w:val="30"/>
          <w:szCs w:val="30"/>
        </w:rPr>
        <w:t>- Таблица: обычный вид → горизонтальный скролл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2. При ширине ≤ 480px: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 </w:t>
      </w:r>
      <w:r>
        <w:rPr>
          <w:rFonts w:eastAsia="Times New Roman" w:cs="Times New Roman" w:ascii="times new roman" w:hAnsi="times new roman"/>
          <w:sz w:val="30"/>
          <w:szCs w:val="30"/>
        </w:rPr>
        <w:t>- Шрифты: дополнительное уменьшение размеров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 </w:t>
      </w:r>
      <w:r>
        <w:rPr>
          <w:rFonts w:eastAsia="Times New Roman" w:cs="Times New Roman" w:ascii="times new roman" w:hAnsi="times new roman"/>
          <w:sz w:val="30"/>
          <w:szCs w:val="30"/>
        </w:rPr>
        <w:t>- Отступы: уменьшение padding/margin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 xml:space="preserve">   </w:t>
      </w:r>
      <w:r>
        <w:rPr>
          <w:rFonts w:eastAsia="Times New Roman" w:cs="Times New Roman" w:ascii="times new roman" w:hAnsi="times new roman"/>
          <w:sz w:val="30"/>
          <w:szCs w:val="30"/>
        </w:rPr>
        <w:t>- Кнопки: уменьшение высоты с 75px до 50px</w:t>
      </w:r>
    </w:p>
    <w:p>
      <w:pPr>
        <w:pStyle w:val="BodyText"/>
        <w:spacing w:lineRule="auto" w:line="240" w:before="0" w:after="283"/>
        <w:rPr>
          <w:rFonts w:ascii="times new roman" w:hAnsi="times new roman"/>
          <w:b w:val="false"/>
          <w:bCs w:val="false"/>
          <w:sz w:val="30"/>
          <w:szCs w:val="30"/>
        </w:rPr>
      </w:pPr>
      <w:r>
        <w:rPr>
          <w:rFonts w:ascii="times new roman" w:hAnsi="times new roman"/>
          <w:b w:val="false"/>
          <w:bCs w:val="false"/>
          <w:sz w:val="30"/>
          <w:szCs w:val="30"/>
        </w:rPr>
      </w:r>
    </w:p>
    <w:p>
      <w:pPr>
        <w:pStyle w:val="BodyText"/>
        <w:spacing w:lineRule="auto" w:line="240" w:before="0" w:after="283"/>
        <w:rPr>
          <w:rFonts w:ascii="times new roman" w:hAnsi="times new roman"/>
          <w:b w:val="false"/>
          <w:bCs w:val="false"/>
          <w:sz w:val="30"/>
          <w:szCs w:val="30"/>
        </w:rPr>
      </w:pPr>
      <w:r>
        <w:rPr>
          <w:rFonts w:ascii="times new roman" w:hAnsi="times new roman"/>
          <w:b w:val="false"/>
          <w:bCs w:val="false"/>
          <w:sz w:val="30"/>
          <w:szCs w:val="30"/>
        </w:rPr>
      </w:r>
    </w:p>
    <w:p>
      <w:pPr>
        <w:pStyle w:val="BodyText"/>
        <w:spacing w:lineRule="auto" w:line="240" w:before="0" w:after="283"/>
        <w:rPr>
          <w:rFonts w:ascii="times new roman" w:hAnsi="times new roman"/>
          <w:b w:val="false"/>
          <w:bCs w:val="false"/>
          <w:sz w:val="30"/>
          <w:szCs w:val="30"/>
        </w:rPr>
      </w:pPr>
      <w:r>
        <w:rPr>
          <w:rFonts w:ascii="times new roman" w:hAnsi="times new roman"/>
          <w:b w:val="false"/>
          <w:bCs w:val="false"/>
          <w:sz w:val="30"/>
          <w:szCs w:val="30"/>
        </w:rPr>
      </w:r>
    </w:p>
    <w:p>
      <w:pPr>
        <w:pStyle w:val="PreformattedText"/>
        <w:spacing w:lineRule="auto" w:line="240" w:before="0" w:after="283"/>
        <w:rPr>
          <w:rFonts w:ascii="times new roman" w:hAnsi="times new roman" w:eastAsia="Times New Roman" w:cs="Times New Roman"/>
          <w:b/>
          <w:bCs/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</w:r>
    </w:p>
    <w:p>
      <w:pPr>
        <w:pStyle w:val="PreformattedText"/>
        <w:spacing w:lineRule="auto" w:line="240" w:before="0" w:after="283"/>
        <w:rPr>
          <w:rFonts w:ascii="times new roman" w:hAnsi="times new roman" w:eastAsia="Times New Roman" w:cs="Times New Roman"/>
          <w:b/>
          <w:bCs/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</w:r>
    </w:p>
    <w:p>
      <w:pPr>
        <w:pStyle w:val="PreformattedText"/>
        <w:spacing w:lineRule="auto" w:line="240" w:before="0" w:after="283"/>
        <w:rPr>
          <w:rFonts w:ascii="times new roman" w:hAnsi="times new roman" w:eastAsia="Times New Roman" w:cs="Times New Roman"/>
          <w:b/>
          <w:bCs/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</w:r>
    </w:p>
    <w:p>
      <w:pPr>
        <w:pStyle w:val="PreformattedText"/>
        <w:spacing w:lineRule="auto" w:line="240" w:before="0" w:after="283"/>
        <w:rPr>
          <w:rFonts w:ascii="times new roman" w:hAnsi="times new roman" w:eastAsia="Times New Roman" w:cs="Times New Roman"/>
          <w:b/>
          <w:bCs/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</w:r>
    </w:p>
    <w:p>
      <w:pPr>
        <w:pStyle w:val="PreformattedText"/>
        <w:spacing w:lineRule="auto" w:line="240" w:before="0" w:after="283"/>
        <w:rPr>
          <w:rFonts w:ascii="times new roman" w:hAnsi="times new roman" w:eastAsia="Times New Roman" w:cs="Times New Roman"/>
          <w:b/>
          <w:bCs/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</w:r>
    </w:p>
    <w:p>
      <w:pPr>
        <w:pStyle w:val="PreformattedText"/>
        <w:spacing w:lineRule="auto" w:line="240" w:before="0" w:after="283"/>
        <w:rPr>
          <w:rFonts w:ascii="times new roman" w:hAnsi="times new roman" w:eastAsia="Times New Roman" w:cs="Times New Roman"/>
          <w:b/>
          <w:bCs/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</w:r>
    </w:p>
    <w:p>
      <w:pPr>
        <w:pStyle w:val="PreformattedText"/>
        <w:spacing w:lineRule="auto" w:line="240" w:before="0" w:after="283"/>
        <w:rPr>
          <w:rFonts w:ascii="times new roman" w:hAnsi="times new roman" w:eastAsia="Times New Roman" w:cs="Times New Roman"/>
          <w:b/>
          <w:bCs/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Руководство программиста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ab/>
      </w: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Структура проекта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Файловая структура проекта организована по функциональному принципу:</w:t>
      </w:r>
    </w:p>
    <w:p>
      <w:pPr>
        <w:pStyle w:val="BodyText"/>
        <w:spacing w:lineRule="auto" w:line="240" w:before="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evenkia-portal/</w:t>
        <w:br/>
        <w:t xml:space="preserve">    index.html # Главная страница</w:t>
        <w:br/>
        <w:t xml:space="preserve">    history.html # Исторический раздел</w:t>
        <w:br/>
        <w:t xml:space="preserve">    places.html # Туристический раздел</w:t>
        <w:br/>
        <w:t xml:space="preserve">    peoples.html # Галерея знаменитостей</w:t>
        <w:br/>
        <w:t xml:space="preserve">    form.html # Система бронирования</w:t>
        <w:br/>
        <w:t xml:space="preserve">    </w:t>
      </w:r>
      <w:r>
        <w:rPr>
          <w:rFonts w:ascii="times new roman" w:hAnsi="times new roman"/>
          <w:sz w:val="30"/>
          <w:szCs w:val="30"/>
        </w:rPr>
        <w:t>t</w:t>
      </w:r>
      <w:r>
        <w:rPr>
          <w:rFonts w:ascii="times new roman" w:hAnsi="times new roman"/>
          <w:sz w:val="30"/>
          <w:szCs w:val="30"/>
        </w:rPr>
        <w:t>able.html # Справочник поселений</w:t>
        <w:br/>
        <w:t xml:space="preserve">    css/</w:t>
        <w:br/>
        <w:t xml:space="preserve">        style.css # Все стили проекта (15.2 КБ)</w:t>
        <w:br/>
        <w:t xml:space="preserve">    img/ # Изображения</w:t>
        <w:br/>
        <w:t xml:space="preserve">        plato.jpg # Плато Путорана</w:t>
        <w:br/>
        <w:t xml:space="preserve">        vivi.jpg # Озеро Виви</w:t>
        <w:br/>
        <w:t xml:space="preserve">        uvachan.jpg # Иннокентий Увачан</w:t>
        <w:br/>
        <w:t xml:space="preserve">        oegir.jpg # Николай Оегир</w:t>
        <w:br/>
        <w:t xml:space="preserve">        homenko.jpg # Владимир Хоменко</w:t>
        <w:br/>
        <w:t xml:space="preserve">    media/ # Мультимедиа файлы</w:t>
        <w:br/>
        <w:t xml:space="preserve">        video.m4v # Видео о Эвенкии</w:t>
        <w:br/>
        <w:t xml:space="preserve">        snow.mp3 # Аудиодорожка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Примечания по организации: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Все HTML-файлы находятся в корне для простоты развертывания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CSS вынесен в отдельную папку для соблюдения принципа разделения ответственности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Изображения сгруппированы по тематике в папке img/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Медиафайлы выделены в отдельную папку media/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- Внешние зависимости подключаются через CDN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ab/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Технологии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t>HTML5 — семантическая структура:</w:t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drawing>
          <wp:anchor behindDoc="0" distT="0" distB="0" distL="0" distR="0" simplePos="0" locked="0" layoutInCell="0" allowOverlap="1" relativeHeight="2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33795" cy="3506470"/>
            <wp:effectExtent l="0" t="0" r="0" b="0"/>
            <wp:wrapSquare wrapText="largest"/>
            <wp:docPr id="8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3795" cy="3506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 w:before="0" w:after="283"/>
        <w:rPr>
          <w:sz w:val="28"/>
          <w:szCs w:val="28"/>
        </w:rPr>
      </w:pPr>
      <w:r>
        <w:rPr>
          <w:rStyle w:val="Strong"/>
          <w:rFonts w:ascii="times new roman" w:hAnsi="times new roman"/>
          <w:sz w:val="30"/>
          <w:szCs w:val="30"/>
        </w:rPr>
        <w:t>CSS3 — адаптивный дизайн</w:t>
      </w:r>
      <w:r>
        <w:rPr>
          <w:rFonts w:ascii="times new roman" w:hAnsi="times new roman"/>
          <w:sz w:val="30"/>
          <w:szCs w:val="30"/>
        </w:rPr>
        <w:drawing>
          <wp:anchor behindDoc="0" distT="0" distB="0" distL="0" distR="0" simplePos="0" locked="0" layoutInCell="0" allowOverlap="1" relativeHeight="236">
            <wp:simplePos x="0" y="0"/>
            <wp:positionH relativeFrom="column">
              <wp:posOffset>15240</wp:posOffset>
            </wp:positionH>
            <wp:positionV relativeFrom="paragraph">
              <wp:posOffset>284480</wp:posOffset>
            </wp:positionV>
            <wp:extent cx="3467100" cy="1914525"/>
            <wp:effectExtent l="0" t="0" r="0" b="0"/>
            <wp:wrapSquare wrapText="largest"/>
            <wp:docPr id="8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91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30"/>
          <w:szCs w:val="30"/>
        </w:rPr>
        <w:t>:</w:t>
        <w:br/>
      </w:r>
    </w:p>
    <w:p>
      <w:pPr>
        <w:pStyle w:val="BodyText"/>
        <w:spacing w:lineRule="auto" w:line="240" w:before="0" w:after="283"/>
        <w:rPr>
          <w:rStyle w:val="Strong"/>
          <w:rFonts w:ascii="times new roman" w:hAnsi="times new roman"/>
          <w:sz w:val="30"/>
          <w:szCs w:val="30"/>
        </w:rPr>
      </w:pPr>
      <w:r>
        <w:rPr>
          <w:sz w:val="28"/>
          <w:szCs w:val="28"/>
        </w:rPr>
      </w:r>
    </w:p>
    <w:p>
      <w:pPr>
        <w:pStyle w:val="BodyText"/>
        <w:spacing w:lineRule="auto" w:line="240" w:before="0" w:after="283"/>
        <w:rPr>
          <w:rStyle w:val="Strong"/>
          <w:rFonts w:ascii="times new roman" w:hAnsi="times new roman"/>
          <w:sz w:val="30"/>
          <w:szCs w:val="30"/>
        </w:rPr>
      </w:pPr>
      <w:r>
        <w:rPr>
          <w:sz w:val="28"/>
          <w:szCs w:val="28"/>
        </w:rPr>
      </w:r>
    </w:p>
    <w:p>
      <w:pPr>
        <w:pStyle w:val="BodyText"/>
        <w:spacing w:lineRule="auto" w:line="240" w:before="0" w:after="283"/>
        <w:rPr>
          <w:rStyle w:val="Strong"/>
          <w:rFonts w:ascii="times new roman" w:hAnsi="times new roman"/>
          <w:sz w:val="30"/>
          <w:szCs w:val="30"/>
        </w:rPr>
      </w:pPr>
      <w:r>
        <w:rPr>
          <w:sz w:val="28"/>
          <w:szCs w:val="28"/>
        </w:rPr>
      </w:r>
    </w:p>
    <w:p>
      <w:pPr>
        <w:pStyle w:val="BodyText"/>
        <w:spacing w:lineRule="auto" w:line="240" w:before="0" w:after="283"/>
        <w:rPr>
          <w:rStyle w:val="Strong"/>
          <w:rFonts w:ascii="times new roman" w:hAnsi="times new roman"/>
          <w:sz w:val="30"/>
          <w:szCs w:val="30"/>
        </w:rPr>
      </w:pPr>
      <w:r>
        <w:rPr>
          <w:sz w:val="28"/>
          <w:szCs w:val="28"/>
        </w:rPr>
      </w:r>
    </w:p>
    <w:p>
      <w:pPr>
        <w:pStyle w:val="BodyText"/>
        <w:spacing w:lineRule="auto" w:line="240" w:before="0" w:after="283"/>
        <w:rPr>
          <w:rStyle w:val="Strong"/>
          <w:rFonts w:ascii="times new roman" w:hAnsi="times new roman"/>
          <w:sz w:val="30"/>
          <w:szCs w:val="30"/>
        </w:rPr>
      </w:pPr>
      <w:r>
        <w:rPr>
          <w:sz w:val="28"/>
          <w:szCs w:val="28"/>
        </w:rPr>
      </w:r>
    </w:p>
    <w:p>
      <w:pPr>
        <w:pStyle w:val="BodyText"/>
        <w:spacing w:lineRule="auto" w:line="240" w:before="0" w:after="283"/>
        <w:rPr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sz w:val="30"/>
          <w:szCs w:val="30"/>
        </w:rPr>
        <w:t>С адаптивностью под мобильные устройства:</w:t>
      </w:r>
    </w:p>
    <w:p>
      <w:pPr>
        <w:pStyle w:val="BodyText"/>
        <w:spacing w:lineRule="auto" w:line="240" w:before="0" w:after="283"/>
        <w:rPr>
          <w:rStyle w:val="Strong"/>
          <w:rFonts w:ascii="times new roman" w:hAnsi="times new roman"/>
          <w:sz w:val="30"/>
          <w:szCs w:val="30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237">
            <wp:simplePos x="0" y="0"/>
            <wp:positionH relativeFrom="column">
              <wp:posOffset>18415</wp:posOffset>
            </wp:positionH>
            <wp:positionV relativeFrom="paragraph">
              <wp:posOffset>5080</wp:posOffset>
            </wp:positionV>
            <wp:extent cx="2733675" cy="1314450"/>
            <wp:effectExtent l="0" t="0" r="0" b="0"/>
            <wp:wrapSquare wrapText="largest"/>
            <wp:docPr id="8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 w:before="0" w:after="283"/>
        <w:rPr>
          <w:rStyle w:val="Strong"/>
          <w:rFonts w:ascii="times new roman" w:hAnsi="times new roman"/>
          <w:sz w:val="30"/>
          <w:szCs w:val="30"/>
        </w:rPr>
      </w:pPr>
      <w:r>
        <w:rPr>
          <w:sz w:val="28"/>
          <w:szCs w:val="28"/>
        </w:rPr>
      </w:r>
    </w:p>
    <w:p>
      <w:pPr>
        <w:pStyle w:val="BodyText"/>
        <w:spacing w:lineRule="auto" w:line="240" w:before="0" w:after="283"/>
        <w:rPr>
          <w:rStyle w:val="Strong"/>
          <w:rFonts w:ascii="times new roman" w:hAnsi="times new roman"/>
          <w:sz w:val="30"/>
          <w:szCs w:val="30"/>
        </w:rPr>
      </w:pPr>
      <w:r>
        <w:rPr>
          <w:sz w:val="28"/>
          <w:szCs w:val="28"/>
        </w:rPr>
      </w:r>
    </w:p>
    <w:p>
      <w:pPr>
        <w:pStyle w:val="BodyText"/>
        <w:spacing w:lineRule="auto" w:line="240" w:before="0" w:after="283"/>
        <w:rPr>
          <w:rStyle w:val="Strong"/>
          <w:rFonts w:ascii="times new roman" w:hAnsi="times new roman"/>
          <w:sz w:val="30"/>
          <w:szCs w:val="30"/>
        </w:rPr>
      </w:pPr>
      <w:r>
        <w:rPr>
          <w:sz w:val="28"/>
          <w:szCs w:val="28"/>
        </w:rPr>
      </w:r>
    </w:p>
    <w:p>
      <w:pPr>
        <w:pStyle w:val="BodyText"/>
        <w:spacing w:lineRule="auto" w:line="240" w:before="0" w:after="283"/>
        <w:rPr>
          <w:sz w:val="28"/>
          <w:szCs w:val="28"/>
        </w:rPr>
      </w:pPr>
      <w:r>
        <w:rPr>
          <w:rStyle w:val="Strong"/>
          <w:rFonts w:ascii="times new roman" w:hAnsi="times new roman"/>
          <w:sz w:val="30"/>
          <w:szCs w:val="30"/>
        </w:rPr>
        <w:t>JavaScript — интерактивность</w:t>
      </w:r>
      <w:r>
        <w:rPr>
          <w:rFonts w:ascii="times new roman" w:hAnsi="times new roman"/>
          <w:sz w:val="30"/>
          <w:szCs w:val="30"/>
        </w:rPr>
        <w:t>:</w:t>
        <w:br/>
        <w:t>Управление медиа (history.html):</w:t>
      </w:r>
    </w:p>
    <w:p>
      <w:pPr>
        <w:pStyle w:val="BodyText"/>
        <w:spacing w:lineRule="auto" w:line="240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drawing>
          <wp:anchor behindDoc="0" distT="0" distB="0" distL="0" distR="0" simplePos="0" locked="0" layoutInCell="0" allowOverlap="1" relativeHeight="238">
            <wp:simplePos x="0" y="0"/>
            <wp:positionH relativeFrom="column">
              <wp:posOffset>11430</wp:posOffset>
            </wp:positionH>
            <wp:positionV relativeFrom="paragraph">
              <wp:posOffset>-138430</wp:posOffset>
            </wp:positionV>
            <wp:extent cx="4895850" cy="2905125"/>
            <wp:effectExtent l="0" t="0" r="0" b="0"/>
            <wp:wrapSquare wrapText="largest"/>
            <wp:docPr id="8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2905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BodyText"/>
        <w:spacing w:lineRule="auto" w:line="240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BodyText"/>
        <w:spacing w:lineRule="auto" w:line="240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BodyText"/>
        <w:spacing w:lineRule="auto" w:line="240" w:before="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Интерактивная карта (table.html):</w:t>
      </w:r>
    </w:p>
    <w:p>
      <w:pPr>
        <w:pStyle w:val="BodyText"/>
        <w:spacing w:lineRule="auto" w:line="240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  <w:drawing>
          <wp:anchor behindDoc="0" distT="0" distB="0" distL="0" distR="0" simplePos="0" locked="0" layoutInCell="0" allowOverlap="1" relativeHeight="239">
            <wp:simplePos x="0" y="0"/>
            <wp:positionH relativeFrom="column">
              <wp:posOffset>4445</wp:posOffset>
            </wp:positionH>
            <wp:positionV relativeFrom="paragraph">
              <wp:posOffset>-112395</wp:posOffset>
            </wp:positionV>
            <wp:extent cx="4787900" cy="2997200"/>
            <wp:effectExtent l="0" t="0" r="0" b="0"/>
            <wp:wrapSquare wrapText="largest"/>
            <wp:docPr id="8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900" cy="299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BodyText"/>
        <w:spacing w:lineRule="auto" w:line="240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BodyText"/>
        <w:spacing w:lineRule="auto" w:line="240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BodyText"/>
        <w:spacing w:lineRule="auto" w:line="240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BodyText"/>
        <w:spacing w:lineRule="auto" w:line="240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BodyText"/>
        <w:spacing w:lineRule="auto" w:line="240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BodyText"/>
        <w:spacing w:lineRule="auto" w:line="240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eastAsia="Times New Roman" w:cs="Times New Roman" w:ascii="times new roman" w:hAnsi="times new roman"/>
          <w:sz w:val="30"/>
          <w:szCs w:val="30"/>
        </w:rPr>
      </w:r>
    </w:p>
    <w:p>
      <w:pPr>
        <w:pStyle w:val="Heading2"/>
        <w:spacing w:before="0" w:after="283"/>
        <w:rPr>
          <w:rFonts w:ascii="times new roman" w:hAnsi="times new roman" w:eastAsia="Times New Roman"/>
          <w:b w:val="false"/>
          <w:bCs w:val="false"/>
          <w:sz w:val="30"/>
          <w:szCs w:val="30"/>
        </w:rPr>
      </w:pPr>
      <w:r>
        <w:rPr>
          <w:rFonts w:eastAsia="Times New Roman" w:ascii="times new roman" w:hAnsi="times new roman"/>
          <w:b w:val="false"/>
          <w:bCs w:val="false"/>
          <w:sz w:val="30"/>
          <w:szCs w:val="30"/>
        </w:rPr>
      </w:r>
    </w:p>
    <w:p>
      <w:pPr>
        <w:pStyle w:val="Heading2"/>
        <w:spacing w:before="0" w:after="283"/>
        <w:rPr>
          <w:rFonts w:ascii="times new roman" w:hAnsi="times new roman" w:eastAsia="Times New Roman"/>
          <w:b/>
          <w:bCs/>
          <w:sz w:val="30"/>
          <w:szCs w:val="30"/>
        </w:rPr>
      </w:pPr>
      <w:r>
        <w:rPr>
          <w:rFonts w:eastAsia="Times New Roman" w:ascii="times new roman" w:hAnsi="times new roman"/>
          <w:b/>
          <w:bCs/>
          <w:sz w:val="30"/>
          <w:szCs w:val="30"/>
        </w:rPr>
      </w:r>
    </w:p>
    <w:p>
      <w:pPr>
        <w:pStyle w:val="Heading2"/>
        <w:spacing w:before="0" w:after="283"/>
        <w:rPr>
          <w:rFonts w:ascii="times new roman" w:hAnsi="times new roman" w:eastAsia="Times New Roman"/>
          <w:b/>
          <w:bCs/>
          <w:sz w:val="30"/>
          <w:szCs w:val="30"/>
        </w:rPr>
      </w:pPr>
      <w:r>
        <w:rPr>
          <w:rFonts w:eastAsia="Times New Roman" w:ascii="times new roman" w:hAnsi="times new roman"/>
          <w:b/>
          <w:bCs/>
          <w:sz w:val="30"/>
          <w:szCs w:val="30"/>
        </w:rPr>
      </w:r>
    </w:p>
    <w:p>
      <w:pPr>
        <w:pStyle w:val="Normal"/>
        <w:spacing w:before="0" w:after="283"/>
        <w:rPr>
          <w:rFonts w:ascii="times new roman" w:hAnsi="times new roman" w:eastAsia="Times New Roman"/>
          <w:b/>
          <w:bCs/>
          <w:sz w:val="30"/>
          <w:szCs w:val="30"/>
        </w:rPr>
      </w:pPr>
      <w:r>
        <w:rPr>
          <w:rFonts w:eastAsia="Times New Roman" w:ascii="times new roman" w:hAnsi="times new roman"/>
          <w:b/>
          <w:bCs/>
          <w:sz w:val="30"/>
          <w:szCs w:val="30"/>
        </w:rPr>
      </w:r>
    </w:p>
    <w:p>
      <w:pPr>
        <w:pStyle w:val="Normal"/>
        <w:spacing w:before="0" w:after="283"/>
        <w:rPr>
          <w:rFonts w:ascii="times new roman" w:hAnsi="times new roman" w:eastAsia="Times New Roman"/>
          <w:b/>
          <w:bCs/>
          <w:sz w:val="30"/>
          <w:szCs w:val="30"/>
        </w:rPr>
      </w:pPr>
      <w:r>
        <w:rPr>
          <w:rFonts w:eastAsia="Times New Roman" w:ascii="times new roman" w:hAnsi="times new roman"/>
          <w:b/>
          <w:bCs/>
          <w:sz w:val="30"/>
          <w:szCs w:val="30"/>
        </w:rPr>
      </w:r>
    </w:p>
    <w:p>
      <w:pPr>
        <w:pStyle w:val="Heading2"/>
        <w:spacing w:before="0" w:after="283"/>
        <w:rPr>
          <w:rFonts w:ascii="times new roman" w:hAnsi="times new roman" w:eastAsia="Times New Roman"/>
          <w:b/>
          <w:bCs/>
          <w:sz w:val="30"/>
          <w:szCs w:val="30"/>
        </w:rPr>
      </w:pPr>
      <w:r>
        <w:rPr>
          <w:rFonts w:eastAsia="Times New Roman" w:ascii="times new roman" w:hAnsi="times new roman"/>
          <w:b/>
          <w:bCs/>
          <w:sz w:val="30"/>
          <w:szCs w:val="30"/>
        </w:rPr>
        <w:t>Ключевые функции</w:t>
      </w:r>
    </w:p>
    <w:p>
      <w:pPr>
        <w:pStyle w:val="BodyText"/>
        <w:spacing w:lineRule="auto" w:line="240" w:before="0" w:after="283"/>
        <w:rPr>
          <w:sz w:val="28"/>
          <w:szCs w:val="28"/>
        </w:rPr>
      </w:pPr>
      <w:r>
        <w:rPr>
          <w:rStyle w:val="Strong"/>
          <w:rFonts w:ascii="times new roman" w:hAnsi="times new roman"/>
          <w:sz w:val="30"/>
          <w:szCs w:val="30"/>
        </w:rPr>
        <w:t>1. Адаптивная система навигации</w:t>
      </w:r>
      <w:r>
        <w:rPr>
          <w:rFonts w:ascii="times new roman" w:hAnsi="times new roman"/>
          <w:sz w:val="30"/>
          <w:szCs w:val="30"/>
        </w:rPr>
        <w:t>: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sz w:val="28"/>
          <w:szCs w:val="28"/>
        </w:rPr>
      </w:pPr>
      <w:r>
        <w:rPr>
          <w:rFonts w:ascii="times new roman" w:hAnsi="times new roman"/>
          <w:sz w:val="30"/>
          <w:szCs w:val="30"/>
        </w:rPr>
        <w:t xml:space="preserve">- Десктоп: </w:t>
      </w:r>
      <w:r>
        <w:rPr>
          <w:rStyle w:val="SourceText"/>
          <w:rFonts w:ascii="times new roman" w:hAnsi="times new roman"/>
          <w:sz w:val="30"/>
          <w:szCs w:val="30"/>
        </w:rPr>
        <w:t>flex</w:t>
      </w:r>
      <w:r>
        <w:rPr>
          <w:rFonts w:ascii="times new roman" w:hAnsi="times new roman"/>
          <w:sz w:val="30"/>
          <w:szCs w:val="30"/>
        </w:rPr>
        <w:t xml:space="preserve"> с </w:t>
      </w:r>
      <w:r>
        <w:rPr>
          <w:rStyle w:val="SourceText"/>
          <w:rFonts w:ascii="times new roman" w:hAnsi="times new roman"/>
          <w:sz w:val="30"/>
          <w:szCs w:val="30"/>
        </w:rPr>
        <w:t>justify-content: space-between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sz w:val="28"/>
          <w:szCs w:val="28"/>
        </w:rPr>
      </w:pPr>
      <w:r>
        <w:rPr>
          <w:rFonts w:ascii="times new roman" w:hAnsi="times new roman"/>
          <w:sz w:val="30"/>
          <w:szCs w:val="30"/>
        </w:rPr>
        <w:t xml:space="preserve">- Мобильные: </w:t>
      </w:r>
      <w:r>
        <w:rPr>
          <w:rStyle w:val="SourceText"/>
          <w:rFonts w:ascii="times new roman" w:hAnsi="times new roman"/>
          <w:sz w:val="30"/>
          <w:szCs w:val="30"/>
        </w:rPr>
        <w:t>flex-direction: column</w:t>
      </w:r>
      <w:r>
        <w:rPr>
          <w:rFonts w:ascii="times new roman" w:hAnsi="times new roman"/>
          <w:sz w:val="30"/>
          <w:szCs w:val="30"/>
        </w:rPr>
        <w:t xml:space="preserve"> с центрированием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sz w:val="28"/>
          <w:szCs w:val="28"/>
        </w:rPr>
      </w:pPr>
      <w:r>
        <w:rPr>
          <w:rFonts w:ascii="times new roman" w:hAnsi="times new roman"/>
          <w:sz w:val="30"/>
          <w:szCs w:val="30"/>
        </w:rPr>
        <w:t xml:space="preserve">- Классы состояний: </w:t>
      </w:r>
      <w:r>
        <w:rPr>
          <w:rStyle w:val="SourceText"/>
          <w:rFonts w:ascii="times new roman" w:hAnsi="times new roman"/>
          <w:sz w:val="30"/>
          <w:szCs w:val="30"/>
        </w:rPr>
        <w:t>.bt</w:t>
      </w:r>
      <w:r>
        <w:rPr>
          <w:rFonts w:ascii="times new roman" w:hAnsi="times new roman"/>
          <w:sz w:val="30"/>
          <w:szCs w:val="30"/>
        </w:rPr>
        <w:t xml:space="preserve"> (обычная), </w:t>
      </w:r>
      <w:r>
        <w:rPr>
          <w:rStyle w:val="SourceText"/>
          <w:rFonts w:ascii="times new roman" w:hAnsi="times new roman"/>
          <w:sz w:val="30"/>
          <w:szCs w:val="30"/>
        </w:rPr>
        <w:t>.actbt</w:t>
      </w:r>
      <w:r>
        <w:rPr>
          <w:rFonts w:ascii="times new roman" w:hAnsi="times new roman"/>
          <w:sz w:val="30"/>
          <w:szCs w:val="30"/>
        </w:rPr>
        <w:t xml:space="preserve"> (активная), </w:t>
      </w:r>
      <w:r>
        <w:rPr>
          <w:rStyle w:val="SourceText"/>
          <w:rFonts w:ascii="times new roman" w:hAnsi="times new roman"/>
          <w:sz w:val="30"/>
          <w:szCs w:val="30"/>
        </w:rPr>
        <w:t>.bt_main</w:t>
      </w:r>
      <w:r>
        <w:rPr>
          <w:rFonts w:ascii="times new roman" w:hAnsi="times new roman"/>
          <w:sz w:val="30"/>
          <w:szCs w:val="30"/>
        </w:rPr>
        <w:t>/.</w:t>
      </w:r>
      <w:r>
        <w:rPr>
          <w:rStyle w:val="SourceText"/>
          <w:rFonts w:ascii="times new roman" w:hAnsi="times new roman"/>
          <w:sz w:val="30"/>
          <w:szCs w:val="30"/>
        </w:rPr>
        <w:t>.actbt_main</w:t>
      </w:r>
      <w:r>
        <w:rPr>
          <w:rFonts w:ascii="times new roman" w:hAnsi="times new roman"/>
          <w:sz w:val="30"/>
          <w:szCs w:val="30"/>
        </w:rPr>
        <w:t xml:space="preserve"> (главная страница)</w:t>
      </w:r>
    </w:p>
    <w:p>
      <w:pPr>
        <w:pStyle w:val="BodyText"/>
        <w:spacing w:lineRule="auto" w:line="240" w:before="0" w:after="283"/>
        <w:rPr>
          <w:sz w:val="28"/>
          <w:szCs w:val="28"/>
        </w:rPr>
      </w:pPr>
      <w:r>
        <w:rPr>
          <w:rStyle w:val="Strong"/>
          <w:rFonts w:ascii="times new roman" w:hAnsi="times new roman"/>
          <w:sz w:val="30"/>
          <w:szCs w:val="30"/>
        </w:rPr>
        <w:t>2. Гибкая система сеток</w:t>
      </w:r>
      <w:r>
        <w:rPr>
          <w:rFonts w:ascii="times new roman" w:hAnsi="times new roman"/>
          <w:sz w:val="30"/>
          <w:szCs w:val="30"/>
        </w:rPr>
        <w:t>: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sz w:val="28"/>
          <w:szCs w:val="28"/>
        </w:rPr>
      </w:pPr>
      <w:r>
        <w:rPr>
          <w:rFonts w:ascii="times new roman" w:hAnsi="times new roman"/>
          <w:sz w:val="30"/>
          <w:szCs w:val="30"/>
        </w:rPr>
        <w:t xml:space="preserve">- Главная страница: </w:t>
      </w:r>
      <w:r>
        <w:rPr>
          <w:rStyle w:val="SourceText"/>
          <w:rFonts w:ascii="times new roman" w:hAnsi="times new roman"/>
          <w:sz w:val="30"/>
          <w:szCs w:val="30"/>
        </w:rPr>
        <w:t>main_pos</w:t>
      </w:r>
      <w:r>
        <w:rPr>
          <w:rFonts w:ascii="times new roman" w:hAnsi="times new roman"/>
          <w:sz w:val="30"/>
          <w:szCs w:val="30"/>
        </w:rPr>
        <w:t xml:space="preserve"> — двухколоночный Flexbox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sz w:val="28"/>
          <w:szCs w:val="28"/>
        </w:rPr>
      </w:pPr>
      <w:r>
        <w:rPr>
          <w:rFonts w:ascii="times new roman" w:hAnsi="times new roman"/>
          <w:sz w:val="30"/>
          <w:szCs w:val="30"/>
        </w:rPr>
        <w:t xml:space="preserve">- Знаменитости: </w:t>
      </w:r>
      <w:r>
        <w:rPr>
          <w:rStyle w:val="SourceText"/>
          <w:rFonts w:ascii="times new roman" w:hAnsi="times new roman"/>
          <w:sz w:val="30"/>
          <w:szCs w:val="30"/>
        </w:rPr>
        <w:t>main_pos_3</w:t>
      </w:r>
      <w:r>
        <w:rPr>
          <w:rFonts w:ascii="times new roman" w:hAnsi="times new roman"/>
          <w:sz w:val="30"/>
          <w:szCs w:val="30"/>
        </w:rPr>
        <w:t xml:space="preserve"> — трехколоночный Flexbox с преобразованием на мобильных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sz w:val="28"/>
          <w:szCs w:val="28"/>
        </w:rPr>
      </w:pPr>
      <w:r>
        <w:rPr>
          <w:rFonts w:ascii="times new roman" w:hAnsi="times new roman"/>
          <w:sz w:val="30"/>
          <w:szCs w:val="30"/>
        </w:rPr>
        <w:t xml:space="preserve">- Туризм: </w:t>
      </w:r>
      <w:r>
        <w:rPr>
          <w:rStyle w:val="SourceText"/>
          <w:rFonts w:ascii="times new roman" w:hAnsi="times new roman"/>
          <w:sz w:val="30"/>
          <w:szCs w:val="30"/>
        </w:rPr>
        <w:t>main_pos_2</w:t>
      </w:r>
      <w:r>
        <w:rPr>
          <w:rFonts w:ascii="times new roman" w:hAnsi="times new roman"/>
          <w:sz w:val="30"/>
          <w:szCs w:val="30"/>
        </w:rPr>
        <w:t xml:space="preserve"> — двухколоночный Flexbox</w:t>
      </w:r>
    </w:p>
    <w:p>
      <w:pPr>
        <w:pStyle w:val="BodyText"/>
        <w:spacing w:lineRule="auto" w:line="240" w:before="0" w:after="283"/>
        <w:rPr>
          <w:sz w:val="28"/>
          <w:szCs w:val="28"/>
        </w:rPr>
      </w:pPr>
      <w:r>
        <w:rPr>
          <w:rStyle w:val="Strong"/>
          <w:rFonts w:ascii="times new roman" w:hAnsi="times new roman"/>
          <w:sz w:val="30"/>
          <w:szCs w:val="30"/>
        </w:rPr>
        <w:t>3. Управление медиаконтентом</w:t>
      </w:r>
      <w:r>
        <w:rPr>
          <w:rFonts w:ascii="times new roman" w:hAnsi="times new roman"/>
          <w:sz w:val="30"/>
          <w:szCs w:val="30"/>
        </w:rPr>
        <w:t>: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Синхронный контроль видео и аудио через единые функции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Скрытый аудиоплеер с сохранением функциональности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Обработчики событий на кнопках управления</w:t>
      </w:r>
    </w:p>
    <w:p>
      <w:pPr>
        <w:pStyle w:val="BodyText"/>
        <w:spacing w:lineRule="auto" w:line="240" w:before="0" w:after="283"/>
        <w:rPr>
          <w:sz w:val="28"/>
          <w:szCs w:val="28"/>
        </w:rPr>
      </w:pPr>
      <w:r>
        <w:rPr>
          <w:rStyle w:val="Strong"/>
          <w:rFonts w:ascii="times new roman" w:hAnsi="times new roman"/>
          <w:sz w:val="30"/>
          <w:szCs w:val="30"/>
        </w:rPr>
        <w:t>4. Интерактивная карта Leaflet.js</w:t>
      </w:r>
      <w:r>
        <w:rPr>
          <w:rFonts w:ascii="times new roman" w:hAnsi="times new roman"/>
          <w:sz w:val="30"/>
          <w:szCs w:val="30"/>
        </w:rPr>
        <w:t>: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Динамическая инициализация карты после загрузки DOM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Массив объектов с данными поселений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Автоматическое создание маркеров и popup-окон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Адаптивная высота карт-контейнера</w:t>
      </w:r>
    </w:p>
    <w:p>
      <w:pPr>
        <w:pStyle w:val="BodyText"/>
        <w:spacing w:lineRule="auto" w:line="240" w:before="0" w:after="283"/>
        <w:rPr>
          <w:sz w:val="28"/>
          <w:szCs w:val="28"/>
        </w:rPr>
      </w:pPr>
      <w:r>
        <w:rPr>
          <w:rStyle w:val="Strong"/>
          <w:rFonts w:ascii="times new roman" w:hAnsi="times new roman"/>
          <w:sz w:val="30"/>
          <w:szCs w:val="30"/>
        </w:rPr>
        <w:t>5. Адаптивная таблица</w:t>
      </w:r>
      <w:r>
        <w:rPr>
          <w:rFonts w:ascii="times new roman" w:hAnsi="times new roman"/>
          <w:sz w:val="30"/>
          <w:szCs w:val="30"/>
        </w:rPr>
        <w:t>: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Горизонтальный скролл на маленьких экранах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Чередование цветов строк для удобочитаемости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Hover-эффекты для интерактивности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Адаптивные отступы и размеры шрифтов</w:t>
      </w:r>
    </w:p>
    <w:p>
      <w:pPr>
        <w:pStyle w:val="BodyText"/>
        <w:spacing w:lineRule="auto" w:line="240" w:before="0" w:after="283"/>
        <w:rPr>
          <w:sz w:val="28"/>
          <w:szCs w:val="28"/>
        </w:rPr>
      </w:pPr>
      <w:r>
        <w:rPr>
          <w:rStyle w:val="Strong"/>
          <w:rFonts w:ascii="times new roman" w:hAnsi="times new roman"/>
          <w:sz w:val="30"/>
          <w:szCs w:val="30"/>
        </w:rPr>
        <w:t>6. Система стилизации</w:t>
      </w:r>
      <w:r>
        <w:rPr>
          <w:rFonts w:ascii="times new roman" w:hAnsi="times new roman"/>
          <w:sz w:val="30"/>
          <w:szCs w:val="30"/>
        </w:rPr>
        <w:t>: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Единая цветовая схема через CSS-переменные (в перспективе)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Консистентные скругления и тени</w:t>
      </w:r>
    </w:p>
    <w:p>
      <w:pPr>
        <w:pStyle w:val="BodyText"/>
        <w:numPr>
          <w:ilvl w:val="0"/>
          <w:numId w:val="0"/>
        </w:numPr>
        <w:spacing w:lineRule="auto" w:line="240" w:before="0" w:after="283"/>
        <w:ind w:hanging="0" w:start="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Плавные переходы для всех интерактивных элементов</w:t>
      </w:r>
    </w:p>
    <w:p>
      <w:pPr>
        <w:pStyle w:val="Heading2"/>
        <w:spacing w:before="0" w:after="283"/>
        <w:rPr>
          <w:rFonts w:ascii="times new roman" w:hAnsi="times new roman"/>
          <w:sz w:val="30"/>
          <w:szCs w:val="30"/>
        </w:rPr>
      </w:pPr>
      <w:r>
        <w:rPr>
          <w:rFonts w:eastAsia="Times New Roman" w:ascii="times new roman" w:hAnsi="times new roman"/>
          <w:b w:val="false"/>
          <w:bCs w:val="false"/>
          <w:sz w:val="30"/>
          <w:szCs w:val="30"/>
        </w:rPr>
        <w:tab/>
      </w:r>
      <w:r>
        <w:rPr>
          <w:rFonts w:eastAsia="Times New Roman" w:ascii="times new roman" w:hAnsi="times new roman"/>
          <w:b/>
          <w:bCs/>
          <w:sz w:val="30"/>
          <w:szCs w:val="30"/>
        </w:rPr>
        <w:t>Развертывание</w:t>
      </w:r>
    </w:p>
    <w:p>
      <w:pPr>
        <w:pStyle w:val="BodyText"/>
        <w:spacing w:lineRule="auto" w:line="240" w:before="0" w:after="283"/>
        <w:rPr>
          <w:sz w:val="28"/>
        </w:rPr>
      </w:pPr>
      <w:r>
        <w:rPr>
          <w:rStyle w:val="Strong"/>
          <w:rFonts w:ascii="times new roman" w:hAnsi="times new roman"/>
          <w:sz w:val="30"/>
          <w:szCs w:val="30"/>
        </w:rPr>
        <w:t>Процесс развертывания</w:t>
      </w:r>
      <w:r>
        <w:rPr>
          <w:rFonts w:ascii="times new roman" w:hAnsi="times new roman"/>
          <w:sz w:val="30"/>
          <w:szCs w:val="30"/>
        </w:rPr>
        <w:t>:</w:t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  <w:lang w:val="en-US"/>
        </w:rPr>
        <w:t>- Подготовка файлов: Скопируйте всю папку проекта на сервер. Убедитесь, что все файлы находятся в правильных директориях (HTML-файлы в корне, изображения в img/, видео в video/).</w:t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  <w:lang w:val="en-US"/>
        </w:rPr>
        <w:t>- Проверка путей: Убедитесь, что все пути к ресурсам (изображениям, видео, CSS-файлам) указаны правильно. В HTML-файлах пути должны быть относительными (например, img/isaakievsky.png). Это гарантирует работоспособность сайта независимо от доменного имени.</w:t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  <w:lang w:val="en-US"/>
        </w:rPr>
        <w:t>- Тестирование: Откройте сайт в различных браузерах (Chrome, Firefox, Edge, Safari) и на разных устройствах (настольный ПК, планшет, смартфон) для проверки корректности отображения и работы всех функций.</w:t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  <w:lang w:val="en-US"/>
        </w:rPr>
        <w:t xml:space="preserve">- </w:t>
      </w:r>
      <w:r>
        <w:rPr>
          <w:rFonts w:ascii="times new roman" w:hAnsi="times new roman"/>
          <w:sz w:val="30"/>
          <w:szCs w:val="30"/>
          <w:lang w:val="en-US"/>
        </w:rPr>
        <w:t>Проверка адаптивности: Изменяйте размер окна браузера или используйте режим эмуляции мобильных устройств в инструментах разработчика (DevTools), чтобы убедиться, что дизайн корректно адаптируется под разные размеры экрана.</w:t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  <w:lang w:val="en-US"/>
        </w:rPr>
        <w:t>- Проверка функционала: Протестируйте все интерактивные элементы: навигацию, управление медиа, работу формы бронирования с валидацией.</w:t>
      </w:r>
    </w:p>
    <w:p>
      <w:pPr>
        <w:pStyle w:val="ListParagraph"/>
        <w:rPr>
          <w:rFonts w:ascii="times new roman" w:hAnsi="times new roman"/>
          <w:sz w:val="30"/>
          <w:szCs w:val="30"/>
          <w:lang w:val="en-US"/>
        </w:rPr>
      </w:pPr>
      <w:r>
        <w:rPr>
          <w:rFonts w:ascii="times new roman" w:hAnsi="times new roman"/>
          <w:sz w:val="30"/>
          <w:szCs w:val="30"/>
          <w:lang w:val="en-US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  <w:lang w:val="en-US"/>
        </w:rPr>
        <w:t>После успешного тестирования сайт готов к публикации и использованию. Его можно разместить на любом хостинге, поддерживающем статические веб-страницы, без необходимости настройки серверной части.</w:t>
      </w:r>
    </w:p>
    <w:p>
      <w:pPr>
        <w:pStyle w:val="BodyText"/>
        <w:spacing w:lineRule="auto" w:line="240" w:before="0" w:after="283"/>
        <w:rPr>
          <w:rFonts w:ascii="times new roman" w:hAnsi="times new roman"/>
          <w:b w:val="false"/>
          <w:bCs w:val="false"/>
          <w:sz w:val="30"/>
          <w:szCs w:val="30"/>
        </w:rPr>
      </w:pPr>
      <w:r>
        <w:rPr>
          <w:rFonts w:ascii="times new roman" w:hAnsi="times new roman"/>
          <w:b w:val="false"/>
          <w:bCs w:val="false"/>
          <w:sz w:val="30"/>
          <w:szCs w:val="30"/>
        </w:rPr>
      </w:r>
    </w:p>
    <w:p>
      <w:pPr>
        <w:pStyle w:val="BodyText"/>
        <w:spacing w:lineRule="auto" w:line="240" w:before="0" w:after="283"/>
        <w:rPr>
          <w:rFonts w:ascii="times new roman" w:hAnsi="times new roman"/>
          <w:b w:val="false"/>
          <w:bCs w:val="false"/>
          <w:sz w:val="30"/>
          <w:szCs w:val="30"/>
        </w:rPr>
      </w:pPr>
      <w:r>
        <w:rPr>
          <w:rFonts w:ascii="times new roman" w:hAnsi="times new roman"/>
          <w:b w:val="false"/>
          <w:bCs w:val="false"/>
          <w:sz w:val="30"/>
          <w:szCs w:val="30"/>
        </w:rPr>
      </w:r>
    </w:p>
    <w:p>
      <w:pPr>
        <w:pStyle w:val="PreformattedText"/>
        <w:spacing w:before="0" w:after="283"/>
        <w:rPr>
          <w:rFonts w:ascii="times new roman" w:hAnsi="times new roman" w:eastAsia="Times New Roman" w:cs="Times New Roman"/>
          <w:b/>
          <w:bCs/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b/>
          <w:bCs/>
          <w:sz w:val="30"/>
          <w:szCs w:val="30"/>
        </w:rPr>
        <w:t>Выводы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В ходе выполнения курсовой работы по дисциплине «Основы WEB-технологий» был успешно разработан и реализован информационно-культурный веб-портал «Эвенкия», представляющий собой комплексный адаптивный веб-ресурс, посвященный сохранению и популяризации культурного наследия эвенкийского народа.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Проект демонстрирует практическое владение современными веб-технологиями: семантической HTML5-разметкой для структурирования контента, продвинутыми возможностями CSS3 для создания адаптивного дизайна и JavaScript для реализации интерактивных функций. Особое внимание было уделено обеспечению кроссбраузерной совместимости и корректному отображению на всех типах устройств — от мобильных телефонов до настольных компьютеров.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Ключевые технические достижения работы включают: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Адаптивная архитектура: Реализована гибкая система макетов с использованием медиазапросов, обеспечивающая оптимальное представление контента на различных устройствах. Навигационное меню автоматически преобразуется из горизонтального в вертикальное при ширине экрана менее 768px.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Интерактивные компоненты: Разработаны и интегрированы функциональные модули — система управления мультимедийным контентом (синхронное управление видео и аудио), интерактивная карта населенных пунктов на основе библиотеки Leaflet.js с географическими координатами и всплывающими описаниями, а также форма бронирования с базовой валидацией.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Семантическая организация: Применение современных HTML5-тегов (header, nav, main, section, article) обеспечивает не только логическую структуру документа, но и повышает доступность ресурса для пользователей с ограниченными возможностями и улучшает SEO-оптимизацию.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- Единый визуальный стиль: Создана сдержанная цветовая гамма, отражающая природные особенности Сибири, с акцентом на удобочитаемость и эстетическую привлекательность интерфейса.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Проект имеет значительную практическую ценность как образовательный ресурс, способствующий сохранению культурного наследия коренных народов России в цифровой среде. Портал может использоваться в учебном процессе для изучения этнографии, географии и истории Сибири, а также служить информационной базой для развития этнотуризма в регионе.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Разработка веб-портала «Эвенкия» позволила не только закрепить теоретические знания по веб-технологиям, но и получить ценный практический опыт полного цикла создания веб-приложения — от анализа требований и проектирования интерфейса до тестирования и документирования. Полученные компетенции формируют прочную основу для дальнейшего профессионального роста в области frontend-разработки и создания социально значимых цифровых проектов.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  <w:bookmarkStart w:id="1" w:name="_GoBack"/>
      <w:bookmarkStart w:id="2" w:name="_GoBack"/>
      <w:bookmarkEnd w:id="2"/>
    </w:p>
    <w:p>
      <w:pPr>
        <w:sectPr>
          <w:footerReference w:type="default" r:id="rId15"/>
          <w:footerReference w:type="first" r:id="rId16"/>
          <w:type w:val="nextPage"/>
          <w:pgSz w:w="11906" w:h="16838"/>
          <w:pgMar w:left="1701" w:right="850" w:gutter="0" w:header="0" w:top="1134" w:footer="1111" w:bottom="1168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0" w:after="0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sdt>
      <w:sdtPr>
        <w:docPartObj>
          <w:docPartGallery w:val="Bibliographies"/>
          <w:docPartUnique w:val="true"/>
        </w:docPartObj>
      </w:sdtPr>
      <w:sdtContent>
        <w:p>
          <w:pPr>
            <w:pStyle w:val="Heading1"/>
            <w:rPr>
              <w:sz w:val="30"/>
              <w:szCs w:val="30"/>
            </w:rPr>
          </w:pPr>
          <w:bookmarkStart w:id="3" w:name="_Toc213408679"/>
          <w:r>
            <w:rPr>
              <w:sz w:val="30"/>
              <w:szCs w:val="30"/>
            </w:rPr>
            <w:t>Список литературы</w:t>
          </w:r>
          <w:bookmarkEnd w:id="3"/>
        </w:p>
        <w:p>
          <w:pPr>
            <w:pStyle w:val="BodyText"/>
            <w:numPr>
              <w:ilvl w:val="0"/>
              <w:numId w:val="8"/>
            </w:numPr>
            <w:rPr>
              <w:sz w:val="30"/>
              <w:szCs w:val="30"/>
              <w:lang w:val="en-US"/>
            </w:rPr>
          </w:pPr>
          <w:r>
            <w:fldChar w:fldCharType="begin"/>
          </w:r>
          <w:r>
            <w:rPr>
              <w:rStyle w:val="Strong"/>
              <w:sz w:val="27"/>
              <w:szCs w:val="27"/>
              <w:lang w:val="en-US"/>
            </w:rPr>
            <w:instrText xml:space="preserve"> BIBLIOGRAPHY </w:instrText>
          </w:r>
          <w:r>
            <w:rPr>
              <w:rStyle w:val="Strong"/>
              <w:sz w:val="27"/>
              <w:szCs w:val="27"/>
              <w:lang w:val="en-US"/>
            </w:rPr>
            <w:fldChar w:fldCharType="separate"/>
          </w:r>
          <w:r>
            <w:rPr>
              <w:rStyle w:val="Strong"/>
              <w:sz w:val="27"/>
              <w:szCs w:val="27"/>
              <w:lang w:val="en-US"/>
            </w:rPr>
            <w:t>W3C (World Wide Web Consortium)</w:t>
          </w:r>
          <w:r>
            <w:rPr>
              <w:sz w:val="27"/>
              <w:szCs w:val="27"/>
              <w:lang w:val="en-US"/>
            </w:rPr>
            <w:t xml:space="preserve">. HTML Living Standard. – URL: </w:t>
          </w:r>
          <w:hyperlink r:id="rId17" w:tgtFrame="_blank">
            <w:r>
              <w:rPr>
                <w:rStyle w:val="Hyperlink"/>
                <w:sz w:val="27"/>
                <w:szCs w:val="27"/>
                <w:lang w:val="en-US"/>
              </w:rPr>
              <w:t>https://html.spec.whatwg.org/</w:t>
            </w:r>
          </w:hyperlink>
          <w:r>
            <w:rPr>
              <w:sz w:val="27"/>
              <w:szCs w:val="27"/>
              <w:lang w:val="en-US"/>
            </w:rPr>
            <w:t xml:space="preserve"> (дата обращения: 15.12.2025).</w:t>
          </w:r>
        </w:p>
        <w:p>
          <w:pPr>
            <w:pStyle w:val="BodyText"/>
            <w:numPr>
              <w:ilvl w:val="0"/>
              <w:numId w:val="8"/>
            </w:numPr>
            <w:spacing w:lineRule="auto" w:line="240"/>
            <w:rPr>
              <w:sz w:val="30"/>
              <w:szCs w:val="30"/>
              <w:lang w:val="en-US"/>
            </w:rPr>
          </w:pPr>
          <w:r>
            <w:rPr>
              <w:rStyle w:val="Strong"/>
              <w:sz w:val="27"/>
              <w:szCs w:val="27"/>
              <w:lang w:val="en-US"/>
            </w:rPr>
            <w:t>W3C</w:t>
          </w:r>
          <w:r>
            <w:rPr>
              <w:sz w:val="27"/>
              <w:szCs w:val="27"/>
              <w:lang w:val="en-US"/>
            </w:rPr>
            <w:t xml:space="preserve">. CSS Snapshot 2023. – URL: </w:t>
          </w:r>
          <w:hyperlink r:id="rId18" w:tgtFrame="_blank">
            <w:r>
              <w:rPr>
                <w:rStyle w:val="Hyperlink"/>
                <w:sz w:val="27"/>
                <w:szCs w:val="27"/>
                <w:lang w:val="en-US"/>
              </w:rPr>
              <w:t>https://www.w3.org/TR/CSS/</w:t>
            </w:r>
          </w:hyperlink>
          <w:r>
            <w:rPr>
              <w:sz w:val="27"/>
              <w:szCs w:val="27"/>
              <w:lang w:val="en-US"/>
            </w:rPr>
            <w:t xml:space="preserve"> (дата обращения: 15.12.2025).</w:t>
          </w:r>
        </w:p>
        <w:p>
          <w:pPr>
            <w:pStyle w:val="BodyText"/>
            <w:numPr>
              <w:ilvl w:val="0"/>
              <w:numId w:val="8"/>
            </w:numPr>
            <w:spacing w:lineRule="auto" w:line="240"/>
            <w:rPr>
              <w:sz w:val="30"/>
              <w:szCs w:val="30"/>
              <w:lang w:val="en-US"/>
            </w:rPr>
          </w:pPr>
          <w:r>
            <w:rPr>
              <w:rStyle w:val="Strong"/>
              <w:sz w:val="27"/>
              <w:szCs w:val="27"/>
              <w:lang w:val="en-US"/>
            </w:rPr>
            <w:t>MDN Web Docs</w:t>
          </w:r>
          <w:r>
            <w:rPr>
              <w:sz w:val="27"/>
              <w:szCs w:val="27"/>
              <w:lang w:val="en-US"/>
            </w:rPr>
            <w:t xml:space="preserve">. JavaScript reference. – URL: </w:t>
          </w:r>
          <w:hyperlink r:id="rId19" w:tgtFrame="_blank">
            <w:r>
              <w:rPr>
                <w:rStyle w:val="Hyperlink"/>
                <w:sz w:val="27"/>
                <w:szCs w:val="27"/>
                <w:lang w:val="en-US"/>
              </w:rPr>
              <w:t>https://developer.mozilla.org/ru/docs/Web/JavaScript</w:t>
            </w:r>
          </w:hyperlink>
          <w:r>
            <w:rPr>
              <w:sz w:val="27"/>
              <w:szCs w:val="27"/>
              <w:lang w:val="en-US"/>
            </w:rPr>
            <w:t xml:space="preserve"> (дата обращения: 15.12.2025).</w:t>
          </w:r>
        </w:p>
        <w:p>
          <w:pPr>
            <w:pStyle w:val="BodyText"/>
            <w:numPr>
              <w:ilvl w:val="0"/>
              <w:numId w:val="8"/>
            </w:numPr>
            <w:spacing w:lineRule="auto" w:line="240"/>
            <w:rPr>
              <w:sz w:val="30"/>
              <w:szCs w:val="30"/>
              <w:lang w:val="en-US"/>
            </w:rPr>
          </w:pPr>
          <w:r>
            <w:rPr>
              <w:rStyle w:val="Strong"/>
              <w:sz w:val="27"/>
              <w:szCs w:val="27"/>
              <w:lang w:val="en-US"/>
            </w:rPr>
            <w:t>Leaflet.js Documentation</w:t>
          </w:r>
          <w:r>
            <w:rPr>
              <w:sz w:val="27"/>
              <w:szCs w:val="27"/>
              <w:lang w:val="en-US"/>
            </w:rPr>
            <w:t xml:space="preserve">. – URL: </w:t>
          </w:r>
          <w:hyperlink r:id="rId20" w:tgtFrame="_blank">
            <w:r>
              <w:rPr>
                <w:rStyle w:val="Hyperlink"/>
                <w:sz w:val="27"/>
                <w:szCs w:val="27"/>
                <w:lang w:val="en-US"/>
              </w:rPr>
              <w:t>https://leafletjs.com/reference.html</w:t>
            </w:r>
          </w:hyperlink>
          <w:r>
            <w:rPr>
              <w:sz w:val="27"/>
              <w:szCs w:val="27"/>
              <w:lang w:val="en-US"/>
            </w:rPr>
            <w:t xml:space="preserve"> (дата обращения: 15.12.2025).</w:t>
          </w:r>
        </w:p>
        <w:p>
          <w:pPr>
            <w:pStyle w:val="BodyText"/>
            <w:numPr>
              <w:ilvl w:val="0"/>
              <w:numId w:val="8"/>
            </w:numPr>
            <w:spacing w:lineRule="auto" w:line="240"/>
            <w:rPr>
              <w:sz w:val="30"/>
              <w:szCs w:val="30"/>
              <w:lang w:val="en-US"/>
            </w:rPr>
          </w:pPr>
          <w:r>
            <w:rPr>
              <w:rStyle w:val="Strong"/>
              <w:sz w:val="27"/>
              <w:szCs w:val="27"/>
              <w:lang w:val="en-US"/>
            </w:rPr>
            <w:t>WHATWG</w:t>
          </w:r>
          <w:r>
            <w:rPr>
              <w:sz w:val="27"/>
              <w:szCs w:val="27"/>
              <w:lang w:val="en-US"/>
            </w:rPr>
            <w:t xml:space="preserve">. HTML Standard. – URL: </w:t>
          </w:r>
          <w:hyperlink r:id="rId21" w:tgtFrame="_blank">
            <w:r>
              <w:rPr>
                <w:rStyle w:val="Hyperlink"/>
                <w:sz w:val="27"/>
                <w:szCs w:val="27"/>
                <w:lang w:val="en-US"/>
              </w:rPr>
              <w:t>https://html.spec.whatwg.org/multipage/</w:t>
            </w:r>
          </w:hyperlink>
          <w:r>
            <w:rPr>
              <w:sz w:val="27"/>
              <w:szCs w:val="27"/>
              <w:lang w:val="en-US"/>
            </w:rPr>
            <w:t xml:space="preserve"> (дата обращения: 15.12.2025).</w:t>
          </w:r>
        </w:p>
        <w:p>
          <w:pPr>
            <w:pStyle w:val="BodyText"/>
            <w:numPr>
              <w:ilvl w:val="0"/>
              <w:numId w:val="8"/>
            </w:numPr>
            <w:spacing w:lineRule="auto" w:line="240"/>
            <w:rPr>
              <w:sz w:val="30"/>
              <w:szCs w:val="30"/>
              <w:lang w:val="en-US"/>
            </w:rPr>
          </w:pPr>
          <w:r>
            <w:rPr>
              <w:rStyle w:val="Strong"/>
              <w:sz w:val="27"/>
              <w:szCs w:val="27"/>
              <w:lang w:val="en-US"/>
            </w:rPr>
            <w:t>WCAG 2.1 Guidelines</w:t>
          </w:r>
          <w:r>
            <w:rPr>
              <w:sz w:val="27"/>
              <w:szCs w:val="27"/>
              <w:lang w:val="en-US"/>
            </w:rPr>
            <w:t xml:space="preserve">. Web Content Accessibility Guidelines. – URL: </w:t>
          </w:r>
          <w:hyperlink r:id="rId22" w:tgtFrame="_blank">
            <w:r>
              <w:rPr>
                <w:rStyle w:val="Hyperlink"/>
                <w:sz w:val="27"/>
                <w:szCs w:val="27"/>
                <w:lang w:val="en-US"/>
              </w:rPr>
              <w:t>https://www.w3.org/TR/WCAG21/</w:t>
            </w:r>
          </w:hyperlink>
          <w:r>
            <w:rPr>
              <w:sz w:val="27"/>
              <w:szCs w:val="27"/>
              <w:lang w:val="en-US"/>
            </w:rPr>
            <w:t xml:space="preserve"> (дата обращения: 15.12.2025).</w:t>
          </w:r>
        </w:p>
        <w:p>
          <w:pPr>
            <w:pStyle w:val="BodyText"/>
            <w:numPr>
              <w:ilvl w:val="0"/>
              <w:numId w:val="8"/>
            </w:numPr>
            <w:spacing w:lineRule="auto" w:line="240"/>
            <w:rPr>
              <w:sz w:val="30"/>
              <w:szCs w:val="30"/>
              <w:lang w:val="en-US"/>
            </w:rPr>
          </w:pPr>
          <w:r>
            <w:rPr>
              <w:rStyle w:val="Strong"/>
              <w:sz w:val="27"/>
              <w:szCs w:val="27"/>
              <w:lang w:val="en-US"/>
            </w:rPr>
            <w:t>Mozilla Developer Network</w:t>
          </w:r>
          <w:r>
            <w:rPr>
              <w:sz w:val="27"/>
              <w:szCs w:val="27"/>
              <w:lang w:val="en-US"/>
            </w:rPr>
            <w:t xml:space="preserve">. Responsive design. – URL: </w:t>
          </w:r>
          <w:hyperlink r:id="rId23" w:tgtFrame="_blank">
            <w:r>
              <w:rPr>
                <w:rStyle w:val="Hyperlink"/>
                <w:sz w:val="27"/>
                <w:szCs w:val="27"/>
                <w:lang w:val="en-US"/>
              </w:rPr>
              <w:t>https://developer.mozilla.org/ru/docs/Learn/CSS/CSS_layout/Responsive_Design</w:t>
            </w:r>
          </w:hyperlink>
          <w:r>
            <w:rPr>
              <w:sz w:val="27"/>
              <w:szCs w:val="27"/>
              <w:lang w:val="en-US"/>
            </w:rPr>
            <w:t xml:space="preserve"> (дата обращения: 15.12.2025).</w:t>
          </w:r>
        </w:p>
        <w:p>
          <w:pPr>
            <w:pStyle w:val="BodyText"/>
            <w:numPr>
              <w:ilvl w:val="0"/>
              <w:numId w:val="8"/>
            </w:numPr>
            <w:spacing w:lineRule="auto" w:line="240"/>
            <w:rPr>
              <w:sz w:val="30"/>
              <w:szCs w:val="30"/>
              <w:lang w:val="en-US"/>
            </w:rPr>
          </w:pPr>
          <w:r>
            <w:rPr>
              <w:rStyle w:val="Strong"/>
              <w:sz w:val="27"/>
              <w:szCs w:val="27"/>
              <w:lang w:val="en-US"/>
            </w:rPr>
            <w:t>ECMA International</w:t>
          </w:r>
          <w:r>
            <w:rPr>
              <w:sz w:val="27"/>
              <w:szCs w:val="27"/>
              <w:lang w:val="en-US"/>
            </w:rPr>
            <w:t xml:space="preserve">. ECMAScript® 2025 Language Specification. – URL: </w:t>
          </w:r>
          <w:hyperlink r:id="rId24" w:tgtFrame="_blank">
            <w:r>
              <w:rPr>
                <w:rStyle w:val="Hyperlink"/>
                <w:sz w:val="27"/>
                <w:szCs w:val="27"/>
                <w:lang w:val="en-US"/>
              </w:rPr>
              <w:t>https://262.ecma-international.org/</w:t>
            </w:r>
          </w:hyperlink>
          <w:r>
            <w:rPr>
              <w:sz w:val="27"/>
              <w:szCs w:val="27"/>
              <w:lang w:val="en-US"/>
            </w:rPr>
            <w:t xml:space="preserve"> (дата обращения: 15.12.2025).</w:t>
          </w:r>
        </w:p>
        <w:p>
          <w:pPr>
            <w:pStyle w:val="BodyText"/>
            <w:numPr>
              <w:ilvl w:val="0"/>
              <w:numId w:val="8"/>
            </w:numPr>
            <w:spacing w:lineRule="auto" w:line="240"/>
            <w:rPr>
              <w:sz w:val="30"/>
              <w:szCs w:val="30"/>
              <w:lang w:val="en-US"/>
            </w:rPr>
          </w:pPr>
          <w:r>
            <w:rPr>
              <w:rStyle w:val="Strong"/>
              <w:sz w:val="27"/>
              <w:szCs w:val="27"/>
              <w:lang w:val="en-US"/>
            </w:rPr>
            <w:t>OpenStreetMap</w:t>
          </w:r>
          <w:r>
            <w:rPr>
              <w:sz w:val="27"/>
              <w:szCs w:val="27"/>
              <w:lang w:val="en-US"/>
            </w:rPr>
            <w:t xml:space="preserve">. Documentation. – URL: </w:t>
          </w:r>
          <w:hyperlink r:id="rId25" w:tgtFrame="_blank">
            <w:r>
              <w:rPr>
                <w:rStyle w:val="Hyperlink"/>
                <w:sz w:val="27"/>
                <w:szCs w:val="27"/>
                <w:lang w:val="en-US"/>
              </w:rPr>
              <w:t>https://wiki.openstreetmap.org/wiki/Main_Page</w:t>
            </w:r>
          </w:hyperlink>
          <w:r>
            <w:rPr>
              <w:sz w:val="27"/>
              <w:szCs w:val="27"/>
              <w:lang w:val="en-US"/>
            </w:rPr>
            <w:t xml:space="preserve"> (дата обращения: 15.12.2025).</w:t>
          </w:r>
        </w:p>
        <w:p>
          <w:pPr>
            <w:pStyle w:val="BodyText"/>
            <w:numPr>
              <w:ilvl w:val="0"/>
              <w:numId w:val="8"/>
            </w:numPr>
            <w:spacing w:lineRule="auto" w:line="240"/>
            <w:rPr>
              <w:sz w:val="30"/>
              <w:szCs w:val="30"/>
              <w:lang w:val="en-US"/>
            </w:rPr>
          </w:pPr>
          <w:r>
            <w:rPr>
              <w:rStyle w:val="Strong"/>
              <w:sz w:val="27"/>
              <w:szCs w:val="27"/>
              <w:lang w:val="en-US"/>
            </w:rPr>
            <w:t>Федеральный закон от 30.04.1999 № 82-ФЗ</w:t>
          </w:r>
          <w:r>
            <w:rPr>
              <w:sz w:val="27"/>
              <w:szCs w:val="27"/>
              <w:lang w:val="en-US"/>
            </w:rPr>
            <w:t xml:space="preserve"> «О гарантиях прав коренных малочисленных народов Российской Федерации».</w:t>
          </w:r>
        </w:p>
        <w:p>
          <w:pPr>
            <w:pStyle w:val="BodyText"/>
            <w:numPr>
              <w:ilvl w:val="0"/>
              <w:numId w:val="8"/>
            </w:numPr>
            <w:spacing w:lineRule="auto" w:line="240"/>
            <w:rPr>
              <w:sz w:val="30"/>
              <w:szCs w:val="30"/>
              <w:lang w:val="en-US"/>
            </w:rPr>
          </w:pPr>
          <w:r>
            <w:rPr>
              <w:rStyle w:val="Strong"/>
              <w:sz w:val="27"/>
              <w:szCs w:val="27"/>
              <w:lang w:val="en-US"/>
            </w:rPr>
            <w:t>Василевич Г.М.</w:t>
          </w:r>
          <w:r>
            <w:rPr>
              <w:sz w:val="27"/>
              <w:szCs w:val="27"/>
              <w:lang w:val="en-US"/>
            </w:rPr>
            <w:t xml:space="preserve"> Эвенки: историко-этнографические очерки (XVIII – начало XX в.). – Л.: Наука, 1969. – 304 с.</w:t>
          </w:r>
        </w:p>
        <w:p>
          <w:pPr>
            <w:pStyle w:val="BodyText"/>
            <w:numPr>
              <w:ilvl w:val="0"/>
              <w:numId w:val="8"/>
            </w:numPr>
            <w:spacing w:lineRule="auto" w:line="240"/>
            <w:rPr>
              <w:sz w:val="30"/>
              <w:szCs w:val="30"/>
              <w:lang w:val="en-US"/>
            </w:rPr>
          </w:pPr>
          <w:r>
            <w:rPr>
              <w:rStyle w:val="Strong"/>
              <w:sz w:val="27"/>
              <w:szCs w:val="27"/>
              <w:lang w:val="en-US"/>
            </w:rPr>
            <w:t>Мазин А.И.</w:t>
          </w:r>
          <w:r>
            <w:rPr>
              <w:sz w:val="27"/>
              <w:szCs w:val="27"/>
              <w:lang w:val="en-US"/>
            </w:rPr>
            <w:t xml:space="preserve"> Традиционные верования и обряды эвенков-орочонов. – Новосибирск: Наука, 1984. – 200 с.</w:t>
          </w:r>
        </w:p>
        <w:p>
          <w:pPr>
            <w:pStyle w:val="BodyText"/>
            <w:numPr>
              <w:ilvl w:val="0"/>
              <w:numId w:val="8"/>
            </w:numPr>
            <w:spacing w:lineRule="auto" w:line="240"/>
            <w:rPr>
              <w:sz w:val="30"/>
              <w:szCs w:val="30"/>
              <w:lang w:val="en-US"/>
            </w:rPr>
          </w:pPr>
          <w:r>
            <w:rPr>
              <w:rStyle w:val="Strong"/>
              <w:sz w:val="27"/>
              <w:szCs w:val="27"/>
              <w:lang w:val="en-US"/>
            </w:rPr>
            <w:t>Туров М.Г.</w:t>
          </w:r>
          <w:r>
            <w:rPr>
              <w:sz w:val="27"/>
              <w:szCs w:val="27"/>
              <w:lang w:val="en-US"/>
            </w:rPr>
            <w:t xml:space="preserve"> Эвенкийская этноэкология: теория и практика. – СПб.: Наука, 2010. – 272 с.</w:t>
          </w:r>
        </w:p>
        <w:p>
          <w:pPr>
            <w:pStyle w:val="BodyText"/>
            <w:numPr>
              <w:ilvl w:val="0"/>
              <w:numId w:val="8"/>
            </w:numPr>
            <w:spacing w:lineRule="auto" w:line="240"/>
            <w:rPr>
              <w:sz w:val="30"/>
              <w:szCs w:val="30"/>
              <w:lang w:val="en-US"/>
            </w:rPr>
          </w:pPr>
          <w:r>
            <w:rPr>
              <w:rStyle w:val="Strong"/>
              <w:sz w:val="27"/>
              <w:szCs w:val="27"/>
              <w:lang w:val="en-US"/>
            </w:rPr>
            <w:t>Роббинс Д.</w:t>
          </w:r>
          <w:r>
            <w:rPr>
              <w:sz w:val="27"/>
              <w:szCs w:val="27"/>
              <w:lang w:val="en-US"/>
            </w:rPr>
            <w:t xml:space="preserve"> Веб-дизайн. Справочник. – М.: Вильямс, 2022. – 816 с.</w:t>
          </w:r>
        </w:p>
        <w:p>
          <w:pPr>
            <w:pStyle w:val="BodyText"/>
            <w:numPr>
              <w:ilvl w:val="0"/>
              <w:numId w:val="8"/>
            </w:numPr>
            <w:spacing w:lineRule="auto" w:line="240"/>
            <w:rPr>
              <w:sz w:val="30"/>
              <w:szCs w:val="30"/>
              <w:lang w:val="en-US"/>
            </w:rPr>
          </w:pPr>
          <w:r>
            <w:rPr>
              <w:rStyle w:val="Strong"/>
              <w:sz w:val="27"/>
              <w:szCs w:val="27"/>
              <w:lang w:val="en-US"/>
            </w:rPr>
            <w:t>Дакетт Д.</w:t>
          </w:r>
          <w:r>
            <w:rPr>
              <w:sz w:val="27"/>
              <w:szCs w:val="27"/>
              <w:lang w:val="en-US"/>
            </w:rPr>
            <w:t xml:space="preserve"> HTML и CSS. Разработка и дизайн веб-сайтов. – М.: Эксмо, 2021. – 480 с.</w:t>
          </w:r>
        </w:p>
        <w:p>
          <w:pPr>
            <w:pStyle w:val="Normal"/>
            <w:rPr>
              <w:sz w:val="28"/>
              <w:szCs w:val="28"/>
              <w:lang w:val="en-US"/>
            </w:rPr>
          </w:pPr>
          <w:r>
            <w:rPr>
              <w:sz w:val="28"/>
              <w:szCs w:val="28"/>
              <w:lang w:val="en-US"/>
            </w:rPr>
          </w:r>
        </w:p>
        <w:p>
          <w:pPr>
            <w:pStyle w:val="Normal"/>
            <w:rPr>
              <w:sz w:val="30"/>
              <w:szCs w:val="30"/>
            </w:rPr>
          </w:pPr>
          <w:r>
            <w:rPr>
              <w:sz w:val="30"/>
              <w:szCs w:val="30"/>
            </w:rPr>
          </w:r>
          <w:r>
            <w:rPr>
              <w:sz w:val="30"/>
              <w:szCs w:val="30"/>
            </w:rPr>
            <w:fldChar w:fldCharType="end"/>
          </w:r>
        </w:p>
      </w:sdtContent>
    </w:sdt>
    <w:p>
      <w:pPr>
        <w:pStyle w:val="Normal"/>
        <w:rPr>
          <w:sz w:val="30"/>
          <w:szCs w:val="30"/>
        </w:rPr>
      </w:pPr>
      <w:bookmarkStart w:id="4" w:name="_Toc39775921"/>
      <w:bookmarkEnd w:id="4"/>
      <w:r>
        <w:rPr>
          <w:sz w:val="30"/>
          <w:szCs w:val="30"/>
        </w:rPr>
        <w:t>ё</w:t>
      </w:r>
    </w:p>
    <w:sectPr>
      <w:footerReference w:type="default" r:id="rId26"/>
      <w:footerReference w:type="first" r:id="rId27"/>
      <w:type w:val="nextPage"/>
      <w:pgSz w:w="11906" w:h="16838"/>
      <w:pgMar w:left="1701" w:right="850" w:gutter="0" w:header="0" w:top="1134" w:footer="1111" w:bottom="116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ISOCPEUR">
    <w:charset w:val="01" w:characterSet="utf-8"/>
    <w:family w:val="swiss"/>
    <w:pitch w:val="variable"/>
  </w:font>
  <w:font w:name="Calibri Light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0" distB="28575" distL="0" distR="21590" simplePos="0" locked="0" layoutInCell="0" allowOverlap="1" relativeHeight="2" wp14:anchorId="5EFD430D">
              <wp:simplePos x="0" y="0"/>
              <wp:positionH relativeFrom="page">
                <wp:posOffset>722630</wp:posOffset>
              </wp:positionH>
              <wp:positionV relativeFrom="page">
                <wp:posOffset>424815</wp:posOffset>
              </wp:positionV>
              <wp:extent cx="6588125" cy="9743440"/>
              <wp:effectExtent l="13335" t="12700" r="12065" b="12700"/>
              <wp:wrapNone/>
              <wp:docPr id="1" name="Group 1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000" cy="9743400"/>
                        <a:chOff x="0" y="0"/>
                        <a:chExt cx="6588000" cy="9743400"/>
                      </a:xfrm>
                    </wpg:grpSpPr>
                    <wps:wsp>
                      <wps:cNvPr id="2" name="Rectangle 13"/>
                      <wps:cNvSpPr/>
                      <wps:spPr>
                        <a:xfrm>
                          <a:off x="0" y="0"/>
                          <a:ext cx="6588000" cy="97434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880" y="8371080"/>
                          <a:ext cx="720" cy="506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366040"/>
                          <a:ext cx="657792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8375760"/>
                          <a:ext cx="72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8375760"/>
                          <a:ext cx="72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8375760"/>
                          <a:ext cx="144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8371080"/>
                          <a:ext cx="72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20360" y="8885520"/>
                          <a:ext cx="1800" cy="3376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39924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713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" name="Rectangle 23"/>
                      <wps:cNvSpPr/>
                      <wps:spPr>
                        <a:xfrm>
                          <a:off x="17640" y="8726760"/>
                          <a:ext cx="29016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4" name="Rectangle 24"/>
                      <wps:cNvSpPr/>
                      <wps:spPr>
                        <a:xfrm>
                          <a:off x="345960" y="8726760"/>
                          <a:ext cx="36180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" name="Rectangle 25"/>
                      <wps:cNvSpPr/>
                      <wps:spPr>
                        <a:xfrm>
                          <a:off x="746640" y="8726760"/>
                          <a:ext cx="8470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" name="Rectangle 26"/>
                      <wps:cNvSpPr/>
                      <wps:spPr>
                        <a:xfrm>
                          <a:off x="1641600" y="8726760"/>
                          <a:ext cx="50472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" name="Rectangle 27"/>
                      <wps:cNvSpPr/>
                      <wps:spPr>
                        <a:xfrm>
                          <a:off x="2175480" y="8726760"/>
                          <a:ext cx="3290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" name="Rectangle 28"/>
                      <wps:cNvSpPr/>
                      <wps:spPr>
                        <a:xfrm>
                          <a:off x="5247720" y="8895240"/>
                          <a:ext cx="4852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" name="Rectangle 29"/>
                      <wps:cNvSpPr/>
                      <wps:spPr>
                        <a:xfrm>
                          <a:off x="5247720" y="9072720"/>
                          <a:ext cx="4852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2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" name="Rectangle 30"/>
                      <wps:cNvSpPr/>
                      <wps:spPr>
                        <a:xfrm>
                          <a:off x="2556360" y="8516520"/>
                          <a:ext cx="4005000" cy="231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КР-НГТУ-ИРИТ-ГИС-</w:t>
                            </w:r>
                            <w:r>
                              <w:rPr>
                                <w:color w:val="000000"/>
                              </w:rPr>
                              <w:t>25-ИСТ-1-1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</w:rPr>
                              <w:t>№</w:t>
                            </w:r>
                            <w:r>
                              <w:rPr>
                                <w:color w:val="000000"/>
                              </w:rPr>
                              <w:t>25-00458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240" y="888300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560" y="8711640"/>
                          <a:ext cx="25106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53812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22644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5400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8899560"/>
                          <a:ext cx="1581120" cy="150480"/>
                        </a:xfrm>
                      </wpg:grpSpPr>
                      <wps:wsp>
                        <wps:cNvPr id="11" name="Rectangle 37"/>
                        <wps:cNvSpPr/>
                        <wps:spPr>
                          <a:xfrm>
                            <a:off x="0" y="0"/>
                            <a:ext cx="69984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5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2" name="Rectangle 38"/>
                        <wps:cNvSpPr/>
                        <wps:spPr>
                          <a:xfrm>
                            <a:off x="734040" y="0"/>
                            <a:ext cx="84708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5"/>
                                <w:rPr>
                                  <w:color w:val="00000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color w:val="000000"/>
                                  <w:sz w:val="18"/>
                                  <w:szCs w:val="18"/>
                                  <w:lang w:val="ru-RU"/>
                                </w:rPr>
                                <w:t>Курушин Е. А.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Pr id="13" name="Rectangle 40"/>
                      <wps:cNvSpPr/>
                      <wps:spPr>
                        <a:xfrm>
                          <a:off x="12600" y="9069120"/>
                          <a:ext cx="6998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 xml:space="preserve">Разраб.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12600" y="9241920"/>
                          <a:ext cx="1581120" cy="149760"/>
                        </a:xfrm>
                      </wpg:grpSpPr>
                      <wps:wsp>
                        <wps:cNvPr id="14" name="Rectangle 43"/>
                        <wps:cNvSpPr/>
                        <wps:spPr>
                          <a:xfrm>
                            <a:off x="0" y="0"/>
                            <a:ext cx="6998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5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5" name="Rectangle 44"/>
                        <wps:cNvSpPr/>
                        <wps:spPr>
                          <a:xfrm>
                            <a:off x="73404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5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10040"/>
                          <a:ext cx="1581120" cy="150480"/>
                        </a:xfrm>
                      </wpg:grpSpPr>
                      <wps:wsp>
                        <wps:cNvPr id="16" name="Rectangle 46"/>
                        <wps:cNvSpPr/>
                        <wps:spPr>
                          <a:xfrm>
                            <a:off x="0" y="0"/>
                            <a:ext cx="69984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7" name="Rectangle 47"/>
                        <wps:cNvSpPr/>
                        <wps:spPr>
                          <a:xfrm>
                            <a:off x="734040" y="0"/>
                            <a:ext cx="84708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78520"/>
                          <a:ext cx="1581120" cy="149760"/>
                        </a:xfrm>
                      </wpg:grpSpPr>
                      <wps:wsp>
                        <wps:cNvPr id="18" name="Rectangle 49"/>
                        <wps:cNvSpPr/>
                        <wps:spPr>
                          <a:xfrm>
                            <a:off x="0" y="0"/>
                            <a:ext cx="6998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9" name="Rectangle 50"/>
                        <wps:cNvSpPr/>
                        <wps:spPr>
                          <a:xfrm>
                            <a:off x="73404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8885520"/>
                          <a:ext cx="1440" cy="848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0" name="Rectangle 52"/>
                      <wps:cNvSpPr/>
                      <wps:spPr>
                        <a:xfrm>
                          <a:off x="2565360" y="8899560"/>
                          <a:ext cx="2072160" cy="84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spacing w:lineRule="auto" w:line="276" w:before="240" w:after="0"/>
                              <w:rPr>
                                <w:color w:val="1C1C1C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color w:val="1C1C1C"/>
                                <w:sz w:val="22"/>
                                <w:szCs w:val="22"/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4320" y="9055800"/>
                          <a:ext cx="19004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600" y="9226440"/>
                          <a:ext cx="190116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720" y="8885520"/>
                          <a:ext cx="1440" cy="3376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1" name="Rectangle 56"/>
                      <wps:cNvSpPr/>
                      <wps:spPr>
                        <a:xfrm>
                          <a:off x="4709160" y="8895240"/>
                          <a:ext cx="4852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2" name="Rectangle 57"/>
                      <wps:cNvSpPr/>
                      <wps:spPr>
                        <a:xfrm>
                          <a:off x="5790600" y="8895240"/>
                          <a:ext cx="76572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3" name="Rectangle 58"/>
                      <wps:cNvSpPr/>
                      <wps:spPr>
                        <a:xfrm>
                          <a:off x="5794920" y="9068400"/>
                          <a:ext cx="76572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color w:val="FF0000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color w:val="FF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</w:p>
                          <w:p>
                            <w:pPr>
                              <w:pStyle w:val="Style15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059040"/>
                          <a:ext cx="720" cy="1645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059400"/>
                          <a:ext cx="720" cy="1645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4" name="Rectangle 61"/>
                      <wps:cNvSpPr/>
                      <wps:spPr>
                        <a:xfrm>
                          <a:off x="4709160" y="9364320"/>
                          <a:ext cx="184716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ГИС-</w:t>
                            </w:r>
                            <w:r>
                              <w:rPr>
                                <w:color w:val="000000"/>
                              </w:rPr>
                              <w:t>25-ИСТ-1-1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2" style="position:absolute;margin-left:56.9pt;margin-top:33.45pt;width:518.75pt;height:767.2pt" coordorigin="1138,669" coordsize="10375,15344">
              <v:rect id="shape_0" ID="Rectangle 13" path="m0,0l-2147483645,0l-2147483645,-2147483646l0,-2147483646xe" stroked="t" o:allowincell="f" style="position:absolute;left:1138;top:669;width:10374;height:15343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653,13852" to="1653,14648" ID="Line 1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43,13844" to="11501,13845" ID="Line 1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272,13859" to="2272,16004" ID="Line 1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690,13859" to="3690,16004" ID="Line 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539,13859" to="4540,16004" ID="Line 1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06,13852" to="5106,15997" ID="Line 1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359,14662" to="9361,15193" ID="Line 2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43,15471" to="5096,15472" ID="Line 2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143,15742" to="5096,15742" ID="Line 22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3" path="m0,0l-2147483645,0l-2147483645,-2147483646l0,-2147483646xe" stroked="f" o:allowincell="f" style="position:absolute;left:1166;top:14412;width:456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24" path="m0,0l-2147483645,0l-2147483645,-2147483646l0,-2147483646xe" stroked="f" o:allowincell="f" style="position:absolute;left:1683;top:14412;width:569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25" path="m0,0l-2147483645,0l-2147483645,-2147483646l0,-2147483646xe" stroked="f" o:allowincell="f" style="position:absolute;left:2314;top:14412;width:1333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26" path="m0,0l-2147483645,0l-2147483645,-2147483646l0,-2147483646xe" stroked="f" o:allowincell="f" style="position:absolute;left:3723;top:14412;width:794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27" path="m0,0l-2147483645,0l-2147483645,-2147483646l0,-2147483646xe" stroked="f" o:allowincell="f" style="position:absolute;left:4564;top:14412;width:517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28" path="m0,0l-2147483645,0l-2147483645,-2147483646l0,-2147483646xe" stroked="f" o:allowincell="f" style="position:absolute;left:9402;top:14677;width:763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29" path="m0,0l-2147483645,0l-2147483645,-2147483646l0,-2147483646xe" stroked="f" o:allowincell="f" style="position:absolute;left:9402;top:14957;width:763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2</w:t>
                      </w:r>
                    </w:p>
                  </w:txbxContent>
                </v:textbox>
                <w10:wrap type="none"/>
              </v:rect>
              <v:rect id="shape_0" ID="Rectangle 30" path="m0,0l-2147483645,0l-2147483645,-2147483646l0,-2147483646xe" stroked="f" o:allowincell="f" style="position:absolute;left:5164;top:14081;width:6306;height:36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КР-НГТУ-ИРИТ-ГИС-</w:t>
                      </w:r>
                      <w:r>
                        <w:rPr>
                          <w:color w:val="000000"/>
                        </w:rPr>
                        <w:t>25-ИСТ-1-1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</w:rPr>
                        <w:t>№</w:t>
                      </w:r>
                      <w:r>
                        <w:rPr>
                          <w:color w:val="000000"/>
                        </w:rPr>
                        <w:t>25-00458</w:t>
                      </w:r>
                    </w:p>
                  </w:txbxContent>
                </v:textbox>
                <w10:wrap type="none"/>
              </v:rect>
              <v:line id="shape_0" from="1143,14658" to="11501,14658" ID="Line 31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50,14388" to="5103,14388" ID="Line 3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43,14115" to="5096,14116" ID="Line 33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143,15199" to="5096,15199" ID="Line 3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143,14927" to="5096,14927" ID="Line 3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158;top:14684;width:2490;height:237">
                <v:rect id="shape_0" ID="Rectangle 37" path="m0,0l-2147483645,0l-2147483645,-2147483646l0,-2147483646xe" stroked="f" o:allowincell="f" style="position:absolute;left:1158;top:14684;width:1101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5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38" path="m0,0l-2147483645,0l-2147483645,-2147483646l0,-2147483646xe" stroked="f" o:allowincell="f" style="position:absolute;left:2314;top:14684;width:1333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5"/>
                          <w:rPr>
                            <w:color w:val="000000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color w:val="000000"/>
                            <w:sz w:val="18"/>
                            <w:szCs w:val="18"/>
                            <w:lang w:val="ru-RU"/>
                          </w:rPr>
                          <w:t>Курушин Е. А.</w:t>
                        </w:r>
                      </w:p>
                    </w:txbxContent>
                  </v:textbox>
                  <w10:wrap type="none"/>
                </v:rect>
              </v:group>
              <v:rect id="shape_0" ID="Rectangle 40" path="m0,0l-2147483645,0l-2147483645,-2147483646l0,-2147483646xe" stroked="f" o:allowincell="f" style="position:absolute;left:1158;top:14951;width:1101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 xml:space="preserve">Разраб.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group id="shape_0" style="position:absolute;left:1158;top:15223;width:2490;height:236">
                <v:rect id="shape_0" ID="Rectangle 43" path="m0,0l-2147483645,0l-2147483645,-2147483646l0,-2147483646xe" stroked="f" o:allowincell="f" style="position:absolute;left:1158;top:15223;width:1101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5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</w:r>
                      </w:p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ID="Rectangle 44" path="m0,0l-2147483645,0l-2147483645,-2147483646l0,-2147483646xe" stroked="f" o:allowincell="f" style="position:absolute;left:2314;top:15223;width:1333;height:23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5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sz w:val="18"/>
                            <w:szCs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158;top:15488;width:2490;height:237">
                <v:rect id="shape_0" ID="Rectangle 46" path="m0,0l-2147483645,0l-2147483645,-2147483646l0,-2147483646xe" stroked="f" o:allowincell="f" style="position:absolute;left:1158;top:15488;width:1101;height:236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ID="Rectangle 47" path="m0,0l-2147483645,0l-2147483645,-2147483646l0,-2147483646xe" stroked="f" o:allowincell="f" style="position:absolute;left:2314;top:15488;width:1333;height:236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158;top:15753;width:2490;height:236">
                <v:rect id="shape_0" ID="Rectangle 49" path="m0,0l-2147483645,0l-2147483645,-2147483646l0,-2147483646xe" stroked="f" o:allowincell="f" style="position:absolute;left:1158;top:15753;width:1101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5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  <w10:wrap type="none"/>
                </v:rect>
                <v:rect id="shape_0" ID="Rectangle 50" path="m0,0l-2147483645,0l-2147483645,-2147483646l0,-2147483646xe" stroked="f" o:allowincell="f" style="position:absolute;left:2314;top:15753;width:1333;height:23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08,14662" to="8509,15997" ID="Line 51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52" path="m0,0l-2147483645,0l-2147483645,-2147483646l0,-2147483646xe" stroked="f" o:allowincell="f" style="position:absolute;left:5178;top:14684;width:3262;height:132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spacing w:lineRule="auto" w:line="276" w:before="240" w:after="0"/>
                        <w:rPr>
                          <w:color w:val="1C1C1C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color w:val="1C1C1C"/>
                          <w:sz w:val="22"/>
                          <w:szCs w:val="22"/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  <w10:wrap type="none"/>
              </v:rect>
              <v:line id="shape_0" from="8515,14930" to="11507,14930" ID="Line 53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514,15199" to="11507,15200" ID="Line 5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10,14662" to="10211,15193" ID="Line 5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56" path="m0,0l-2147483645,0l-2147483645,-2147483646l0,-2147483646xe" stroked="f" o:allowincell="f" style="position:absolute;left:8554;top:14677;width:763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57" path="m0,0l-2147483645,0l-2147483645,-2147483646l0,-2147483646xe" stroked="f" o:allowincell="f" style="position:absolute;left:10257;top:14677;width:1205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58" path="m0,0l-2147483645,0l-2147483645,-2147483646l0,-2147483646xe" stroked="f" o:allowincell="f" style="position:absolute;left:10264;top:14950;width:1205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color w:val="FF0000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color w:val="FF0000"/>
                          <w:sz w:val="18"/>
                          <w:szCs w:val="18"/>
                          <w:lang w:val="ru-RU"/>
                        </w:rPr>
                        <w:t>5</w:t>
                      </w:r>
                    </w:p>
                    <w:p>
                      <w:pPr>
                        <w:pStyle w:val="Style15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793,14935" to="8793,15193" ID="Line 5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076,14936" to="9076,15194" ID="Line 60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61" path="m0,0l-2147483645,0l-2147483645,-2147483646l0,-2147483646xe" stroked="f" o:allowincell="f" style="position:absolute;left:8554;top:15416;width:2908;height:3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ГИС-</w:t>
                      </w:r>
                      <w:r>
                        <w:rPr>
                          <w:color w:val="000000"/>
                        </w:rPr>
                        <w:t>25-ИСТ-1-1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25" wp14:anchorId="065902AC">
              <wp:simplePos x="0" y="0"/>
              <wp:positionH relativeFrom="column">
                <wp:posOffset>389890</wp:posOffset>
              </wp:positionH>
              <wp:positionV relativeFrom="paragraph">
                <wp:posOffset>738505</wp:posOffset>
              </wp:positionV>
              <wp:extent cx="847725" cy="151130"/>
              <wp:effectExtent l="0" t="0" r="0" b="0"/>
              <wp:wrapNone/>
              <wp:docPr id="25" name="Rectangle 3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47800" cy="151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rPr>
                              <w:color w:val="000000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false"/>
                              <w:iCs/>
                              <w:color w:val="000000"/>
                              <w:sz w:val="18"/>
                              <w:szCs w:val="18"/>
                              <w:lang w:val="ru-RU"/>
                            </w:rPr>
                            <w:t>Увачан К. Р.</w:t>
                          </w:r>
                        </w:p>
                      </w:txbxContent>
                    </wps:txbx>
                    <wps:bodyPr lIns="12600" rIns="12600" tIns="12600" bIns="1260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Rectangle 38" path="m0,0l-2147483645,0l-2147483645,-2147483646l0,-2147483646xe" stroked="f" o:allowincell="f" style="position:absolute;margin-left:30.7pt;margin-top:58.15pt;width:66.7pt;height:11.85pt;mso-wrap-style:square;v-text-anchor:top" wp14:anchorId="065902AC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rPr>
                        <w:color w:val="000000"/>
                      </w:rPr>
                    </w:pPr>
                    <w:r>
                      <w:rPr>
                        <w:rFonts w:ascii="Times New Roman" w:hAnsi="Times New Roman"/>
                        <w:i w:val="false"/>
                        <w:iCs/>
                        <w:color w:val="000000"/>
                        <w:sz w:val="18"/>
                        <w:szCs w:val="18"/>
                        <w:lang w:val="ru-RU"/>
                      </w:rPr>
                      <w:t>Увачан К. Р.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0" distB="28575" distL="0" distR="21590" simplePos="0" locked="0" layoutInCell="0" allowOverlap="1" relativeHeight="2" wp14:anchorId="5EFD430D">
              <wp:simplePos x="0" y="0"/>
              <wp:positionH relativeFrom="page">
                <wp:posOffset>722630</wp:posOffset>
              </wp:positionH>
              <wp:positionV relativeFrom="page">
                <wp:posOffset>424815</wp:posOffset>
              </wp:positionV>
              <wp:extent cx="6588125" cy="9743440"/>
              <wp:effectExtent l="13335" t="12700" r="12065" b="12700"/>
              <wp:wrapNone/>
              <wp:docPr id="26" name="Group 1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000" cy="9743400"/>
                        <a:chOff x="0" y="0"/>
                        <a:chExt cx="6588000" cy="9743400"/>
                      </a:xfrm>
                    </wpg:grpSpPr>
                    <wps:wsp>
                      <wps:cNvPr id="27" name="Rectangle 13"/>
                      <wps:cNvSpPr/>
                      <wps:spPr>
                        <a:xfrm>
                          <a:off x="0" y="0"/>
                          <a:ext cx="6588000" cy="97434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880" y="8371080"/>
                          <a:ext cx="720" cy="506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366040"/>
                          <a:ext cx="657792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8375760"/>
                          <a:ext cx="72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8375760"/>
                          <a:ext cx="72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8375760"/>
                          <a:ext cx="144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8371080"/>
                          <a:ext cx="72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20360" y="8885520"/>
                          <a:ext cx="1800" cy="3376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39924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713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8" name="Rectangle 23"/>
                      <wps:cNvSpPr/>
                      <wps:spPr>
                        <a:xfrm>
                          <a:off x="17640" y="8726760"/>
                          <a:ext cx="29016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9" name="Rectangle 24"/>
                      <wps:cNvSpPr/>
                      <wps:spPr>
                        <a:xfrm>
                          <a:off x="345960" y="8726760"/>
                          <a:ext cx="36180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0" name="Rectangle 25"/>
                      <wps:cNvSpPr/>
                      <wps:spPr>
                        <a:xfrm>
                          <a:off x="746640" y="8726760"/>
                          <a:ext cx="8470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1" name="Rectangle 26"/>
                      <wps:cNvSpPr/>
                      <wps:spPr>
                        <a:xfrm>
                          <a:off x="1641600" y="8726760"/>
                          <a:ext cx="50472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2" name="Rectangle 27"/>
                      <wps:cNvSpPr/>
                      <wps:spPr>
                        <a:xfrm>
                          <a:off x="2175480" y="8726760"/>
                          <a:ext cx="3290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3" name="Rectangle 28"/>
                      <wps:cNvSpPr/>
                      <wps:spPr>
                        <a:xfrm>
                          <a:off x="5247720" y="8895240"/>
                          <a:ext cx="4852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4" name="Rectangle 29"/>
                      <wps:cNvSpPr/>
                      <wps:spPr>
                        <a:xfrm>
                          <a:off x="5247720" y="9072720"/>
                          <a:ext cx="4852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2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5" name="Rectangle 30"/>
                      <wps:cNvSpPr/>
                      <wps:spPr>
                        <a:xfrm>
                          <a:off x="2556360" y="8516520"/>
                          <a:ext cx="4005000" cy="231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КР-НГТУ-ИРИТ-ГИС-</w:t>
                            </w:r>
                            <w:r>
                              <w:rPr>
                                <w:color w:val="000000"/>
                              </w:rPr>
                              <w:t>25-ИСТ-1-1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</w:rPr>
                              <w:t>№</w:t>
                            </w:r>
                            <w:r>
                              <w:rPr>
                                <w:color w:val="000000"/>
                              </w:rPr>
                              <w:t>25-00458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240" y="888300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560" y="8711640"/>
                          <a:ext cx="25106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53812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22644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5400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8899560"/>
                          <a:ext cx="1581120" cy="150480"/>
                        </a:xfrm>
                      </wpg:grpSpPr>
                      <wps:wsp>
                        <wps:cNvPr id="36" name="Rectangle 37"/>
                        <wps:cNvSpPr/>
                        <wps:spPr>
                          <a:xfrm>
                            <a:off x="0" y="0"/>
                            <a:ext cx="69984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5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37" name="Rectangle 38"/>
                        <wps:cNvSpPr/>
                        <wps:spPr>
                          <a:xfrm>
                            <a:off x="734040" y="0"/>
                            <a:ext cx="84708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5"/>
                                <w:rPr>
                                  <w:color w:val="00000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color w:val="000000"/>
                                  <w:sz w:val="18"/>
                                  <w:szCs w:val="18"/>
                                  <w:lang w:val="ru-RU"/>
                                </w:rPr>
                                <w:t>Курушин Е. А.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Pr id="38" name="Rectangle 40"/>
                      <wps:cNvSpPr/>
                      <wps:spPr>
                        <a:xfrm>
                          <a:off x="12600" y="9069120"/>
                          <a:ext cx="6998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 xml:space="preserve">Разраб.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12600" y="9241920"/>
                          <a:ext cx="1581120" cy="149760"/>
                        </a:xfrm>
                      </wpg:grpSpPr>
                      <wps:wsp>
                        <wps:cNvPr id="39" name="Rectangle 43"/>
                        <wps:cNvSpPr/>
                        <wps:spPr>
                          <a:xfrm>
                            <a:off x="0" y="0"/>
                            <a:ext cx="6998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5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0" name="Rectangle 44"/>
                        <wps:cNvSpPr/>
                        <wps:spPr>
                          <a:xfrm>
                            <a:off x="73404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5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10040"/>
                          <a:ext cx="1581120" cy="150480"/>
                        </a:xfrm>
                      </wpg:grpSpPr>
                      <wps:wsp>
                        <wps:cNvPr id="41" name="Rectangle 46"/>
                        <wps:cNvSpPr/>
                        <wps:spPr>
                          <a:xfrm>
                            <a:off x="0" y="0"/>
                            <a:ext cx="69984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2" name="Rectangle 47"/>
                        <wps:cNvSpPr/>
                        <wps:spPr>
                          <a:xfrm>
                            <a:off x="734040" y="0"/>
                            <a:ext cx="84708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78520"/>
                          <a:ext cx="1581120" cy="149760"/>
                        </a:xfrm>
                      </wpg:grpSpPr>
                      <wps:wsp>
                        <wps:cNvPr id="43" name="Rectangle 49"/>
                        <wps:cNvSpPr/>
                        <wps:spPr>
                          <a:xfrm>
                            <a:off x="0" y="0"/>
                            <a:ext cx="6998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4" name="Rectangle 50"/>
                        <wps:cNvSpPr/>
                        <wps:spPr>
                          <a:xfrm>
                            <a:off x="73404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8885520"/>
                          <a:ext cx="1440" cy="848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5" name="Rectangle 52"/>
                      <wps:cNvSpPr/>
                      <wps:spPr>
                        <a:xfrm>
                          <a:off x="2565360" y="8899560"/>
                          <a:ext cx="2072160" cy="84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spacing w:lineRule="auto" w:line="276" w:before="240" w:after="0"/>
                              <w:rPr>
                                <w:color w:val="1C1C1C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color w:val="1C1C1C"/>
                                <w:sz w:val="22"/>
                                <w:szCs w:val="22"/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4320" y="9055800"/>
                          <a:ext cx="19004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600" y="9226440"/>
                          <a:ext cx="190116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720" y="8885520"/>
                          <a:ext cx="1440" cy="3376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6" name="Rectangle 56"/>
                      <wps:cNvSpPr/>
                      <wps:spPr>
                        <a:xfrm>
                          <a:off x="4709160" y="8895240"/>
                          <a:ext cx="4852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47" name="Rectangle 57"/>
                      <wps:cNvSpPr/>
                      <wps:spPr>
                        <a:xfrm>
                          <a:off x="5790600" y="8895240"/>
                          <a:ext cx="76572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48" name="Rectangle 58"/>
                      <wps:cNvSpPr/>
                      <wps:spPr>
                        <a:xfrm>
                          <a:off x="5794920" y="9068400"/>
                          <a:ext cx="76572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color w:val="FF0000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color w:val="FF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</w:p>
                          <w:p>
                            <w:pPr>
                              <w:pStyle w:val="Style15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059040"/>
                          <a:ext cx="720" cy="1645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059400"/>
                          <a:ext cx="720" cy="1645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9" name="Rectangle 61"/>
                      <wps:cNvSpPr/>
                      <wps:spPr>
                        <a:xfrm>
                          <a:off x="4709160" y="9364320"/>
                          <a:ext cx="184716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ГИС-</w:t>
                            </w:r>
                            <w:r>
                              <w:rPr>
                                <w:color w:val="000000"/>
                              </w:rPr>
                              <w:t>25-ИСТ-1-1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2" style="position:absolute;margin-left:56.9pt;margin-top:33.45pt;width:518.75pt;height:767.2pt" coordorigin="1138,669" coordsize="10375,15344">
              <v:rect id="shape_0" ID="Rectangle 13" path="m0,0l-2147483645,0l-2147483645,-2147483646l0,-2147483646xe" stroked="t" o:allowincell="f" style="position:absolute;left:1138;top:669;width:10374;height:15343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653,13852" to="1653,14648" ID="Line 1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43,13844" to="11501,13845" ID="Line 1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272,13859" to="2272,16004" ID="Line 1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690,13859" to="3690,16004" ID="Line 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539,13859" to="4540,16004" ID="Line 1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06,13852" to="5106,15997" ID="Line 1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359,14662" to="9361,15193" ID="Line 2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43,15471" to="5096,15472" ID="Line 2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143,15742" to="5096,15742" ID="Line 22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3" path="m0,0l-2147483645,0l-2147483645,-2147483646l0,-2147483646xe" stroked="f" o:allowincell="f" style="position:absolute;left:1166;top:14412;width:456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24" path="m0,0l-2147483645,0l-2147483645,-2147483646l0,-2147483646xe" stroked="f" o:allowincell="f" style="position:absolute;left:1683;top:14412;width:569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25" path="m0,0l-2147483645,0l-2147483645,-2147483646l0,-2147483646xe" stroked="f" o:allowincell="f" style="position:absolute;left:2314;top:14412;width:1333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26" path="m0,0l-2147483645,0l-2147483645,-2147483646l0,-2147483646xe" stroked="f" o:allowincell="f" style="position:absolute;left:3723;top:14412;width:794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27" path="m0,0l-2147483645,0l-2147483645,-2147483646l0,-2147483646xe" stroked="f" o:allowincell="f" style="position:absolute;left:4564;top:14412;width:517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28" path="m0,0l-2147483645,0l-2147483645,-2147483646l0,-2147483646xe" stroked="f" o:allowincell="f" style="position:absolute;left:9402;top:14677;width:763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29" path="m0,0l-2147483645,0l-2147483645,-2147483646l0,-2147483646xe" stroked="f" o:allowincell="f" style="position:absolute;left:9402;top:14957;width:763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2</w:t>
                      </w:r>
                    </w:p>
                  </w:txbxContent>
                </v:textbox>
                <w10:wrap type="none"/>
              </v:rect>
              <v:rect id="shape_0" ID="Rectangle 30" path="m0,0l-2147483645,0l-2147483645,-2147483646l0,-2147483646xe" stroked="f" o:allowincell="f" style="position:absolute;left:5164;top:14081;width:6306;height:36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КР-НГТУ-ИРИТ-ГИС-</w:t>
                      </w:r>
                      <w:r>
                        <w:rPr>
                          <w:color w:val="000000"/>
                        </w:rPr>
                        <w:t>25-ИСТ-1-1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</w:rPr>
                        <w:t>№</w:t>
                      </w:r>
                      <w:r>
                        <w:rPr>
                          <w:color w:val="000000"/>
                        </w:rPr>
                        <w:t>25-00458</w:t>
                      </w:r>
                    </w:p>
                  </w:txbxContent>
                </v:textbox>
                <w10:wrap type="none"/>
              </v:rect>
              <v:line id="shape_0" from="1143,14658" to="11501,14658" ID="Line 31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50,14388" to="5103,14388" ID="Line 3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43,14115" to="5096,14116" ID="Line 33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143,15199" to="5096,15199" ID="Line 3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143,14927" to="5096,14927" ID="Line 3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158;top:14684;width:2490;height:237">
                <v:rect id="shape_0" ID="Rectangle 37" path="m0,0l-2147483645,0l-2147483645,-2147483646l0,-2147483646xe" stroked="f" o:allowincell="f" style="position:absolute;left:1158;top:14684;width:1101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5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38" path="m0,0l-2147483645,0l-2147483645,-2147483646l0,-2147483646xe" stroked="f" o:allowincell="f" style="position:absolute;left:2314;top:14684;width:1333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5"/>
                          <w:rPr>
                            <w:color w:val="000000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color w:val="000000"/>
                            <w:sz w:val="18"/>
                            <w:szCs w:val="18"/>
                            <w:lang w:val="ru-RU"/>
                          </w:rPr>
                          <w:t>Курушин Е. А.</w:t>
                        </w:r>
                      </w:p>
                    </w:txbxContent>
                  </v:textbox>
                  <w10:wrap type="none"/>
                </v:rect>
              </v:group>
              <v:rect id="shape_0" ID="Rectangle 40" path="m0,0l-2147483645,0l-2147483645,-2147483646l0,-2147483646xe" stroked="f" o:allowincell="f" style="position:absolute;left:1158;top:14951;width:1101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 xml:space="preserve">Разраб.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group id="shape_0" style="position:absolute;left:1158;top:15223;width:2490;height:236">
                <v:rect id="shape_0" ID="Rectangle 43" path="m0,0l-2147483645,0l-2147483645,-2147483646l0,-2147483646xe" stroked="f" o:allowincell="f" style="position:absolute;left:1158;top:15223;width:1101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5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</w:r>
                      </w:p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ID="Rectangle 44" path="m0,0l-2147483645,0l-2147483645,-2147483646l0,-2147483646xe" stroked="f" o:allowincell="f" style="position:absolute;left:2314;top:15223;width:1333;height:23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5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sz w:val="18"/>
                            <w:szCs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158;top:15488;width:2490;height:237">
                <v:rect id="shape_0" ID="Rectangle 46" path="m0,0l-2147483645,0l-2147483645,-2147483646l0,-2147483646xe" stroked="f" o:allowincell="f" style="position:absolute;left:1158;top:15488;width:1101;height:236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ID="Rectangle 47" path="m0,0l-2147483645,0l-2147483645,-2147483646l0,-2147483646xe" stroked="f" o:allowincell="f" style="position:absolute;left:2314;top:15488;width:1333;height:236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158;top:15753;width:2490;height:236">
                <v:rect id="shape_0" ID="Rectangle 49" path="m0,0l-2147483645,0l-2147483645,-2147483646l0,-2147483646xe" stroked="f" o:allowincell="f" style="position:absolute;left:1158;top:15753;width:1101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5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  <w10:wrap type="none"/>
                </v:rect>
                <v:rect id="shape_0" ID="Rectangle 50" path="m0,0l-2147483645,0l-2147483645,-2147483646l0,-2147483646xe" stroked="f" o:allowincell="f" style="position:absolute;left:2314;top:15753;width:1333;height:23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08,14662" to="8509,15997" ID="Line 51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52" path="m0,0l-2147483645,0l-2147483645,-2147483646l0,-2147483646xe" stroked="f" o:allowincell="f" style="position:absolute;left:5178;top:14684;width:3262;height:132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spacing w:lineRule="auto" w:line="276" w:before="240" w:after="0"/>
                        <w:rPr>
                          <w:color w:val="1C1C1C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color w:val="1C1C1C"/>
                          <w:sz w:val="22"/>
                          <w:szCs w:val="22"/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  <w10:wrap type="none"/>
              </v:rect>
              <v:line id="shape_0" from="8515,14930" to="11507,14930" ID="Line 53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514,15199" to="11507,15200" ID="Line 5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10,14662" to="10211,15193" ID="Line 5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56" path="m0,0l-2147483645,0l-2147483645,-2147483646l0,-2147483646xe" stroked="f" o:allowincell="f" style="position:absolute;left:8554;top:14677;width:763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57" path="m0,0l-2147483645,0l-2147483645,-2147483646l0,-2147483646xe" stroked="f" o:allowincell="f" style="position:absolute;left:10257;top:14677;width:1205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58" path="m0,0l-2147483645,0l-2147483645,-2147483646l0,-2147483646xe" stroked="f" o:allowincell="f" style="position:absolute;left:10264;top:14950;width:1205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color w:val="FF0000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color w:val="FF0000"/>
                          <w:sz w:val="18"/>
                          <w:szCs w:val="18"/>
                          <w:lang w:val="ru-RU"/>
                        </w:rPr>
                        <w:t>5</w:t>
                      </w:r>
                    </w:p>
                    <w:p>
                      <w:pPr>
                        <w:pStyle w:val="Style15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793,14935" to="8793,15193" ID="Line 5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076,14936" to="9076,15194" ID="Line 60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61" path="m0,0l-2147483645,0l-2147483645,-2147483646l0,-2147483646xe" stroked="f" o:allowincell="f" style="position:absolute;left:8554;top:15416;width:2908;height:3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ГИС-</w:t>
                      </w:r>
                      <w:r>
                        <w:rPr>
                          <w:color w:val="000000"/>
                        </w:rPr>
                        <w:t>25-ИСТ-1-1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25" wp14:anchorId="065902AC">
              <wp:simplePos x="0" y="0"/>
              <wp:positionH relativeFrom="column">
                <wp:posOffset>389890</wp:posOffset>
              </wp:positionH>
              <wp:positionV relativeFrom="paragraph">
                <wp:posOffset>738505</wp:posOffset>
              </wp:positionV>
              <wp:extent cx="847725" cy="151130"/>
              <wp:effectExtent l="0" t="0" r="0" b="0"/>
              <wp:wrapNone/>
              <wp:docPr id="50" name="Rectangle 3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47800" cy="151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rPr>
                              <w:color w:val="000000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false"/>
                              <w:iCs/>
                              <w:color w:val="000000"/>
                              <w:sz w:val="18"/>
                              <w:szCs w:val="18"/>
                              <w:lang w:val="ru-RU"/>
                            </w:rPr>
                            <w:t>Увачан К. Р.</w:t>
                          </w:r>
                        </w:p>
                      </w:txbxContent>
                    </wps:txbx>
                    <wps:bodyPr lIns="12600" rIns="12600" tIns="12600" bIns="1260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Rectangle 38" path="m0,0l-2147483645,0l-2147483645,-2147483646l0,-2147483646xe" stroked="f" o:allowincell="f" style="position:absolute;margin-left:30.7pt;margin-top:58.15pt;width:66.7pt;height:11.85pt;mso-wrap-style:square;v-text-anchor:top" wp14:anchorId="065902AC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rPr>
                        <w:color w:val="000000"/>
                      </w:rPr>
                    </w:pPr>
                    <w:r>
                      <w:rPr>
                        <w:rFonts w:ascii="Times New Roman" w:hAnsi="Times New Roman"/>
                        <w:i w:val="false"/>
                        <w:iCs/>
                        <w:color w:val="000000"/>
                        <w:sz w:val="18"/>
                        <w:szCs w:val="18"/>
                        <w:lang w:val="ru-RU"/>
                      </w:rPr>
                      <w:t>Увачан К. Р.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970" distB="17145" distL="15240" distR="15875" simplePos="0" locked="0" layoutInCell="0" allowOverlap="1" relativeHeight="28" wp14:anchorId="2DCD807A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125" cy="10188575"/>
              <wp:effectExtent l="13335" t="13335" r="12065" b="12065"/>
              <wp:wrapNone/>
              <wp:docPr id="51" name="Group 62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000" cy="10188720"/>
                        <a:chOff x="0" y="0"/>
                        <a:chExt cx="6588000" cy="10188720"/>
                      </a:xfrm>
                    </wpg:grpSpPr>
                    <wps:wsp>
                      <wps:cNvPr id="52" name="Rectangle 625"/>
                      <wps:cNvSpPr/>
                      <wps:spPr>
                        <a:xfrm>
                          <a:off x="0" y="0"/>
                          <a:ext cx="6588000" cy="10188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944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9659160"/>
                          <a:ext cx="144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9653760"/>
                          <a:ext cx="72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2680" y="983052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3" name="Rectangle 636"/>
                      <wps:cNvSpPr/>
                      <wps:spPr>
                        <a:xfrm>
                          <a:off x="1764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4" name="Rectangle 637"/>
                      <wps:cNvSpPr/>
                      <wps:spPr>
                        <a:xfrm>
                          <a:off x="37512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5" name="Rectangle 638"/>
                      <wps:cNvSpPr/>
                      <wps:spPr>
                        <a:xfrm>
                          <a:off x="746640" y="10015920"/>
                          <a:ext cx="84708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6" name="Rectangle 639"/>
                      <wps:cNvSpPr/>
                      <wps:spPr>
                        <a:xfrm>
                          <a:off x="1641600" y="10015920"/>
                          <a:ext cx="50472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7" name="Rectangle 640"/>
                      <wps:cNvSpPr/>
                      <wps:spPr>
                        <a:xfrm>
                          <a:off x="217548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8" name="Rectangle 641"/>
                      <wps:cNvSpPr/>
                      <wps:spPr>
                        <a:xfrm>
                          <a:off x="6242760" y="966780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9" name="Rectangle 642"/>
                      <wps:cNvSpPr/>
                      <wps:spPr>
                        <a:xfrm>
                          <a:off x="6242760" y="9901440"/>
                          <a:ext cx="329040" cy="214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PAGE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0" name="Rectangle 643"/>
                      <wps:cNvSpPr/>
                      <wps:spPr>
                        <a:xfrm>
                          <a:off x="2551320" y="9792360"/>
                          <a:ext cx="3648240" cy="24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КР-НГТУ-ИРИТ-ГИС-</w:t>
                            </w:r>
                            <w:r>
                              <w:rPr>
                                <w:color w:val="000000"/>
                              </w:rPr>
                              <w:t>25-ИСТ-1-1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</w:rPr>
                              <w:t>№</w:t>
                            </w:r>
                            <w:r>
                              <w:rPr>
                                <w:color w:val="000000"/>
                              </w:rPr>
                              <w:t>25-00458</w:t>
                            </w:r>
                          </w:p>
                          <w:p>
                            <w:pPr>
                              <w:pStyle w:val="Style1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color w:val="000000"/>
                                <w:lang w:val="ru-RU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/>
                              </w:rPr>
                            </w:pPr>
                            <w:r>
                              <w:rPr>
                                <w:rFonts w:ascii="Calibri" w:hAnsi="Calibri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624" style="position:absolute;margin-left:56.7pt;margin-top:19.85pt;width:518.75pt;height:802.25pt" coordorigin="1134,397" coordsize="10375,16045">
              <v:rect id="shape_0" ID="Rectangle 625" path="m0,0l-2147483645,0l-2147483645,-2147483646l0,-2147483646xe" stroked="t" o:allowincell="f" style="position:absolute;left:1134;top:397;width:10374;height:16044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01,15600" to="1701,16433" ID="Line 62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39,15593" to="11497,15593" ID="Line 62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268,15600" to="2268,16433" ID="Line 6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686,15600" to="3686,16433" ID="Line 62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535,15608" to="4536,16433" ID="Line 63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02,15600" to="5102,16425" ID="Line 631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942,15600" to="10942,16433" ID="Line 63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39,15875" to="5092,15876" ID="Line 633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139,16159" to="5092,16159" ID="Line 63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949,15878" to="11503,15878" ID="Line 63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636" path="m0,0l-2147483645,0l-2147483645,-2147483646l0,-2147483646xe" stroked="f" o:allowincell="f" style="position:absolute;left:1162;top:16170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637" path="m0,0l-2147483645,0l-2147483645,-2147483646l0,-2147483646xe" stroked="f" o:allowincell="f" style="position:absolute;left:1725;top:16170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638" path="m0,0l-2147483645,0l-2147483645,-2147483646l0,-2147483646xe" stroked="f" o:allowincell="f" style="position:absolute;left:2310;top:16170;width:1333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639" path="m0,0l-2147483645,0l-2147483645,-2147483646l0,-2147483646xe" stroked="f" o:allowincell="f" style="position:absolute;left:3719;top:16170;width:794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640" path="m0,0l-2147483645,0l-2147483645,-2147483646l0,-2147483646xe" stroked="f" o:allowincell="f" style="position:absolute;left:4560;top:16170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641" path="m0,0l-2147483645,0l-2147483645,-2147483646l0,-2147483646xe" stroked="f" o:allowincell="f" style="position:absolute;left:10965;top:15622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642" path="m0,0l-2147483645,0l-2147483645,-2147483646l0,-2147483646xe" stroked="f" o:allowincell="f" style="position:absolute;left:10965;top:15990;width:517;height:3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/>
                        <w:fldChar w:fldCharType="begin"/>
                      </w:r>
                      <w:r>
                        <w:rPr/>
                        <w:instrText xml:space="preserve"> PAGE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643" path="m0,0l-2147483645,0l-2147483645,-2147483646l0,-2147483646xe" stroked="f" o:allowincell="f" style="position:absolute;left:5152;top:15818;width:5744;height:38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КР-НГТУ-ИРИТ-ГИС-</w:t>
                      </w:r>
                      <w:r>
                        <w:rPr>
                          <w:color w:val="000000"/>
                        </w:rPr>
                        <w:t>25-ИСТ-1-1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</w:rPr>
                        <w:t>№</w:t>
                      </w:r>
                      <w:r>
                        <w:rPr>
                          <w:color w:val="000000"/>
                        </w:rPr>
                        <w:t>25-00458</w:t>
                      </w:r>
                    </w:p>
                    <w:p>
                      <w:pPr>
                        <w:pStyle w:val="Style1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color w:val="000000"/>
                          <w:lang w:val="ru-RU"/>
                        </w:rPr>
                      </w:r>
                    </w:p>
                    <w:p>
                      <w:pPr>
                        <w:pStyle w:val="Normal"/>
                        <w:rPr>
                          <w:rFonts w:ascii="Calibri" w:hAnsi="Calibri"/>
                        </w:rPr>
                      </w:pPr>
                      <w:r>
                        <w:rPr>
                          <w:rFonts w:ascii="Calibri" w:hAnsi="Calibri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970" distB="17145" distL="15240" distR="15875" simplePos="0" locked="0" layoutInCell="0" allowOverlap="1" relativeHeight="28" wp14:anchorId="2DCD807A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125" cy="10188575"/>
              <wp:effectExtent l="13335" t="13335" r="12065" b="12065"/>
              <wp:wrapNone/>
              <wp:docPr id="61" name="Group 62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000" cy="10188720"/>
                        <a:chOff x="0" y="0"/>
                        <a:chExt cx="6588000" cy="10188720"/>
                      </a:xfrm>
                    </wpg:grpSpPr>
                    <wps:wsp>
                      <wps:cNvPr id="62" name="Rectangle 625"/>
                      <wps:cNvSpPr/>
                      <wps:spPr>
                        <a:xfrm>
                          <a:off x="0" y="0"/>
                          <a:ext cx="6588000" cy="10188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944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9659160"/>
                          <a:ext cx="144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9653760"/>
                          <a:ext cx="72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2680" y="983052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3" name="Rectangle 636"/>
                      <wps:cNvSpPr/>
                      <wps:spPr>
                        <a:xfrm>
                          <a:off x="1764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4" name="Rectangle 637"/>
                      <wps:cNvSpPr/>
                      <wps:spPr>
                        <a:xfrm>
                          <a:off x="37512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5" name="Rectangle 638"/>
                      <wps:cNvSpPr/>
                      <wps:spPr>
                        <a:xfrm>
                          <a:off x="746640" y="10015920"/>
                          <a:ext cx="84708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6" name="Rectangle 639"/>
                      <wps:cNvSpPr/>
                      <wps:spPr>
                        <a:xfrm>
                          <a:off x="1641600" y="10015920"/>
                          <a:ext cx="50472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7" name="Rectangle 640"/>
                      <wps:cNvSpPr/>
                      <wps:spPr>
                        <a:xfrm>
                          <a:off x="217548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8" name="Rectangle 641"/>
                      <wps:cNvSpPr/>
                      <wps:spPr>
                        <a:xfrm>
                          <a:off x="6242760" y="966780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9" name="Rectangle 642"/>
                      <wps:cNvSpPr/>
                      <wps:spPr>
                        <a:xfrm>
                          <a:off x="6242760" y="9901440"/>
                          <a:ext cx="329040" cy="214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PAGE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0" name="Rectangle 643"/>
                      <wps:cNvSpPr/>
                      <wps:spPr>
                        <a:xfrm>
                          <a:off x="2551320" y="9792360"/>
                          <a:ext cx="3648240" cy="24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КР-НГТУ-ИРИТ-ГИС-</w:t>
                            </w:r>
                            <w:r>
                              <w:rPr>
                                <w:color w:val="000000"/>
                              </w:rPr>
                              <w:t>25-ИСТ-1-1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</w:rPr>
                              <w:t>№</w:t>
                            </w:r>
                            <w:r>
                              <w:rPr>
                                <w:color w:val="000000"/>
                              </w:rPr>
                              <w:t>25-00458</w:t>
                            </w:r>
                          </w:p>
                          <w:p>
                            <w:pPr>
                              <w:pStyle w:val="Style1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color w:val="000000"/>
                                <w:lang w:val="ru-RU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/>
                              </w:rPr>
                            </w:pPr>
                            <w:r>
                              <w:rPr>
                                <w:rFonts w:ascii="Calibri" w:hAnsi="Calibri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624" style="position:absolute;margin-left:56.7pt;margin-top:19.85pt;width:518.75pt;height:802.25pt" coordorigin="1134,397" coordsize="10375,16045">
              <v:rect id="shape_0" ID="Rectangle 625" path="m0,0l-2147483645,0l-2147483645,-2147483646l0,-2147483646xe" stroked="t" o:allowincell="f" style="position:absolute;left:1134;top:397;width:10374;height:16044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01,15600" to="1701,16433" ID="Line 62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39,15593" to="11497,15593" ID="Line 62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268,15600" to="2268,16433" ID="Line 6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686,15600" to="3686,16433" ID="Line 62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535,15608" to="4536,16433" ID="Line 63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02,15600" to="5102,16425" ID="Line 631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942,15600" to="10942,16433" ID="Line 63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39,15875" to="5092,15876" ID="Line 633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139,16159" to="5092,16159" ID="Line 63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949,15878" to="11503,15878" ID="Line 63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636" path="m0,0l-2147483645,0l-2147483645,-2147483646l0,-2147483646xe" stroked="f" o:allowincell="f" style="position:absolute;left:1162;top:16170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637" path="m0,0l-2147483645,0l-2147483645,-2147483646l0,-2147483646xe" stroked="f" o:allowincell="f" style="position:absolute;left:1725;top:16170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638" path="m0,0l-2147483645,0l-2147483645,-2147483646l0,-2147483646xe" stroked="f" o:allowincell="f" style="position:absolute;left:2310;top:16170;width:1333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639" path="m0,0l-2147483645,0l-2147483645,-2147483646l0,-2147483646xe" stroked="f" o:allowincell="f" style="position:absolute;left:3719;top:16170;width:794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640" path="m0,0l-2147483645,0l-2147483645,-2147483646l0,-2147483646xe" stroked="f" o:allowincell="f" style="position:absolute;left:4560;top:16170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641" path="m0,0l-2147483645,0l-2147483645,-2147483646l0,-2147483646xe" stroked="f" o:allowincell="f" style="position:absolute;left:10965;top:15622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642" path="m0,0l-2147483645,0l-2147483645,-2147483646l0,-2147483646xe" stroked="f" o:allowincell="f" style="position:absolute;left:10965;top:15990;width:517;height:3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/>
                        <w:fldChar w:fldCharType="begin"/>
                      </w:r>
                      <w:r>
                        <w:rPr/>
                        <w:instrText xml:space="preserve"> PAGE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643" path="m0,0l-2147483645,0l-2147483645,-2147483646l0,-2147483646xe" stroked="f" o:allowincell="f" style="position:absolute;left:5152;top:15818;width:5744;height:38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КР-НГТУ-ИРИТ-ГИС-</w:t>
                      </w:r>
                      <w:r>
                        <w:rPr>
                          <w:color w:val="000000"/>
                        </w:rPr>
                        <w:t>25-ИСТ-1-1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</w:rPr>
                        <w:t>№</w:t>
                      </w:r>
                      <w:r>
                        <w:rPr>
                          <w:color w:val="000000"/>
                        </w:rPr>
                        <w:t>25-00458</w:t>
                      </w:r>
                    </w:p>
                    <w:p>
                      <w:pPr>
                        <w:pStyle w:val="Style1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color w:val="000000"/>
                          <w:lang w:val="ru-RU"/>
                        </w:rPr>
                      </w:r>
                    </w:p>
                    <w:p>
                      <w:pPr>
                        <w:pStyle w:val="Normal"/>
                        <w:rPr>
                          <w:rFonts w:ascii="Calibri" w:hAnsi="Calibri"/>
                        </w:rPr>
                      </w:pPr>
                      <w:r>
                        <w:rPr>
                          <w:rFonts w:ascii="Calibri" w:hAnsi="Calibri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970" distB="17145" distL="15240" distR="15875" simplePos="0" locked="0" layoutInCell="0" allowOverlap="1" relativeHeight="46" wp14:anchorId="2DCD807A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125" cy="10188575"/>
              <wp:effectExtent l="13335" t="13335" r="12065" b="12065"/>
              <wp:wrapNone/>
              <wp:docPr id="71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000" cy="10188720"/>
                        <a:chOff x="0" y="0"/>
                        <a:chExt cx="6588000" cy="10188720"/>
                      </a:xfrm>
                    </wpg:grpSpPr>
                    <wps:wsp>
                      <wps:cNvPr id="72" name="Rectangle 1"/>
                      <wps:cNvSpPr/>
                      <wps:spPr>
                        <a:xfrm>
                          <a:off x="0" y="0"/>
                          <a:ext cx="6588000" cy="10188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944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9659160"/>
                          <a:ext cx="144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9653760"/>
                          <a:ext cx="72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2680" y="983052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3" name="Rectangle 2"/>
                      <wps:cNvSpPr/>
                      <wps:spPr>
                        <a:xfrm>
                          <a:off x="1764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4" name="Rectangle 3"/>
                      <wps:cNvSpPr/>
                      <wps:spPr>
                        <a:xfrm>
                          <a:off x="37512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5" name="Rectangle 4"/>
                      <wps:cNvSpPr/>
                      <wps:spPr>
                        <a:xfrm>
                          <a:off x="746640" y="10015920"/>
                          <a:ext cx="84708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6" name="Rectangle 5"/>
                      <wps:cNvSpPr/>
                      <wps:spPr>
                        <a:xfrm>
                          <a:off x="1641600" y="10015920"/>
                          <a:ext cx="50472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7" name="Rectangle 6"/>
                      <wps:cNvSpPr/>
                      <wps:spPr>
                        <a:xfrm>
                          <a:off x="217548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8" name="Rectangle 7"/>
                      <wps:cNvSpPr/>
                      <wps:spPr>
                        <a:xfrm>
                          <a:off x="6242760" y="966780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9" name="Rectangle 8"/>
                      <wps:cNvSpPr/>
                      <wps:spPr>
                        <a:xfrm>
                          <a:off x="6242760" y="9901440"/>
                          <a:ext cx="329040" cy="214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PAGE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5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0" name="Rectangle 9"/>
                      <wps:cNvSpPr/>
                      <wps:spPr>
                        <a:xfrm>
                          <a:off x="2551320" y="9792360"/>
                          <a:ext cx="3648240" cy="24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color w:val="FF0000"/>
                              </w:rPr>
                            </w:pPr>
                            <w:r>
                              <w:rPr/>
                              <w:t>КР-НГТУ-ИРИТ-ГИС-</w:t>
                            </w:r>
                            <w:r>
                              <w:rPr>
                                <w:color w:val="FF0000"/>
                              </w:rPr>
                              <w:t>ГРУППА</w:t>
                            </w:r>
                            <w:r>
                              <w:rPr/>
                              <w:t>-</w:t>
                            </w:r>
                            <w:r>
                              <w:rPr>
                                <w:color w:val="FF0000"/>
                              </w:rPr>
                              <w:t>№зач.книжки</w:t>
                            </w:r>
                          </w:p>
                          <w:p>
                            <w:pPr>
                              <w:pStyle w:val="Style1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lang w:val="ru-RU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/>
                              </w:rPr>
                            </w:pPr>
                            <w:r>
                              <w:rPr>
                                <w:rFonts w:ascii="Calibri" w:hAnsi="Calibri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56.7pt;margin-top:19.85pt;width:518.75pt;height:802.25pt" coordorigin="1134,397" coordsize="10375,16045">
              <v:rect id="shape_0" ID="Rectangle 1" path="m0,0l-2147483645,0l-2147483645,-2147483646l0,-2147483646xe" stroked="t" o:allowincell="f" style="position:absolute;left:1134;top:397;width:10374;height:16044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01,15600" to="1701,16433" ID="Line 1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39,15593" to="11497,15593" ID="Line 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268,15600" to="2268,16433" ID="Line 3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686,15600" to="3686,16433" ID="Line 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535,15608" to="4536,16433" ID="Line 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02,15600" to="5102,16425" ID="Line 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942,15600" to="10942,16433" ID="Line 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39,15875" to="5092,15876" ID="Line 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139,16159" to="5092,16159" ID="Line 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949,15878" to="11503,15878" ID="Line 10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" path="m0,0l-2147483645,0l-2147483645,-2147483646l0,-2147483646xe" stroked="f" o:allowincell="f" style="position:absolute;left:1162;top:16170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3" path="m0,0l-2147483645,0l-2147483645,-2147483646l0,-2147483646xe" stroked="f" o:allowincell="f" style="position:absolute;left:1725;top:16170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4" path="m0,0l-2147483645,0l-2147483645,-2147483646l0,-2147483646xe" stroked="f" o:allowincell="f" style="position:absolute;left:2310;top:16170;width:1333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5" path="m0,0l-2147483645,0l-2147483645,-2147483646l0,-2147483646xe" stroked="f" o:allowincell="f" style="position:absolute;left:3719;top:16170;width:794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6" path="m0,0l-2147483645,0l-2147483645,-2147483646l0,-2147483646xe" stroked="f" o:allowincell="f" style="position:absolute;left:4560;top:16170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7" path="m0,0l-2147483645,0l-2147483645,-2147483646l0,-2147483646xe" stroked="f" o:allowincell="f" style="position:absolute;left:10965;top:15622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8" path="m0,0l-2147483645,0l-2147483645,-2147483646l0,-2147483646xe" stroked="f" o:allowincell="f" style="position:absolute;left:10965;top:15990;width:517;height:3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/>
                        <w:fldChar w:fldCharType="begin"/>
                      </w:r>
                      <w:r>
                        <w:rPr/>
                        <w:instrText xml:space="preserve"> PAGE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5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9" path="m0,0l-2147483645,0l-2147483645,-2147483646l0,-2147483646xe" stroked="f" o:allowincell="f" style="position:absolute;left:5152;top:15818;width:5744;height:38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color w:val="FF0000"/>
                        </w:rPr>
                      </w:pPr>
                      <w:r>
                        <w:rPr/>
                        <w:t>КР-НГТУ-ИРИТ-ГИС-</w:t>
                      </w:r>
                      <w:r>
                        <w:rPr>
                          <w:color w:val="FF0000"/>
                        </w:rPr>
                        <w:t>ГРУППА</w:t>
                      </w:r>
                      <w:r>
                        <w:rPr/>
                        <w:t>-</w:t>
                      </w:r>
                      <w:r>
                        <w:rPr>
                          <w:color w:val="FF0000"/>
                        </w:rPr>
                        <w:t>№зач.книжки</w:t>
                      </w:r>
                    </w:p>
                    <w:p>
                      <w:pPr>
                        <w:pStyle w:val="Style1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lang w:val="ru-RU"/>
                        </w:rPr>
                      </w:r>
                    </w:p>
                    <w:p>
                      <w:pPr>
                        <w:pStyle w:val="Normal"/>
                        <w:rPr>
                          <w:rFonts w:ascii="Calibri" w:hAnsi="Calibri"/>
                        </w:rPr>
                      </w:pPr>
                      <w:r>
                        <w:rPr>
                          <w:rFonts w:ascii="Calibri" w:hAnsi="Calibri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970" distB="17145" distL="15240" distR="15875" simplePos="0" locked="0" layoutInCell="0" allowOverlap="1" relativeHeight="209" wp14:anchorId="2DCD807A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125" cy="10188575"/>
              <wp:effectExtent l="13335" t="13335" r="12065" b="12065"/>
              <wp:wrapNone/>
              <wp:docPr id="86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000" cy="10188720"/>
                        <a:chOff x="0" y="0"/>
                        <a:chExt cx="6588000" cy="10188720"/>
                      </a:xfrm>
                    </wpg:grpSpPr>
                    <wps:wsp>
                      <wps:cNvPr id="87" name="Rectangle 10"/>
                      <wps:cNvSpPr/>
                      <wps:spPr>
                        <a:xfrm>
                          <a:off x="0" y="0"/>
                          <a:ext cx="6588000" cy="10188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944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9659160"/>
                          <a:ext cx="144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9653760"/>
                          <a:ext cx="72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2680" y="983052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8" name="Rectangle 11"/>
                      <wps:cNvSpPr/>
                      <wps:spPr>
                        <a:xfrm>
                          <a:off x="1764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9" name="Rectangle 12"/>
                      <wps:cNvSpPr/>
                      <wps:spPr>
                        <a:xfrm>
                          <a:off x="37512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0" name="Rectangle 14"/>
                      <wps:cNvSpPr/>
                      <wps:spPr>
                        <a:xfrm>
                          <a:off x="746640" y="10015920"/>
                          <a:ext cx="84708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1" name="Rectangle 15"/>
                      <wps:cNvSpPr/>
                      <wps:spPr>
                        <a:xfrm>
                          <a:off x="1641600" y="10015920"/>
                          <a:ext cx="50472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2" name="Rectangle 16"/>
                      <wps:cNvSpPr/>
                      <wps:spPr>
                        <a:xfrm>
                          <a:off x="217548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3" name="Rectangle 17"/>
                      <wps:cNvSpPr/>
                      <wps:spPr>
                        <a:xfrm>
                          <a:off x="6242760" y="966780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4" name="Rectangle 18"/>
                      <wps:cNvSpPr/>
                      <wps:spPr>
                        <a:xfrm>
                          <a:off x="6242760" y="9901440"/>
                          <a:ext cx="329040" cy="214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PAGE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22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5" name="Rectangle 19"/>
                      <wps:cNvSpPr/>
                      <wps:spPr>
                        <a:xfrm>
                          <a:off x="2551320" y="9792360"/>
                          <a:ext cx="3648240" cy="24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КР-НГТУ-ИРИТ-ГИС-</w:t>
                            </w:r>
                            <w:r>
                              <w:rPr>
                                <w:color w:val="000000"/>
                              </w:rPr>
                              <w:t>25-ИСТ-1-1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</w:rPr>
                              <w:t>№</w:t>
                            </w:r>
                            <w:r>
                              <w:rPr>
                                <w:color w:val="000000"/>
                              </w:rPr>
                              <w:t>25-00458</w:t>
                            </w:r>
                          </w:p>
                          <w:p>
                            <w:pPr>
                              <w:pStyle w:val="Style1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lang w:val="ru-RU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/>
                              </w:rPr>
                            </w:pPr>
                            <w:r>
                              <w:rPr>
                                <w:rFonts w:ascii="Calibri" w:hAnsi="Calibri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56.7pt;margin-top:19.85pt;width:518.75pt;height:802.25pt" coordorigin="1134,397" coordsize="10375,16045">
              <v:rect id="shape_0" ID="Rectangle 10" path="m0,0l-2147483645,0l-2147483645,-2147483646l0,-2147483646xe" stroked="t" o:allowincell="f" style="position:absolute;left:1134;top:397;width:10374;height:16044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01,15600" to="1701,16433" ID="Line 11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39,15593" to="11497,15593" ID="Line 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268,15600" to="2268,16433" ID="Line 13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686,15600" to="3686,16433" ID="Line 23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535,15608" to="4536,16433" ID="Line 2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02,15600" to="5102,16425" ID="Line 2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942,15600" to="10942,16433" ID="Line 2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39,15875" to="5092,15876" ID="Line 27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139,16159" to="5092,16159" ID="Line 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949,15878" to="11503,15878" ID="Line 2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1" path="m0,0l-2147483645,0l-2147483645,-2147483646l0,-2147483646xe" stroked="f" o:allowincell="f" style="position:absolute;left:1162;top:16170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2" path="m0,0l-2147483645,0l-2147483645,-2147483646l0,-2147483646xe" stroked="f" o:allowincell="f" style="position:absolute;left:1725;top:16170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2310;top:16170;width:1333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3719;top:16170;width:794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4560;top:16170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10965;top:15622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0965;top:15990;width:517;height:3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/>
                        <w:fldChar w:fldCharType="begin"/>
                      </w:r>
                      <w:r>
                        <w:rPr/>
                        <w:instrText xml:space="preserve"> PAGE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22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5152;top:15818;width:5744;height:38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КР-НГТУ-ИРИТ-ГИС-</w:t>
                      </w:r>
                      <w:r>
                        <w:rPr>
                          <w:color w:val="000000"/>
                        </w:rPr>
                        <w:t>25-ИСТ-1-1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</w:rPr>
                        <w:t>№</w:t>
                      </w:r>
                      <w:r>
                        <w:rPr>
                          <w:color w:val="000000"/>
                        </w:rPr>
                        <w:t>25-00458</w:t>
                      </w:r>
                    </w:p>
                    <w:p>
                      <w:pPr>
                        <w:pStyle w:val="Style1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lang w:val="ru-RU"/>
                        </w:rPr>
                      </w:r>
                    </w:p>
                    <w:p>
                      <w:pPr>
                        <w:pStyle w:val="Normal"/>
                        <w:rPr>
                          <w:rFonts w:ascii="Calibri" w:hAnsi="Calibri"/>
                        </w:rPr>
                      </w:pPr>
                      <w:r>
                        <w:rPr>
                          <w:rFonts w:ascii="Calibri" w:hAnsi="Calibri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970" distB="17145" distL="15240" distR="15875" simplePos="0" locked="0" layoutInCell="0" allowOverlap="1" relativeHeight="226" wp14:anchorId="2DCD807A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125" cy="10188575"/>
              <wp:effectExtent l="13335" t="13335" r="12065" b="12065"/>
              <wp:wrapNone/>
              <wp:docPr id="96" name="Group 3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000" cy="10188720"/>
                        <a:chOff x="0" y="0"/>
                        <a:chExt cx="6588000" cy="10188720"/>
                      </a:xfrm>
                    </wpg:grpSpPr>
                    <wps:wsp>
                      <wps:cNvPr id="97" name="Rectangle 20"/>
                      <wps:cNvSpPr/>
                      <wps:spPr>
                        <a:xfrm>
                          <a:off x="0" y="0"/>
                          <a:ext cx="6588000" cy="10188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944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9659160"/>
                          <a:ext cx="144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9653760"/>
                          <a:ext cx="72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2680" y="983052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8" name="Rectangle 21"/>
                      <wps:cNvSpPr/>
                      <wps:spPr>
                        <a:xfrm>
                          <a:off x="1764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9" name="Rectangle 22"/>
                      <wps:cNvSpPr/>
                      <wps:spPr>
                        <a:xfrm>
                          <a:off x="37512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0" name="Rectangle 31"/>
                      <wps:cNvSpPr/>
                      <wps:spPr>
                        <a:xfrm>
                          <a:off x="746640" y="10015920"/>
                          <a:ext cx="84708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1" name="Rectangle 32"/>
                      <wps:cNvSpPr/>
                      <wps:spPr>
                        <a:xfrm>
                          <a:off x="1641600" y="10015920"/>
                          <a:ext cx="50472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2" name="Rectangle 33"/>
                      <wps:cNvSpPr/>
                      <wps:spPr>
                        <a:xfrm>
                          <a:off x="217548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3" name="Rectangle 34"/>
                      <wps:cNvSpPr/>
                      <wps:spPr>
                        <a:xfrm>
                          <a:off x="6242760" y="966780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4" name="Rectangle 35"/>
                      <wps:cNvSpPr/>
                      <wps:spPr>
                        <a:xfrm>
                          <a:off x="6242760" y="9901440"/>
                          <a:ext cx="329040" cy="214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PAGE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25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5" name="Rectangle 36"/>
                      <wps:cNvSpPr/>
                      <wps:spPr>
                        <a:xfrm>
                          <a:off x="2551320" y="9792360"/>
                          <a:ext cx="3648240" cy="24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color w:val="FF0000"/>
                              </w:rPr>
                            </w:pPr>
                            <w:r>
                              <w:rPr/>
                              <w:t>КР-НГТУ-ИРИТ-ГИС-</w:t>
                            </w:r>
                            <w:r>
                              <w:rPr>
                                <w:color w:val="FF0000"/>
                              </w:rPr>
                              <w:t>ГРУППА</w:t>
                            </w:r>
                            <w:r>
                              <w:rPr/>
                              <w:t>-</w:t>
                            </w:r>
                            <w:r>
                              <w:rPr>
                                <w:color w:val="FF0000"/>
                              </w:rPr>
                              <w:t>№зач.книжки</w:t>
                            </w:r>
                          </w:p>
                          <w:p>
                            <w:pPr>
                              <w:pStyle w:val="Style1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lang w:val="ru-RU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/>
                              </w:rPr>
                            </w:pPr>
                            <w:r>
                              <w:rPr>
                                <w:rFonts w:ascii="Calibri" w:hAnsi="Calibri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3" style="position:absolute;margin-left:56.7pt;margin-top:19.85pt;width:518.75pt;height:802.25pt" coordorigin="1134,397" coordsize="10375,16045">
              <v:rect id="shape_0" ID="Rectangle 20" path="m0,0l-2147483645,0l-2147483645,-2147483646l0,-2147483646xe" stroked="t" o:allowincell="f" style="position:absolute;left:1134;top:397;width:10374;height:16044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01,15600" to="1701,16433" ID="Line 3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39,15593" to="11497,15593" ID="Line 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268,15600" to="2268,16433" ID="Line 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686,15600" to="3686,16433" ID="Line 3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535,15608" to="4536,16433" ID="Line 3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02,15600" to="5102,16425" ID="Line 4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942,15600" to="10942,16433" ID="Line 41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39,15875" to="5092,15876" ID="Line 42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139,16159" to="5092,16159" ID="Line 43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949,15878" to="11503,15878" ID="Line 4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1" path="m0,0l-2147483645,0l-2147483645,-2147483646l0,-2147483646xe" stroked="f" o:allowincell="f" style="position:absolute;left:1162;top:16170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22" path="m0,0l-2147483645,0l-2147483645,-2147483646l0,-2147483646xe" stroked="f" o:allowincell="f" style="position:absolute;left:1725;top:16170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31" path="m0,0l-2147483645,0l-2147483645,-2147483646l0,-2147483646xe" stroked="f" o:allowincell="f" style="position:absolute;left:2310;top:16170;width:1333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2" path="m0,0l-2147483645,0l-2147483645,-2147483646l0,-2147483646xe" stroked="f" o:allowincell="f" style="position:absolute;left:3719;top:16170;width:794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33" path="m0,0l-2147483645,0l-2147483645,-2147483646l0,-2147483646xe" stroked="f" o:allowincell="f" style="position:absolute;left:4560;top:16170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34" path="m0,0l-2147483645,0l-2147483645,-2147483646l0,-2147483646xe" stroked="f" o:allowincell="f" style="position:absolute;left:10965;top:15622;width:51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35" path="m0,0l-2147483645,0l-2147483645,-2147483646l0,-2147483646xe" stroked="f" o:allowincell="f" style="position:absolute;left:10965;top:15990;width:517;height:3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/>
                        <w:fldChar w:fldCharType="begin"/>
                      </w:r>
                      <w:r>
                        <w:rPr/>
                        <w:instrText xml:space="preserve"> PAGE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25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36" path="m0,0l-2147483645,0l-2147483645,-2147483646l0,-2147483646xe" stroked="f" o:allowincell="f" style="position:absolute;left:5152;top:15818;width:5744;height:38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color w:val="FF0000"/>
                        </w:rPr>
                      </w:pPr>
                      <w:r>
                        <w:rPr/>
                        <w:t>КР-НГТУ-ИРИТ-ГИС-</w:t>
                      </w:r>
                      <w:r>
                        <w:rPr>
                          <w:color w:val="FF0000"/>
                        </w:rPr>
                        <w:t>ГРУППА</w:t>
                      </w:r>
                      <w:r>
                        <w:rPr/>
                        <w:t>-</w:t>
                      </w:r>
                      <w:r>
                        <w:rPr>
                          <w:color w:val="FF0000"/>
                        </w:rPr>
                        <w:t>№зач.книжки</w:t>
                      </w:r>
                    </w:p>
                    <w:p>
                      <w:pPr>
                        <w:pStyle w:val="Style1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lang w:val="ru-RU"/>
                        </w:rPr>
                      </w:r>
                    </w:p>
                    <w:p>
                      <w:pPr>
                        <w:pStyle w:val="Normal"/>
                        <w:rPr>
                          <w:rFonts w:ascii="Calibri" w:hAnsi="Calibri"/>
                        </w:rPr>
                      </w:pPr>
                      <w:r>
                        <w:rPr>
                          <w:rFonts w:ascii="Calibri" w:hAnsi="Calibri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1574d6"/>
    <w:pPr>
      <w:widowControl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eastAsia="ar-SA" w:val="ru-RU" w:bidi="ar-SA"/>
    </w:rPr>
  </w:style>
  <w:style w:type="paragraph" w:styleId="Heading1">
    <w:name w:val="heading 1"/>
    <w:basedOn w:val="Normal"/>
    <w:next w:val="Normal"/>
    <w:link w:val="1"/>
    <w:autoRedefine/>
    <w:uiPriority w:val="9"/>
    <w:qFormat/>
    <w:rsid w:val="008c528c"/>
    <w:pPr>
      <w:keepNext w:val="true"/>
      <w:keepLines/>
      <w:outlineLvl w:val="0"/>
    </w:pPr>
    <w:rPr>
      <w:rFonts w:eastAsia="" w:eastAsiaTheme="majorEastAsia"/>
      <w:b/>
      <w:bCs/>
      <w:sz w:val="28"/>
      <w:szCs w:val="44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d6296d"/>
    <w:pPr>
      <w:keepNext w:val="true"/>
      <w:spacing w:before="0" w:after="120"/>
      <w:outlineLvl w:val="1"/>
    </w:pPr>
    <w:rPr>
      <w:rFonts w:eastAsia="" w:eastAsiaTheme="majorEastAsia"/>
      <w:b/>
      <w:bCs/>
      <w:szCs w:val="28"/>
    </w:rPr>
  </w:style>
  <w:style w:type="paragraph" w:styleId="Heading3">
    <w:name w:val="heading 3"/>
    <w:basedOn w:val="Normal"/>
    <w:link w:val="3"/>
    <w:autoRedefine/>
    <w:uiPriority w:val="9"/>
    <w:qFormat/>
    <w:rsid w:val="00d6296d"/>
    <w:pPr>
      <w:spacing w:before="60" w:after="60"/>
      <w:outlineLvl w:val="2"/>
    </w:pPr>
    <w:rPr>
      <w:b/>
      <w:bCs/>
      <w:szCs w:val="27"/>
      <w:lang w:eastAsia="ru-RU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8c528c"/>
    <w:rPr>
      <w:rFonts w:ascii="Times New Roman" w:hAnsi="Times New Roman" w:eastAsia="" w:cs="Times New Roman" w:eastAsiaTheme="majorEastAsia"/>
      <w:b/>
      <w:bCs/>
      <w:sz w:val="28"/>
      <w:szCs w:val="44"/>
      <w:lang w:eastAsia="ar-SA"/>
    </w:rPr>
  </w:style>
  <w:style w:type="character" w:styleId="2" w:customStyle="1">
    <w:name w:val="Заголовок 2 Знак"/>
    <w:basedOn w:val="DefaultParagraphFont"/>
    <w:link w:val="Heading2"/>
    <w:uiPriority w:val="9"/>
    <w:qFormat/>
    <w:rsid w:val="00d6296d"/>
    <w:rPr>
      <w:rFonts w:ascii="Times New Roman" w:hAnsi="Times New Roman" w:eastAsia="" w:cs="Times New Roman" w:eastAsiaTheme="majorEastAsia"/>
      <w:b/>
      <w:bCs/>
      <w:sz w:val="24"/>
      <w:szCs w:val="28"/>
      <w:lang w:eastAsia="ar-SA"/>
    </w:rPr>
  </w:style>
  <w:style w:type="character" w:styleId="3" w:customStyle="1">
    <w:name w:val="Заголовок 3 Знак"/>
    <w:basedOn w:val="DefaultParagraphFont"/>
    <w:link w:val="Heading3"/>
    <w:uiPriority w:val="9"/>
    <w:qFormat/>
    <w:rsid w:val="00d6296d"/>
    <w:rPr>
      <w:rFonts w:ascii="Times New Roman" w:hAnsi="Times New Roman" w:eastAsia="Times New Roman" w:cs="Times New Roman"/>
      <w:b/>
      <w:bCs/>
      <w:sz w:val="24"/>
      <w:szCs w:val="27"/>
      <w:lang w:eastAsia="ru-RU"/>
    </w:rPr>
  </w:style>
  <w:style w:type="character" w:styleId="FontStyle19" w:customStyle="1">
    <w:name w:val="Font Style19"/>
    <w:uiPriority w:val="99"/>
    <w:qFormat/>
    <w:rsid w:val="00a340c9"/>
    <w:rPr>
      <w:rFonts w:ascii="Times New Roman" w:hAnsi="Times New Roman" w:cs="Times New Roman"/>
      <w:sz w:val="14"/>
      <w:szCs w:val="14"/>
    </w:rPr>
  </w:style>
  <w:style w:type="character" w:styleId="FontStyle20" w:customStyle="1">
    <w:name w:val="Font Style20"/>
    <w:qFormat/>
    <w:rsid w:val="00a340c9"/>
    <w:rPr>
      <w:rFonts w:ascii="Times New Roman" w:hAnsi="Times New Roman" w:cs="Times New Roman"/>
      <w:i/>
      <w:iCs/>
      <w:sz w:val="14"/>
      <w:szCs w:val="14"/>
    </w:rPr>
  </w:style>
  <w:style w:type="character" w:styleId="FontStyle21" w:customStyle="1">
    <w:name w:val="Font Style21"/>
    <w:qFormat/>
    <w:rsid w:val="00a340c9"/>
    <w:rPr>
      <w:rFonts w:ascii="Times New Roman" w:hAnsi="Times New Roman" w:cs="Times New Roman"/>
      <w:b/>
      <w:bCs/>
      <w:sz w:val="14"/>
      <w:szCs w:val="14"/>
    </w:rPr>
  </w:style>
  <w:style w:type="character" w:styleId="Style11" w:customStyle="1">
    <w:name w:val="Верхний колонтитул Знак"/>
    <w:basedOn w:val="DefaultParagraphFont"/>
    <w:link w:val="Header"/>
    <w:uiPriority w:val="99"/>
    <w:qFormat/>
    <w:rsid w:val="003613b3"/>
    <w:rPr>
      <w:rFonts w:ascii="Times New Roman" w:hAnsi="Times New Roman" w:eastAsia="Times New Roman" w:cs="Times New Roman"/>
      <w:sz w:val="24"/>
      <w:szCs w:val="20"/>
      <w:lang w:eastAsia="ar-SA"/>
    </w:rPr>
  </w:style>
  <w:style w:type="character" w:styleId="Style12" w:customStyle="1">
    <w:name w:val="Нижний колонтитул Знак"/>
    <w:basedOn w:val="DefaultParagraphFont"/>
    <w:link w:val="Footer"/>
    <w:uiPriority w:val="99"/>
    <w:qFormat/>
    <w:rsid w:val="003613b3"/>
    <w:rPr>
      <w:rFonts w:ascii="Times New Roman" w:hAnsi="Times New Roman" w:eastAsia="Times New Roman" w:cs="Times New Roman"/>
      <w:sz w:val="24"/>
      <w:szCs w:val="20"/>
      <w:lang w:eastAsia="ar-SA"/>
    </w:rPr>
  </w:style>
  <w:style w:type="character" w:styleId="Hyperlink">
    <w:name w:val="Hyperlink"/>
    <w:basedOn w:val="DefaultParagraphFont"/>
    <w:uiPriority w:val="99"/>
    <w:unhideWhenUsed/>
    <w:rsid w:val="00fc7566"/>
    <w:rPr>
      <w:color w:themeColor="hyperlink" w:val="0563C1"/>
      <w:u w:val="single"/>
    </w:rPr>
  </w:style>
  <w:style w:type="character" w:styleId="Style13" w:customStyle="1">
    <w:name w:val="Без интервала Знак"/>
    <w:basedOn w:val="DefaultParagraphFont"/>
    <w:link w:val="NoSpacing"/>
    <w:uiPriority w:val="1"/>
    <w:qFormat/>
    <w:rsid w:val="00872a87"/>
    <w:rPr>
      <w:rFonts w:ascii="Times New Roman" w:hAnsi="Times New Roman" w:cs="Times New Roman"/>
      <w:b/>
      <w:bCs/>
      <w:sz w:val="24"/>
      <w:szCs w:val="24"/>
    </w:rPr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ad4a06"/>
    <w:rPr>
      <w:rFonts w:ascii="Tahoma" w:hAnsi="Tahoma" w:eastAsia="Times New Roman" w:cs="Tahoma"/>
      <w:sz w:val="16"/>
      <w:szCs w:val="16"/>
      <w:lang w:eastAsia="ar-SA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337308"/>
    <w:pPr>
      <w:spacing w:before="0" w:after="0"/>
      <w:ind w:start="720"/>
      <w:contextualSpacing/>
    </w:pPr>
    <w:rPr/>
  </w:style>
  <w:style w:type="paragraph" w:styleId="NoSpacing">
    <w:name w:val="No Spacing"/>
    <w:link w:val="Style13"/>
    <w:autoRedefine/>
    <w:uiPriority w:val="1"/>
    <w:qFormat/>
    <w:rsid w:val="00872a87"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Calibri" w:eastAsiaTheme="minorHAnsi"/>
      <w:b/>
      <w:bCs/>
      <w:color w:val="auto"/>
      <w:kern w:val="0"/>
      <w:sz w:val="24"/>
      <w:szCs w:val="24"/>
      <w:lang w:val="ru-RU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3613b3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uiPriority w:val="99"/>
    <w:unhideWhenUsed/>
    <w:rsid w:val="003613b3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15" w:customStyle="1">
    <w:name w:val="Чертежный"/>
    <w:qFormat/>
    <w:rsid w:val="003613b3"/>
    <w:pPr>
      <w:widowControl/>
      <w:bidi w:val="0"/>
      <w:spacing w:lineRule="auto" w:line="240"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ru-RU" w:bidi="ar-SA"/>
    </w:rPr>
  </w:style>
  <w:style w:type="paragraph" w:styleId="Standard" w:customStyle="1">
    <w:name w:val="Standard"/>
    <w:qFormat/>
    <w:rsid w:val="003613b3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2"/>
      <w:sz w:val="24"/>
      <w:szCs w:val="24"/>
      <w:lang w:eastAsia="zh-CN" w:val="ru-RU" w:bidi="ar-SA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fc7566"/>
    <w:pPr>
      <w:spacing w:lineRule="auto" w:line="259"/>
      <w:outlineLvl w:val="9"/>
    </w:pPr>
    <w:rPr>
      <w:rFonts w:ascii="Calibri Light" w:hAnsi="Calibri Light" w:asciiTheme="majorHAnsi" w:hAnsiTheme="majorHAnsi"/>
      <w:b w:val="false"/>
      <w:bCs w:val="false"/>
      <w:sz w:val="32"/>
      <w:szCs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fc7566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fc7566"/>
    <w:pPr>
      <w:spacing w:before="0" w:after="100"/>
      <w:ind w:start="240"/>
    </w:pPr>
    <w:rPr/>
  </w:style>
  <w:style w:type="paragraph" w:styleId="TOC3">
    <w:name w:val="toc 3"/>
    <w:basedOn w:val="Normal"/>
    <w:next w:val="Normal"/>
    <w:autoRedefine/>
    <w:uiPriority w:val="39"/>
    <w:unhideWhenUsed/>
    <w:rsid w:val="00726aef"/>
    <w:pPr>
      <w:spacing w:lineRule="auto" w:line="312" w:before="0" w:after="100"/>
      <w:ind w:start="420"/>
    </w:pPr>
    <w:rPr>
      <w:rFonts w:ascii="Calibri" w:hAnsi="Calibri" w:eastAsia="" w:cs="" w:asciiTheme="minorHAnsi" w:cstheme="minorBidi" w:eastAsiaTheme="minorEastAsia" w:hAnsiTheme="minorHAnsi"/>
      <w:sz w:val="21"/>
      <w:szCs w:val="21"/>
      <w:lang w:eastAsia="en-US"/>
    </w:rPr>
  </w:style>
  <w:style w:type="paragraph" w:styleId="Bibliography">
    <w:name w:val="Bibliography"/>
    <w:basedOn w:val="Normal"/>
    <w:next w:val="Normal"/>
    <w:uiPriority w:val="37"/>
    <w:unhideWhenUsed/>
    <w:qFormat/>
    <w:rsid w:val="001c5446"/>
    <w:pPr>
      <w:jc w:val="both"/>
    </w:pPr>
    <w:rPr>
      <w:rFonts w:ascii="Calibri" w:hAnsi="Calibri" w:eastAsia="Calibri" w:cs="" w:asciiTheme="minorHAnsi" w:cstheme="minorBidi" w:eastAsiaTheme="minorHAnsi" w:hAnsiTheme="minorHAnsi"/>
      <w:sz w:val="28"/>
      <w:szCs w:val="22"/>
      <w:lang w:eastAsia="en-US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ad4a06"/>
    <w:pPr/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d">
    <w:name w:val="Table Grid"/>
    <w:basedOn w:val="a1"/>
    <w:uiPriority w:val="39"/>
    <w:rsid w:val="008e65f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2">
    <w:name w:val="Сетка таблицы1"/>
    <w:basedOn w:val="a1"/>
    <w:uiPriority w:val="39"/>
    <w:rsid w:val="00726ae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footer" Target="footer9.xml"/><Relationship Id="rId16" Type="http://schemas.openxmlformats.org/officeDocument/2006/relationships/footer" Target="footer10.xml"/><Relationship Id="rId17" Type="http://schemas.openxmlformats.org/officeDocument/2006/relationships/hyperlink" Target="https://html.spec.whatwg.org/" TargetMode="External"/><Relationship Id="rId18" Type="http://schemas.openxmlformats.org/officeDocument/2006/relationships/hyperlink" Target="https://www.w3.org/TR/CSS/" TargetMode="External"/><Relationship Id="rId19" Type="http://schemas.openxmlformats.org/officeDocument/2006/relationships/hyperlink" Target="https://developer.mozilla.org/ru/docs/Web/JavaScript" TargetMode="External"/><Relationship Id="rId20" Type="http://schemas.openxmlformats.org/officeDocument/2006/relationships/hyperlink" Target="https://leafletjs.com/reference.html" TargetMode="External"/><Relationship Id="rId21" Type="http://schemas.openxmlformats.org/officeDocument/2006/relationships/hyperlink" Target="https://html.spec.whatwg.org/multipage/" TargetMode="External"/><Relationship Id="rId22" Type="http://schemas.openxmlformats.org/officeDocument/2006/relationships/hyperlink" Target="https://www.w3.org/TR/WCAG21/" TargetMode="External"/><Relationship Id="rId23" Type="http://schemas.openxmlformats.org/officeDocument/2006/relationships/hyperlink" Target="https://developer.mozilla.org/ru/docs/Learn/CSS/CSS_layout/Responsive_Design" TargetMode="External"/><Relationship Id="rId24" Type="http://schemas.openxmlformats.org/officeDocument/2006/relationships/hyperlink" Target="https://262.ecma-international.org/" TargetMode="External"/><Relationship Id="rId25" Type="http://schemas.openxmlformats.org/officeDocument/2006/relationships/hyperlink" Target="https://wiki.openstreetmap.org/wiki/Main_Page" TargetMode="External"/><Relationship Id="rId26" Type="http://schemas.openxmlformats.org/officeDocument/2006/relationships/footer" Target="footer11.xml"/><Relationship Id="rId27" Type="http://schemas.openxmlformats.org/officeDocument/2006/relationships/footer" Target="footer12.xml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<Relationship Id="rId3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 Version="2006">
  <b:Source>
    <b:Tag>Док1</b:Tag>
    <b:SourceType>DocumentFromInternetSite</b:SourceType>
    <b:Guid>{967DB8C4-2F01-4825-AD77-66417F0EA807}</b:Guid>
    <b:Title>Учебник по HTML 5</b:Title>
    <b:URL>https://professorweb.ru/my/html/html5/level1/html5_index.php?ysclid=lgakr13hwj889235235</b:URL>
    <b:YearAccessed>2023</b:YearAccessed>
    <b:RefOrder>1</b:RefOrder>
  </b:Source>
  <b:Source>
    <b:Tag>Ива</b:Tag>
    <b:SourceType>DocumentFromInternetSite</b:SourceType>
    <b:Guid>{FD340A9F-299E-4B67-94EB-4CC4F208410F}</b:Guid>
    <b:Title>CSS и CSS3</b:Title>
    <b:Publisher>сайт www. angular.com</b:Publisher>
    <b:URL>https://html5book.ru/css-css3/?ysclid=lgaktdj2ne468920122</b:URL>
    <b:RefOrder>2</b:RefOrder>
  </b:Source>
</b:Sources>
</file>

<file path=customXml/itemProps1.xml><?xml version="1.0" encoding="utf-8"?>
<ds:datastoreItem xmlns:ds="http://schemas.openxmlformats.org/officeDocument/2006/customXml" ds:itemID="{12C1527C-C2F6-4EA2-914B-C399954FB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для выполнения курсовой работы.dotx</Template>
  <TotalTime>160</TotalTime>
  <Application>LibreOffice/25.8.3.2$Linux_X86_64 LibreOffice_project/580$Build-2</Application>
  <AppVersion>15.0000</AppVersion>
  <Pages>25</Pages>
  <Words>3119</Words>
  <Characters>22819</Characters>
  <CharactersWithSpaces>25927</CharactersWithSpaces>
  <Paragraphs>462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2025-11-07T06:04:00Z</dcterms:created>
  <dc:creator>Евгений А. Курушин</dc:creator>
  <dc:description/>
  <dc:language>en-US</dc:language>
  <cp:lastModifiedBy/>
  <dcterms:modified xsi:type="dcterms:W3CDTF">2025-12-19T21:49:35Z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