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C18E4">
      <w:pPr>
        <w:pStyle w:val="2"/>
        <w:bidi w:val="0"/>
        <w:rPr>
          <w:rFonts w:hint="default"/>
          <w:lang w:val="en-US"/>
        </w:rPr>
      </w:pPr>
      <w:r>
        <w:rPr>
          <w:rFonts w:hint="default"/>
          <w:lang w:val="en-US"/>
        </w:rPr>
        <w:t xml:space="preserve">ONI EMMANUEL AYOMIKUN </w:t>
      </w:r>
    </w:p>
    <w:p w14:paraId="452C28B5">
      <w:pPr>
        <w:pStyle w:val="2"/>
        <w:bidi w:val="0"/>
        <w:rPr>
          <w:rFonts w:hint="default"/>
          <w:lang w:val="en-US"/>
        </w:rPr>
      </w:pPr>
      <w:r>
        <w:rPr>
          <w:rFonts w:hint="default"/>
          <w:lang w:val="en-US"/>
        </w:rPr>
        <w:t>MATRIC NO: 241205006</w:t>
      </w:r>
    </w:p>
    <w:p w14:paraId="10066BA2">
      <w:pPr>
        <w:pStyle w:val="2"/>
        <w:bidi w:val="0"/>
        <w:rPr>
          <w:rFonts w:hint="default"/>
          <w:lang w:val="en-US"/>
        </w:rPr>
      </w:pPr>
      <w:r>
        <w:rPr>
          <w:rFonts w:hint="default"/>
          <w:lang w:val="en-US"/>
        </w:rPr>
        <w:t>DEPARTMENT OF INFORMATICS AND INFORMATION SYSTEMS</w:t>
      </w:r>
    </w:p>
    <w:p w14:paraId="63BD91E1">
      <w:pPr>
        <w:pStyle w:val="2"/>
        <w:bidi w:val="0"/>
        <w:rPr>
          <w:rFonts w:hint="default"/>
          <w:lang w:val="en-US"/>
        </w:rPr>
      </w:pPr>
      <w:r>
        <w:rPr>
          <w:rFonts w:hint="default"/>
          <w:lang w:val="en-US"/>
        </w:rPr>
        <w:t>FACULTY OF COMPUTING</w:t>
      </w:r>
    </w:p>
    <w:p w14:paraId="0F9A4247">
      <w:pPr>
        <w:pStyle w:val="2"/>
        <w:bidi w:val="0"/>
        <w:rPr>
          <w:rFonts w:hint="default"/>
          <w:lang w:val="en-US"/>
        </w:rPr>
      </w:pPr>
      <w:r>
        <w:rPr>
          <w:rFonts w:hint="default"/>
          <w:lang w:val="en-US"/>
        </w:rPr>
        <w:t>COURSE CODE: COS202</w:t>
      </w:r>
    </w:p>
    <w:p w14:paraId="160A70DA">
      <w:pPr>
        <w:pStyle w:val="2"/>
        <w:bidi w:val="0"/>
        <w:rPr>
          <w:rFonts w:hint="default"/>
          <w:lang w:val="en-US"/>
        </w:rPr>
      </w:pPr>
      <w:r>
        <w:rPr>
          <w:rFonts w:hint="default"/>
          <w:lang w:val="en-US"/>
        </w:rPr>
        <w:t>TITLE: COMPUTER PROGRAMMING II (PYTHON)</w:t>
      </w:r>
    </w:p>
    <w:p w14:paraId="60A5EAD2">
      <w:pPr>
        <w:pStyle w:val="2"/>
        <w:bidi w:val="0"/>
        <w:rPr>
          <w:rFonts w:hint="default"/>
          <w:lang w:val="en-US"/>
        </w:rPr>
      </w:pPr>
      <w:r>
        <w:rPr>
          <w:rFonts w:hint="default"/>
          <w:lang w:val="en-US"/>
        </w:rPr>
        <w:t>ASSIGNMENT REPORT</w:t>
      </w:r>
    </w:p>
    <w:p w14:paraId="4BFBEAAD">
      <w:pPr>
        <w:bidi w:val="0"/>
        <w:rPr>
          <w:rFonts w:hint="default"/>
        </w:rPr>
      </w:pPr>
    </w:p>
    <w:p w14:paraId="16027F33">
      <w:pPr>
        <w:bidi w:val="0"/>
        <w:rPr>
          <w:rFonts w:hint="default"/>
        </w:rPr>
      </w:pPr>
    </w:p>
    <w:p w14:paraId="47716599">
      <w:pPr>
        <w:bidi w:val="0"/>
        <w:rPr>
          <w:rFonts w:hint="default"/>
        </w:rPr>
      </w:pPr>
    </w:p>
    <w:p w14:paraId="78D757CC">
      <w:pPr>
        <w:bidi w:val="0"/>
        <w:rPr>
          <w:rFonts w:hint="default"/>
        </w:rPr>
      </w:pPr>
      <w:r>
        <w:rPr>
          <w:rFonts w:hint="default"/>
        </w:rPr>
        <w:t>1. PROJECT OBJECTIVES</w:t>
      </w:r>
    </w:p>
    <w:p w14:paraId="47E6640D">
      <w:pPr>
        <w:bidi w:val="0"/>
        <w:rPr>
          <w:rFonts w:hint="default"/>
        </w:rPr>
      </w:pPr>
      <w:r>
        <w:rPr>
          <w:rFonts w:hint="default"/>
        </w:rPr>
        <w:t xml:space="preserve">The objective of this project was to design and implement two functional Python programs to solve everyday computational tasks: </w:t>
      </w:r>
    </w:p>
    <w:p w14:paraId="5B8AB680">
      <w:pPr>
        <w:bidi w:val="0"/>
        <w:rPr>
          <w:rFonts w:hint="default"/>
        </w:rPr>
      </w:pPr>
    </w:p>
    <w:p w14:paraId="3F081B40">
      <w:pPr>
        <w:bidi w:val="0"/>
        <w:rPr>
          <w:rFonts w:hint="default"/>
        </w:rPr>
      </w:pPr>
      <w:r>
        <w:rPr>
          <w:rFonts w:hint="default"/>
        </w:rPr>
        <w:t xml:space="preserve">Mathematical Calculator (MC): A lightweight, terminal-based application capable of evaluating direct arithmetic expressions using standard operations (+, -, *, /, \, ^, %) along with explicit Clear (C) and exit (OFF) commands. </w:t>
      </w:r>
    </w:p>
    <w:p w14:paraId="4E4AB087">
      <w:pPr>
        <w:bidi w:val="0"/>
        <w:rPr>
          <w:rFonts w:hint="default"/>
        </w:rPr>
      </w:pPr>
    </w:p>
    <w:p w14:paraId="62EB6A25">
      <w:pPr>
        <w:bidi w:val="0"/>
        <w:rPr>
          <w:rFonts w:hint="default"/>
        </w:rPr>
      </w:pPr>
    </w:p>
    <w:p w14:paraId="57D05E18">
      <w:pPr>
        <w:bidi w:val="0"/>
        <w:rPr>
          <w:rFonts w:hint="default"/>
        </w:rPr>
      </w:pPr>
      <w:r>
        <w:rPr>
          <w:rFonts w:hint="default"/>
        </w:rPr>
        <w:t xml:space="preserve">Personal Pocket CGPA Calculator (PPC): A portable grading tool allowing students to calculate their cumulative grade point average locally, reducing the reliance on external portals. </w:t>
      </w:r>
    </w:p>
    <w:p w14:paraId="50D4D81C">
      <w:pPr>
        <w:bidi w:val="0"/>
        <w:rPr>
          <w:rFonts w:hint="default"/>
        </w:rPr>
      </w:pPr>
    </w:p>
    <w:p w14:paraId="137EB0F7">
      <w:pPr>
        <w:numPr>
          <w:ilvl w:val="0"/>
          <w:numId w:val="1"/>
        </w:numPr>
        <w:bidi w:val="0"/>
        <w:rPr>
          <w:rFonts w:hint="default"/>
        </w:rPr>
      </w:pPr>
      <w:r>
        <w:rPr>
          <w:rFonts w:hint="default"/>
        </w:rPr>
        <w:t>DESIGN &amp; SOURCE CODE MECHANICS</w:t>
      </w:r>
    </w:p>
    <w:p w14:paraId="4C1BCDB5">
      <w:pPr>
        <w:numPr>
          <w:ilvl w:val="0"/>
          <w:numId w:val="0"/>
        </w:numPr>
        <w:bidi w:val="0"/>
        <w:rPr>
          <w:rFonts w:hint="default"/>
        </w:rPr>
      </w:pPr>
    </w:p>
    <w:p w14:paraId="669FAC35">
      <w:pPr>
        <w:bidi w:val="0"/>
        <w:rPr>
          <w:rFonts w:hint="default"/>
        </w:rPr>
      </w:pPr>
      <w:r>
        <w:rPr>
          <w:rFonts w:hint="default"/>
        </w:rPr>
        <w:t>2.1 The Mathematical Calculator (MC)</w:t>
      </w:r>
    </w:p>
    <w:p w14:paraId="6483D0C2">
      <w:pPr>
        <w:bidi w:val="0"/>
        <w:rPr>
          <w:rFonts w:hint="default"/>
        </w:rPr>
      </w:pPr>
      <w:r>
        <w:rPr>
          <w:rFonts w:hint="default"/>
        </w:rPr>
        <w:t xml:space="preserve">Instead of relying on single-line shorthand shortcuts, the calculator uses modular programming. Individual core functions are declared for each operation: </w:t>
      </w:r>
    </w:p>
    <w:p w14:paraId="6CF9E858">
      <w:pPr>
        <w:bidi w:val="0"/>
        <w:rPr>
          <w:rFonts w:hint="default"/>
        </w:rPr>
      </w:pPr>
    </w:p>
    <w:p w14:paraId="6935BC14">
      <w:pPr>
        <w:bidi w:val="0"/>
        <w:rPr>
          <w:rFonts w:hint="default"/>
        </w:rPr>
      </w:pPr>
      <w:r>
        <w:rPr>
          <w:rFonts w:hint="default"/>
        </w:rPr>
        <w:t xml:space="preserve">Addition / Subtraction / Multiplication: Handled by add(), subtract(), and multiply(). </w:t>
      </w:r>
    </w:p>
    <w:p w14:paraId="2EFD6CF1">
      <w:pPr>
        <w:bidi w:val="0"/>
        <w:rPr>
          <w:rFonts w:hint="default"/>
        </w:rPr>
      </w:pPr>
    </w:p>
    <w:p w14:paraId="6827E60F">
      <w:pPr>
        <w:bidi w:val="0"/>
        <w:rPr>
          <w:rFonts w:hint="default"/>
        </w:rPr>
      </w:pPr>
    </w:p>
    <w:p w14:paraId="2A2DFA59">
      <w:pPr>
        <w:bidi w:val="0"/>
        <w:rPr>
          <w:rFonts w:hint="default"/>
        </w:rPr>
      </w:pPr>
      <w:r>
        <w:rPr>
          <w:rFonts w:hint="default"/>
        </w:rPr>
        <w:t xml:space="preserve">Division Control: Standard division is executed via divide(), while floor division (\) is processed through floor_divide(). </w:t>
      </w:r>
    </w:p>
    <w:p w14:paraId="7764FFC5">
      <w:pPr>
        <w:bidi w:val="0"/>
        <w:rPr>
          <w:rFonts w:hint="default"/>
        </w:rPr>
      </w:pPr>
    </w:p>
    <w:p w14:paraId="3CB59741">
      <w:pPr>
        <w:bidi w:val="0"/>
        <w:rPr>
          <w:rFonts w:hint="default"/>
        </w:rPr>
      </w:pPr>
    </w:p>
    <w:p w14:paraId="69C77A7F">
      <w:pPr>
        <w:bidi w:val="0"/>
        <w:rPr>
          <w:rFonts w:hint="default"/>
        </w:rPr>
      </w:pPr>
      <w:r>
        <w:rPr>
          <w:rFonts w:hint="default"/>
        </w:rPr>
        <w:t xml:space="preserve">Advanced Modifiers: Exponentiation (^) utilizes power(), and remainders are computed with modulo(). </w:t>
      </w:r>
    </w:p>
    <w:p w14:paraId="07493495">
      <w:pPr>
        <w:bidi w:val="0"/>
        <w:rPr>
          <w:rFonts w:hint="default"/>
        </w:rPr>
      </w:pPr>
    </w:p>
    <w:p w14:paraId="05D83DAD">
      <w:pPr>
        <w:bidi w:val="0"/>
        <w:rPr>
          <w:rFonts w:hint="default"/>
          <w:lang w:val="en-US"/>
        </w:rPr>
      </w:pPr>
      <w:r>
        <w:rPr>
          <w:rFonts w:hint="default"/>
        </w:rPr>
        <w:t>An if-elif-else control ladder reads the user's input string, identifies the operation symbol, splits the numbers, and matches it directly to the right formula module. The program includes a history list array to store previous equations, which prints whenever the user clears (C) the display window.</w:t>
      </w:r>
      <w:r>
        <w:rPr>
          <w:rFonts w:hint="default"/>
          <w:lang w:val="en-US"/>
        </w:rPr>
        <w:t xml:space="preserve"> </w:t>
      </w:r>
      <w:r>
        <w:rPr>
          <w:rFonts w:hint="default"/>
        </w:rPr>
        <w:t xml:space="preserve"> </w:t>
      </w:r>
      <w:r>
        <w:rPr>
          <w:rFonts w:hint="default"/>
          <w:lang w:val="en-US"/>
        </w:rPr>
        <w:t xml:space="preserve">Here is the output result; </w:t>
      </w:r>
    </w:p>
    <w:p w14:paraId="39608A08">
      <w:pPr>
        <w:bidi w:val="0"/>
        <w:rPr>
          <w:rFonts w:hint="default"/>
          <w:lang w:val="en-US"/>
        </w:rPr>
      </w:pPr>
      <w:r>
        <w:rPr>
          <w:rFonts w:hint="default"/>
          <w:lang w:val="en-US"/>
        </w:rPr>
        <w:drawing>
          <wp:inline distT="0" distB="0" distL="114300" distR="114300">
            <wp:extent cx="5269865" cy="2837180"/>
            <wp:effectExtent l="0" t="0" r="3175" b="12700"/>
            <wp:docPr id="1" name="Picture 1" descr="source 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ource code1"/>
                    <pic:cNvPicPr>
                      <a:picLocks noChangeAspect="1"/>
                    </pic:cNvPicPr>
                  </pic:nvPicPr>
                  <pic:blipFill>
                    <a:blip r:embed="rId4"/>
                    <a:stretch>
                      <a:fillRect/>
                    </a:stretch>
                  </pic:blipFill>
                  <pic:spPr>
                    <a:xfrm>
                      <a:off x="0" y="0"/>
                      <a:ext cx="5269865" cy="2837180"/>
                    </a:xfrm>
                    <a:prstGeom prst="rect">
                      <a:avLst/>
                    </a:prstGeom>
                  </pic:spPr>
                </pic:pic>
              </a:graphicData>
            </a:graphic>
          </wp:inline>
        </w:drawing>
      </w:r>
    </w:p>
    <w:p w14:paraId="760C86BB">
      <w:pPr>
        <w:bidi w:val="0"/>
        <w:rPr>
          <w:rFonts w:hint="default"/>
        </w:rPr>
      </w:pPr>
    </w:p>
    <w:p w14:paraId="684FC1D8">
      <w:pPr>
        <w:bidi w:val="0"/>
        <w:rPr>
          <w:rFonts w:hint="default"/>
        </w:rPr>
      </w:pPr>
    </w:p>
    <w:p w14:paraId="2565B3F6">
      <w:pPr>
        <w:bidi w:val="0"/>
        <w:rPr>
          <w:rFonts w:hint="default"/>
        </w:rPr>
      </w:pPr>
      <w:r>
        <w:rPr>
          <w:rFonts w:hint="default"/>
        </w:rPr>
        <w:t>2.2 The Pocket CGPA Calculator (PPC)</w:t>
      </w:r>
    </w:p>
    <w:p w14:paraId="124B8C7A">
      <w:pPr>
        <w:bidi w:val="0"/>
        <w:rPr>
          <w:rFonts w:hint="default"/>
        </w:rPr>
      </w:pPr>
      <w:r>
        <w:rPr>
          <w:rFonts w:hint="default"/>
        </w:rPr>
        <w:t xml:space="preserve">The core requirement of the CGPA calculator is the implementation of selection control statements to map letter grades to a standard 5-point academic scale. </w:t>
      </w:r>
    </w:p>
    <w:p w14:paraId="1CB1BAA1">
      <w:pPr>
        <w:bidi w:val="0"/>
        <w:rPr>
          <w:rFonts w:hint="default"/>
        </w:rPr>
      </w:pPr>
      <w:r>
        <w:rPr>
          <w:rFonts w:hint="default"/>
        </w:rPr>
        <w:t xml:space="preserve">A tracking loop collects data for a user-specified number of courses. For each course, an explicit conditional hierarchy processes the input grade: </w:t>
      </w:r>
    </w:p>
    <w:p w14:paraId="58E800AF">
      <w:pPr>
        <w:bidi w:val="0"/>
        <w:rPr>
          <w:rFonts w:hint="default"/>
        </w:rPr>
      </w:pPr>
    </w:p>
    <w:p w14:paraId="79744D6D">
      <w:pPr>
        <w:bidi w:val="0"/>
        <w:rPr>
          <w:rFonts w:hint="default"/>
        </w:rPr>
      </w:pPr>
      <w:r>
        <w:rPr>
          <w:rFonts w:hint="default"/>
        </w:rPr>
        <w:t>if grade == 'A': grade_point = 5</w:t>
      </w:r>
    </w:p>
    <w:p w14:paraId="1EB67EE3">
      <w:pPr>
        <w:bidi w:val="0"/>
        <w:rPr>
          <w:rFonts w:hint="default"/>
        </w:rPr>
      </w:pPr>
    </w:p>
    <w:p w14:paraId="538E31A7">
      <w:pPr>
        <w:bidi w:val="0"/>
        <w:rPr>
          <w:rFonts w:hint="default"/>
        </w:rPr>
      </w:pPr>
    </w:p>
    <w:p w14:paraId="7C535845">
      <w:pPr>
        <w:bidi w:val="0"/>
        <w:rPr>
          <w:rFonts w:hint="default"/>
        </w:rPr>
      </w:pPr>
    </w:p>
    <w:p w14:paraId="51DE6326">
      <w:pPr>
        <w:bidi w:val="0"/>
        <w:rPr>
          <w:rFonts w:hint="default"/>
        </w:rPr>
      </w:pPr>
      <w:r>
        <w:rPr>
          <w:rFonts w:hint="default"/>
        </w:rPr>
        <w:t>elif grade == 'B': grade_point = 4</w:t>
      </w:r>
    </w:p>
    <w:p w14:paraId="2D14EB1A">
      <w:pPr>
        <w:bidi w:val="0"/>
        <w:rPr>
          <w:rFonts w:hint="default"/>
        </w:rPr>
      </w:pPr>
    </w:p>
    <w:p w14:paraId="2C579C80">
      <w:pPr>
        <w:bidi w:val="0"/>
        <w:rPr>
          <w:rFonts w:hint="default"/>
        </w:rPr>
      </w:pPr>
    </w:p>
    <w:p w14:paraId="0D6A927B">
      <w:pPr>
        <w:bidi w:val="0"/>
        <w:rPr>
          <w:rFonts w:hint="default"/>
        </w:rPr>
      </w:pPr>
    </w:p>
    <w:p w14:paraId="5158985D">
      <w:pPr>
        <w:bidi w:val="0"/>
        <w:rPr>
          <w:rFonts w:hint="default"/>
        </w:rPr>
      </w:pPr>
      <w:r>
        <w:rPr>
          <w:rFonts w:hint="default"/>
        </w:rPr>
        <w:t>elif grade == 'C': grade_point = 3</w:t>
      </w:r>
    </w:p>
    <w:p w14:paraId="058F1B4E">
      <w:pPr>
        <w:bidi w:val="0"/>
        <w:rPr>
          <w:rFonts w:hint="default"/>
        </w:rPr>
      </w:pPr>
    </w:p>
    <w:p w14:paraId="2710479A">
      <w:pPr>
        <w:bidi w:val="0"/>
        <w:rPr>
          <w:rFonts w:hint="default"/>
        </w:rPr>
      </w:pPr>
    </w:p>
    <w:p w14:paraId="4F23B864">
      <w:pPr>
        <w:bidi w:val="0"/>
        <w:rPr>
          <w:rFonts w:hint="default"/>
        </w:rPr>
      </w:pPr>
    </w:p>
    <w:p w14:paraId="32C45426">
      <w:pPr>
        <w:bidi w:val="0"/>
        <w:rPr>
          <w:rFonts w:hint="default"/>
        </w:rPr>
      </w:pPr>
      <w:r>
        <w:rPr>
          <w:rFonts w:hint="default"/>
        </w:rPr>
        <w:t>elif grade == 'D': grade_point = 2</w:t>
      </w:r>
    </w:p>
    <w:p w14:paraId="0680C8E8">
      <w:pPr>
        <w:bidi w:val="0"/>
        <w:rPr>
          <w:rFonts w:hint="default"/>
        </w:rPr>
      </w:pPr>
    </w:p>
    <w:p w14:paraId="1BCB5992">
      <w:pPr>
        <w:bidi w:val="0"/>
        <w:rPr>
          <w:rFonts w:hint="default"/>
        </w:rPr>
      </w:pPr>
    </w:p>
    <w:p w14:paraId="49B61A62">
      <w:pPr>
        <w:bidi w:val="0"/>
        <w:rPr>
          <w:rFonts w:hint="default"/>
        </w:rPr>
      </w:pPr>
    </w:p>
    <w:p w14:paraId="0A2FA6E3">
      <w:pPr>
        <w:bidi w:val="0"/>
        <w:rPr>
          <w:rFonts w:hint="default"/>
        </w:rPr>
      </w:pPr>
      <w:r>
        <w:rPr>
          <w:rFonts w:hint="default"/>
        </w:rPr>
        <w:t>elif grade == 'E': grade_point = 1</w:t>
      </w:r>
    </w:p>
    <w:p w14:paraId="488752DF">
      <w:pPr>
        <w:bidi w:val="0"/>
        <w:rPr>
          <w:rFonts w:hint="default"/>
        </w:rPr>
      </w:pPr>
    </w:p>
    <w:p w14:paraId="0C119C83">
      <w:pPr>
        <w:bidi w:val="0"/>
        <w:rPr>
          <w:rFonts w:hint="default"/>
        </w:rPr>
      </w:pPr>
    </w:p>
    <w:p w14:paraId="55719AF6">
      <w:pPr>
        <w:bidi w:val="0"/>
        <w:rPr>
          <w:rFonts w:hint="default"/>
        </w:rPr>
      </w:pPr>
    </w:p>
    <w:p w14:paraId="66FAEA81">
      <w:pPr>
        <w:bidi w:val="0"/>
        <w:rPr>
          <w:rFonts w:hint="default"/>
        </w:rPr>
      </w:pPr>
      <w:r>
        <w:rPr>
          <w:rFonts w:hint="default"/>
        </w:rPr>
        <w:t>elif grade == 'F': grade_point = 0</w:t>
      </w:r>
    </w:p>
    <w:p w14:paraId="77850D1C">
      <w:pPr>
        <w:bidi w:val="0"/>
        <w:rPr>
          <w:rFonts w:hint="default"/>
        </w:rPr>
      </w:pPr>
    </w:p>
    <w:p w14:paraId="6F9DE88E">
      <w:pPr>
        <w:bidi w:val="0"/>
        <w:rPr>
          <w:rFonts w:hint="default"/>
        </w:rPr>
      </w:pPr>
    </w:p>
    <w:p w14:paraId="10D81908">
      <w:pPr>
        <w:bidi w:val="0"/>
        <w:rPr>
          <w:rFonts w:hint="default"/>
        </w:rPr>
      </w:pPr>
      <w:r>
        <w:rPr>
          <w:rFonts w:hint="default"/>
        </w:rPr>
        <w:t xml:space="preserve">Mathematical Formulation: The total Quality Points (QP) are compiled by multiplying each course's credit units by its mapped grade point. The final running CGPA is derived dynamically using the formula: </w:t>
      </w:r>
    </w:p>
    <w:p w14:paraId="25619503">
      <w:pPr>
        <w:bidi w:val="0"/>
        <w:rPr>
          <w:rFonts w:hint="default"/>
          <w:lang w:val="en-US" w:eastAsia="zh-CN"/>
        </w:rPr>
      </w:pPr>
      <w:r>
        <w:rPr>
          <w:rFonts w:hint="default"/>
          <w:lang w:val="en-US" w:eastAsia="zh-CN"/>
        </w:rPr>
        <w:t>$$\text{CGPA} = \frac{\sum(\text{Credit Units} \times \text{Grade Point})}{\sum\text{Total Credit Units}}$$. Here is the output result;</w:t>
      </w:r>
    </w:p>
    <w:p w14:paraId="2726ADFC">
      <w:pPr>
        <w:bidi w:val="0"/>
        <w:rPr>
          <w:rFonts w:hint="default"/>
          <w:lang w:val="en-US" w:eastAsia="zh-CN"/>
        </w:rPr>
      </w:pPr>
      <w:r>
        <w:rPr>
          <w:rFonts w:hint="default"/>
          <w:lang w:val="en-US" w:eastAsia="zh-CN"/>
        </w:rPr>
        <w:t xml:space="preserve">. </w:t>
      </w:r>
    </w:p>
    <w:p w14:paraId="785321BE">
      <w:pPr>
        <w:bidi w:val="0"/>
        <w:rPr>
          <w:rFonts w:hint="default"/>
          <w:lang w:val="en-US" w:eastAsia="zh-CN"/>
        </w:rPr>
      </w:pPr>
    </w:p>
    <w:p w14:paraId="346173D3">
      <w:pPr>
        <w:bidi w:val="0"/>
        <w:rPr>
          <w:rFonts w:hint="default"/>
          <w:lang w:val="en-US" w:eastAsia="zh-CN"/>
        </w:rPr>
      </w:pPr>
    </w:p>
    <w:p w14:paraId="562F0468">
      <w:pPr>
        <w:bidi w:val="0"/>
        <w:rPr>
          <w:rFonts w:hint="default"/>
          <w:lang w:val="en-US" w:eastAsia="zh-CN"/>
        </w:rPr>
      </w:pPr>
    </w:p>
    <w:p w14:paraId="2EE4243F">
      <w:pPr>
        <w:bidi w:val="0"/>
        <w:rPr>
          <w:rFonts w:hint="default"/>
          <w:lang w:val="en-US" w:eastAsia="zh-CN"/>
        </w:rPr>
      </w:pPr>
      <w:r>
        <w:rPr>
          <w:rFonts w:hint="default"/>
          <w:lang w:val="en-US" w:eastAsia="zh-CN"/>
        </w:rPr>
        <w:drawing>
          <wp:inline distT="0" distB="0" distL="114300" distR="114300">
            <wp:extent cx="5266690" cy="2882900"/>
            <wp:effectExtent l="0" t="0" r="6350" b="12700"/>
            <wp:docPr id="2" name="Picture 2" descr="source co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ource code 2"/>
                    <pic:cNvPicPr>
                      <a:picLocks noChangeAspect="1"/>
                    </pic:cNvPicPr>
                  </pic:nvPicPr>
                  <pic:blipFill>
                    <a:blip r:embed="rId5"/>
                    <a:stretch>
                      <a:fillRect/>
                    </a:stretch>
                  </pic:blipFill>
                  <pic:spPr>
                    <a:xfrm>
                      <a:off x="0" y="0"/>
                      <a:ext cx="5266690" cy="2882900"/>
                    </a:xfrm>
                    <a:prstGeom prst="rect">
                      <a:avLst/>
                    </a:prstGeom>
                  </pic:spPr>
                </pic:pic>
              </a:graphicData>
            </a:graphic>
          </wp:inline>
        </w:drawing>
      </w:r>
    </w:p>
    <w:p w14:paraId="2ECAE102">
      <w:pPr>
        <w:bidi w:val="0"/>
        <w:rPr>
          <w:rFonts w:hint="default"/>
          <w:lang w:val="en-US" w:eastAsia="zh-CN"/>
        </w:rPr>
      </w:pPr>
    </w:p>
    <w:p w14:paraId="783A00E3">
      <w:pPr>
        <w:bidi w:val="0"/>
        <w:rPr>
          <w:rFonts w:hint="default"/>
          <w:lang w:val="en-US" w:eastAsia="zh-CN"/>
        </w:rPr>
      </w:pPr>
    </w:p>
    <w:p w14:paraId="34013717">
      <w:pPr>
        <w:bidi w:val="0"/>
        <w:rPr>
          <w:rFonts w:hint="default"/>
          <w:lang w:val="en-US" w:eastAsia="zh-CN"/>
        </w:rPr>
      </w:pPr>
    </w:p>
    <w:p w14:paraId="296CBEE8">
      <w:pPr>
        <w:bidi w:val="0"/>
        <w:rPr>
          <w:rFonts w:hint="default"/>
          <w:lang w:val="en-US" w:eastAsia="zh-CN"/>
        </w:rPr>
      </w:pPr>
    </w:p>
    <w:p w14:paraId="676B7C75">
      <w:pPr>
        <w:bidi w:val="0"/>
        <w:rPr>
          <w:rFonts w:hint="default"/>
          <w:lang w:val="en-US" w:eastAsia="zh-CN"/>
        </w:rPr>
      </w:pPr>
    </w:p>
    <w:p w14:paraId="1B822773">
      <w:pPr>
        <w:bidi w:val="0"/>
        <w:rPr>
          <w:rFonts w:hint="default"/>
          <w:lang w:val="en-US" w:eastAsia="zh-CN"/>
        </w:rPr>
      </w:pPr>
    </w:p>
    <w:p w14:paraId="443F4304">
      <w:pPr>
        <w:bidi w:val="0"/>
        <w:rPr>
          <w:rFonts w:hint="default"/>
        </w:rPr>
      </w:pPr>
      <w:r>
        <w:rPr>
          <w:rFonts w:hint="default"/>
        </w:rPr>
        <w:t>3. PERFORMANCE SUMMARY</w:t>
      </w:r>
    </w:p>
    <w:p w14:paraId="2F4469A9">
      <w:pPr>
        <w:bidi w:val="0"/>
        <w:rPr>
          <w:rFonts w:hint="default"/>
        </w:rPr>
      </w:pPr>
      <w:r>
        <w:rPr>
          <w:rFonts w:hint="default"/>
        </w:rPr>
        <w:t xml:space="preserve">Both systems were successfully tested using a standard terminal input stream. The applications parse text effectively, catch input errors safely (such as preventing crashes when dividing by zero), and output precise results immediately without demanding heavy graphical dependencies or system configurations. </w:t>
      </w:r>
    </w:p>
    <w:p w14:paraId="1BE9D175">
      <w:pPr>
        <w:bidi w:val="0"/>
        <w:rPr>
          <w:rFonts w:hint="default"/>
          <w:lang w:val="en-US"/>
        </w:rPr>
      </w:pPr>
    </w:p>
    <w:p w14:paraId="2CCE0C3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A23D92"/>
    <w:multiLevelType w:val="singleLevel"/>
    <w:tmpl w:val="53A23D9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91205"/>
    <w:rsid w:val="24891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7"/>
    <w:basedOn w:val="1"/>
    <w:next w:val="1"/>
    <w:unhideWhenUsed/>
    <w:qFormat/>
    <w:uiPriority w:val="0"/>
    <w:pPr>
      <w:keepNext/>
      <w:keepLines/>
      <w:spacing w:before="240" w:after="64" w:line="320" w:lineRule="auto"/>
      <w:outlineLvl w:val="6"/>
    </w:pPr>
    <w:rPr>
      <w:b/>
      <w:bCs/>
      <w:sz w:val="24"/>
      <w:szCs w:val="2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2026-07-03T20:52:00Z</dcterms:created>
  <dc:creator>Bamikiya</dc:creator>
  <cp:lastModifiedBy>Bamikiya</cp:lastModifiedBy>
  <dcterms:modified xsi:type="dcterms:W3CDTF">2026-07-03T20:53:12Z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D8866236F86F48EFAA22D62D41097DCB_11</vt:lpwstr>
  </property>
</Properties>
</file>