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8708" w14:textId="724C91A2" w:rsidR="00F75DBE" w:rsidRDefault="005D7C29" w:rsidP="005D7C29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Analiza</w:t>
      </w:r>
      <w:proofErr w:type="spellEnd"/>
      <w:r>
        <w:rPr>
          <w:sz w:val="28"/>
          <w:szCs w:val="28"/>
          <w:lang w:val="en-US"/>
        </w:rPr>
        <w:t xml:space="preserve"> proiect2</w:t>
      </w:r>
    </w:p>
    <w:p w14:paraId="7E7BD87A" w14:textId="53F8D513" w:rsidR="005D7C29" w:rsidRPr="005D7C29" w:rsidRDefault="005D7C29" w:rsidP="005D7C29">
      <w:pPr>
        <w:jc w:val="right"/>
        <w:rPr>
          <w:sz w:val="24"/>
          <w:szCs w:val="24"/>
          <w:lang w:val="en-US"/>
        </w:rPr>
      </w:pPr>
      <w:proofErr w:type="spellStart"/>
      <w:r w:rsidRPr="005D7C29">
        <w:rPr>
          <w:sz w:val="24"/>
          <w:szCs w:val="24"/>
          <w:lang w:val="en-US"/>
        </w:rPr>
        <w:t>Studente</w:t>
      </w:r>
      <w:proofErr w:type="spellEnd"/>
      <w:r w:rsidRPr="005D7C29">
        <w:rPr>
          <w:sz w:val="24"/>
          <w:szCs w:val="24"/>
          <w:lang w:val="en-US"/>
        </w:rPr>
        <w:t xml:space="preserve">: </w:t>
      </w:r>
      <w:proofErr w:type="spellStart"/>
      <w:r w:rsidRPr="005D7C29">
        <w:rPr>
          <w:sz w:val="24"/>
          <w:szCs w:val="24"/>
          <w:lang w:val="en-US"/>
        </w:rPr>
        <w:t>Oltean</w:t>
      </w:r>
      <w:proofErr w:type="spellEnd"/>
      <w:r w:rsidRPr="005D7C29">
        <w:rPr>
          <w:sz w:val="24"/>
          <w:szCs w:val="24"/>
          <w:lang w:val="en-US"/>
        </w:rPr>
        <w:t xml:space="preserve"> </w:t>
      </w:r>
      <w:proofErr w:type="spellStart"/>
      <w:r w:rsidRPr="005D7C29">
        <w:rPr>
          <w:sz w:val="24"/>
          <w:szCs w:val="24"/>
          <w:lang w:val="en-US"/>
        </w:rPr>
        <w:t>Denisa</w:t>
      </w:r>
      <w:proofErr w:type="spellEnd"/>
      <w:r w:rsidRPr="005D7C29">
        <w:rPr>
          <w:sz w:val="24"/>
          <w:szCs w:val="24"/>
          <w:lang w:val="en-US"/>
        </w:rPr>
        <w:t>-Natalia</w:t>
      </w:r>
    </w:p>
    <w:p w14:paraId="0C131E4F" w14:textId="01E42043" w:rsidR="005D7C29" w:rsidRPr="005D7C29" w:rsidRDefault="005D7C29" w:rsidP="005D7C29">
      <w:pPr>
        <w:jc w:val="right"/>
        <w:rPr>
          <w:sz w:val="24"/>
          <w:szCs w:val="24"/>
          <w:lang w:val="en-US"/>
        </w:rPr>
      </w:pPr>
      <w:r w:rsidRPr="005D7C29">
        <w:rPr>
          <w:sz w:val="24"/>
          <w:szCs w:val="24"/>
          <w:lang w:val="en-US"/>
        </w:rPr>
        <w:t xml:space="preserve">Oniga </w:t>
      </w:r>
      <w:proofErr w:type="spellStart"/>
      <w:r w:rsidRPr="005D7C29">
        <w:rPr>
          <w:sz w:val="24"/>
          <w:szCs w:val="24"/>
          <w:lang w:val="en-US"/>
        </w:rPr>
        <w:t>Andreea-Simona</w:t>
      </w:r>
      <w:proofErr w:type="spellEnd"/>
    </w:p>
    <w:p w14:paraId="27B656D9" w14:textId="192E98A1" w:rsidR="005D7C29" w:rsidRDefault="005D7C29" w:rsidP="005D7C29">
      <w:pPr>
        <w:jc w:val="right"/>
        <w:rPr>
          <w:sz w:val="28"/>
          <w:szCs w:val="28"/>
          <w:lang w:val="en-US"/>
        </w:rPr>
      </w:pPr>
    </w:p>
    <w:p w14:paraId="2BA22225" w14:textId="0604AE20" w:rsidR="005D7C29" w:rsidRDefault="005D7C29" w:rsidP="005D7C29">
      <w:pPr>
        <w:rPr>
          <w:sz w:val="28"/>
          <w:szCs w:val="28"/>
          <w:lang w:val="en-US"/>
        </w:rPr>
      </w:pPr>
    </w:p>
    <w:p w14:paraId="7C98BC71" w14:textId="45C1FA3E" w:rsidR="005D7C29" w:rsidRDefault="005D7C29" w:rsidP="005D7C2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Timpi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obtinuti</w:t>
      </w:r>
      <w:proofErr w:type="spellEnd"/>
      <w:r>
        <w:rPr>
          <w:sz w:val="24"/>
          <w:szCs w:val="24"/>
          <w:lang w:val="en-US"/>
        </w:rPr>
        <w:t>:</w:t>
      </w:r>
    </w:p>
    <w:p w14:paraId="3DAA025A" w14:textId="3E290AC4" w:rsidR="005D7C29" w:rsidRPr="005D7C29" w:rsidRDefault="005D7C29" w:rsidP="005D7C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D7C29" w14:paraId="5CCCFA48" w14:textId="77777777" w:rsidTr="005D7C29">
        <w:tc>
          <w:tcPr>
            <w:tcW w:w="3006" w:type="dxa"/>
            <w:vMerge w:val="restart"/>
          </w:tcPr>
          <w:p w14:paraId="1552A41B" w14:textId="2B9EB3A0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Secvential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005" w:type="dxa"/>
          </w:tcPr>
          <w:p w14:paraId="61E40F31" w14:textId="57F6EFCF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</w:t>
            </w:r>
          </w:p>
        </w:tc>
        <w:tc>
          <w:tcPr>
            <w:tcW w:w="3005" w:type="dxa"/>
          </w:tcPr>
          <w:p w14:paraId="0527A40B" w14:textId="703967BA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 w:rsidRPr="005D7C29">
              <w:rPr>
                <w:sz w:val="24"/>
                <w:szCs w:val="24"/>
                <w:lang w:val="en-US"/>
              </w:rPr>
              <w:t>8189.6162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5D7C29" w14:paraId="5A68F9A3" w14:textId="77777777" w:rsidTr="005D7C29">
        <w:tc>
          <w:tcPr>
            <w:tcW w:w="3006" w:type="dxa"/>
            <w:vMerge/>
          </w:tcPr>
          <w:p w14:paraId="0C43E940" w14:textId="77777777" w:rsidR="005D7C29" w:rsidRDefault="005D7C29" w:rsidP="005D7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EAA9684" w14:textId="0A7C18B2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</w:t>
            </w:r>
          </w:p>
        </w:tc>
        <w:tc>
          <w:tcPr>
            <w:tcW w:w="3005" w:type="dxa"/>
          </w:tcPr>
          <w:p w14:paraId="315D112F" w14:textId="4D713299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 w:rsidRPr="005D7C29">
              <w:rPr>
                <w:sz w:val="24"/>
                <w:szCs w:val="24"/>
                <w:lang w:val="en-US"/>
              </w:rPr>
              <w:t>7550.8964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5D7C29" w14:paraId="3F81E379" w14:textId="77777777" w:rsidTr="005D7C29">
        <w:tc>
          <w:tcPr>
            <w:tcW w:w="3006" w:type="dxa"/>
            <w:vMerge w:val="restart"/>
          </w:tcPr>
          <w:p w14:paraId="5F32461C" w14:textId="245670FC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CUDA:</w:t>
            </w:r>
          </w:p>
        </w:tc>
        <w:tc>
          <w:tcPr>
            <w:tcW w:w="3005" w:type="dxa"/>
          </w:tcPr>
          <w:p w14:paraId="083DB996" w14:textId="5A610742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</w:t>
            </w:r>
          </w:p>
        </w:tc>
        <w:tc>
          <w:tcPr>
            <w:tcW w:w="3005" w:type="dxa"/>
          </w:tcPr>
          <w:p w14:paraId="43055B07" w14:textId="78270855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 w:rsidRPr="005D7C29">
              <w:rPr>
                <w:sz w:val="24"/>
                <w:szCs w:val="24"/>
                <w:lang w:val="en-US"/>
              </w:rPr>
              <w:t>678.1327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5D7C29" w14:paraId="5EF2B634" w14:textId="77777777" w:rsidTr="005D7C29">
        <w:tc>
          <w:tcPr>
            <w:tcW w:w="3006" w:type="dxa"/>
            <w:vMerge/>
          </w:tcPr>
          <w:p w14:paraId="0DF1397B" w14:textId="77777777" w:rsidR="005D7C29" w:rsidRDefault="005D7C29" w:rsidP="005D7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500812E" w14:textId="2160C42D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</w:t>
            </w:r>
          </w:p>
        </w:tc>
        <w:tc>
          <w:tcPr>
            <w:tcW w:w="3005" w:type="dxa"/>
          </w:tcPr>
          <w:p w14:paraId="2F68B4F4" w14:textId="39138CE3" w:rsidR="005D7C29" w:rsidRDefault="005D7C29" w:rsidP="005D7C29">
            <w:pPr>
              <w:rPr>
                <w:sz w:val="24"/>
                <w:szCs w:val="24"/>
                <w:lang w:val="en-US"/>
              </w:rPr>
            </w:pPr>
            <w:r w:rsidRPr="005D7C29">
              <w:rPr>
                <w:sz w:val="24"/>
                <w:szCs w:val="24"/>
                <w:lang w:val="en-US"/>
              </w:rPr>
              <w:t>745.4328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</w:p>
        </w:tc>
      </w:tr>
    </w:tbl>
    <w:p w14:paraId="478ED366" w14:textId="421EFF6D" w:rsidR="005D7C29" w:rsidRDefault="005D7C29" w:rsidP="005D7C29">
      <w:pPr>
        <w:rPr>
          <w:sz w:val="24"/>
          <w:szCs w:val="24"/>
          <w:lang w:val="en-US"/>
        </w:rPr>
      </w:pPr>
    </w:p>
    <w:p w14:paraId="3A39BFDB" w14:textId="58621612" w:rsidR="005D7C29" w:rsidRDefault="005D7C29" w:rsidP="005D7C2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cum se </w:t>
      </w:r>
      <w:proofErr w:type="spellStart"/>
      <w:r>
        <w:rPr>
          <w:sz w:val="24"/>
          <w:szCs w:val="24"/>
          <w:lang w:val="en-US"/>
        </w:rPr>
        <w:t>observa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din table, </w:t>
      </w:r>
      <w:proofErr w:type="spellStart"/>
      <w:r>
        <w:rPr>
          <w:sz w:val="24"/>
          <w:szCs w:val="24"/>
          <w:lang w:val="en-US"/>
        </w:rPr>
        <w:t>cuda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lucreaza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rapid </w:t>
      </w:r>
      <w:proofErr w:type="spellStart"/>
      <w:r>
        <w:rPr>
          <w:sz w:val="24"/>
          <w:szCs w:val="24"/>
          <w:lang w:val="en-US"/>
        </w:rPr>
        <w:t>decat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secventiala</w:t>
      </w:r>
      <w:proofErr w:type="spellEnd"/>
      <w:r w:rsidR="00092D33">
        <w:rPr>
          <w:sz w:val="24"/>
          <w:szCs w:val="24"/>
          <w:lang w:val="en-US"/>
        </w:rPr>
        <w:t xml:space="preserve">, </w:t>
      </w:r>
      <w:proofErr w:type="spellStart"/>
      <w:r w:rsidR="00092D33">
        <w:rPr>
          <w:sz w:val="24"/>
          <w:szCs w:val="24"/>
          <w:lang w:val="en-US"/>
        </w:rPr>
        <w:t>iar</w:t>
      </w:r>
      <w:proofErr w:type="spellEnd"/>
      <w:r w:rsidR="00092D33">
        <w:rPr>
          <w:sz w:val="24"/>
          <w:szCs w:val="24"/>
          <w:lang w:val="en-US"/>
        </w:rPr>
        <w:t xml:space="preserve"> </w:t>
      </w:r>
      <w:proofErr w:type="spellStart"/>
      <w:r w:rsidR="00092D33">
        <w:rPr>
          <w:sz w:val="24"/>
          <w:szCs w:val="24"/>
          <w:lang w:val="en-US"/>
        </w:rPr>
        <w:t>dintre</w:t>
      </w:r>
      <w:proofErr w:type="spellEnd"/>
      <w:r w:rsidR="00092D33">
        <w:rPr>
          <w:sz w:val="24"/>
          <w:szCs w:val="24"/>
          <w:lang w:val="en-US"/>
        </w:rPr>
        <w:t xml:space="preserve"> </w:t>
      </w:r>
      <w:proofErr w:type="spellStart"/>
      <w:r w:rsidR="00092D33">
        <w:rPr>
          <w:sz w:val="24"/>
          <w:szCs w:val="24"/>
          <w:lang w:val="en-US"/>
        </w:rPr>
        <w:t>variantele</w:t>
      </w:r>
      <w:proofErr w:type="spellEnd"/>
      <w:r w:rsidR="00092D33">
        <w:rPr>
          <w:sz w:val="24"/>
          <w:szCs w:val="24"/>
          <w:lang w:val="en-US"/>
        </w:rPr>
        <w:t xml:space="preserve"> de </w:t>
      </w:r>
      <w:proofErr w:type="spellStart"/>
      <w:r w:rsidR="00092D33">
        <w:rPr>
          <w:sz w:val="24"/>
          <w:szCs w:val="24"/>
          <w:lang w:val="en-US"/>
        </w:rPr>
        <w:t>parcurgere</w:t>
      </w:r>
      <w:proofErr w:type="spellEnd"/>
      <w:r w:rsidR="00092D33">
        <w:rPr>
          <w:sz w:val="24"/>
          <w:szCs w:val="24"/>
          <w:lang w:val="en-US"/>
        </w:rPr>
        <w:t xml:space="preserve"> (</w:t>
      </w:r>
      <w:proofErr w:type="spellStart"/>
      <w:r w:rsidR="00092D33">
        <w:rPr>
          <w:sz w:val="24"/>
          <w:szCs w:val="24"/>
          <w:lang w:val="en-US"/>
        </w:rPr>
        <w:t>linii</w:t>
      </w:r>
      <w:proofErr w:type="spellEnd"/>
      <w:r w:rsidR="00092D33">
        <w:rPr>
          <w:sz w:val="24"/>
          <w:szCs w:val="24"/>
          <w:lang w:val="en-US"/>
        </w:rPr>
        <w:t xml:space="preserve"> </w:t>
      </w:r>
      <w:proofErr w:type="spellStart"/>
      <w:r w:rsidR="00092D33">
        <w:rPr>
          <w:sz w:val="24"/>
          <w:szCs w:val="24"/>
          <w:lang w:val="en-US"/>
        </w:rPr>
        <w:t>sau</w:t>
      </w:r>
      <w:proofErr w:type="spellEnd"/>
      <w:r w:rsidR="00092D33">
        <w:rPr>
          <w:sz w:val="24"/>
          <w:szCs w:val="24"/>
          <w:lang w:val="en-US"/>
        </w:rPr>
        <w:t xml:space="preserve"> </w:t>
      </w:r>
      <w:proofErr w:type="spellStart"/>
      <w:r w:rsidR="00092D33">
        <w:rPr>
          <w:sz w:val="24"/>
          <w:szCs w:val="24"/>
          <w:lang w:val="en-US"/>
        </w:rPr>
        <w:t>coloane</w:t>
      </w:r>
      <w:proofErr w:type="spellEnd"/>
      <w:r w:rsidR="00092D33">
        <w:rPr>
          <w:sz w:val="24"/>
          <w:szCs w:val="24"/>
          <w:lang w:val="en-US"/>
        </w:rPr>
        <w:t xml:space="preserve">), se </w:t>
      </w:r>
      <w:proofErr w:type="spellStart"/>
      <w:r w:rsidR="00092D33">
        <w:rPr>
          <w:sz w:val="24"/>
          <w:szCs w:val="24"/>
          <w:lang w:val="en-US"/>
        </w:rPr>
        <w:t>poate</w:t>
      </w:r>
      <w:proofErr w:type="spellEnd"/>
      <w:r w:rsidR="00092D33">
        <w:rPr>
          <w:sz w:val="24"/>
          <w:szCs w:val="24"/>
          <w:lang w:val="en-US"/>
        </w:rPr>
        <w:t xml:space="preserve"> </w:t>
      </w:r>
      <w:proofErr w:type="spellStart"/>
      <w:r w:rsidR="00092D33">
        <w:rPr>
          <w:sz w:val="24"/>
          <w:szCs w:val="24"/>
          <w:lang w:val="en-US"/>
        </w:rPr>
        <w:t>observa</w:t>
      </w:r>
      <w:proofErr w:type="spellEnd"/>
      <w:r w:rsidR="00092D33">
        <w:rPr>
          <w:sz w:val="24"/>
          <w:szCs w:val="24"/>
          <w:lang w:val="en-US"/>
        </w:rPr>
        <w:t xml:space="preserve"> ca </w:t>
      </w:r>
      <w:proofErr w:type="spellStart"/>
      <w:r w:rsidR="00092D33">
        <w:rPr>
          <w:sz w:val="24"/>
          <w:szCs w:val="24"/>
          <w:lang w:val="en-US"/>
        </w:rPr>
        <w:t>parcurgerea</w:t>
      </w:r>
      <w:proofErr w:type="spellEnd"/>
      <w:r w:rsidR="00092D33">
        <w:rPr>
          <w:sz w:val="24"/>
          <w:szCs w:val="24"/>
          <w:lang w:val="en-US"/>
        </w:rPr>
        <w:t xml:space="preserve"> pe </w:t>
      </w:r>
      <w:proofErr w:type="spellStart"/>
      <w:r w:rsidR="00092D33">
        <w:rPr>
          <w:sz w:val="24"/>
          <w:szCs w:val="24"/>
          <w:lang w:val="en-US"/>
        </w:rPr>
        <w:t>linii</w:t>
      </w:r>
      <w:proofErr w:type="spellEnd"/>
      <w:r w:rsidR="00092D33">
        <w:rPr>
          <w:sz w:val="24"/>
          <w:szCs w:val="24"/>
          <w:lang w:val="en-US"/>
        </w:rPr>
        <w:t xml:space="preserve"> merge </w:t>
      </w:r>
      <w:proofErr w:type="spellStart"/>
      <w:r w:rsidR="00092D33">
        <w:rPr>
          <w:sz w:val="24"/>
          <w:szCs w:val="24"/>
          <w:lang w:val="en-US"/>
        </w:rPr>
        <w:t>mai</w:t>
      </w:r>
      <w:proofErr w:type="spellEnd"/>
      <w:r w:rsidR="00092D33">
        <w:rPr>
          <w:sz w:val="24"/>
          <w:szCs w:val="24"/>
          <w:lang w:val="en-US"/>
        </w:rPr>
        <w:t xml:space="preserve"> rapid </w:t>
      </w:r>
      <w:proofErr w:type="spellStart"/>
      <w:r w:rsidR="00092D33">
        <w:rPr>
          <w:sz w:val="24"/>
          <w:szCs w:val="24"/>
          <w:lang w:val="en-US"/>
        </w:rPr>
        <w:t>decat</w:t>
      </w:r>
      <w:proofErr w:type="spellEnd"/>
      <w:r w:rsidR="00092D33">
        <w:rPr>
          <w:sz w:val="24"/>
          <w:szCs w:val="24"/>
          <w:lang w:val="en-US"/>
        </w:rPr>
        <w:t xml:space="preserve"> </w:t>
      </w:r>
      <w:proofErr w:type="spellStart"/>
      <w:r w:rsidR="00092D33">
        <w:rPr>
          <w:sz w:val="24"/>
          <w:szCs w:val="24"/>
          <w:lang w:val="en-US"/>
        </w:rPr>
        <w:t>parcurgerea</w:t>
      </w:r>
      <w:proofErr w:type="spellEnd"/>
      <w:r w:rsidR="00092D33">
        <w:rPr>
          <w:sz w:val="24"/>
          <w:szCs w:val="24"/>
          <w:lang w:val="en-US"/>
        </w:rPr>
        <w:t xml:space="preserve"> pe </w:t>
      </w:r>
      <w:proofErr w:type="spellStart"/>
      <w:r w:rsidR="00092D33">
        <w:rPr>
          <w:sz w:val="24"/>
          <w:szCs w:val="24"/>
          <w:lang w:val="en-US"/>
        </w:rPr>
        <w:t>coloane</w:t>
      </w:r>
      <w:proofErr w:type="spellEnd"/>
      <w:r w:rsidR="00092D33">
        <w:rPr>
          <w:sz w:val="24"/>
          <w:szCs w:val="24"/>
          <w:lang w:val="en-US"/>
        </w:rPr>
        <w:t>.</w:t>
      </w:r>
    </w:p>
    <w:p w14:paraId="45F592D8" w14:textId="77777777" w:rsidR="00AB56CA" w:rsidRPr="005D7C29" w:rsidRDefault="00AB56CA" w:rsidP="005D7C29">
      <w:pPr>
        <w:rPr>
          <w:sz w:val="24"/>
          <w:szCs w:val="24"/>
          <w:lang w:val="en-US"/>
        </w:rPr>
      </w:pPr>
    </w:p>
    <w:sectPr w:rsidR="00AB56CA" w:rsidRPr="005D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29"/>
    <w:rsid w:val="00092D33"/>
    <w:rsid w:val="005D7C29"/>
    <w:rsid w:val="00AB56CA"/>
    <w:rsid w:val="00F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9231"/>
  <w15:chartTrackingRefBased/>
  <w15:docId w15:val="{F4E13CEE-FF4F-423A-9C86-E1F636B0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1</cp:revision>
  <dcterms:created xsi:type="dcterms:W3CDTF">2024-01-17T08:03:00Z</dcterms:created>
  <dcterms:modified xsi:type="dcterms:W3CDTF">2024-01-17T08:41:00Z</dcterms:modified>
</cp:coreProperties>
</file>