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CC1E" w14:textId="3A2DCEEF" w:rsidR="00D15AE0" w:rsidRPr="00D15AE0" w:rsidRDefault="00B22722" w:rsidP="00B22722">
      <w:pPr>
        <w:pStyle w:val="Web"/>
        <w:numPr>
          <w:ilvl w:val="0"/>
          <w:numId w:val="1"/>
        </w:numPr>
      </w:pPr>
      <w:r>
        <w:rPr>
          <w:rFonts w:ascii="Arial" w:hAnsi="Arial" w:cs="Arial"/>
          <w:lang w:val="vi-VN"/>
        </w:rPr>
        <w:t>S</w:t>
      </w:r>
      <w:r w:rsidR="00D15AE0">
        <w:rPr>
          <w:rFonts w:ascii="Arial" w:hAnsi="Arial" w:cs="Arial"/>
          <w:lang w:val="vi-VN"/>
        </w:rPr>
        <w:t>ubsystem</w:t>
      </w:r>
      <w:r>
        <w:rPr>
          <w:rFonts w:ascii="Arial" w:hAnsi="Arial" w:cs="Arial"/>
          <w:lang w:val="vi-VN"/>
        </w:rPr>
        <w:t xml:space="preserve"> </w:t>
      </w:r>
      <w:r w:rsidR="00AC4815">
        <w:rPr>
          <w:rFonts w:ascii="Arial" w:hAnsi="Arial" w:cs="Arial" w:hint="eastAsia"/>
          <w:lang w:val="vi-VN"/>
        </w:rPr>
        <w:t>在庫</w:t>
      </w:r>
      <w:r w:rsidR="00D15AE0">
        <w:rPr>
          <w:rFonts w:ascii="Arial" w:hAnsi="Arial" w:cs="Arial"/>
          <w:lang w:val="vi-VN"/>
        </w:rPr>
        <w:t>,</w:t>
      </w:r>
      <w:r>
        <w:rPr>
          <w:rFonts w:ascii="Arial" w:hAnsi="Arial" w:cs="Arial"/>
          <w:lang w:val="vi-VN"/>
        </w:rPr>
        <w:t xml:space="preserve"> viết tắt là </w:t>
      </w:r>
      <w:r w:rsidR="00AC4815">
        <w:rPr>
          <w:rFonts w:ascii="Arial" w:hAnsi="Arial" w:cs="Arial"/>
          <w:lang w:val="vi-VN"/>
        </w:rPr>
        <w:t>IV</w:t>
      </w:r>
      <w:r>
        <w:rPr>
          <w:rFonts w:ascii="Arial" w:hAnsi="Arial" w:cs="Arial"/>
          <w:lang w:val="vi-VN"/>
        </w:rPr>
        <w:t xml:space="preserve">, tức </w:t>
      </w:r>
      <w:r w:rsidR="00AC4815">
        <w:rPr>
          <w:rFonts w:ascii="Arial" w:hAnsi="Arial" w:cs="Arial"/>
          <w:lang w:val="vi-VN"/>
        </w:rPr>
        <w:t>InVentory</w:t>
      </w:r>
      <w:r>
        <w:rPr>
          <w:rFonts w:ascii="Arial" w:hAnsi="Arial" w:cs="Arial"/>
          <w:lang w:val="vi-VN"/>
        </w:rPr>
        <w:t xml:space="preserve">. </w:t>
      </w:r>
      <w:r w:rsidR="00D15AE0">
        <w:rPr>
          <w:rFonts w:ascii="Arial" w:hAnsi="Arial" w:cs="Arial"/>
          <w:lang w:val="vi-VN"/>
        </w:rPr>
        <w:t xml:space="preserve"> </w:t>
      </w:r>
    </w:p>
    <w:p w14:paraId="1EF4BA51" w14:textId="6A96D465" w:rsidR="00BC0086" w:rsidRPr="00BC0086" w:rsidRDefault="006A1DE4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 w:cs="Arial"/>
        </w:rPr>
        <w:t>Trong</w:t>
      </w:r>
      <w:r>
        <w:rPr>
          <w:rFonts w:ascii="Arial" w:hAnsi="Arial"/>
          <w:lang w:val="vi-VN"/>
        </w:rPr>
        <w:t xml:space="preserve"> sơ đồ ER</w:t>
      </w:r>
      <w:r w:rsidR="00B22722">
        <w:rPr>
          <w:rFonts w:ascii="Arial" w:hAnsi="Arial"/>
          <w:lang w:val="vi-VN"/>
        </w:rPr>
        <w:t xml:space="preserve"> của sub này</w:t>
      </w:r>
      <w:r>
        <w:rPr>
          <w:rFonts w:ascii="Arial" w:hAnsi="Arial"/>
          <w:lang w:val="vi-VN"/>
        </w:rPr>
        <w:t xml:space="preserve">, </w:t>
      </w:r>
      <w:r w:rsidR="00AC4815">
        <w:rPr>
          <w:rFonts w:ascii="Arial" w:hAnsi="Arial"/>
          <w:lang w:val="vi-VN"/>
        </w:rPr>
        <w:t xml:space="preserve">các bảng được sắp xếp, phân rã thành các khối sau: </w:t>
      </w:r>
      <w:r w:rsidR="00AC4815">
        <w:rPr>
          <w:rFonts w:ascii="Arial" w:hAnsi="Arial" w:hint="eastAsia"/>
          <w:lang w:val="vi-VN"/>
        </w:rPr>
        <w:t>棚卸カレンダ、棚卸実績、在庫管理、在庫計算処理ワーク、センター在庫報告</w:t>
      </w:r>
      <w:r w:rsidR="00AC4815">
        <w:rPr>
          <w:rFonts w:ascii="Arial" w:hAnsi="Arial"/>
          <w:lang w:val="vi-VN"/>
        </w:rPr>
        <w:t>.</w:t>
      </w:r>
    </w:p>
    <w:p w14:paraId="7D58AE8E" w14:textId="1A27CBB7" w:rsidR="00BC0086" w:rsidRPr="00BC0086" w:rsidRDefault="00BC0086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Thiết kế của từng </w:t>
      </w:r>
      <w:r w:rsidR="00AC4815">
        <w:rPr>
          <w:rFonts w:ascii="Arial" w:hAnsi="Arial"/>
          <w:lang w:val="vi-VN"/>
        </w:rPr>
        <w:t>khối</w:t>
      </w:r>
      <w:r>
        <w:rPr>
          <w:rFonts w:ascii="Arial" w:hAnsi="Arial"/>
          <w:lang w:val="vi-VN"/>
        </w:rPr>
        <w:t>:</w:t>
      </w:r>
    </w:p>
    <w:p w14:paraId="34E29463" w14:textId="42111DB9" w:rsidR="009B1CED" w:rsidRPr="009B1CED" w:rsidRDefault="00AC4815" w:rsidP="009B1CED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棚卸カレンダ</w:t>
      </w:r>
      <w:r w:rsidR="00DE43F4">
        <w:rPr>
          <w:rFonts w:ascii="Arial" w:hAnsi="Arial"/>
          <w:lang w:val="vi-VN"/>
        </w:rPr>
        <w:t xml:space="preserve"> </w:t>
      </w:r>
      <w:r w:rsidR="00BC0086">
        <w:rPr>
          <w:rFonts w:ascii="Arial" w:hAnsi="Arial" w:hint="eastAsia"/>
          <w:lang w:val="vi-VN"/>
        </w:rPr>
        <w:t>：</w:t>
      </w:r>
      <w:r w:rsidR="00DE43F4">
        <w:rPr>
          <w:rFonts w:ascii="Arial" w:hAnsi="Arial"/>
          <w:lang w:val="vi-VN"/>
        </w:rPr>
        <w:t xml:space="preserve"> </w:t>
      </w:r>
    </w:p>
    <w:p w14:paraId="20746CB1" w14:textId="3B22D606" w:rsidR="009B1CED" w:rsidRPr="009B1CED" w:rsidRDefault="00553796" w:rsidP="009B1CE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Danh sách các bảng trong khối:</w:t>
      </w:r>
    </w:p>
    <w:p w14:paraId="3C556F0B" w14:textId="502BFB7A" w:rsidR="009B1CED" w:rsidRPr="009B1CED" w:rsidRDefault="00D60444" w:rsidP="009B1CED">
      <w:pPr>
        <w:pStyle w:val="Web"/>
        <w:numPr>
          <w:ilvl w:val="3"/>
          <w:numId w:val="1"/>
        </w:numPr>
        <w:rPr>
          <w:lang w:val="vi-VN"/>
        </w:rPr>
      </w:pPr>
      <w:r w:rsidRPr="00553796">
        <w:rPr>
          <w:rFonts w:ascii="Arial" w:hAnsi="Arial" w:cs="Arial"/>
          <w:lang w:val="vi-VN"/>
        </w:rPr>
        <w:t>Bảng</w:t>
      </w:r>
      <w:r w:rsidRPr="00553796">
        <w:rPr>
          <w:rFonts w:ascii="Arial" w:hAnsi="Arial"/>
          <w:lang w:val="vi-VN"/>
        </w:rPr>
        <w:t xml:space="preserve"> </w:t>
      </w:r>
      <w:r w:rsidR="009B1CED" w:rsidRPr="00553796">
        <w:rPr>
          <w:rFonts w:ascii="Arial" w:hAnsi="Arial" w:cs="Arial"/>
          <w:lang w:val="vi-VN"/>
        </w:rPr>
        <w:t>IVCInvent</w:t>
      </w:r>
      <w:r w:rsidR="009B1CED">
        <w:rPr>
          <w:rFonts w:ascii="Arial" w:hAnsi="Arial" w:cs="Arial"/>
          <w:lang w:val="vi-VN"/>
        </w:rPr>
        <w:t xml:space="preserve">oryPattern: </w:t>
      </w:r>
      <w:r w:rsidR="00A17434">
        <w:rPr>
          <w:rFonts w:ascii="Arial" w:hAnsi="Arial" w:cs="Arial"/>
          <w:lang w:val="vi-VN"/>
        </w:rPr>
        <w:t>Bảng mang tính general, có các cột chung nhất, tạo ra mẫu chung để lưu thông tin tồn kho</w:t>
      </w:r>
    </w:p>
    <w:p w14:paraId="5E712CC7" w14:textId="5C5D50EC" w:rsidR="00553796" w:rsidRPr="00553796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IVCInventoryPa</w:t>
      </w:r>
      <w:r>
        <w:rPr>
          <w:rFonts w:ascii="Arial" w:hAnsi="Arial" w:cs="Arial"/>
          <w:lang w:val="vi-VN"/>
        </w:rPr>
        <w:t xml:space="preserve">tternCycle: </w:t>
      </w:r>
      <w:r w:rsidR="00A17434">
        <w:rPr>
          <w:rFonts w:ascii="Arial" w:hAnsi="Arial" w:cs="Arial"/>
          <w:lang w:val="vi-VN"/>
        </w:rPr>
        <w:t>ghi lại thông tin tồn kho theo thời gian, giống như nhật ký</w:t>
      </w:r>
    </w:p>
    <w:p w14:paraId="6B13CDA9" w14:textId="7845BEC9" w:rsidR="00A17434" w:rsidRPr="00A17434" w:rsidRDefault="00553796" w:rsidP="00A17434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IVCInventoryPatternStore</w:t>
      </w:r>
      <w:r w:rsidR="009B1CED">
        <w:rPr>
          <w:rFonts w:ascii="Arial" w:hAnsi="Arial" w:cs="Arial"/>
          <w:lang w:val="vi-VN"/>
        </w:rPr>
        <w:t xml:space="preserve"> : </w:t>
      </w:r>
      <w:r w:rsidR="00A17434">
        <w:rPr>
          <w:rFonts w:ascii="Arial" w:hAnsi="Arial" w:cs="Arial"/>
          <w:lang w:val="vi-VN"/>
        </w:rPr>
        <w:t>thông tin lưu kho theo mã định danh cửa hàng</w:t>
      </w:r>
    </w:p>
    <w:p w14:paraId="18B7F7D2" w14:textId="38536D38" w:rsidR="00553796" w:rsidRPr="00553796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IVCInventoryPatternSto</w:t>
      </w:r>
      <w:r w:rsidR="00A17434">
        <w:rPr>
          <w:rFonts w:ascii="Arial" w:hAnsi="Arial" w:cs="Arial"/>
          <w:lang w:val="vi-VN"/>
        </w:rPr>
        <w:t>reCategory: lưu kho theo phân loại sản phẩm</w:t>
      </w:r>
    </w:p>
    <w:p w14:paraId="3A046890" w14:textId="0FA4CD17" w:rsidR="00553796" w:rsidRPr="00553796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</w:t>
      </w:r>
      <w:r w:rsidR="009E09F5">
        <w:rPr>
          <w:rFonts w:ascii="Arial" w:hAnsi="Arial" w:cs="Arial"/>
          <w:lang w:val="vi-VN"/>
        </w:rPr>
        <w:t>ryCalendar: đưa ra thông tin lưu kho theo ngày tháng</w:t>
      </w:r>
    </w:p>
    <w:p w14:paraId="4A4238F7" w14:textId="7ADF5311" w:rsidR="00553796" w:rsidRPr="00553796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553796">
        <w:rPr>
          <w:rFonts w:ascii="Arial" w:hAnsi="Arial"/>
          <w:lang w:val="vi-VN"/>
        </w:rPr>
        <w:t>IVCInvento</w:t>
      </w:r>
      <w:r w:rsidR="009E09F5">
        <w:rPr>
          <w:rFonts w:ascii="Arial" w:hAnsi="Arial"/>
          <w:lang w:val="vi-VN"/>
        </w:rPr>
        <w:t xml:space="preserve">ryCalendarUpdateWork: bảng sửa mới dữ liệu dựa trên </w:t>
      </w:r>
      <w:r w:rsidR="009E09F5" w:rsidRPr="00553796">
        <w:rPr>
          <w:rFonts w:ascii="Arial" w:hAnsi="Arial" w:cs="Arial"/>
          <w:lang w:val="vi-VN"/>
        </w:rPr>
        <w:t>IVCInvento</w:t>
      </w:r>
      <w:r w:rsidR="009E09F5">
        <w:rPr>
          <w:rFonts w:ascii="Arial" w:hAnsi="Arial" w:cs="Arial"/>
          <w:lang w:val="vi-VN"/>
        </w:rPr>
        <w:t>ryCalendar</w:t>
      </w:r>
    </w:p>
    <w:p w14:paraId="54FEE75E" w14:textId="20FEB146" w:rsidR="00553796" w:rsidRPr="00553796" w:rsidRDefault="00553796" w:rsidP="00553796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Thiết kế từng bảng</w:t>
      </w:r>
    </w:p>
    <w:p w14:paraId="21B01FE0" w14:textId="36D32C15" w:rsidR="00553796" w:rsidRPr="009E09F5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 w:rsidRPr="00553796">
        <w:rPr>
          <w:rFonts w:ascii="Arial" w:hAnsi="Arial" w:cs="Arial"/>
          <w:lang w:val="vi-VN"/>
        </w:rPr>
        <w:t>Bảng</w:t>
      </w:r>
      <w:r w:rsidRPr="00553796">
        <w:rPr>
          <w:rFonts w:ascii="Arial" w:hAnsi="Arial"/>
          <w:lang w:val="vi-VN"/>
        </w:rPr>
        <w:t xml:space="preserve"> </w:t>
      </w:r>
      <w:r w:rsidR="009B1CED" w:rsidRPr="00553796">
        <w:rPr>
          <w:rFonts w:ascii="Arial" w:hAnsi="Arial" w:cs="Arial"/>
          <w:lang w:val="vi-VN"/>
        </w:rPr>
        <w:t>IVCInvent</w:t>
      </w:r>
      <w:r w:rsidR="009B1CED">
        <w:rPr>
          <w:rFonts w:ascii="Arial" w:hAnsi="Arial" w:cs="Arial"/>
          <w:lang w:val="vi-VN"/>
        </w:rPr>
        <w:t>oryPattern:</w:t>
      </w:r>
    </w:p>
    <w:p w14:paraId="58978EC9" w14:textId="77777777" w:rsidR="009E09F5" w:rsidRPr="009B1CED" w:rsidRDefault="009E09F5" w:rsidP="009E09F5">
      <w:pPr>
        <w:pStyle w:val="Web"/>
        <w:numPr>
          <w:ilvl w:val="4"/>
          <w:numId w:val="1"/>
        </w:numPr>
        <w:rPr>
          <w:lang w:val="vi-VN"/>
        </w:rPr>
      </w:pPr>
      <w:r w:rsidRPr="00902FC5">
        <w:rPr>
          <w:rFonts w:ascii="Arial" w:hAnsi="Arial" w:cs="Arial"/>
          <w:lang w:val="vi-VN"/>
        </w:rPr>
        <w:t>Corpo</w:t>
      </w:r>
      <w:r>
        <w:rPr>
          <w:rFonts w:ascii="Arial" w:hAnsi="Arial" w:cs="Arial"/>
          <w:lang w:val="vi-VN"/>
        </w:rPr>
        <w:t xml:space="preserve">rationCode: mã định danh của </w:t>
      </w:r>
      <w:r>
        <w:rPr>
          <w:rFonts w:ascii="Arial" w:hAnsi="Arial" w:cs="Arial" w:hint="eastAsia"/>
          <w:lang w:val="vi-VN"/>
        </w:rPr>
        <w:t>サミット様</w:t>
      </w:r>
      <w:r>
        <w:rPr>
          <w:rFonts w:ascii="Arial" w:hAnsi="Arial" w:cs="Arial"/>
          <w:lang w:val="vi-VN"/>
        </w:rPr>
        <w:t xml:space="preserve"> trong CCR, default là 000</w:t>
      </w:r>
    </w:p>
    <w:p w14:paraId="60DC9997" w14:textId="5E24CF51" w:rsidR="009E09F5" w:rsidRPr="009E09F5" w:rsidRDefault="009E09F5" w:rsidP="009E09F5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I</w:t>
      </w:r>
      <w:r w:rsidRPr="009B1CED">
        <w:rPr>
          <w:rFonts w:ascii="Arial" w:hAnsi="Arial" w:cs="Arial"/>
          <w:lang w:val="vi-VN"/>
        </w:rPr>
        <w:t xml:space="preserve">nvPatternCd: </w:t>
      </w:r>
      <w:r>
        <w:rPr>
          <w:rFonts w:ascii="Arial" w:hAnsi="Arial" w:cs="Arial"/>
          <w:lang w:val="vi-VN"/>
        </w:rPr>
        <w:t>mã code phân loại pattern</w:t>
      </w:r>
    </w:p>
    <w:p w14:paraId="52BAC853" w14:textId="470A7F89" w:rsidR="009E09F5" w:rsidRPr="009B1CED" w:rsidRDefault="009E09F5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IVCInventoryPa</w:t>
      </w:r>
      <w:r>
        <w:rPr>
          <w:rFonts w:ascii="Arial" w:hAnsi="Arial" w:cs="Arial"/>
          <w:lang w:val="vi-VN"/>
        </w:rPr>
        <w:t>tternCycle:</w:t>
      </w:r>
    </w:p>
    <w:p w14:paraId="7972BF40" w14:textId="20C03196" w:rsidR="009B1CED" w:rsidRPr="009B1CED" w:rsidRDefault="009B1CED" w:rsidP="009B1CED">
      <w:pPr>
        <w:pStyle w:val="Web"/>
        <w:numPr>
          <w:ilvl w:val="4"/>
          <w:numId w:val="1"/>
        </w:numPr>
        <w:rPr>
          <w:lang w:val="vi-VN"/>
        </w:rPr>
      </w:pPr>
      <w:r w:rsidRPr="00902FC5">
        <w:rPr>
          <w:rFonts w:ascii="Arial" w:hAnsi="Arial" w:cs="Arial"/>
          <w:lang w:val="vi-VN"/>
        </w:rPr>
        <w:t>Corpo</w:t>
      </w:r>
      <w:r>
        <w:rPr>
          <w:rFonts w:ascii="Arial" w:hAnsi="Arial" w:cs="Arial"/>
          <w:lang w:val="vi-VN"/>
        </w:rPr>
        <w:t xml:space="preserve">rationCode: </w:t>
      </w:r>
    </w:p>
    <w:p w14:paraId="54C10B6C" w14:textId="083B0F0D" w:rsidR="009B1CED" w:rsidRPr="009B1CED" w:rsidRDefault="009B1CED" w:rsidP="009B1CED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I</w:t>
      </w:r>
      <w:r w:rsidR="00553796" w:rsidRPr="009B1CED">
        <w:rPr>
          <w:rFonts w:ascii="Arial" w:hAnsi="Arial" w:cs="Arial"/>
          <w:lang w:val="vi-VN"/>
        </w:rPr>
        <w:t>n</w:t>
      </w:r>
      <w:r w:rsidR="00553796" w:rsidRPr="009B1CED">
        <w:rPr>
          <w:rFonts w:ascii="Arial" w:hAnsi="Arial" w:cs="Arial"/>
          <w:lang w:val="vi-VN"/>
        </w:rPr>
        <w:t xml:space="preserve">vPatternCd: </w:t>
      </w:r>
    </w:p>
    <w:p w14:paraId="79F3E079" w14:textId="645530C5" w:rsidR="00553796" w:rsidRPr="009B1CED" w:rsidRDefault="00553796" w:rsidP="009B1CED">
      <w:pPr>
        <w:pStyle w:val="Web"/>
        <w:numPr>
          <w:ilvl w:val="4"/>
          <w:numId w:val="1"/>
        </w:numPr>
        <w:rPr>
          <w:lang w:val="vi-VN"/>
        </w:rPr>
      </w:pPr>
      <w:r w:rsidRPr="009B1CED">
        <w:rPr>
          <w:rFonts w:ascii="Arial" w:hAnsi="Arial" w:cs="Arial"/>
          <w:lang w:val="vi-VN"/>
        </w:rPr>
        <w:t xml:space="preserve">SequenceNo: </w:t>
      </w:r>
      <w:r w:rsidR="009B1CED">
        <w:rPr>
          <w:rFonts w:ascii="Arial" w:hAnsi="Arial" w:cs="Arial"/>
          <w:lang w:val="vi-VN"/>
        </w:rPr>
        <w:t>số thứ tự của record</w:t>
      </w:r>
    </w:p>
    <w:p w14:paraId="39782CE8" w14:textId="3D1350A0" w:rsidR="009B1CED" w:rsidRPr="009E09F5" w:rsidRDefault="009E09F5" w:rsidP="009E09F5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IVCInventoryPatternStore</w:t>
      </w:r>
      <w:r w:rsidR="00553796" w:rsidRPr="009E09F5">
        <w:rPr>
          <w:rFonts w:ascii="Arial" w:hAnsi="Arial" w:cs="Arial"/>
          <w:lang w:val="vi-VN"/>
        </w:rPr>
        <w:t xml:space="preserve"> </w:t>
      </w:r>
    </w:p>
    <w:p w14:paraId="2A204C16" w14:textId="3CE2DB10" w:rsidR="009B1CED" w:rsidRPr="009B1CED" w:rsidRDefault="009B1CED" w:rsidP="009B1CED">
      <w:pPr>
        <w:pStyle w:val="Web"/>
        <w:numPr>
          <w:ilvl w:val="4"/>
          <w:numId w:val="1"/>
        </w:numPr>
        <w:rPr>
          <w:lang w:val="vi-VN"/>
        </w:rPr>
      </w:pPr>
      <w:r w:rsidRPr="00902FC5">
        <w:rPr>
          <w:rFonts w:ascii="Arial" w:hAnsi="Arial" w:cs="Arial"/>
          <w:lang w:val="vi-VN"/>
        </w:rPr>
        <w:t>Corpo</w:t>
      </w:r>
      <w:r>
        <w:rPr>
          <w:rFonts w:ascii="Arial" w:hAnsi="Arial" w:cs="Arial"/>
          <w:lang w:val="vi-VN"/>
        </w:rPr>
        <w:t xml:space="preserve">rationCode: </w:t>
      </w:r>
    </w:p>
    <w:p w14:paraId="2A75169F" w14:textId="3413BC36" w:rsidR="009B1CED" w:rsidRPr="009B1CED" w:rsidRDefault="009B1CED" w:rsidP="009B1CED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I</w:t>
      </w:r>
      <w:r w:rsidRPr="009B1CED">
        <w:rPr>
          <w:rFonts w:ascii="Arial" w:hAnsi="Arial" w:cs="Arial"/>
          <w:lang w:val="vi-VN"/>
        </w:rPr>
        <w:t>nvPatternCd:</w:t>
      </w:r>
    </w:p>
    <w:p w14:paraId="753C937D" w14:textId="6CE7AB94" w:rsidR="00553796" w:rsidRPr="009E09F5" w:rsidRDefault="009B1CED" w:rsidP="009E09F5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StoreCd: mã </w:t>
      </w:r>
      <w:r w:rsidR="009E09F5">
        <w:rPr>
          <w:rFonts w:ascii="Arial" w:hAnsi="Arial" w:cs="Arial"/>
          <w:lang w:val="vi-VN"/>
        </w:rPr>
        <w:t>định danh cửa hàng</w:t>
      </w:r>
    </w:p>
    <w:p w14:paraId="2FF307CA" w14:textId="15E2D836" w:rsidR="00553796" w:rsidRPr="009E09F5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IVCInventoryPatternSto</w:t>
      </w:r>
      <w:r w:rsidR="009E09F5">
        <w:rPr>
          <w:rFonts w:ascii="Arial" w:hAnsi="Arial" w:cs="Arial"/>
          <w:lang w:val="vi-VN"/>
        </w:rPr>
        <w:t>reCategory:</w:t>
      </w:r>
    </w:p>
    <w:p w14:paraId="3FB539B4" w14:textId="77777777" w:rsidR="009E09F5" w:rsidRPr="009B1CED" w:rsidRDefault="009E09F5" w:rsidP="009E09F5">
      <w:pPr>
        <w:pStyle w:val="Web"/>
        <w:numPr>
          <w:ilvl w:val="4"/>
          <w:numId w:val="1"/>
        </w:numPr>
        <w:rPr>
          <w:lang w:val="vi-VN"/>
        </w:rPr>
      </w:pPr>
      <w:r w:rsidRPr="00902FC5">
        <w:rPr>
          <w:rFonts w:ascii="Arial" w:hAnsi="Arial" w:cs="Arial"/>
          <w:lang w:val="vi-VN"/>
        </w:rPr>
        <w:t>Corpo</w:t>
      </w:r>
      <w:r>
        <w:rPr>
          <w:rFonts w:ascii="Arial" w:hAnsi="Arial" w:cs="Arial"/>
          <w:lang w:val="vi-VN"/>
        </w:rPr>
        <w:t xml:space="preserve">rationCode: </w:t>
      </w:r>
    </w:p>
    <w:p w14:paraId="2673793F" w14:textId="77777777" w:rsidR="009E09F5" w:rsidRPr="009B1CED" w:rsidRDefault="009E09F5" w:rsidP="009E09F5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I</w:t>
      </w:r>
      <w:r w:rsidRPr="009B1CED">
        <w:rPr>
          <w:rFonts w:ascii="Arial" w:hAnsi="Arial" w:cs="Arial"/>
          <w:lang w:val="vi-VN"/>
        </w:rPr>
        <w:t>nvPatternCd:</w:t>
      </w:r>
    </w:p>
    <w:p w14:paraId="5839E28E" w14:textId="3E400555" w:rsidR="009E09F5" w:rsidRPr="009E09F5" w:rsidRDefault="009E09F5" w:rsidP="009E09F5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Category1Cd</w:t>
      </w:r>
      <w:r>
        <w:rPr>
          <w:rFonts w:ascii="Arial" w:hAnsi="Arial"/>
          <w:lang w:val="vi-VN"/>
        </w:rPr>
        <w:t>: mã code phân loại cấp 1</w:t>
      </w:r>
    </w:p>
    <w:p w14:paraId="32E1CD61" w14:textId="67AB0708" w:rsidR="009E09F5" w:rsidRPr="00553796" w:rsidRDefault="009E09F5" w:rsidP="009E09F5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lastRenderedPageBreak/>
        <w:t>Category2Cd: mã code phân loại cấp 2</w:t>
      </w:r>
    </w:p>
    <w:p w14:paraId="197EA115" w14:textId="54C59A6C" w:rsidR="00553796" w:rsidRPr="00553796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553796">
        <w:rPr>
          <w:rFonts w:ascii="Arial" w:hAnsi="Arial" w:cs="Arial"/>
          <w:lang w:val="vi-VN"/>
        </w:rPr>
        <w:t>IVCInvento</w:t>
      </w:r>
      <w:r w:rsidR="009E09F5">
        <w:rPr>
          <w:rFonts w:ascii="Arial" w:hAnsi="Arial" w:cs="Arial"/>
          <w:lang w:val="vi-VN"/>
        </w:rPr>
        <w:t xml:space="preserve">ryCalendar: Các key giống với bảng </w:t>
      </w:r>
      <w:r w:rsidR="009E09F5" w:rsidRPr="00553796">
        <w:rPr>
          <w:rFonts w:ascii="Arial" w:hAnsi="Arial" w:cs="Arial"/>
          <w:lang w:val="vi-VN"/>
        </w:rPr>
        <w:t>IVCInventoryPatternSto</w:t>
      </w:r>
      <w:r w:rsidR="009E09F5">
        <w:rPr>
          <w:rFonts w:ascii="Arial" w:hAnsi="Arial" w:cs="Arial"/>
          <w:lang w:val="vi-VN"/>
        </w:rPr>
        <w:t>reCategory, tuy nhiên bổ sung thêm key InvPlanDate – ngày tháng dự tính của data lưu kho</w:t>
      </w:r>
    </w:p>
    <w:p w14:paraId="02055590" w14:textId="770C69B7" w:rsidR="00553796" w:rsidRPr="009C4F12" w:rsidRDefault="00553796" w:rsidP="0055379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553796">
        <w:rPr>
          <w:rFonts w:ascii="Arial" w:hAnsi="Arial"/>
          <w:lang w:val="vi-VN"/>
        </w:rPr>
        <w:t>IVCInventoryCalendar</w:t>
      </w:r>
      <w:r w:rsidRPr="00553796">
        <w:rPr>
          <w:rFonts w:ascii="Arial" w:hAnsi="Arial"/>
          <w:lang w:val="vi-VN"/>
        </w:rPr>
        <w:t>更新ワーク</w:t>
      </w:r>
      <w:r w:rsidR="009E09F5">
        <w:rPr>
          <w:rFonts w:ascii="Arial" w:hAnsi="Arial"/>
          <w:lang w:val="vi-VN"/>
        </w:rPr>
        <w:t xml:space="preserve">: giống với bảng </w:t>
      </w:r>
      <w:r w:rsidR="009E09F5" w:rsidRPr="00553796">
        <w:rPr>
          <w:rFonts w:ascii="Arial" w:hAnsi="Arial"/>
          <w:lang w:val="vi-VN"/>
        </w:rPr>
        <w:t>IVCInventoryCalendar</w:t>
      </w:r>
    </w:p>
    <w:p w14:paraId="4EA2D2F6" w14:textId="5227DBD5" w:rsidR="009C4F12" w:rsidRPr="009C4F12" w:rsidRDefault="009C4F12" w:rsidP="009C4F12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Quan hệ các bảng:</w:t>
      </w:r>
    </w:p>
    <w:p w14:paraId="739C0DFC" w14:textId="0C34DC82" w:rsidR="009C4F12" w:rsidRPr="009C4F12" w:rsidRDefault="009C4F12" w:rsidP="009C4F12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Một record trong bảng </w:t>
      </w:r>
      <w:r w:rsidRPr="009C4F12">
        <w:rPr>
          <w:rFonts w:ascii="Arial" w:hAnsi="Arial"/>
          <w:lang w:val="vi-VN"/>
        </w:rPr>
        <w:t>IVCInventoryPattern</w:t>
      </w:r>
      <w:r>
        <w:rPr>
          <w:rFonts w:ascii="Arial" w:hAnsi="Arial"/>
          <w:lang w:val="vi-VN"/>
        </w:rPr>
        <w:t xml:space="preserve"> có thể được ghi lại nhiều lần trong bảng </w:t>
      </w:r>
      <w:r w:rsidRPr="009C4F12">
        <w:rPr>
          <w:rFonts w:ascii="Arial" w:hAnsi="Arial"/>
          <w:lang w:val="vi-VN"/>
        </w:rPr>
        <w:t>IVCInventoryPatternCycle</w:t>
      </w:r>
      <w:r>
        <w:rPr>
          <w:rFonts w:ascii="Arial" w:hAnsi="Arial"/>
          <w:lang w:val="vi-VN"/>
        </w:rPr>
        <w:t xml:space="preserve"> </w:t>
      </w:r>
      <w:r w:rsidRPr="009C4F12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br/>
      </w:r>
      <w:r w:rsidRPr="009C4F12">
        <w:rPr>
          <w:rFonts w:ascii="Arial" w:hAnsi="Arial"/>
          <w:lang w:val="vi-VN"/>
        </w:rPr>
        <w:t>IVCInventoryPattern</w:t>
      </w:r>
      <w:r>
        <w:rPr>
          <w:rFonts w:ascii="Arial" w:hAnsi="Arial"/>
          <w:lang w:val="vi-VN"/>
        </w:rPr>
        <w:t xml:space="preserve"> vs </w:t>
      </w:r>
      <w:r w:rsidRPr="009C4F12">
        <w:rPr>
          <w:rFonts w:ascii="Arial" w:hAnsi="Arial"/>
          <w:lang w:val="vi-VN"/>
        </w:rPr>
        <w:t>IVCInventoryPatternCycle</w:t>
      </w:r>
      <w:r>
        <w:rPr>
          <w:rFonts w:ascii="Arial" w:hAnsi="Arial"/>
          <w:lang w:val="vi-VN"/>
        </w:rPr>
        <w:t xml:space="preserve"> : 1 – N</w:t>
      </w:r>
    </w:p>
    <w:p w14:paraId="02A73047" w14:textId="3AD61559" w:rsidR="009C4F12" w:rsidRPr="009C4F12" w:rsidRDefault="009C4F12" w:rsidP="009C4F12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Tương tự với </w:t>
      </w:r>
      <w:r w:rsidRPr="009C4F12">
        <w:rPr>
          <w:rFonts w:ascii="Arial" w:hAnsi="Arial"/>
          <w:lang w:val="vi-VN"/>
        </w:rPr>
        <w:t>IVCInvent</w:t>
      </w:r>
      <w:r>
        <w:rPr>
          <w:rFonts w:ascii="Arial" w:hAnsi="Arial"/>
          <w:lang w:val="vi-VN"/>
        </w:rPr>
        <w:t xml:space="preserve">oryPattern vs </w:t>
      </w:r>
      <w:r w:rsidRPr="009C4F12">
        <w:rPr>
          <w:rFonts w:ascii="Arial" w:hAnsi="Arial"/>
          <w:lang w:val="vi-VN"/>
        </w:rPr>
        <w:t>IVCInvent</w:t>
      </w:r>
      <w:r>
        <w:rPr>
          <w:rFonts w:ascii="Arial" w:hAnsi="Arial"/>
          <w:lang w:val="vi-VN"/>
        </w:rPr>
        <w:t>oryPatternStore</w:t>
      </w:r>
    </w:p>
    <w:p w14:paraId="3FE706D3" w14:textId="238DE584" w:rsidR="009C4F12" w:rsidRPr="00F41CEF" w:rsidRDefault="006E2980" w:rsidP="009C4F12">
      <w:pPr>
        <w:pStyle w:val="Web"/>
        <w:numPr>
          <w:ilvl w:val="3"/>
          <w:numId w:val="1"/>
        </w:numPr>
        <w:rPr>
          <w:lang w:val="vi-VN"/>
        </w:rPr>
      </w:pPr>
      <w:r w:rsidRPr="009C4F12">
        <w:rPr>
          <w:rFonts w:ascii="Arial" w:hAnsi="Arial"/>
          <w:lang w:val="vi-VN"/>
        </w:rPr>
        <w:t>IVCInvent</w:t>
      </w:r>
      <w:r>
        <w:rPr>
          <w:rFonts w:ascii="Arial" w:hAnsi="Arial"/>
          <w:lang w:val="vi-VN"/>
        </w:rPr>
        <w:t>oryPatternStore</w:t>
      </w:r>
      <w:r>
        <w:rPr>
          <w:rFonts w:ascii="Arial" w:hAnsi="Arial"/>
          <w:lang w:val="vi-VN"/>
        </w:rPr>
        <w:t xml:space="preserve"> vs </w:t>
      </w:r>
      <w:r w:rsidRPr="009C4F12">
        <w:rPr>
          <w:rFonts w:ascii="Arial" w:hAnsi="Arial"/>
          <w:lang w:val="vi-VN"/>
        </w:rPr>
        <w:t>IVCInvent</w:t>
      </w:r>
      <w:r>
        <w:rPr>
          <w:rFonts w:ascii="Arial" w:hAnsi="Arial"/>
          <w:lang w:val="vi-VN"/>
        </w:rPr>
        <w:t>oryPa</w:t>
      </w:r>
      <w:r>
        <w:rPr>
          <w:rFonts w:ascii="Arial" w:hAnsi="Arial"/>
          <w:lang w:val="vi-VN"/>
        </w:rPr>
        <w:t>tternStoreCategory : 1 – N</w:t>
      </w:r>
      <w:r>
        <w:rPr>
          <w:rFonts w:ascii="Arial" w:hAnsi="Arial"/>
          <w:lang w:val="vi-VN"/>
        </w:rPr>
        <w:br/>
      </w:r>
      <w:r w:rsidRPr="006E2980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Một</w:t>
      </w:r>
      <w:r w:rsidR="00F41CEF">
        <w:rPr>
          <w:rFonts w:ascii="Arial" w:hAnsi="Arial"/>
          <w:lang w:val="vi-VN"/>
        </w:rPr>
        <w:t xml:space="preserve"> data lưu kho về</w:t>
      </w:r>
      <w:r>
        <w:rPr>
          <w:rFonts w:ascii="Arial" w:hAnsi="Arial"/>
          <w:lang w:val="vi-VN"/>
        </w:rPr>
        <w:t xml:space="preserve"> cửa hàng có thể phân vào nhiều loại????</w:t>
      </w:r>
    </w:p>
    <w:p w14:paraId="54E42D3D" w14:textId="2EABF881" w:rsidR="00F41CEF" w:rsidRPr="00F41CEF" w:rsidRDefault="00F41CEF" w:rsidP="009C4F12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Một data lưu kho </w:t>
      </w:r>
      <w:r w:rsidRPr="009C4F12">
        <w:rPr>
          <w:rFonts w:ascii="Arial" w:hAnsi="Arial"/>
          <w:lang w:val="vi-VN"/>
        </w:rPr>
        <w:t>IVCInventoryPatternCycle</w:t>
      </w:r>
      <w:r>
        <w:rPr>
          <w:rFonts w:ascii="Arial" w:hAnsi="Arial"/>
          <w:lang w:val="vi-VN"/>
        </w:rPr>
        <w:t xml:space="preserve"> kho có thể được gán nhiều thời điểm kế hoạch lưu kho trong </w:t>
      </w:r>
      <w:r w:rsidRPr="00F41CEF">
        <w:rPr>
          <w:rFonts w:ascii="Arial" w:hAnsi="Arial"/>
          <w:lang w:val="vi-VN"/>
        </w:rPr>
        <w:t>IVCInventoryCalendar</w:t>
      </w:r>
      <w:r w:rsidRPr="00F41CEF">
        <w:rPr>
          <w:rFonts w:ascii="Arial" w:hAnsi="Arial"/>
          <w:lang w:val="vi-VN"/>
        </w:rPr>
        <w:t xml:space="preserve"> </w:t>
      </w:r>
      <w:r w:rsidRPr="00F41CEF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– N</w:t>
      </w:r>
    </w:p>
    <w:p w14:paraId="24AB43CE" w14:textId="110E5BDF" w:rsidR="00F41CEF" w:rsidRPr="00F41CEF" w:rsidRDefault="00F41CEF" w:rsidP="009C4F12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Tương tự với bảng </w:t>
      </w:r>
      <w:r w:rsidRPr="00F41CEF">
        <w:rPr>
          <w:rFonts w:ascii="Arial" w:hAnsi="Arial"/>
          <w:lang w:val="vi-VN"/>
        </w:rPr>
        <w:t>IVCInventoryPatternStoreCategory</w:t>
      </w:r>
      <w:r>
        <w:rPr>
          <w:rFonts w:ascii="Arial" w:hAnsi="Arial"/>
          <w:lang w:val="vi-VN"/>
        </w:rPr>
        <w:t xml:space="preserve"> và </w:t>
      </w:r>
      <w:r w:rsidRPr="00F41CEF">
        <w:rPr>
          <w:rFonts w:ascii="Arial" w:hAnsi="Arial"/>
          <w:lang w:val="vi-VN"/>
        </w:rPr>
        <w:t>IVCInventoryCalendar</w:t>
      </w:r>
    </w:p>
    <w:p w14:paraId="5304E05D" w14:textId="7F79A75F" w:rsidR="00F41CEF" w:rsidRPr="00F41CEF" w:rsidRDefault="00F41CEF" w:rsidP="00F41CEF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Khối </w:t>
      </w:r>
      <w:r>
        <w:rPr>
          <w:rFonts w:ascii="Arial" w:hAnsi="Arial" w:hint="eastAsia"/>
          <w:lang w:val="vi-VN"/>
        </w:rPr>
        <w:t>棚卸実績</w:t>
      </w:r>
      <w:r>
        <w:rPr>
          <w:rFonts w:ascii="Arial" w:hAnsi="Arial"/>
          <w:lang w:val="vi-VN"/>
        </w:rPr>
        <w:t xml:space="preserve">: </w:t>
      </w:r>
    </w:p>
    <w:p w14:paraId="008774DA" w14:textId="37B4868C" w:rsidR="00F41CEF" w:rsidRPr="001D1524" w:rsidRDefault="00F41CEF" w:rsidP="00F41CEF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Các bảng trong khối:</w:t>
      </w:r>
    </w:p>
    <w:p w14:paraId="7D629AB1" w14:textId="5310A391" w:rsidR="001D1524" w:rsidRPr="001D1524" w:rsidRDefault="001D1524" w:rsidP="001D1524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IVCInvTrader</w:t>
      </w:r>
      <w:r>
        <w:rPr>
          <w:rFonts w:ascii="Arial" w:hAnsi="Arial"/>
          <w:lang w:val="vi-VN"/>
        </w:rPr>
        <w:t>ImportWork: Bảng quản lý dữ liệu nhập hàng tồn kho</w:t>
      </w:r>
    </w:p>
    <w:p w14:paraId="3790888F" w14:textId="138769D2" w:rsidR="00170ED6" w:rsidRPr="00170ED6" w:rsidRDefault="001D1524" w:rsidP="00170ED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IVCSingleInvT</w:t>
      </w:r>
      <w:r>
        <w:rPr>
          <w:rFonts w:ascii="Arial" w:hAnsi="Arial"/>
          <w:lang w:val="vi-VN"/>
        </w:rPr>
        <w:t xml:space="preserve">ransaction: </w:t>
      </w:r>
      <w:r w:rsidR="00170ED6">
        <w:rPr>
          <w:rFonts w:ascii="Arial" w:hAnsi="Arial"/>
          <w:lang w:val="vi-VN"/>
        </w:rPr>
        <w:t>Bảng luu trữ các giao dịch nhập, xuất cho sản phẩm tồn kho</w:t>
      </w:r>
    </w:p>
    <w:p w14:paraId="3EF0F4A3" w14:textId="79131B87" w:rsidR="001D1524" w:rsidRPr="001D1524" w:rsidRDefault="001D1524" w:rsidP="001D1524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IVCInventor</w:t>
      </w:r>
      <w:r>
        <w:rPr>
          <w:rFonts w:ascii="Arial" w:hAnsi="Arial"/>
          <w:lang w:val="vi-VN"/>
        </w:rPr>
        <w:t xml:space="preserve">yErrorData: </w:t>
      </w:r>
      <w:r w:rsidR="00170ED6">
        <w:rPr>
          <w:rFonts w:ascii="Arial" w:hAnsi="Arial"/>
          <w:lang w:val="vi-VN"/>
        </w:rPr>
        <w:t xml:space="preserve">Bang chưa thông tin các reocrd </w:t>
      </w:r>
      <w:r>
        <w:rPr>
          <w:rFonts w:ascii="Arial" w:hAnsi="Arial"/>
          <w:lang w:val="vi-VN"/>
        </w:rPr>
        <w:t xml:space="preserve">gặp </w:t>
      </w:r>
      <w:r w:rsidR="00170ED6">
        <w:rPr>
          <w:rFonts w:ascii="Arial" w:hAnsi="Arial"/>
          <w:lang w:val="vi-VN"/>
        </w:rPr>
        <w:t>lỗi</w:t>
      </w:r>
    </w:p>
    <w:p w14:paraId="4E420AD6" w14:textId="06E22D01" w:rsidR="001D1524" w:rsidRPr="00F41CEF" w:rsidRDefault="001D1524" w:rsidP="001D1524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IVRCategory2InvT</w:t>
      </w:r>
      <w:r w:rsidR="00170ED6">
        <w:rPr>
          <w:rFonts w:ascii="Arial" w:hAnsi="Arial"/>
          <w:lang w:val="vi-VN"/>
        </w:rPr>
        <w:t>ransaction: Bảng phân loại các giao dịch tồn kho</w:t>
      </w:r>
    </w:p>
    <w:p w14:paraId="4D634DB3" w14:textId="4010014A" w:rsidR="00170ED6" w:rsidRPr="00170ED6" w:rsidRDefault="00F41CEF" w:rsidP="00170ED6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Chi tiết các key trong bảng:</w:t>
      </w:r>
    </w:p>
    <w:p w14:paraId="69A6A801" w14:textId="5F822F80" w:rsidR="00170ED6" w:rsidRPr="00170ED6" w:rsidRDefault="00170ED6" w:rsidP="00170ED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IVCInvTrader</w:t>
      </w:r>
      <w:r>
        <w:rPr>
          <w:rFonts w:ascii="Arial" w:hAnsi="Arial"/>
          <w:lang w:val="vi-VN"/>
        </w:rPr>
        <w:t>ImportWork:</w:t>
      </w:r>
    </w:p>
    <w:p w14:paraId="650145CE" w14:textId="3749B2AA" w:rsidR="00170ED6" w:rsidRPr="00170ED6" w:rsidRDefault="00170ED6" w:rsidP="00170ED6">
      <w:pPr>
        <w:pStyle w:val="Web"/>
        <w:numPr>
          <w:ilvl w:val="4"/>
          <w:numId w:val="1"/>
        </w:numPr>
        <w:rPr>
          <w:lang w:val="vi-VN"/>
        </w:rPr>
      </w:pPr>
      <w:r w:rsidRPr="00170ED6">
        <w:rPr>
          <w:rFonts w:ascii="Arial" w:hAnsi="Arial" w:cs="Arial"/>
          <w:lang w:val="vi-VN"/>
        </w:rPr>
        <w:t>InvTraderRegistControlCd</w:t>
      </w:r>
      <w:r>
        <w:rPr>
          <w:rFonts w:ascii="Arial" w:hAnsi="Arial" w:cs="Arial"/>
          <w:lang w:val="vi-VN"/>
        </w:rPr>
        <w:t xml:space="preserve"> : mã code quản lý giao dịch nhập hàng tồn kho</w:t>
      </w:r>
    </w:p>
    <w:p w14:paraId="46F0B088" w14:textId="747809B2" w:rsidR="00170ED6" w:rsidRPr="001D1524" w:rsidRDefault="00170ED6" w:rsidP="00170ED6">
      <w:pPr>
        <w:pStyle w:val="Web"/>
        <w:numPr>
          <w:ilvl w:val="4"/>
          <w:numId w:val="1"/>
        </w:numPr>
        <w:rPr>
          <w:lang w:val="vi-VN"/>
        </w:rPr>
      </w:pPr>
      <w:r w:rsidRPr="00170ED6">
        <w:rPr>
          <w:rFonts w:ascii="Arial" w:hAnsi="Arial" w:cs="Arial"/>
          <w:lang w:val="vi-VN"/>
        </w:rPr>
        <w:t>InvTraderRegistControlSeq</w:t>
      </w:r>
      <w:r>
        <w:rPr>
          <w:rFonts w:ascii="Arial" w:hAnsi="Arial" w:cs="Arial"/>
          <w:lang w:val="vi-VN"/>
        </w:rPr>
        <w:t xml:space="preserve"> : số thứ tự của record</w:t>
      </w:r>
    </w:p>
    <w:p w14:paraId="39881F6E" w14:textId="1B7D1658" w:rsidR="00170ED6" w:rsidRPr="00170ED6" w:rsidRDefault="00170ED6" w:rsidP="00170ED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lastRenderedPageBreak/>
        <w:t xml:space="preserve">Bảng </w:t>
      </w:r>
      <w:r w:rsidRPr="001D1524">
        <w:rPr>
          <w:rFonts w:ascii="Arial" w:hAnsi="Arial"/>
          <w:lang w:val="vi-VN"/>
        </w:rPr>
        <w:t>IVCSingleInvT</w:t>
      </w:r>
      <w:r>
        <w:rPr>
          <w:rFonts w:ascii="Arial" w:hAnsi="Arial"/>
          <w:lang w:val="vi-VN"/>
        </w:rPr>
        <w:t xml:space="preserve">ransaction: </w:t>
      </w:r>
    </w:p>
    <w:p w14:paraId="36F9E0AF" w14:textId="4DCDA5A8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</w:t>
      </w:r>
      <w:r w:rsidRPr="00170ED6">
        <w:rPr>
          <w:rFonts w:ascii="Arial" w:hAnsi="Arial" w:cs="Arial"/>
          <w:lang w:val="vi-VN"/>
        </w:rPr>
        <w:t>orporationCode</w:t>
      </w:r>
    </w:p>
    <w:p w14:paraId="2B2D72E4" w14:textId="77777777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InvPlanDate</w:t>
      </w:r>
    </w:p>
    <w:p w14:paraId="099D5C17" w14:textId="77777777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StoreCd</w:t>
      </w:r>
    </w:p>
    <w:p w14:paraId="74E287DD" w14:textId="77777777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Category1Cd</w:t>
      </w:r>
    </w:p>
    <w:p w14:paraId="31831B41" w14:textId="77777777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Category2Cd</w:t>
      </w:r>
    </w:p>
    <w:p w14:paraId="0DB94ABB" w14:textId="77777777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SKUCd</w:t>
      </w:r>
    </w:p>
    <w:p w14:paraId="1874B1AA" w14:textId="2990DA41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GondolaNo</w:t>
      </w:r>
      <w:r>
        <w:rPr>
          <w:rFonts w:ascii="Arial" w:hAnsi="Arial" w:cs="Arial"/>
          <w:lang w:val="vi-VN"/>
        </w:rPr>
        <w:t xml:space="preserve"> : số hiệu tủ Gondola</w:t>
      </w:r>
    </w:p>
    <w:p w14:paraId="4FD09668" w14:textId="487D5428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Gond</w:t>
      </w:r>
      <w:r w:rsidR="00340C75">
        <w:rPr>
          <w:rFonts w:ascii="Arial" w:hAnsi="Arial" w:cs="Arial"/>
          <w:lang w:val="vi-VN"/>
        </w:rPr>
        <w:t>olaStageNo: số Stage của Gondola??</w:t>
      </w:r>
    </w:p>
    <w:p w14:paraId="1026F0D8" w14:textId="3711300D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Gondo</w:t>
      </w:r>
      <w:r w:rsidR="00340C75">
        <w:rPr>
          <w:rFonts w:ascii="Arial" w:hAnsi="Arial" w:cs="Arial"/>
          <w:lang w:val="vi-VN"/>
        </w:rPr>
        <w:t>laColumnNo: số hiệu cột của Gondola</w:t>
      </w:r>
    </w:p>
    <w:p w14:paraId="40F258DF" w14:textId="733E5943" w:rsidR="00170ED6" w:rsidRPr="00170ED6" w:rsidRDefault="00340C75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RateDiv: phân loại đánh giá</w:t>
      </w:r>
    </w:p>
    <w:p w14:paraId="2C484B04" w14:textId="2377021C" w:rsidR="00170ED6" w:rsidRPr="00170ED6" w:rsidRDefault="00340C75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SequenceNo: số thứ tự của record</w:t>
      </w:r>
    </w:p>
    <w:p w14:paraId="6C72906C" w14:textId="57336220" w:rsidR="00170ED6" w:rsidRPr="00170ED6" w:rsidRDefault="00170ED6" w:rsidP="00170ED6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70ED6">
        <w:rPr>
          <w:rFonts w:ascii="Arial" w:hAnsi="Arial" w:cs="Arial"/>
          <w:lang w:val="vi-VN"/>
        </w:rPr>
        <w:t>InvList</w:t>
      </w:r>
      <w:r w:rsidR="00340C75">
        <w:rPr>
          <w:rFonts w:ascii="Arial" w:hAnsi="Arial" w:cs="Arial"/>
          <w:lang w:val="vi-VN"/>
        </w:rPr>
        <w:t>OutputPage: số trang của bảng kiểm kê đầu ra</w:t>
      </w:r>
    </w:p>
    <w:p w14:paraId="27351B5A" w14:textId="7115E5A4" w:rsidR="00170ED6" w:rsidRPr="00170ED6" w:rsidRDefault="00170ED6" w:rsidP="00170ED6">
      <w:pPr>
        <w:pStyle w:val="Web"/>
        <w:numPr>
          <w:ilvl w:val="4"/>
          <w:numId w:val="1"/>
        </w:numPr>
        <w:rPr>
          <w:lang w:val="vi-VN"/>
        </w:rPr>
      </w:pPr>
      <w:r w:rsidRPr="00170ED6">
        <w:rPr>
          <w:rFonts w:ascii="Arial" w:hAnsi="Arial" w:cs="Arial"/>
          <w:lang w:val="vi-VN"/>
        </w:rPr>
        <w:t>InvListOutputSeq</w:t>
      </w:r>
      <w:r w:rsidR="00340C75">
        <w:rPr>
          <w:rFonts w:ascii="Arial" w:hAnsi="Arial" w:cs="Arial"/>
          <w:lang w:val="vi-VN"/>
        </w:rPr>
        <w:t xml:space="preserve"> : Số thứ tự của bảng kiểm kê đầu ra</w:t>
      </w:r>
    </w:p>
    <w:p w14:paraId="362A9C79" w14:textId="77777777" w:rsidR="00170ED6" w:rsidRPr="00340C75" w:rsidRDefault="00170ED6" w:rsidP="00170ED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IVCInventor</w:t>
      </w:r>
      <w:r>
        <w:rPr>
          <w:rFonts w:ascii="Arial" w:hAnsi="Arial"/>
          <w:lang w:val="vi-VN"/>
        </w:rPr>
        <w:t>yErrorData: Bang chưa thông tin các reocrd gặp lỗi</w:t>
      </w:r>
    </w:p>
    <w:p w14:paraId="5916334C" w14:textId="54FB1A8C" w:rsidR="00340C75" w:rsidRPr="001D1524" w:rsidRDefault="00340C75" w:rsidP="00340C75">
      <w:pPr>
        <w:pStyle w:val="Web"/>
        <w:numPr>
          <w:ilvl w:val="4"/>
          <w:numId w:val="1"/>
        </w:numPr>
        <w:rPr>
          <w:lang w:val="vi-VN"/>
        </w:rPr>
      </w:pPr>
      <w:r w:rsidRPr="00340C75">
        <w:rPr>
          <w:rFonts w:ascii="Arial" w:hAnsi="Arial"/>
          <w:lang w:val="vi-VN"/>
        </w:rPr>
        <w:t>InvErrorSequenceNo</w:t>
      </w:r>
      <w:r>
        <w:rPr>
          <w:rFonts w:ascii="Arial" w:hAnsi="Arial"/>
          <w:lang w:val="vi-VN"/>
        </w:rPr>
        <w:t xml:space="preserve"> : số hiệu record của data gặp lỗi</w:t>
      </w:r>
    </w:p>
    <w:p w14:paraId="1BC19BCF" w14:textId="48A08A65" w:rsidR="00170ED6" w:rsidRPr="00F41CEF" w:rsidRDefault="00170ED6" w:rsidP="00170ED6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1D1524">
        <w:rPr>
          <w:rFonts w:ascii="Arial" w:hAnsi="Arial"/>
          <w:lang w:val="vi-VN"/>
        </w:rPr>
        <w:t>IVRCategory2InvT</w:t>
      </w:r>
      <w:r>
        <w:rPr>
          <w:rFonts w:ascii="Arial" w:hAnsi="Arial"/>
          <w:lang w:val="vi-VN"/>
        </w:rPr>
        <w:t xml:space="preserve">ransaction: Bảng phân loại các giao dịch tồn </w:t>
      </w:r>
      <w:r w:rsidR="00340C75">
        <w:rPr>
          <w:rFonts w:ascii="Arial" w:hAnsi="Arial"/>
          <w:lang w:val="vi-VN"/>
        </w:rPr>
        <w:t>kho(mức độ sâu của phân loại là đến cấp 2)</w:t>
      </w:r>
    </w:p>
    <w:p w14:paraId="55D01723" w14:textId="5D98D4FA" w:rsidR="00340C75" w:rsidRPr="00340C75" w:rsidRDefault="00340C75" w:rsidP="00340C75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C</w:t>
      </w:r>
      <w:r w:rsidRPr="00340C75">
        <w:rPr>
          <w:rFonts w:ascii="Arial" w:hAnsi="Arial"/>
          <w:lang w:val="vi-VN"/>
        </w:rPr>
        <w:t>orporationCode</w:t>
      </w:r>
    </w:p>
    <w:p w14:paraId="2B1470A2" w14:textId="77777777" w:rsidR="00340C75" w:rsidRPr="00340C75" w:rsidRDefault="00340C75" w:rsidP="00340C75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 w:rsidRPr="00340C75">
        <w:rPr>
          <w:rFonts w:ascii="Arial" w:hAnsi="Arial"/>
          <w:lang w:val="vi-VN"/>
        </w:rPr>
        <w:t>InvPlanDate</w:t>
      </w:r>
    </w:p>
    <w:p w14:paraId="4A31C54D" w14:textId="77777777" w:rsidR="00340C75" w:rsidRPr="00340C75" w:rsidRDefault="00340C75" w:rsidP="00340C75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 w:rsidRPr="00340C75">
        <w:rPr>
          <w:rFonts w:ascii="Arial" w:hAnsi="Arial"/>
          <w:lang w:val="vi-VN"/>
        </w:rPr>
        <w:t>StoreCd</w:t>
      </w:r>
    </w:p>
    <w:p w14:paraId="726AFBA1" w14:textId="77777777" w:rsidR="00340C75" w:rsidRPr="00340C75" w:rsidRDefault="00340C75" w:rsidP="00340C75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 w:rsidRPr="00340C75">
        <w:rPr>
          <w:rFonts w:ascii="Arial" w:hAnsi="Arial"/>
          <w:lang w:val="vi-VN"/>
        </w:rPr>
        <w:t>Category1Cd</w:t>
      </w:r>
    </w:p>
    <w:p w14:paraId="0D443578" w14:textId="77777777" w:rsidR="00340C75" w:rsidRPr="00340C75" w:rsidRDefault="00340C75" w:rsidP="00340C75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 w:rsidRPr="00340C75">
        <w:rPr>
          <w:rFonts w:ascii="Arial" w:hAnsi="Arial"/>
          <w:lang w:val="vi-VN"/>
        </w:rPr>
        <w:t>Category2Cd</w:t>
      </w:r>
    </w:p>
    <w:p w14:paraId="5A55E012" w14:textId="0CC3F851" w:rsidR="00170ED6" w:rsidRPr="00170ED6" w:rsidRDefault="00340C75" w:rsidP="00340C75">
      <w:pPr>
        <w:pStyle w:val="Web"/>
        <w:numPr>
          <w:ilvl w:val="4"/>
          <w:numId w:val="1"/>
        </w:numPr>
        <w:rPr>
          <w:lang w:val="vi-VN"/>
        </w:rPr>
      </w:pPr>
      <w:r w:rsidRPr="00340C75">
        <w:rPr>
          <w:rFonts w:ascii="Arial" w:hAnsi="Arial"/>
          <w:lang w:val="vi-VN"/>
        </w:rPr>
        <w:t>SequenceNo</w:t>
      </w:r>
    </w:p>
    <w:p w14:paraId="776A0DB2" w14:textId="34FCCDB1" w:rsidR="00F41CEF" w:rsidRPr="00340C75" w:rsidRDefault="00F41CEF" w:rsidP="00F41CEF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Quan hệ giữa các các bảng: Khối này không có quan hệ nào được nêu ra, chủ yếu thực hiện yêu cầu lưu </w:t>
      </w:r>
      <w:r w:rsidR="001D1524">
        <w:rPr>
          <w:rFonts w:ascii="Arial" w:hAnsi="Arial"/>
          <w:lang w:val="vi-VN"/>
        </w:rPr>
        <w:t>trữ</w:t>
      </w:r>
    </w:p>
    <w:p w14:paraId="6D6A20FE" w14:textId="72EA9DC0" w:rsidR="00340C75" w:rsidRPr="001E7C37" w:rsidRDefault="00340C75" w:rsidP="00340C75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在庫管理</w:t>
      </w:r>
      <w:r w:rsidR="001E7C37">
        <w:rPr>
          <w:rFonts w:ascii="Arial" w:hAnsi="Arial"/>
          <w:lang w:val="vi-VN"/>
        </w:rPr>
        <w:t>:</w:t>
      </w:r>
    </w:p>
    <w:p w14:paraId="3F473D90" w14:textId="7C30012F" w:rsidR="001E7C37" w:rsidRPr="001E7C37" w:rsidRDefault="001E7C37" w:rsidP="001E7C3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Các bảng trong khối:</w:t>
      </w:r>
    </w:p>
    <w:p w14:paraId="23B2F78E" w14:textId="0C1EC330" w:rsidR="001E7C37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IVCDailySingle</w:t>
      </w:r>
      <w:r w:rsidR="00E80591">
        <w:rPr>
          <w:rFonts w:ascii="Arial" w:hAnsi="Arial"/>
          <w:lang w:val="vi-VN"/>
        </w:rPr>
        <w:t>StockTotal: thống kê số lượng tồn kho theo ngày</w:t>
      </w:r>
    </w:p>
    <w:p w14:paraId="69965236" w14:textId="39BF2ADA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IVRDailySingleStockValu</w:t>
      </w:r>
      <w:r w:rsidR="00E80591">
        <w:rPr>
          <w:rFonts w:ascii="Arial" w:hAnsi="Arial"/>
          <w:lang w:val="vi-VN"/>
        </w:rPr>
        <w:t xml:space="preserve">ationTotal: </w:t>
      </w:r>
      <w:r w:rsidR="00E80591">
        <w:rPr>
          <w:rFonts w:ascii="Arial" w:hAnsi="Arial"/>
          <w:lang w:val="vi-VN"/>
        </w:rPr>
        <w:t xml:space="preserve">thống kê </w:t>
      </w:r>
      <w:r w:rsidR="00E80591">
        <w:rPr>
          <w:rFonts w:ascii="Arial" w:hAnsi="Arial"/>
          <w:lang w:val="vi-VN"/>
        </w:rPr>
        <w:t>giá trị hàng</w:t>
      </w:r>
      <w:r w:rsidR="00E80591">
        <w:rPr>
          <w:rFonts w:ascii="Arial" w:hAnsi="Arial"/>
          <w:lang w:val="vi-VN"/>
        </w:rPr>
        <w:t xml:space="preserve"> tồn kho theo</w:t>
      </w:r>
      <w:r w:rsidR="00E80591">
        <w:rPr>
          <w:rFonts w:ascii="Arial" w:hAnsi="Arial"/>
          <w:lang w:val="vi-VN"/>
        </w:rPr>
        <w:t xml:space="preserve"> ngày</w:t>
      </w:r>
    </w:p>
    <w:p w14:paraId="5AFE8EBB" w14:textId="65480CC3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IVRCategory2CostPerc</w:t>
      </w:r>
      <w:r w:rsidR="00E80591">
        <w:rPr>
          <w:rFonts w:ascii="Arial" w:hAnsi="Arial"/>
          <w:lang w:val="vi-VN"/>
        </w:rPr>
        <w:t>entageRate: Tính toán tỉ lệ chi phí tồn kho theo phân loại</w:t>
      </w:r>
    </w:p>
    <w:p w14:paraId="7BAAC1A5" w14:textId="0FE7D62A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lastRenderedPageBreak/>
        <w:t xml:space="preserve"> </w:t>
      </w:r>
      <w:r w:rsidRPr="00B60989">
        <w:rPr>
          <w:rFonts w:ascii="Arial" w:hAnsi="Arial"/>
          <w:lang w:val="vi-VN"/>
        </w:rPr>
        <w:t>IVCMonthlySingle</w:t>
      </w:r>
      <w:r w:rsidR="00E80591">
        <w:rPr>
          <w:rFonts w:ascii="Arial" w:hAnsi="Arial"/>
          <w:lang w:val="vi-VN"/>
        </w:rPr>
        <w:t xml:space="preserve">StockTotal: </w:t>
      </w:r>
      <w:r w:rsidR="00E80591">
        <w:rPr>
          <w:rFonts w:ascii="Arial" w:hAnsi="Arial"/>
          <w:lang w:val="vi-VN"/>
        </w:rPr>
        <w:t>thống kê số lượng tồn kho theo</w:t>
      </w:r>
      <w:r w:rsidR="00E80591">
        <w:rPr>
          <w:rFonts w:ascii="Arial" w:hAnsi="Arial"/>
          <w:lang w:val="vi-VN"/>
        </w:rPr>
        <w:t xml:space="preserve"> tháng</w:t>
      </w:r>
    </w:p>
    <w:p w14:paraId="14A2F133" w14:textId="34DA14F2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IVRMonthlySingleValu</w:t>
      </w:r>
      <w:r w:rsidR="00E80591">
        <w:rPr>
          <w:rFonts w:ascii="Arial" w:hAnsi="Arial"/>
          <w:lang w:val="vi-VN"/>
        </w:rPr>
        <w:t xml:space="preserve">ationTotal: </w:t>
      </w:r>
      <w:r w:rsidR="00E80591">
        <w:rPr>
          <w:rFonts w:ascii="Arial" w:hAnsi="Arial"/>
          <w:lang w:val="vi-VN"/>
        </w:rPr>
        <w:t xml:space="preserve">thống kê </w:t>
      </w:r>
      <w:r w:rsidR="00E80591">
        <w:rPr>
          <w:rFonts w:ascii="Arial" w:hAnsi="Arial"/>
          <w:lang w:val="vi-VN"/>
        </w:rPr>
        <w:t>giá trị hàng</w:t>
      </w:r>
      <w:r w:rsidR="00E80591">
        <w:rPr>
          <w:rFonts w:ascii="Arial" w:hAnsi="Arial"/>
          <w:lang w:val="vi-VN"/>
        </w:rPr>
        <w:t xml:space="preserve"> tồn kho theo</w:t>
      </w:r>
      <w:r w:rsidR="00E80591">
        <w:rPr>
          <w:rFonts w:ascii="Arial" w:hAnsi="Arial"/>
          <w:lang w:val="vi-VN"/>
        </w:rPr>
        <w:t xml:space="preserve"> tháng</w:t>
      </w:r>
    </w:p>
    <w:p w14:paraId="650C75F4" w14:textId="0F811663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IVCSKUCostLastPurchase</w:t>
      </w:r>
      <w:r w:rsidR="00E80591">
        <w:rPr>
          <w:rFonts w:ascii="Arial" w:hAnsi="Arial"/>
          <w:lang w:val="vi-VN"/>
        </w:rPr>
        <w:t xml:space="preserve"> : Lưu trữ giá nhập kho mới nhất</w:t>
      </w:r>
    </w:p>
    <w:p w14:paraId="26C2C9C3" w14:textId="5A95A819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IVRDailyCategory2</w:t>
      </w:r>
      <w:r w:rsidR="00E80591">
        <w:rPr>
          <w:rFonts w:ascii="Arial" w:hAnsi="Arial"/>
          <w:lang w:val="vi-VN"/>
        </w:rPr>
        <w:t xml:space="preserve">StockTotal: thống kê số lượng hàng tồn kho theo phân loại, tính theo đơn vị thời gian là </w:t>
      </w:r>
      <w:r w:rsidR="00611FC1">
        <w:rPr>
          <w:rFonts w:ascii="Arial" w:hAnsi="Arial"/>
          <w:lang w:val="vi-VN"/>
        </w:rPr>
        <w:t>ngày</w:t>
      </w:r>
    </w:p>
    <w:p w14:paraId="0A034717" w14:textId="11326A6F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IVRDailyCategory2StockValu</w:t>
      </w:r>
      <w:r w:rsidR="00611FC1">
        <w:rPr>
          <w:rFonts w:ascii="Arial" w:hAnsi="Arial"/>
          <w:lang w:val="vi-VN"/>
        </w:rPr>
        <w:t xml:space="preserve">ationTotal: </w:t>
      </w:r>
      <w:r w:rsidR="00611FC1">
        <w:rPr>
          <w:rFonts w:ascii="Arial" w:hAnsi="Arial"/>
          <w:lang w:val="vi-VN"/>
        </w:rPr>
        <w:t xml:space="preserve">thống kê </w:t>
      </w:r>
      <w:r w:rsidR="00611FC1">
        <w:rPr>
          <w:rFonts w:ascii="Arial" w:hAnsi="Arial"/>
          <w:lang w:val="vi-VN"/>
        </w:rPr>
        <w:t>giá trị</w:t>
      </w:r>
      <w:r w:rsidR="00611FC1">
        <w:rPr>
          <w:rFonts w:ascii="Arial" w:hAnsi="Arial"/>
          <w:lang w:val="vi-VN"/>
        </w:rPr>
        <w:t xml:space="preserve"> hàng tồn kho theo phân loại, tính theo đơn vị thời gian là ngày</w:t>
      </w:r>
    </w:p>
    <w:p w14:paraId="3CF026FE" w14:textId="1BC4A0DD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CMCAccountBook_</w:t>
      </w:r>
      <w:r w:rsidR="00611FC1">
        <w:rPr>
          <w:rFonts w:ascii="Arial" w:hAnsi="Arial"/>
          <w:lang w:val="vi-VN"/>
        </w:rPr>
        <w:t>IVR004: ghi lại nhật kí, thống kê các giao dịch xảy ra</w:t>
      </w:r>
    </w:p>
    <w:p w14:paraId="5BD5A98B" w14:textId="352B55ED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CMCDataIDControl</w:t>
      </w:r>
      <w:r w:rsidR="00611FC1">
        <w:rPr>
          <w:rFonts w:ascii="Arial" w:hAnsi="Arial"/>
          <w:lang w:val="vi-VN"/>
        </w:rPr>
        <w:t xml:space="preserve"> : ???</w:t>
      </w:r>
    </w:p>
    <w:p w14:paraId="7728D1D4" w14:textId="04B6C663" w:rsidR="00611FC1" w:rsidRPr="00611FC1" w:rsidRDefault="00B60989" w:rsidP="00611FC1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IVRMonthlyCate</w:t>
      </w:r>
      <w:r w:rsidR="00611FC1">
        <w:rPr>
          <w:rFonts w:ascii="Arial" w:hAnsi="Arial"/>
          <w:lang w:val="vi-VN"/>
        </w:rPr>
        <w:t xml:space="preserve">gory2Total : </w:t>
      </w:r>
      <w:r w:rsidR="00611FC1">
        <w:rPr>
          <w:rFonts w:ascii="Arial" w:hAnsi="Arial"/>
          <w:lang w:val="vi-VN"/>
        </w:rPr>
        <w:t>thống kê số lượng hàng tồn kho theo phân loại, tính theo đơn vị thời gian là</w:t>
      </w:r>
      <w:r w:rsidR="00611FC1">
        <w:rPr>
          <w:rFonts w:ascii="Arial" w:hAnsi="Arial"/>
          <w:lang w:val="vi-VN"/>
        </w:rPr>
        <w:t xml:space="preserve"> tháng</w:t>
      </w:r>
    </w:p>
    <w:p w14:paraId="1E8501DE" w14:textId="6AAE61A8" w:rsidR="00B60989" w:rsidRPr="00B60989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IVRMonthlyCategory2ValuationTotal</w:t>
      </w:r>
      <w:r w:rsidR="00611FC1">
        <w:rPr>
          <w:rFonts w:ascii="Arial" w:hAnsi="Arial"/>
          <w:lang w:val="vi-VN"/>
        </w:rPr>
        <w:t xml:space="preserve"> : </w:t>
      </w:r>
      <w:r w:rsidR="00611FC1">
        <w:rPr>
          <w:rFonts w:ascii="Arial" w:hAnsi="Arial"/>
          <w:lang w:val="vi-VN"/>
        </w:rPr>
        <w:t>thống kê giá trị hàng tồn kho theo phân loại, tính theo đơn vị thời gian là</w:t>
      </w:r>
      <w:r w:rsidR="00611FC1">
        <w:rPr>
          <w:rFonts w:ascii="Arial" w:hAnsi="Arial"/>
          <w:lang w:val="vi-VN"/>
        </w:rPr>
        <w:t xml:space="preserve"> tháng</w:t>
      </w:r>
    </w:p>
    <w:p w14:paraId="54A94CAB" w14:textId="1DD1C001" w:rsidR="00B60989" w:rsidRPr="001E7C37" w:rsidRDefault="00B60989" w:rsidP="001E7C37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B60989">
        <w:rPr>
          <w:rFonts w:ascii="Arial" w:hAnsi="Arial"/>
          <w:lang w:val="vi-VN"/>
        </w:rPr>
        <w:t>CMCAccountBookSearchPeriodControl</w:t>
      </w:r>
    </w:p>
    <w:p w14:paraId="1E32892A" w14:textId="0DC7D3D5" w:rsidR="001E7C37" w:rsidRPr="00B60989" w:rsidRDefault="001E7C37" w:rsidP="001E7C3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Chi tiết các key trong bảng:</w:t>
      </w:r>
    </w:p>
    <w:p w14:paraId="34423A1E" w14:textId="593ABDCA" w:rsidR="00E03CB0" w:rsidRPr="00E03CB0" w:rsidRDefault="00E03CB0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Hai bảng là </w:t>
      </w:r>
      <w:r w:rsidRPr="00B60989">
        <w:rPr>
          <w:rFonts w:ascii="Arial" w:hAnsi="Arial"/>
          <w:lang w:val="vi-VN"/>
        </w:rPr>
        <w:t>IVCDailySingleStockTotal</w:t>
      </w:r>
      <w:r>
        <w:rPr>
          <w:rFonts w:ascii="Arial" w:hAnsi="Arial"/>
          <w:lang w:val="vi-VN"/>
        </w:rPr>
        <w:t xml:space="preserve"> và </w:t>
      </w:r>
      <w:r w:rsidRPr="00E03CB0">
        <w:rPr>
          <w:rFonts w:ascii="Arial" w:hAnsi="Arial"/>
          <w:lang w:val="vi-VN"/>
        </w:rPr>
        <w:t>IVRDailySingleStockValuationTotal</w:t>
      </w:r>
      <w:r>
        <w:rPr>
          <w:rFonts w:ascii="Arial" w:hAnsi="Arial"/>
          <w:lang w:val="vi-VN"/>
        </w:rPr>
        <w:t xml:space="preserve"> đều có chung các key là CorporationCode, StoreCd, SKUCd, Category1Cd, Category2Cd, YearMonthDay</w:t>
      </w:r>
    </w:p>
    <w:p w14:paraId="1A3FDB90" w14:textId="08274066" w:rsidR="00E03CB0" w:rsidRPr="00E03CB0" w:rsidRDefault="00E03CB0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Hai</w:t>
      </w:r>
      <w:r>
        <w:rPr>
          <w:rFonts w:ascii="Arial" w:hAnsi="Arial"/>
          <w:lang w:val="vi-VN"/>
        </w:rPr>
        <w:t xml:space="preserve"> bảng </w:t>
      </w:r>
      <w:r>
        <w:rPr>
          <w:rFonts w:ascii="Arial" w:hAnsi="Arial"/>
          <w:lang w:val="vi-VN"/>
        </w:rPr>
        <w:t xml:space="preserve">là </w:t>
      </w:r>
      <w:r w:rsidRPr="00E03CB0">
        <w:rPr>
          <w:rFonts w:ascii="Arial" w:hAnsi="Arial"/>
          <w:lang w:val="vi-VN"/>
        </w:rPr>
        <w:t>IVRDailySingleStockValuationTotal</w:t>
      </w:r>
      <w:r>
        <w:rPr>
          <w:rFonts w:ascii="Arial" w:hAnsi="Arial"/>
          <w:lang w:val="vi-VN"/>
        </w:rPr>
        <w:t xml:space="preserve"> và </w:t>
      </w:r>
      <w:r w:rsidRPr="00E03CB0">
        <w:rPr>
          <w:rFonts w:ascii="Arial" w:hAnsi="Arial"/>
          <w:lang w:val="vi-VN"/>
        </w:rPr>
        <w:t>IVRMonthlySingleValuationTotal</w:t>
      </w:r>
      <w:r>
        <w:rPr>
          <w:rFonts w:ascii="Arial" w:hAnsi="Arial"/>
          <w:lang w:val="vi-VN"/>
        </w:rPr>
        <w:t xml:space="preserve"> đều có chung các </w:t>
      </w:r>
      <w:r>
        <w:rPr>
          <w:rFonts w:ascii="Arial" w:hAnsi="Arial"/>
          <w:lang w:val="vi-VN"/>
        </w:rPr>
        <w:t>key, cấu trúc tương tự như 2 bảng mục trên, tuy nhiên có bổ sung thêm một key là InvValuationDiv – phân loại định giá tồn kho, giá trị mặc định thường là “</w:t>
      </w:r>
      <w:r w:rsidRPr="00E03CB0">
        <w:rPr>
          <w:rFonts w:ascii="Arial" w:hAnsi="Arial"/>
          <w:lang w:val="vi-VN"/>
        </w:rPr>
        <w:t>InvAppraisalDiv</w:t>
      </w:r>
      <w:r>
        <w:rPr>
          <w:rFonts w:ascii="Arial" w:hAnsi="Arial"/>
          <w:lang w:val="vi-VN"/>
        </w:rPr>
        <w:t>”</w:t>
      </w:r>
    </w:p>
    <w:p w14:paraId="3E490D9F" w14:textId="6CE9AEF0" w:rsidR="00E03CB0" w:rsidRPr="00E03CB0" w:rsidRDefault="00E03CB0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Hai bảng </w:t>
      </w:r>
      <w:r w:rsidRPr="00E03CB0">
        <w:rPr>
          <w:rFonts w:ascii="Arial" w:hAnsi="Arial"/>
          <w:lang w:val="vi-VN"/>
        </w:rPr>
        <w:t>IVRCategory2CostPercentageRate</w:t>
      </w:r>
      <w:r>
        <w:rPr>
          <w:rFonts w:ascii="Arial" w:hAnsi="Arial"/>
          <w:lang w:val="vi-VN"/>
        </w:rPr>
        <w:t xml:space="preserve"> và </w:t>
      </w:r>
      <w:r w:rsidRPr="00E03CB0">
        <w:rPr>
          <w:rFonts w:ascii="Arial" w:hAnsi="Arial"/>
          <w:lang w:val="vi-VN"/>
        </w:rPr>
        <w:t>IVCSKUCostLastPurchase</w:t>
      </w:r>
      <w:r>
        <w:rPr>
          <w:rFonts w:ascii="Arial" w:hAnsi="Arial"/>
          <w:lang w:val="vi-VN"/>
        </w:rPr>
        <w:t xml:space="preserve"> cũng có cấu trúc key tương tự</w:t>
      </w:r>
    </w:p>
    <w:p w14:paraId="55425ECB" w14:textId="520EE9F5" w:rsidR="00E03CB0" w:rsidRPr="00E03CB0" w:rsidRDefault="00E03CB0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Hai bảng </w:t>
      </w:r>
      <w:r w:rsidRPr="00E03CB0">
        <w:rPr>
          <w:rFonts w:ascii="Arial" w:hAnsi="Arial"/>
          <w:lang w:val="vi-VN"/>
        </w:rPr>
        <w:t>IVRDailyCategory2StockTotal</w:t>
      </w:r>
      <w:r>
        <w:rPr>
          <w:rFonts w:ascii="Arial" w:hAnsi="Arial"/>
          <w:lang w:val="vi-VN"/>
        </w:rPr>
        <w:t xml:space="preserve"> và </w:t>
      </w:r>
      <w:r w:rsidRPr="00E03CB0">
        <w:rPr>
          <w:rFonts w:ascii="Arial" w:hAnsi="Arial"/>
          <w:lang w:val="vi-VN"/>
        </w:rPr>
        <w:t>IVRMonthlyCategory2Total</w:t>
      </w:r>
      <w:r>
        <w:rPr>
          <w:rFonts w:ascii="Arial" w:hAnsi="Arial"/>
          <w:lang w:val="vi-VN"/>
        </w:rPr>
        <w:t xml:space="preserve"> cũng tương tự</w:t>
      </w:r>
    </w:p>
    <w:p w14:paraId="208FF6E4" w14:textId="4E1BB6AD" w:rsidR="00E03CB0" w:rsidRPr="009A19DD" w:rsidRDefault="00E03CB0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Hai bảng </w:t>
      </w:r>
      <w:r w:rsidRPr="00E03CB0">
        <w:rPr>
          <w:rFonts w:ascii="Arial" w:hAnsi="Arial"/>
          <w:lang w:val="vi-VN"/>
        </w:rPr>
        <w:t>IVRDailyCategory2StockValuationTotal</w:t>
      </w:r>
      <w:r>
        <w:rPr>
          <w:rFonts w:ascii="Arial" w:hAnsi="Arial"/>
          <w:lang w:val="vi-VN"/>
        </w:rPr>
        <w:t xml:space="preserve"> và </w:t>
      </w:r>
      <w:r w:rsidRPr="00E03CB0">
        <w:rPr>
          <w:rFonts w:ascii="Arial" w:hAnsi="Arial"/>
          <w:lang w:val="vi-VN"/>
        </w:rPr>
        <w:t>IVRMonthlyCategory2ValuationTotal</w:t>
      </w:r>
      <w:r>
        <w:rPr>
          <w:rFonts w:ascii="Arial" w:hAnsi="Arial"/>
          <w:lang w:val="vi-VN"/>
        </w:rPr>
        <w:t xml:space="preserve"> cũng bổ sung thêm key</w:t>
      </w:r>
      <w:r w:rsidR="009A19DD">
        <w:rPr>
          <w:rFonts w:ascii="Arial" w:hAnsi="Arial"/>
          <w:lang w:val="vi-VN"/>
        </w:rPr>
        <w:t xml:space="preserve"> </w:t>
      </w:r>
      <w:r w:rsidR="009A19DD">
        <w:rPr>
          <w:rFonts w:ascii="Arial" w:hAnsi="Arial"/>
          <w:lang w:val="vi-VN"/>
        </w:rPr>
        <w:t>InvValuationDiv</w:t>
      </w:r>
    </w:p>
    <w:p w14:paraId="6DCA557B" w14:textId="57942EC9" w:rsidR="009A19DD" w:rsidRPr="009A19DD" w:rsidRDefault="009A19DD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CMCAccountBook_IVR004: Có một key duy nhất là </w:t>
      </w:r>
      <w:r w:rsidRPr="009A19DD">
        <w:rPr>
          <w:rFonts w:ascii="Arial" w:hAnsi="Arial"/>
          <w:lang w:val="vi-VN"/>
        </w:rPr>
        <w:t>AccountBookSequenceNo</w:t>
      </w:r>
      <w:r>
        <w:rPr>
          <w:rFonts w:ascii="Arial" w:hAnsi="Arial"/>
          <w:lang w:val="vi-VN"/>
        </w:rPr>
        <w:t xml:space="preserve"> – số thứ tự record.</w:t>
      </w:r>
    </w:p>
    <w:p w14:paraId="58046748" w14:textId="6C138B38" w:rsidR="009A19DD" w:rsidRPr="009A19DD" w:rsidRDefault="009A19DD" w:rsidP="00E03CB0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lastRenderedPageBreak/>
        <w:t>Bảng CMCData</w:t>
      </w:r>
      <w:r>
        <w:rPr>
          <w:rFonts w:ascii="Arial" w:hAnsi="Arial" w:hint="eastAsia"/>
          <w:lang w:val="vi-VN"/>
        </w:rPr>
        <w:t>ID</w:t>
      </w:r>
      <w:r>
        <w:rPr>
          <w:rFonts w:ascii="Arial" w:hAnsi="Arial"/>
          <w:lang w:val="vi-VN"/>
        </w:rPr>
        <w:t xml:space="preserve">Control: </w:t>
      </w:r>
    </w:p>
    <w:p w14:paraId="16647573" w14:textId="03C79C9B" w:rsidR="009A19DD" w:rsidRPr="009A19DD" w:rsidRDefault="009A19DD" w:rsidP="009A19DD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DataID: mã định danh của data???</w:t>
      </w:r>
    </w:p>
    <w:p w14:paraId="7141665A" w14:textId="3CF095D8" w:rsidR="009A19DD" w:rsidRPr="009A19DD" w:rsidRDefault="009A19DD" w:rsidP="009A19DD">
      <w:pPr>
        <w:pStyle w:val="Web"/>
        <w:numPr>
          <w:ilvl w:val="4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RegistrationDiv: phân loại đăng kí</w:t>
      </w:r>
    </w:p>
    <w:p w14:paraId="00A7A1DE" w14:textId="35BB49CF" w:rsidR="009A19DD" w:rsidRPr="009A19DD" w:rsidRDefault="009A19DD" w:rsidP="009A19DD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9A19DD">
        <w:rPr>
          <w:rFonts w:ascii="Arial" w:hAnsi="Arial"/>
          <w:lang w:val="vi-VN"/>
        </w:rPr>
        <w:t>CMCAccountBookSearchPer</w:t>
      </w:r>
      <w:r>
        <w:rPr>
          <w:rFonts w:ascii="Arial" w:hAnsi="Arial"/>
          <w:lang w:val="vi-VN"/>
        </w:rPr>
        <w:t xml:space="preserve">iodControl: </w:t>
      </w:r>
    </w:p>
    <w:p w14:paraId="79C337F2" w14:textId="180E8BDE" w:rsidR="009A19DD" w:rsidRPr="009A19DD" w:rsidRDefault="00E80591" w:rsidP="009A19DD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DataID: chính là giá trị lấy từ DataID của bảng CMCDataIDControl</w:t>
      </w:r>
    </w:p>
    <w:p w14:paraId="51463766" w14:textId="65A609E3" w:rsidR="009A19DD" w:rsidRPr="009A19DD" w:rsidRDefault="009A19DD" w:rsidP="009A19DD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 w:rsidRPr="009A19DD">
        <w:rPr>
          <w:rFonts w:ascii="Arial" w:hAnsi="Arial"/>
          <w:lang w:val="vi-VN"/>
        </w:rPr>
        <w:t>DenD</w:t>
      </w:r>
      <w:r w:rsidR="00E80591">
        <w:rPr>
          <w:rFonts w:ascii="Arial" w:hAnsi="Arial"/>
          <w:lang w:val="vi-VN"/>
        </w:rPr>
        <w:t>ataTypeDiv: giá trị phân loại data</w:t>
      </w:r>
    </w:p>
    <w:p w14:paraId="3B186057" w14:textId="4095374E" w:rsidR="00E80591" w:rsidRPr="00E80591" w:rsidRDefault="009A19DD" w:rsidP="00E80591">
      <w:pPr>
        <w:pStyle w:val="Web"/>
        <w:numPr>
          <w:ilvl w:val="4"/>
          <w:numId w:val="1"/>
        </w:numPr>
        <w:rPr>
          <w:rFonts w:ascii="Arial" w:hAnsi="Arial"/>
          <w:lang w:val="vi-VN"/>
        </w:rPr>
      </w:pPr>
      <w:r w:rsidRPr="009A19DD">
        <w:rPr>
          <w:rFonts w:ascii="Arial" w:hAnsi="Arial"/>
          <w:lang w:val="vi-VN"/>
        </w:rPr>
        <w:t>Regis</w:t>
      </w:r>
      <w:r w:rsidR="00E80591">
        <w:rPr>
          <w:rFonts w:ascii="Arial" w:hAnsi="Arial"/>
          <w:lang w:val="vi-VN"/>
        </w:rPr>
        <w:t>trationDiv: phân loại đăng ký</w:t>
      </w:r>
    </w:p>
    <w:p w14:paraId="669141C1" w14:textId="0A384C5B" w:rsidR="009A19DD" w:rsidRPr="00E03CB0" w:rsidRDefault="009A19DD" w:rsidP="009A19DD">
      <w:pPr>
        <w:pStyle w:val="Web"/>
        <w:numPr>
          <w:ilvl w:val="4"/>
          <w:numId w:val="1"/>
        </w:numPr>
        <w:rPr>
          <w:lang w:val="vi-VN"/>
        </w:rPr>
      </w:pPr>
      <w:r w:rsidRPr="009A19DD">
        <w:rPr>
          <w:rFonts w:ascii="Arial" w:hAnsi="Arial"/>
          <w:lang w:val="vi-VN"/>
        </w:rPr>
        <w:t>SearchPerio</w:t>
      </w:r>
      <w:r w:rsidR="00E80591">
        <w:rPr>
          <w:rFonts w:ascii="Arial" w:hAnsi="Arial"/>
          <w:lang w:val="vi-VN"/>
        </w:rPr>
        <w:t>dStartDate: thời gian bắt đầu tiến hành trích xuất data</w:t>
      </w:r>
    </w:p>
    <w:p w14:paraId="5FAAF26B" w14:textId="64C18AC4" w:rsidR="001E7C37" w:rsidRPr="00031513" w:rsidRDefault="001E7C37" w:rsidP="001E7C3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Quan hệ giữa các bảng:</w:t>
      </w:r>
      <w:r w:rsidR="00031513">
        <w:rPr>
          <w:rFonts w:ascii="Arial" w:hAnsi="Arial"/>
          <w:lang w:val="vi-VN"/>
        </w:rPr>
        <w:t xml:space="preserve"> Các cặp bảng sau đều mapping dữ liệu tương ứng nên có quan hệ là 1 – 1:</w:t>
      </w:r>
    </w:p>
    <w:p w14:paraId="546D5CBC" w14:textId="43FDC6E6" w:rsidR="00031513" w:rsidRPr="00031513" w:rsidRDefault="00031513" w:rsidP="00031513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031513">
        <w:rPr>
          <w:rFonts w:ascii="Arial" w:hAnsi="Arial"/>
          <w:lang w:val="vi-VN"/>
        </w:rPr>
        <w:t>IVRDailySingleStockTotal</w:t>
      </w:r>
      <w:r>
        <w:rPr>
          <w:rFonts w:ascii="Arial" w:hAnsi="Arial"/>
          <w:lang w:val="vi-VN"/>
        </w:rPr>
        <w:t xml:space="preserve"> vs </w:t>
      </w:r>
      <w:r w:rsidRPr="00031513">
        <w:rPr>
          <w:rFonts w:ascii="Arial" w:hAnsi="Arial"/>
          <w:lang w:val="vi-VN"/>
        </w:rPr>
        <w:t>IVRDailySingleStockValuationTotal</w:t>
      </w:r>
    </w:p>
    <w:p w14:paraId="581F4532" w14:textId="081D5D65" w:rsidR="00031513" w:rsidRPr="00031513" w:rsidRDefault="00031513" w:rsidP="00031513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031513">
        <w:rPr>
          <w:rFonts w:ascii="Arial" w:hAnsi="Arial"/>
          <w:lang w:val="vi-VN"/>
        </w:rPr>
        <w:t>IVCMonthlySingleStockTotal</w:t>
      </w:r>
      <w:r>
        <w:rPr>
          <w:rFonts w:ascii="Arial" w:hAnsi="Arial"/>
          <w:lang w:val="vi-VN"/>
        </w:rPr>
        <w:t xml:space="preserve"> vs </w:t>
      </w:r>
      <w:r w:rsidRPr="00031513">
        <w:rPr>
          <w:rFonts w:ascii="Arial" w:hAnsi="Arial"/>
          <w:lang w:val="vi-VN"/>
        </w:rPr>
        <w:t>IVRMonthlySingleValuationTotal</w:t>
      </w:r>
    </w:p>
    <w:p w14:paraId="033B425C" w14:textId="0FC54582" w:rsidR="00031513" w:rsidRPr="00031513" w:rsidRDefault="00031513" w:rsidP="00031513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031513">
        <w:rPr>
          <w:rFonts w:ascii="Arial" w:hAnsi="Arial"/>
          <w:lang w:val="vi-VN"/>
        </w:rPr>
        <w:t>IVRDailyCategory2StockTotal</w:t>
      </w:r>
      <w:r>
        <w:rPr>
          <w:rFonts w:ascii="Arial" w:hAnsi="Arial"/>
          <w:lang w:val="vi-VN"/>
        </w:rPr>
        <w:t xml:space="preserve"> vs </w:t>
      </w:r>
      <w:r w:rsidRPr="00031513">
        <w:rPr>
          <w:rFonts w:ascii="Arial" w:hAnsi="Arial"/>
          <w:lang w:val="vi-VN"/>
        </w:rPr>
        <w:t>IVRDailyCategory2StockValuationTotal</w:t>
      </w:r>
    </w:p>
    <w:p w14:paraId="3ED99E8B" w14:textId="680286E4" w:rsidR="00031513" w:rsidRPr="00340C75" w:rsidRDefault="00031513" w:rsidP="00031513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 </w:t>
      </w:r>
      <w:r w:rsidRPr="00031513">
        <w:rPr>
          <w:rFonts w:ascii="Arial" w:hAnsi="Arial"/>
          <w:lang w:val="vi-VN"/>
        </w:rPr>
        <w:t>IVRMonthlyCategory2Total</w:t>
      </w:r>
      <w:r>
        <w:rPr>
          <w:rFonts w:ascii="Arial" w:hAnsi="Arial"/>
          <w:lang w:val="vi-VN"/>
        </w:rPr>
        <w:t xml:space="preserve"> vs </w:t>
      </w:r>
      <w:r w:rsidRPr="00031513">
        <w:rPr>
          <w:rFonts w:ascii="Arial" w:hAnsi="Arial"/>
          <w:lang w:val="vi-VN"/>
        </w:rPr>
        <w:t>IVRMonthlyCategory2ValuationTotal</w:t>
      </w:r>
    </w:p>
    <w:p w14:paraId="418E8366" w14:textId="77777777" w:rsidR="00340C75" w:rsidRPr="00340C75" w:rsidRDefault="00340C75" w:rsidP="00340C75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在庫計算処理ワーク</w:t>
      </w:r>
    </w:p>
    <w:p w14:paraId="3F1C830D" w14:textId="04772BB6" w:rsidR="00340C75" w:rsidRPr="00BD1BA9" w:rsidRDefault="00340C75" w:rsidP="00340C75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Các bảng trong </w:t>
      </w:r>
      <w:r w:rsidR="00BD1BA9">
        <w:rPr>
          <w:rFonts w:ascii="Arial" w:hAnsi="Arial"/>
          <w:lang w:val="vi-VN"/>
        </w:rPr>
        <w:t>khối:</w:t>
      </w:r>
    </w:p>
    <w:p w14:paraId="767F0CF4" w14:textId="0A8BEF9B" w:rsidR="00BD1BA9" w:rsidRPr="00BD1BA9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BD1BA9">
        <w:rPr>
          <w:rFonts w:ascii="Arial" w:hAnsi="Arial"/>
          <w:lang w:val="vi-VN"/>
        </w:rPr>
        <w:t>IVRStockUpdate</w:t>
      </w:r>
      <w:r>
        <w:rPr>
          <w:rFonts w:ascii="Arial" w:hAnsi="Arial"/>
          <w:lang w:val="vi-VN"/>
        </w:rPr>
        <w:t xml:space="preserve">TargetWork: </w:t>
      </w:r>
      <w:r w:rsidR="001E7C37">
        <w:rPr>
          <w:rFonts w:ascii="Arial" w:hAnsi="Arial"/>
          <w:lang w:val="vi-VN"/>
        </w:rPr>
        <w:t>Lưu các dữ liệu nhập kho cập nhật thành công</w:t>
      </w:r>
    </w:p>
    <w:p w14:paraId="2C4E3B3D" w14:textId="305FCA35" w:rsidR="00BD1BA9" w:rsidRPr="00BD1BA9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BD1BA9">
        <w:rPr>
          <w:rFonts w:ascii="Arial" w:hAnsi="Arial" w:cs="Arial"/>
          <w:lang w:val="vi-VN"/>
        </w:rPr>
        <w:t>IVRStockUpdateT</w:t>
      </w:r>
      <w:r>
        <w:rPr>
          <w:rFonts w:ascii="Arial" w:hAnsi="Arial" w:cs="Arial"/>
          <w:lang w:val="vi-VN"/>
        </w:rPr>
        <w:t xml:space="preserve">argetError: </w:t>
      </w:r>
      <w:r w:rsidR="001E7C37">
        <w:rPr>
          <w:rFonts w:ascii="Arial" w:hAnsi="Arial" w:cs="Arial"/>
          <w:lang w:val="vi-VN"/>
        </w:rPr>
        <w:t>Lưu các dữ liệu nhập kho cập nhật bị lỗi</w:t>
      </w:r>
    </w:p>
    <w:p w14:paraId="7F40C26D" w14:textId="12E80EC9" w:rsidR="00BD1BA9" w:rsidRPr="00BD1BA9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BD1BA9">
        <w:rPr>
          <w:rFonts w:ascii="Arial" w:hAnsi="Arial" w:cs="Arial"/>
          <w:lang w:val="vi-VN"/>
        </w:rPr>
        <w:t>IVCGrossMarginUpdate</w:t>
      </w:r>
      <w:r>
        <w:rPr>
          <w:rFonts w:ascii="Arial" w:hAnsi="Arial" w:cs="Arial"/>
          <w:lang w:val="vi-VN"/>
        </w:rPr>
        <w:t xml:space="preserve">TargetWork: </w:t>
      </w:r>
      <w:r w:rsidR="001E7C37">
        <w:rPr>
          <w:rFonts w:ascii="Arial" w:hAnsi="Arial" w:cs="Arial"/>
          <w:lang w:val="vi-VN"/>
        </w:rPr>
        <w:t>Bảng lưu data về thống kê lợi nhuận gọp trước thuế</w:t>
      </w:r>
    </w:p>
    <w:p w14:paraId="2DFAE1E9" w14:textId="70CB4919" w:rsidR="00BD1BA9" w:rsidRPr="00340C75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BD1BA9">
        <w:rPr>
          <w:rFonts w:ascii="Arial" w:hAnsi="Arial" w:cs="Arial"/>
          <w:lang w:val="vi-VN"/>
        </w:rPr>
        <w:t>IVCGrossMarginUpdateTargetW</w:t>
      </w:r>
      <w:r>
        <w:rPr>
          <w:rFonts w:ascii="Arial" w:hAnsi="Arial" w:cs="Arial"/>
          <w:lang w:val="vi-VN"/>
        </w:rPr>
        <w:t xml:space="preserve">orkHistory: </w:t>
      </w:r>
      <w:r w:rsidR="001E7C37">
        <w:rPr>
          <w:rFonts w:ascii="Arial" w:hAnsi="Arial" w:cs="Arial"/>
          <w:lang w:val="vi-VN"/>
        </w:rPr>
        <w:t xml:space="preserve">lưu lại lịch sử cập nhật data của bảng </w:t>
      </w:r>
      <w:r w:rsidR="001E7C37" w:rsidRPr="00BD1BA9">
        <w:rPr>
          <w:rFonts w:ascii="Arial" w:hAnsi="Arial" w:cs="Arial"/>
          <w:lang w:val="vi-VN"/>
        </w:rPr>
        <w:t>IVCGrossMarginUpdateTargetW</w:t>
      </w:r>
      <w:r w:rsidR="001E7C37">
        <w:rPr>
          <w:rFonts w:ascii="Arial" w:hAnsi="Arial" w:cs="Arial"/>
          <w:lang w:val="vi-VN"/>
        </w:rPr>
        <w:t>ork</w:t>
      </w:r>
    </w:p>
    <w:p w14:paraId="55AEFEED" w14:textId="779154EF" w:rsidR="00340C75" w:rsidRPr="00BD1BA9" w:rsidRDefault="00340C75" w:rsidP="00340C75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Chi tiết mô tả các key trong </w:t>
      </w:r>
      <w:r w:rsidR="00BD1BA9">
        <w:rPr>
          <w:rFonts w:ascii="Arial" w:hAnsi="Arial"/>
          <w:lang w:val="vi-VN"/>
        </w:rPr>
        <w:t>bảng:</w:t>
      </w:r>
    </w:p>
    <w:p w14:paraId="0FCACBBB" w14:textId="77777777" w:rsidR="00BD1BA9" w:rsidRPr="001E7C37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BD1BA9">
        <w:rPr>
          <w:rFonts w:ascii="Arial" w:hAnsi="Arial"/>
          <w:lang w:val="vi-VN"/>
        </w:rPr>
        <w:t>IVRStockUpdate</w:t>
      </w:r>
      <w:r>
        <w:rPr>
          <w:rFonts w:ascii="Arial" w:hAnsi="Arial"/>
          <w:lang w:val="vi-VN"/>
        </w:rPr>
        <w:t xml:space="preserve">TargetWork: </w:t>
      </w:r>
    </w:p>
    <w:p w14:paraId="59C211FE" w14:textId="7506747C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</w:t>
      </w:r>
      <w:r w:rsidRPr="001E7C37">
        <w:rPr>
          <w:rFonts w:ascii="Arial" w:hAnsi="Arial" w:cs="Arial"/>
          <w:lang w:val="vi-VN"/>
        </w:rPr>
        <w:t>reatmentCd</w:t>
      </w:r>
      <w:r>
        <w:rPr>
          <w:rFonts w:ascii="Arial" w:hAnsi="Arial" w:cs="Arial"/>
          <w:lang w:val="vi-VN"/>
        </w:rPr>
        <w:t xml:space="preserve"> : </w:t>
      </w:r>
      <w:r>
        <w:rPr>
          <w:rFonts w:ascii="Arial" w:hAnsi="Arial" w:cs="Arial"/>
          <w:lang w:val="vi-VN"/>
        </w:rPr>
        <w:t>mã code xử lý</w:t>
      </w:r>
      <w:r>
        <w:rPr>
          <w:rFonts w:ascii="Arial" w:hAnsi="Arial" w:cs="Arial"/>
          <w:lang w:val="vi-VN"/>
        </w:rPr>
        <w:t xml:space="preserve"> giao dịch</w:t>
      </w:r>
    </w:p>
    <w:p w14:paraId="05392128" w14:textId="5FCEFA36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SequenceNo: số thứ tự record</w:t>
      </w:r>
    </w:p>
    <w:p w14:paraId="44068801" w14:textId="3D6997FB" w:rsidR="001E7C37" w:rsidRPr="00BD1BA9" w:rsidRDefault="001E7C37" w:rsidP="001E7C37">
      <w:pPr>
        <w:pStyle w:val="Web"/>
        <w:numPr>
          <w:ilvl w:val="4"/>
          <w:numId w:val="1"/>
        </w:numPr>
        <w:rPr>
          <w:lang w:val="vi-VN"/>
        </w:rPr>
      </w:pPr>
      <w:r w:rsidRPr="001E7C37">
        <w:rPr>
          <w:rFonts w:ascii="Arial" w:hAnsi="Arial" w:cs="Arial"/>
          <w:lang w:val="vi-VN"/>
        </w:rPr>
        <w:t>Stoc</w:t>
      </w:r>
      <w:r>
        <w:rPr>
          <w:rFonts w:ascii="Arial" w:hAnsi="Arial" w:cs="Arial"/>
          <w:lang w:val="vi-VN"/>
        </w:rPr>
        <w:t>kUpdateDiv: Phân loại cập nhật giao dịch</w:t>
      </w:r>
    </w:p>
    <w:p w14:paraId="71F68FC9" w14:textId="73965C00" w:rsidR="00BD1BA9" w:rsidRPr="00BD1BA9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lastRenderedPageBreak/>
        <w:t xml:space="preserve">Bảng </w:t>
      </w:r>
      <w:r w:rsidRPr="00BD1BA9">
        <w:rPr>
          <w:rFonts w:ascii="Arial" w:hAnsi="Arial" w:cs="Arial"/>
          <w:lang w:val="vi-VN"/>
        </w:rPr>
        <w:t>IVRStockUpdateT</w:t>
      </w:r>
      <w:r>
        <w:rPr>
          <w:rFonts w:ascii="Arial" w:hAnsi="Arial" w:cs="Arial"/>
          <w:lang w:val="vi-VN"/>
        </w:rPr>
        <w:t xml:space="preserve">argetError: </w:t>
      </w:r>
      <w:r w:rsidR="001E7C37">
        <w:rPr>
          <w:rFonts w:ascii="Arial" w:hAnsi="Arial" w:cs="Arial"/>
          <w:lang w:val="vi-VN"/>
        </w:rPr>
        <w:t xml:space="preserve">giống hệt bảng </w:t>
      </w:r>
      <w:r w:rsidR="001E7C37" w:rsidRPr="00BD1BA9">
        <w:rPr>
          <w:rFonts w:ascii="Arial" w:hAnsi="Arial"/>
          <w:lang w:val="vi-VN"/>
        </w:rPr>
        <w:t>IVRStockUpdate</w:t>
      </w:r>
      <w:r w:rsidR="001E7C37">
        <w:rPr>
          <w:rFonts w:ascii="Arial" w:hAnsi="Arial"/>
          <w:lang w:val="vi-VN"/>
        </w:rPr>
        <w:t>TargetWork</w:t>
      </w:r>
    </w:p>
    <w:p w14:paraId="1AF6FD78" w14:textId="77777777" w:rsidR="00BD1BA9" w:rsidRPr="001E7C37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BD1BA9">
        <w:rPr>
          <w:rFonts w:ascii="Arial" w:hAnsi="Arial" w:cs="Arial"/>
          <w:lang w:val="vi-VN"/>
        </w:rPr>
        <w:t>IVCGrossMarginUpdate</w:t>
      </w:r>
      <w:r>
        <w:rPr>
          <w:rFonts w:ascii="Arial" w:hAnsi="Arial" w:cs="Arial"/>
          <w:lang w:val="vi-VN"/>
        </w:rPr>
        <w:t xml:space="preserve">TargetWork: </w:t>
      </w:r>
    </w:p>
    <w:p w14:paraId="45764F7E" w14:textId="6F2B806C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TreatmentCd: </w:t>
      </w:r>
    </w:p>
    <w:p w14:paraId="66D480AB" w14:textId="77777777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E7C37">
        <w:rPr>
          <w:rFonts w:ascii="Arial" w:hAnsi="Arial" w:cs="Arial"/>
          <w:lang w:val="vi-VN"/>
        </w:rPr>
        <w:t>CorporationCode</w:t>
      </w:r>
    </w:p>
    <w:p w14:paraId="01590F8B" w14:textId="77777777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E7C37">
        <w:rPr>
          <w:rFonts w:ascii="Arial" w:hAnsi="Arial" w:cs="Arial"/>
          <w:lang w:val="vi-VN"/>
        </w:rPr>
        <w:t>StoreCd</w:t>
      </w:r>
    </w:p>
    <w:p w14:paraId="50B5FECB" w14:textId="77777777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E7C37">
        <w:rPr>
          <w:rFonts w:ascii="Arial" w:hAnsi="Arial" w:cs="Arial"/>
          <w:lang w:val="vi-VN"/>
        </w:rPr>
        <w:t>SKUCd</w:t>
      </w:r>
    </w:p>
    <w:p w14:paraId="70FC8D88" w14:textId="77777777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E7C37">
        <w:rPr>
          <w:rFonts w:ascii="Arial" w:hAnsi="Arial" w:cs="Arial"/>
          <w:lang w:val="vi-VN"/>
        </w:rPr>
        <w:t>Category1Cd</w:t>
      </w:r>
    </w:p>
    <w:p w14:paraId="23CE9345" w14:textId="77777777" w:rsidR="001E7C37" w:rsidRPr="001E7C37" w:rsidRDefault="001E7C37" w:rsidP="001E7C37">
      <w:pPr>
        <w:pStyle w:val="Web"/>
        <w:numPr>
          <w:ilvl w:val="4"/>
          <w:numId w:val="1"/>
        </w:numPr>
        <w:rPr>
          <w:rFonts w:ascii="Arial" w:hAnsi="Arial" w:cs="Arial"/>
          <w:lang w:val="vi-VN"/>
        </w:rPr>
      </w:pPr>
      <w:r w:rsidRPr="001E7C37">
        <w:rPr>
          <w:rFonts w:ascii="Arial" w:hAnsi="Arial" w:cs="Arial"/>
          <w:lang w:val="vi-VN"/>
        </w:rPr>
        <w:t>Category2Cd</w:t>
      </w:r>
    </w:p>
    <w:p w14:paraId="1A3566E8" w14:textId="57B4F5FC" w:rsidR="001E7C37" w:rsidRPr="00BD1BA9" w:rsidRDefault="001E7C37" w:rsidP="001E7C37">
      <w:pPr>
        <w:pStyle w:val="Web"/>
        <w:numPr>
          <w:ilvl w:val="4"/>
          <w:numId w:val="1"/>
        </w:numPr>
        <w:rPr>
          <w:lang w:val="vi-VN"/>
        </w:rPr>
      </w:pPr>
      <w:r w:rsidRPr="001E7C37">
        <w:rPr>
          <w:rFonts w:ascii="Arial" w:hAnsi="Arial" w:cs="Arial"/>
          <w:lang w:val="vi-VN"/>
        </w:rPr>
        <w:t>Ye</w:t>
      </w:r>
      <w:r>
        <w:rPr>
          <w:rFonts w:ascii="Arial" w:hAnsi="Arial" w:cs="Arial"/>
          <w:lang w:val="vi-VN"/>
        </w:rPr>
        <w:t>arMonthDay:</w:t>
      </w:r>
    </w:p>
    <w:p w14:paraId="72C1CC62" w14:textId="0133D6AE" w:rsidR="00BD1BA9" w:rsidRPr="00BD1BA9" w:rsidRDefault="00BD1BA9" w:rsidP="00BD1BA9">
      <w:pPr>
        <w:pStyle w:val="Web"/>
        <w:numPr>
          <w:ilvl w:val="3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BD1BA9">
        <w:rPr>
          <w:rFonts w:ascii="Arial" w:hAnsi="Arial" w:cs="Arial"/>
          <w:lang w:val="vi-VN"/>
        </w:rPr>
        <w:t>IVCGrossMarginUpdateTargetW</w:t>
      </w:r>
      <w:r>
        <w:rPr>
          <w:rFonts w:ascii="Arial" w:hAnsi="Arial" w:cs="Arial"/>
          <w:lang w:val="vi-VN"/>
        </w:rPr>
        <w:t xml:space="preserve">orkHistory: </w:t>
      </w:r>
      <w:r w:rsidR="001E7C37">
        <w:rPr>
          <w:rFonts w:ascii="Arial" w:hAnsi="Arial" w:cs="Arial"/>
          <w:lang w:val="vi-VN"/>
        </w:rPr>
        <w:t>Không có primary key</w:t>
      </w:r>
    </w:p>
    <w:p w14:paraId="14A80805" w14:textId="74B2BDE9" w:rsidR="00340C75" w:rsidRPr="00340C75" w:rsidRDefault="00340C75" w:rsidP="00340C75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Quan hệ giữa các </w:t>
      </w:r>
      <w:r w:rsidR="00BD1BA9">
        <w:rPr>
          <w:rFonts w:ascii="Arial" w:hAnsi="Arial"/>
          <w:lang w:val="vi-VN"/>
        </w:rPr>
        <w:t>bảng: Không có quan hệ gì cả</w:t>
      </w:r>
    </w:p>
    <w:p w14:paraId="1F6B2485" w14:textId="26AEEAAF" w:rsidR="00340C75" w:rsidRPr="00BD1BA9" w:rsidRDefault="00340C75" w:rsidP="00340C75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センター在庫報告</w:t>
      </w:r>
      <w:r>
        <w:rPr>
          <w:rFonts w:ascii="Arial" w:hAnsi="Arial"/>
          <w:lang w:val="vi-VN"/>
        </w:rPr>
        <w:t xml:space="preserve"> : Khối này có duy nhất bảng </w:t>
      </w:r>
      <w:r w:rsidR="00BD1BA9" w:rsidRPr="00BD1BA9">
        <w:rPr>
          <w:rFonts w:ascii="Arial" w:hAnsi="Arial"/>
          <w:lang w:val="vi-VN"/>
        </w:rPr>
        <w:t>IVCCenterS</w:t>
      </w:r>
      <w:r w:rsidR="00BD1BA9">
        <w:rPr>
          <w:rFonts w:ascii="Arial" w:hAnsi="Arial"/>
          <w:lang w:val="vi-VN"/>
        </w:rPr>
        <w:t>tockReport. Bảng này có nhiệm vụ thống kê lại tồn kho của một trung tâm (center) tính theo ngày. Bảng gồm có các key sau:</w:t>
      </w:r>
    </w:p>
    <w:p w14:paraId="3F2563F5" w14:textId="60B7ADEA" w:rsidR="00BD1BA9" w:rsidRPr="00BD1BA9" w:rsidRDefault="00BD1BA9" w:rsidP="00BD1BA9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</w:t>
      </w:r>
      <w:r w:rsidRPr="00BD1BA9">
        <w:rPr>
          <w:rFonts w:ascii="Arial" w:hAnsi="Arial" w:cs="Arial"/>
          <w:lang w:val="vi-VN"/>
        </w:rPr>
        <w:t>orporationCode</w:t>
      </w:r>
    </w:p>
    <w:p w14:paraId="18787DE1" w14:textId="22A8A875" w:rsidR="00BD1BA9" w:rsidRPr="00BD1BA9" w:rsidRDefault="00BD1BA9" w:rsidP="00BD1BA9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DCCd: ???? DC là gì???? Mã code của Center????</w:t>
      </w:r>
    </w:p>
    <w:p w14:paraId="6181EC57" w14:textId="77777777" w:rsidR="00BD1BA9" w:rsidRPr="00BD1BA9" w:rsidRDefault="00BD1BA9" w:rsidP="00BD1BA9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BD1BA9">
        <w:rPr>
          <w:rFonts w:ascii="Arial" w:hAnsi="Arial" w:cs="Arial"/>
          <w:lang w:val="vi-VN"/>
        </w:rPr>
        <w:t>Category1Cd</w:t>
      </w:r>
    </w:p>
    <w:p w14:paraId="5054AA02" w14:textId="77777777" w:rsidR="00BD1BA9" w:rsidRPr="00BD1BA9" w:rsidRDefault="00BD1BA9" w:rsidP="00BD1BA9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BD1BA9">
        <w:rPr>
          <w:rFonts w:ascii="Arial" w:hAnsi="Arial" w:cs="Arial"/>
          <w:lang w:val="vi-VN"/>
        </w:rPr>
        <w:t>YearMonthDay</w:t>
      </w:r>
    </w:p>
    <w:p w14:paraId="5C07A2E3" w14:textId="5B0AF7DA" w:rsidR="00BD1BA9" w:rsidRPr="00340C75" w:rsidRDefault="00BD1BA9" w:rsidP="00BD1BA9">
      <w:pPr>
        <w:pStyle w:val="Web"/>
        <w:numPr>
          <w:ilvl w:val="2"/>
          <w:numId w:val="1"/>
        </w:numPr>
        <w:rPr>
          <w:lang w:val="vi-VN"/>
        </w:rPr>
      </w:pPr>
      <w:r w:rsidRPr="00BD1BA9">
        <w:rPr>
          <w:rFonts w:ascii="Arial" w:hAnsi="Arial" w:cs="Arial"/>
          <w:lang w:val="vi-VN"/>
        </w:rPr>
        <w:t>SKUCd</w:t>
      </w:r>
    </w:p>
    <w:p w14:paraId="218F650D" w14:textId="440FDF1A" w:rsidR="00783ECA" w:rsidRPr="00654751" w:rsidRDefault="00783ECA" w:rsidP="00654751">
      <w:pPr>
        <w:pStyle w:val="Web"/>
        <w:numPr>
          <w:ilvl w:val="1"/>
          <w:numId w:val="1"/>
        </w:numPr>
        <w:rPr>
          <w:lang w:val="vi-VN"/>
        </w:rPr>
      </w:pPr>
    </w:p>
    <w:sectPr w:rsidR="00783ECA" w:rsidRPr="006547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A69BB" w14:textId="77777777" w:rsidR="00D047C3" w:rsidRDefault="00D047C3" w:rsidP="00D15AE0">
      <w:r>
        <w:separator/>
      </w:r>
    </w:p>
  </w:endnote>
  <w:endnote w:type="continuationSeparator" w:id="0">
    <w:p w14:paraId="094C47A6" w14:textId="77777777" w:rsidR="00D047C3" w:rsidRDefault="00D047C3" w:rsidP="00D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56714" w14:textId="77777777" w:rsidR="00D047C3" w:rsidRDefault="00D047C3" w:rsidP="00D15AE0">
      <w:r>
        <w:separator/>
      </w:r>
    </w:p>
  </w:footnote>
  <w:footnote w:type="continuationSeparator" w:id="0">
    <w:p w14:paraId="5E257AA9" w14:textId="77777777" w:rsidR="00D047C3" w:rsidRDefault="00D047C3" w:rsidP="00D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F3C"/>
    <w:multiLevelType w:val="hybridMultilevel"/>
    <w:tmpl w:val="962204AA"/>
    <w:lvl w:ilvl="0" w:tplc="B9D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1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F"/>
    <w:rsid w:val="00031513"/>
    <w:rsid w:val="000570FF"/>
    <w:rsid w:val="000710E8"/>
    <w:rsid w:val="000738F4"/>
    <w:rsid w:val="000B6108"/>
    <w:rsid w:val="000F3426"/>
    <w:rsid w:val="001077FB"/>
    <w:rsid w:val="001270E3"/>
    <w:rsid w:val="001633D9"/>
    <w:rsid w:val="00170ED6"/>
    <w:rsid w:val="00171B63"/>
    <w:rsid w:val="001B6467"/>
    <w:rsid w:val="001D1524"/>
    <w:rsid w:val="001E4545"/>
    <w:rsid w:val="001E7C03"/>
    <w:rsid w:val="001E7C37"/>
    <w:rsid w:val="0023451D"/>
    <w:rsid w:val="0029076E"/>
    <w:rsid w:val="00340C75"/>
    <w:rsid w:val="003800B6"/>
    <w:rsid w:val="003B40CF"/>
    <w:rsid w:val="003E2A74"/>
    <w:rsid w:val="004851EA"/>
    <w:rsid w:val="004E65FA"/>
    <w:rsid w:val="00500E13"/>
    <w:rsid w:val="005460A1"/>
    <w:rsid w:val="00553796"/>
    <w:rsid w:val="005F3170"/>
    <w:rsid w:val="00611FC1"/>
    <w:rsid w:val="0063713C"/>
    <w:rsid w:val="00654751"/>
    <w:rsid w:val="0067359D"/>
    <w:rsid w:val="006A1DE4"/>
    <w:rsid w:val="006A68AE"/>
    <w:rsid w:val="006B2FAF"/>
    <w:rsid w:val="006D2109"/>
    <w:rsid w:val="006E2980"/>
    <w:rsid w:val="00783ECA"/>
    <w:rsid w:val="00787991"/>
    <w:rsid w:val="007A5F31"/>
    <w:rsid w:val="007D28C1"/>
    <w:rsid w:val="007D5F44"/>
    <w:rsid w:val="007D69BB"/>
    <w:rsid w:val="00820382"/>
    <w:rsid w:val="008A506A"/>
    <w:rsid w:val="008B4B00"/>
    <w:rsid w:val="008B78BF"/>
    <w:rsid w:val="008F3F3C"/>
    <w:rsid w:val="00902FC5"/>
    <w:rsid w:val="0091042F"/>
    <w:rsid w:val="00911BED"/>
    <w:rsid w:val="009A19DD"/>
    <w:rsid w:val="009B1CED"/>
    <w:rsid w:val="009C4F12"/>
    <w:rsid w:val="009D0C5B"/>
    <w:rsid w:val="009E09F5"/>
    <w:rsid w:val="00A17434"/>
    <w:rsid w:val="00A412B2"/>
    <w:rsid w:val="00A57248"/>
    <w:rsid w:val="00A6699D"/>
    <w:rsid w:val="00A952F1"/>
    <w:rsid w:val="00AC4815"/>
    <w:rsid w:val="00AF677D"/>
    <w:rsid w:val="00B1005D"/>
    <w:rsid w:val="00B11243"/>
    <w:rsid w:val="00B22722"/>
    <w:rsid w:val="00B2792D"/>
    <w:rsid w:val="00B37C80"/>
    <w:rsid w:val="00B57A3B"/>
    <w:rsid w:val="00B60989"/>
    <w:rsid w:val="00B7321E"/>
    <w:rsid w:val="00B7499E"/>
    <w:rsid w:val="00BC0086"/>
    <w:rsid w:val="00BD1BA9"/>
    <w:rsid w:val="00BF4806"/>
    <w:rsid w:val="00C52444"/>
    <w:rsid w:val="00C72C14"/>
    <w:rsid w:val="00C83B87"/>
    <w:rsid w:val="00D047C3"/>
    <w:rsid w:val="00D15AE0"/>
    <w:rsid w:val="00D35D74"/>
    <w:rsid w:val="00D5349E"/>
    <w:rsid w:val="00D60444"/>
    <w:rsid w:val="00DC349D"/>
    <w:rsid w:val="00DE43F4"/>
    <w:rsid w:val="00DF3747"/>
    <w:rsid w:val="00E03CB0"/>
    <w:rsid w:val="00E10635"/>
    <w:rsid w:val="00E80591"/>
    <w:rsid w:val="00EA7C10"/>
    <w:rsid w:val="00F4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1C2A2"/>
  <w15:chartTrackingRefBased/>
  <w15:docId w15:val="{CDB89C08-6C74-43FF-AB0E-0F94B74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70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70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7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7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70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70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70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5AE0"/>
  </w:style>
  <w:style w:type="paragraph" w:styleId="ac">
    <w:name w:val="footer"/>
    <w:basedOn w:val="a"/>
    <w:link w:val="ad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5AE0"/>
  </w:style>
  <w:style w:type="paragraph" w:styleId="Web">
    <w:name w:val="Normal (Web)"/>
    <w:basedOn w:val="a"/>
    <w:uiPriority w:val="99"/>
    <w:unhideWhenUsed/>
    <w:rsid w:val="00D15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D.x Namu</dc:creator>
  <cp:keywords/>
  <dc:description/>
  <cp:lastModifiedBy>D.x Namu</cp:lastModifiedBy>
  <cp:revision>19</cp:revision>
  <dcterms:created xsi:type="dcterms:W3CDTF">2024-09-26T06:52:00Z</dcterms:created>
  <dcterms:modified xsi:type="dcterms:W3CDTF">2024-10-01T07:45:00Z</dcterms:modified>
</cp:coreProperties>
</file>