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jc w:val="center"/>
        <w:pBdr>
          <w:bottom w:val="single" w:sz="12" w:space="1" w:color="1A375E"/>
        </w:pBdr>
      </w:pPr>
    </w:p>
    <w:p/>
    <w:p>
      <w:pPr>
        <w:spacing w:before="240" w:after="120"/>
        <w:jc w:val="center"/>
      </w:pPr>
      <w:r>
        <w:rPr>
          <w:rFonts w:ascii="Calibri" w:hAnsi="Calibri"/>
          <w:b/>
          <w:color w:val="1A375E"/>
          <w:sz w:val="56"/>
        </w:rPr>
        <w:t>E08 — Configuracao das Campanhas de Trafego — Dra. Marina Albuquerque</w:t>
      </w:r>
    </w:p>
    <w:p>
      <w:pPr>
        <w:spacing w:before="60" w:after="60"/>
        <w:jc w:val="center"/>
      </w:pPr>
      <w:r>
        <w:rPr>
          <w:rFonts w:ascii="Calibri" w:hAnsi="Calibri"/>
          <w:color w:val="445566"/>
          <w:sz w:val="26"/>
        </w:rPr>
        <w:t>N1 — Plano de Atracao | Pixel Rain Agency</w:t>
      </w:r>
    </w:p>
    <w:p/>
    <w:p>
      <w:pPr>
        <w:jc w:val="center"/>
        <w:pBdr>
          <w:top w:val="single" w:sz="12" w:space="1" w:color="1A375E"/>
        </w:pBdr>
      </w:pPr>
    </w:p>
    <w:p>
      <w:r>
        <w:br w:type="page"/>
      </w:r>
    </w:p>
    <w:p>
      <w:pPr>
        <w:spacing w:before="360" w:after="200"/>
        <w:pBdr>
          <w:bottom w:val="single" w:sz="4" w:space="1" w:color="1A375E"/>
        </w:pBdr>
      </w:pPr>
      <w:r>
        <w:rPr>
          <w:rFonts w:ascii="Calibri" w:hAnsi="Calibri"/>
          <w:b/>
          <w:color w:val="1A375E"/>
          <w:sz w:val="40"/>
        </w:rPr>
        <w:t>E08 — Configuracao das Campanhas de Trafego — Dra. Marina Albuquerque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N1 — Plano de Atracao | Pixel Rain Agency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Cliente:</w:t>
      </w:r>
      <w:r>
        <w:rPr>
          <w:rFonts w:ascii="Calibri" w:hAnsi="Calibri"/>
          <w:sz w:val="22"/>
        </w:rPr>
        <w:t xml:space="preserve"> Instituto Infantil Aurora | Campinas/SP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Instagram:</w:t>
      </w:r>
      <w:r>
        <w:rPr>
          <w:rFonts w:ascii="Calibri" w:hAnsi="Calibri"/>
          <w:sz w:val="22"/>
        </w:rPr>
        <w:t xml:space="preserve"> @institutoinfantilaurora | </w:t>
      </w:r>
      <w:r>
        <w:rPr>
          <w:rFonts w:ascii="Calibri" w:hAnsi="Calibri"/>
          <w:b/>
          <w:sz w:val="22"/>
        </w:rPr>
        <w:t>Site:</w:t>
      </w:r>
      <w:r>
        <w:rPr>
          <w:rFonts w:ascii="Calibri" w:hAnsi="Calibri"/>
          <w:sz w:val="22"/>
        </w:rPr>
        <w:t xml:space="preserve"> institutoinfantilaurora.com.br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Classificacao:</w:t>
      </w:r>
      <w:r>
        <w:rPr>
          <w:rFonts w:ascii="Calibri" w:hAnsi="Calibri"/>
          <w:sz w:val="22"/>
        </w:rPr>
        <w:t xml:space="preserve"> Processo Aplicado — Cliente Ativo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280" w:after="120"/>
      </w:pPr>
      <w:r>
        <w:rPr>
          <w:rFonts w:ascii="Calibri" w:hAnsi="Calibri"/>
          <w:b/>
          <w:color w:val="2E5E8B"/>
          <w:sz w:val="30"/>
        </w:rPr>
        <w:t>Contexto do cliente neste entregavel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A Dra. Marina tem R$1.500/mes de verba de trafego, distribuidos entre Meta Ads (R$40/dia) e Google Ads (R$10/dia). Esse orcamento e modesto mas suficiente para gerar volume significativo de leads dado o raio geografico reduzido (5km do consultorio) e a especificidade do publico-alvo. A vantagem competitiva esta na segmentacao ultra-localizada e no diferencial real da Marina: unica pediatra do Cambui com especializacao em Desenvolvimento Infantil pela UNICAMP — diferencial que ainda nao esta sendo comunicado por nenhuma campanha paga na regiao.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O @institutoinfantilaurora provavelmente nunca rodou campanhas pagas. Isso significa que a conta de anuncios no Meta precisa ser criada ou ativada do zero — incluindo validar metodo de pagamento e aguardar aprovacao inicial. Criar a conta no Dia 12 para ter margem ate o Dia 14.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280" w:after="120"/>
      </w:pPr>
      <w:r>
        <w:rPr>
          <w:rFonts w:ascii="Calibri" w:hAnsi="Calibri"/>
          <w:b/>
          <w:color w:val="2E5E8B"/>
          <w:sz w:val="30"/>
        </w:rPr>
        <w:t>Estrutura geral das campanhas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Verba total:</w:t>
      </w:r>
      <w:r>
        <w:rPr>
          <w:rFonts w:ascii="Calibri" w:hAnsi="Calibri"/>
          <w:sz w:val="22"/>
        </w:rPr>
        <w:t xml:space="preserve"> R$1.500/mes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Meta Ads: R$1.200/mes (R$40/dia)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Google Ads: R$300/mes (R$10/dia)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Convencao de nomenclatura: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 xml:space="preserve">Meta: </w:t>
      </w:r>
      <w:r>
        <w:rPr>
          <w:rFonts w:ascii="Courier New" w:hAnsi="Courier New"/>
          <w:color w:val="C7254E"/>
          <w:sz w:val="19"/>
        </w:rPr>
        <w:t>IA-N1-[Funil]-Meta-S[semana]</w:t>
      </w:r>
      <w:r>
        <w:rPr>
          <w:rFonts w:ascii="Calibri" w:hAnsi="Calibri"/>
          <w:sz w:val="22"/>
        </w:rPr>
        <w:t xml:space="preserve"> — ex: </w:t>
      </w:r>
      <w:r>
        <w:rPr>
          <w:rFonts w:ascii="Courier New" w:hAnsi="Courier New"/>
          <w:color w:val="C7254E"/>
          <w:sz w:val="19"/>
        </w:rPr>
        <w:t>IA-N1-F1-Meta-S01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 xml:space="preserve">Google: </w:t>
      </w:r>
      <w:r>
        <w:rPr>
          <w:rFonts w:ascii="Courier New" w:hAnsi="Courier New"/>
          <w:color w:val="C7254E"/>
          <w:sz w:val="19"/>
        </w:rPr>
        <w:t>IA-N1-Search-Google-S[semana]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280" w:after="120"/>
      </w:pPr>
      <w:r>
        <w:rPr>
          <w:rFonts w:ascii="Calibri" w:hAnsi="Calibri"/>
          <w:b/>
          <w:color w:val="2E5E8B"/>
          <w:sz w:val="30"/>
        </w:rPr>
        <w:t>Campanha Meta Ads — Instituto Infantil Aurora</w:t>
      </w:r>
    </w:p>
    <w:p>
      <w:pPr>
        <w:spacing w:before="200" w:after="80"/>
      </w:pPr>
      <w:r>
        <w:rPr>
          <w:rFonts w:ascii="Calibri" w:hAnsi="Calibri"/>
          <w:b/>
          <w:color w:val="3A7DBD"/>
          <w:sz w:val="25"/>
        </w:rPr>
        <w:t>Configuracao da conta (Dia 12)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sz w:val="22"/>
        </w:rPr>
        <w:t>Acessar Meta Business Suite da conta do Instituto Infantil Aurora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sz w:val="22"/>
        </w:rPr>
        <w:t>Verificar se existe conta de anuncios. Se nao: criar nova conta</w:t>
      </w:r>
    </w:p>
    <w:p>
      <w:pPr>
        <w:pStyle w:val="ListBullet"/>
        <w:spacing w:before="40" w:after="40"/>
        <w:ind w:left="720"/>
      </w:pPr>
      <w:r>
        <w:rPr>
          <w:rFonts w:ascii="Calibri" w:hAnsi="Calibri"/>
          <w:sz w:val="22"/>
        </w:rPr>
        <w:t>Nome: "Instituto Infantil Aurora — Ads"</w:t>
      </w:r>
    </w:p>
    <w:p>
      <w:pPr>
        <w:pStyle w:val="ListBullet"/>
        <w:spacing w:before="40" w:after="40"/>
        <w:ind w:left="720"/>
      </w:pPr>
      <w:r>
        <w:rPr>
          <w:rFonts w:ascii="Calibri" w:hAnsi="Calibri"/>
          <w:sz w:val="22"/>
        </w:rPr>
        <w:t>Fuso horario: America/Sao_Paulo</w:t>
      </w:r>
    </w:p>
    <w:p>
      <w:pPr>
        <w:pStyle w:val="ListBullet"/>
        <w:spacing w:before="40" w:after="40"/>
        <w:ind w:left="720"/>
      </w:pPr>
      <w:r>
        <w:rPr>
          <w:rFonts w:ascii="Calibri" w:hAnsi="Calibri"/>
          <w:sz w:val="22"/>
        </w:rPr>
        <w:t>Moeda: BRL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sz w:val="22"/>
        </w:rPr>
        <w:t>Adicionar metodo de pagamento (cartao da Dra. Marina ou da clinica)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sz w:val="22"/>
        </w:rPr>
        <w:t>Vincular: conta de anuncios + Instagram @institutoinfantilaurora + Meta Pixel instalado no site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sz w:val="22"/>
        </w:rPr>
        <w:t>Confirmar que o Instagram esta vinculado ao Meta Business Suite como "Conta do Instagram"</w:t>
      </w:r>
    </w:p>
    <w:p>
      <w:pPr>
        <w:spacing w:before="80" w:after="120" w:line="280" w:lineRule="exact"/>
      </w:pPr>
      <w:r>
        <w:rPr>
          <w:rFonts w:ascii="Calibri" w:hAnsi="Calibri"/>
          <w:i/>
          <w:sz w:val="22"/>
        </w:rPr>
        <w:t>A conta nova passa por verificacao do Meta em 24-48h. Criar no Dia 12 para ter margem.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200" w:after="80"/>
      </w:pPr>
      <w:r>
        <w:rPr>
          <w:rFonts w:ascii="Calibri" w:hAnsi="Calibri"/>
          <w:b/>
          <w:color w:val="3A7DBD"/>
          <w:sz w:val="25"/>
        </w:rPr>
        <w:t>Distribuicao do orcamento Meta Ads — R$40/dia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shd w:val="clear" w:color="auto" w:fill="1A375E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Funil</w:t>
            </w:r>
          </w:p>
        </w:tc>
        <w:tc>
          <w:tcPr>
            <w:tcW w:type="dxa" w:w="2197"/>
            <w:shd w:val="clear" w:color="auto" w:fill="1A375E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Orcamento diario</w:t>
            </w:r>
          </w:p>
        </w:tc>
        <w:tc>
          <w:tcPr>
            <w:tcW w:type="dxa" w:w="2197"/>
            <w:shd w:val="clear" w:color="auto" w:fill="1A375E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Proporcao</w:t>
            </w:r>
          </w:p>
        </w:tc>
        <w:tc>
          <w:tcPr>
            <w:tcW w:type="dxa" w:w="2197"/>
            <w:shd w:val="clear" w:color="auto" w:fill="1A375E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Logica</w:t>
            </w:r>
          </w:p>
        </w:tc>
      </w:tr>
      <w:tr>
        <w:tc>
          <w:tcPr>
            <w:tcW w:type="dxa" w:w="2197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F1 — Avaliacao de Desenvolvimento</w:t>
            </w:r>
          </w:p>
        </w:tc>
        <w:tc>
          <w:tcPr>
            <w:tcW w:type="dxa" w:w="2197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R$20/dia</w:t>
            </w:r>
          </w:p>
        </w:tc>
        <w:tc>
          <w:tcPr>
            <w:tcW w:type="dxa" w:w="2197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50%</w:t>
            </w:r>
          </w:p>
        </w:tc>
        <w:tc>
          <w:tcPr>
            <w:tcW w:type="dxa" w:w="2197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Lead mais quente — mae com duvida ativa de desenvolvimento</w:t>
            </w:r>
          </w:p>
        </w:tc>
      </w:tr>
      <w:tr>
        <w:tc>
          <w:tcPr>
            <w:tcW w:type="dxa" w:w="2197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F2 — Guia da Primeira Consulta</w:t>
            </w:r>
          </w:p>
        </w:tc>
        <w:tc>
          <w:tcPr>
            <w:tcW w:type="dxa" w:w="2197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R$10/dia</w:t>
            </w:r>
          </w:p>
        </w:tc>
        <w:tc>
          <w:tcPr>
            <w:tcW w:type="dxa" w:w="2197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25%</w:t>
            </w:r>
          </w:p>
        </w:tc>
        <w:tc>
          <w:tcPr>
            <w:tcW w:type="dxa" w:w="2197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Custo de aquisicao mais baixo (oferta gratuita), nutricao mais longa</w:t>
            </w:r>
          </w:p>
        </w:tc>
      </w:tr>
      <w:tr>
        <w:tc>
          <w:tcPr>
            <w:tcW w:type="dxa" w:w="2197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F3 — Migracao de Convenio</w:t>
            </w:r>
          </w:p>
        </w:tc>
        <w:tc>
          <w:tcPr>
            <w:tcW w:type="dxa" w:w="2197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R$10/dia</w:t>
            </w:r>
          </w:p>
        </w:tc>
        <w:tc>
          <w:tcPr>
            <w:tcW w:type="dxa" w:w="2197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25%</w:t>
            </w:r>
          </w:p>
        </w:tc>
        <w:tc>
          <w:tcPr>
            <w:tcW w:type="dxa" w:w="2197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Publico mais especifico — orcamento conservador no inicio</w:t>
            </w:r>
          </w:p>
        </w:tc>
      </w:tr>
    </w:tbl>
    <w:p>
      <w:pPr>
        <w:spacing w:after="120"/>
      </w:pPr>
    </w:p>
    <w:p>
      <w:pPr>
        <w:spacing w:before="80" w:after="80"/>
        <w:pBdr>
          <w:bottom w:val="single" w:sz="6" w:space="1" w:color="CCD6E0"/>
        </w:pBdr>
      </w:pPr>
    </w:p>
    <w:p>
      <w:pPr>
        <w:spacing w:before="200" w:after="80"/>
      </w:pPr>
      <w:r>
        <w:rPr>
          <w:rFonts w:ascii="Calibri" w:hAnsi="Calibri"/>
          <w:b/>
          <w:color w:val="3A7DBD"/>
          <w:sz w:val="25"/>
        </w:rPr>
        <w:t>Campanha F1 — Avaliacao de Desenvolvimento (IA-N1-F1-Meta-S01)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Objetivo de campanha:</w:t>
      </w:r>
      <w:r>
        <w:rPr>
          <w:rFonts w:ascii="Calibri" w:hAnsi="Calibri"/>
          <w:sz w:val="22"/>
        </w:rPr>
        <w:t xml:space="preserve"> Leads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Conjunto de anuncios — segmentacao: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Localizacao: raio de 5km do Instituto Infantil Aurora (Rua Coronel Quirino, 1.204, Cambui, Campinas/SP)</w:t>
      </w:r>
    </w:p>
    <w:p>
      <w:pPr>
        <w:pStyle w:val="ListBullet"/>
        <w:spacing w:before="40" w:after="40"/>
        <w:ind w:left="720"/>
      </w:pPr>
      <w:r>
        <w:rPr>
          <w:rFonts w:ascii="Calibri" w:hAnsi="Calibri"/>
          <w:sz w:val="22"/>
        </w:rPr>
        <w:t>Bairros cobertos: Cambui, Nova Campinas, Jardim Paulista, Taquaral, Campolim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Genero: feminino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Faixa etaria: 24 a 42 anos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Interesses: maternidade, recem-nascidos, bebes, puericultura, desenvolvimento infantil, pediatria, amamentacao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Exclusoes: profissionais de saude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Posicionamento: Feed Instagram + Stories Instagram (excluir Audience Network)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Orcamento diario: R$20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Objetivo de lance: Maximizar volume de leads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Anuncio F1-A (jaleco — autoridade):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Imagem: foto da Dra. Marina com jaleco branco, expressao acolhedora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Headline: "Seu bebe esta atingindo os marcos de desenvolvimento?"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Texto: "Dra. Marina Albuquerque — unica pediatra do Cambui com especializacao em Desenvolvimento Infantil pela UNICAMP — oferece avaliacao gratuita de 15 minutos. Instituto Infantil Aurora, Campinas."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 xml:space="preserve">CTA: "Saiba mais" → link para </w:t>
      </w:r>
      <w:r>
        <w:rPr>
          <w:rFonts w:ascii="Courier New" w:hAnsi="Courier New"/>
          <w:color w:val="C7254E"/>
          <w:sz w:val="19"/>
        </w:rPr>
        <w:t>institutoinfantilaurora.com.br/avaliacao</w:t>
      </w:r>
      <w:r>
        <w:rPr>
          <w:rFonts w:ascii="Calibri" w:hAnsi="Calibri"/>
          <w:sz w:val="22"/>
        </w:rPr>
        <w:t xml:space="preserve"> com UTM </w:t>
      </w:r>
      <w:r>
        <w:rPr>
          <w:rFonts w:ascii="Courier New" w:hAnsi="Courier New"/>
          <w:color w:val="C7254E"/>
          <w:sz w:val="19"/>
        </w:rPr>
        <w:t>utm_source=meta&amp;utm_campaign=f1&amp;utm_content=jaleco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Anuncio F1-B (credencial UNICAMP — racional):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Imagem: foto da Dra. Marina em ambiente clinico (consultorio ao fundo)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Headline: "Especialista em Desenvolvimento Infantil — UNICAMP — no Cambui"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Texto: "Sua crianca se desenvolve melhor com acompanhamento especializado. Dra. Marina Albuquerque, CRM SP 183.472. Consulta de 40 minutos no Instituto Infantil Aurora, Campinas."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 xml:space="preserve">CTA: "Saiba mais" → UTM </w:t>
      </w:r>
      <w:r>
        <w:rPr>
          <w:rFonts w:ascii="Courier New" w:hAnsi="Courier New"/>
          <w:color w:val="C7254E"/>
          <w:sz w:val="19"/>
        </w:rPr>
        <w:t>utm_source=meta&amp;utm_campaign=f1&amp;utm_content=unicamp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Teste A/B F1:</w:t>
      </w:r>
      <w:r>
        <w:rPr>
          <w:rFonts w:ascii="Calibri" w:hAnsi="Calibri"/>
          <w:sz w:val="22"/>
        </w:rPr>
        <w:t xml:space="preserve"> foto com jaleco (F1-A) vs. credencial UNICAMP no texto (F1-B). Avaliar CTR e CPL apos 7 dias.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200" w:after="80"/>
      </w:pPr>
      <w:r>
        <w:rPr>
          <w:rFonts w:ascii="Calibri" w:hAnsi="Calibri"/>
          <w:b/>
          <w:color w:val="3A7DBD"/>
          <w:sz w:val="25"/>
        </w:rPr>
        <w:t>Campanha F2 — Guia da Primeira Consulta (IA-N1-F2-Meta-S01)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Conjunto de anuncios — segmentacao: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Localizacao: raio de 5km (mesma configuracao)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Genero: feminino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Faixa etaria: 22 a 35 anos (faixa mais jovem — maes de recem-nascidos)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Interesses: recem-nascido, bebe, parto, maternidade, amamentacao, enxoval de bebe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Orcamento diario: R$10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Anuncio F2-A: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Imagem: mockup do e-book com capa atrativa (identidade visual do Instituto Aurora)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Headline: "Vai a primeira consulta do bebe? Baixe o guia gratis"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Texto: "Guia gratuito de 10 paginas da Dra. Marina Albuquerque — pediatra especialista pela UNICAMP. Tudo o que voce precisa saber antes da primeira consulta do seu bebe."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 xml:space="preserve">CTA: "Baixar" → UTM </w:t>
      </w:r>
      <w:r>
        <w:rPr>
          <w:rFonts w:ascii="Courier New" w:hAnsi="Courier New"/>
          <w:color w:val="C7254E"/>
          <w:sz w:val="19"/>
        </w:rPr>
        <w:t>utm_source=meta&amp;utm_campaign=f2&amp;utm_content=mockup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Anuncio F2-B: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Imagem: foto da Dra. Marina com expressao explicativa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Headline: "O que perguntar na primeira consulta do bebe?"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Texto: "Toda mae tem duvidas na primeira consulta. A Dra. Marina preparou um guia completo e gratuito com o que voce precisa saber."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 xml:space="preserve">CTA: "Baixar" → UTM </w:t>
      </w:r>
      <w:r>
        <w:rPr>
          <w:rFonts w:ascii="Courier New" w:hAnsi="Courier New"/>
          <w:color w:val="C7254E"/>
          <w:sz w:val="19"/>
        </w:rPr>
        <w:t>utm_source=meta&amp;utm_campaign=f2&amp;utm_content=foto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Teste A/B F2:</w:t>
      </w:r>
      <w:r>
        <w:rPr>
          <w:rFonts w:ascii="Calibri" w:hAnsi="Calibri"/>
          <w:sz w:val="22"/>
        </w:rPr>
        <w:t xml:space="preserve"> mockup do e-book (F2-A) vs. foto casual da Marina (F2-B).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200" w:after="80"/>
      </w:pPr>
      <w:r>
        <w:rPr>
          <w:rFonts w:ascii="Calibri" w:hAnsi="Calibri"/>
          <w:b/>
          <w:color w:val="3A7DBD"/>
          <w:sz w:val="25"/>
        </w:rPr>
        <w:t>Campanha F3 — Migracao de Convenio (IA-N1-F3-Meta-S01)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Conjunto de anuncios — segmentacao: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Localizacao: raio de 5km (mesma configuracao)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Genero: feminino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Faixa etaria: 26 a 42 anos (maes com filhos mais velhos, mais provavel uso de convenio)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Interesses: saude da crianca, plano de saude, pediatria, consulta medica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Orcamento diario: R$10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Anuncio F3-A: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Headline: "Cansada de sempre ver um pediatra diferente no convenio?"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Texto: "No Instituto Infantil Aurora, a Dra. Marina acompanha seu filho desde o primeiro dia. Mesma medica. Mesmo historico. Todo o contexto que faz diferenca no cuidado."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 xml:space="preserve">CTA: "Saiba mais" → UTM </w:t>
      </w:r>
      <w:r>
        <w:rPr>
          <w:rFonts w:ascii="Courier New" w:hAnsi="Courier New"/>
          <w:color w:val="C7254E"/>
          <w:sz w:val="19"/>
        </w:rPr>
        <w:t>utm_source=meta&amp;utm_campaign=f3&amp;utm_content=convenio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280" w:after="120"/>
      </w:pPr>
      <w:r>
        <w:rPr>
          <w:rFonts w:ascii="Calibri" w:hAnsi="Calibri"/>
          <w:b/>
          <w:color w:val="2E5E8B"/>
          <w:sz w:val="30"/>
        </w:rPr>
        <w:t>Campanha Google Ads Search — Instituto Infantil Aurora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Verba:</w:t>
      </w:r>
      <w:r>
        <w:rPr>
          <w:rFonts w:ascii="Calibri" w:hAnsi="Calibri"/>
          <w:sz w:val="22"/>
        </w:rPr>
        <w:t xml:space="preserve"> R$300/mes (R$10/dia)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Campanha:</w:t>
      </w:r>
      <w:r>
        <w:rPr>
          <w:rFonts w:ascii="Calibri" w:hAnsi="Calibri"/>
          <w:sz w:val="22"/>
        </w:rPr>
        <w:t xml:space="preserve"> </w:t>
      </w:r>
      <w:r>
        <w:rPr>
          <w:rFonts w:ascii="Courier New" w:hAnsi="Courier New"/>
          <w:color w:val="C7254E"/>
          <w:sz w:val="19"/>
        </w:rPr>
        <w:t>IA-N1-Search-Google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Tipo:</w:t>
      </w:r>
      <w:r>
        <w:rPr>
          <w:rFonts w:ascii="Calibri" w:hAnsi="Calibri"/>
          <w:sz w:val="22"/>
        </w:rPr>
        <w:t xml:space="preserve"> Pesquisa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Objetivo:</w:t>
      </w:r>
      <w:r>
        <w:rPr>
          <w:rFonts w:ascii="Calibri" w:hAnsi="Calibri"/>
          <w:sz w:val="22"/>
        </w:rPr>
        <w:t xml:space="preserve"> Leads (formulario ou ligacao)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Palavras-chave (correspondencia de frase e exata):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"pediatra cambui campinas"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"pediatra desenvolvimento infantil campinas"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"consulta pediatrica cambui"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"pediatra particular cambui"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[pediatra cambui]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[pediatra campinas particular]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[puericultura campinas]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[desenvolvimento infantil pediatra campinas]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Palavras-chave negativas: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"convenio" (nao e o publico-alvo prioritario)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"pronto socorro"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"upa"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Extensoes obrigatorias: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Local: Rua Coronel Quirino, 1.204, sala 34, Cambui, Campinas/SP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Chamada: numero de telefone / WhatsApp da Claudinha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Sitelinks: "Avaliacao Gratuita" (→ /avaliacao), "Primeira Consulta" (→ /particular), "Guia Gratuito" (→ /guia)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Anuncio Google 1: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Headline 1: Instituto Infantil Aurora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Headline 2: Pediatra Desenvolvimento Infantil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Headline 3: Especialista UNICAMP | Cambui Campinas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Description 1: Consultas de 40 min com a Dra. Marina Albuquerque. Acompanhamento desde o 1o dia de vida.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Description 2: Pediatra especialista em desenvolvimento infantil no Cambui, Campinas. Agende pelo WhatsApp.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Localizacao Google Ads:</w:t>
      </w:r>
      <w:r>
        <w:rPr>
          <w:rFonts w:ascii="Calibri" w:hAnsi="Calibri"/>
          <w:sz w:val="22"/>
        </w:rPr>
        <w:t xml:space="preserve"> Campinas/SP + raio de 10km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280" w:after="120"/>
      </w:pPr>
      <w:r>
        <w:rPr>
          <w:rFonts w:ascii="Calibri" w:hAnsi="Calibri"/>
          <w:b/>
          <w:color w:val="2E5E8B"/>
          <w:sz w:val="30"/>
        </w:rPr>
        <w:t>Metas do Mes 1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A375E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Metrica</w:t>
            </w:r>
          </w:p>
        </w:tc>
        <w:tc>
          <w:tcPr>
            <w:tcW w:type="dxa" w:w="4394"/>
            <w:shd w:val="clear" w:color="auto" w:fill="1A375E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Meta</w:t>
            </w:r>
          </w:p>
        </w:tc>
      </w:tr>
      <w:tr>
        <w:tc>
          <w:tcPr>
            <w:tcW w:type="dxa" w:w="4394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Total de leads (Meta + Google)</w:t>
            </w:r>
          </w:p>
        </w:tc>
        <w:tc>
          <w:tcPr>
            <w:tcW w:type="dxa" w:w="4394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35 a 50 leads</w:t>
            </w:r>
          </w:p>
        </w:tc>
      </w:tr>
      <w:tr>
        <w:tc>
          <w:tcPr>
            <w:tcW w:type="dxa" w:w="4394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CPL Meta Ads</w:t>
            </w:r>
          </w:p>
        </w:tc>
        <w:tc>
          <w:tcPr>
            <w:tcW w:type="dxa" w:w="4394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Abaixo de R$25</w:t>
            </w:r>
          </w:p>
        </w:tc>
      </w:tr>
      <w:tr>
        <w:tc>
          <w:tcPr>
            <w:tcW w:type="dxa" w:w="4394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CPL Google Ads</w:t>
            </w:r>
          </w:p>
        </w:tc>
        <w:tc>
          <w:tcPr>
            <w:tcW w:type="dxa" w:w="4394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Abaixo de R$35</w:t>
            </w:r>
          </w:p>
        </w:tc>
      </w:tr>
      <w:tr>
        <w:tc>
          <w:tcPr>
            <w:tcW w:type="dxa" w:w="4394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Taxa de conversao LP (leads/visitas)</w:t>
            </w:r>
          </w:p>
        </w:tc>
        <w:tc>
          <w:tcPr>
            <w:tcW w:type="dxa" w:w="4394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15% ou mais</w:t>
            </w:r>
          </w:p>
        </w:tc>
      </w:tr>
      <w:tr>
        <w:tc>
          <w:tcPr>
            <w:tcW w:type="dxa" w:w="4394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CTR minimo Meta Ads</w:t>
            </w:r>
          </w:p>
        </w:tc>
        <w:tc>
          <w:tcPr>
            <w:tcW w:type="dxa" w:w="4394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0,8%</w:t>
            </w:r>
          </w:p>
        </w:tc>
      </w:tr>
    </w:tbl>
    <w:p>
      <w:pPr>
        <w:spacing w:after="120"/>
      </w:pP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Alerta de CPL:</w:t>
      </w:r>
      <w:r>
        <w:rPr>
          <w:rFonts w:ascii="Calibri" w:hAnsi="Calibri"/>
          <w:sz w:val="22"/>
        </w:rPr>
        <w:t xml:space="preserve"> se CPL acima de R$40 por 5 dias consecutivos → revisar criativos e segmentacao imediatamente.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Alerta de CTR:</w:t>
      </w:r>
      <w:r>
        <w:rPr>
          <w:rFonts w:ascii="Calibri" w:hAnsi="Calibri"/>
          <w:sz w:val="22"/>
        </w:rPr>
        <w:t xml:space="preserve"> abaixo de 0,8% por 5 dias em qualquer criativo → pausar e criar substituto com angulo diferente.</w:t>
      </w:r>
    </w:p>
    <w:p>
      <w:pPr>
        <w:spacing w:before="80" w:after="120" w:line="280" w:lineRule="exact"/>
      </w:pPr>
      <w:r>
        <w:rPr>
          <w:rFonts w:ascii="Calibri" w:hAnsi="Calibri"/>
          <w:i/>
          <w:sz w:val="22"/>
        </w:rPr>
        <w:t>Contexto para comunicar a Marina: as primeiras 2 semanas de qualquer campanha sao de aprendizado de algoritmo — o Meta e o Google precisam de dados para otimizar. O CPL das semanas 1 e 2 sera mais alto. A partir da semana 3, os numeros tendem a melhorar.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280" w:after="120"/>
      </w:pPr>
      <w:r>
        <w:rPr>
          <w:rFonts w:ascii="Calibri" w:hAnsi="Calibri"/>
          <w:b/>
          <w:color w:val="2E5E8B"/>
          <w:sz w:val="30"/>
        </w:rPr>
        <w:t>Rotina semanal de gestao de campanhas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Segunda-feira — Revisao de performance: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Verificar campanhas ativas (sem pausa involuntaria), gasto do dia anterior, CPL por funil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Se CPL acima da meta: ajustar lances ou pausar criativo com pior performance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Registrar no log interno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Quarta-feira — Qualidade dos leads: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Checar com a Claudinha (via painel ou grupo WhatsApp de suporte) quantos leads da semana responderam e quantos agendaram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Registrar taxa de conversao lead → agendamento por funil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Sexta-feira — Update para a Dra. Marina (maximo 5 linhas):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Modelo:</w:t>
      </w:r>
    </w:p>
    <w:p>
      <w:pPr>
        <w:spacing w:before="20" w:after="20"/>
        <w:ind w:left="576" w:right="576"/>
        <w:shd w:val="clear" w:color="auto" w:fill="F2F4F7"/>
      </w:pPr>
      <w:r>
        <w:rPr>
          <w:rFonts w:ascii="Courier New" w:hAnsi="Courier New"/>
          <w:color w:val="2D3A4A"/>
          <w:sz w:val="18"/>
        </w:rPr>
        <w:t>Instituto Aurora — Semana de [data a data]:</w:t>
      </w:r>
    </w:p>
    <w:p>
      <w:pPr>
        <w:spacing w:before="20" w:after="20"/>
        <w:ind w:left="576" w:right="576"/>
        <w:shd w:val="clear" w:color="auto" w:fill="F2F4F7"/>
      </w:pPr>
      <w:r>
        <w:rPr>
          <w:rFonts w:ascii="Courier New" w:hAnsi="Courier New"/>
          <w:color w:val="2D3A4A"/>
          <w:sz w:val="18"/>
        </w:rPr>
        <w:t>Leads: [X leads] | CPL medio: R$[XX]</w:t>
      </w:r>
    </w:p>
    <w:p>
      <w:pPr>
        <w:spacing w:before="20" w:after="20"/>
        <w:ind w:left="576" w:right="576"/>
        <w:shd w:val="clear" w:color="auto" w:fill="F2F4F7"/>
      </w:pPr>
      <w:r>
        <w:rPr>
          <w:rFonts w:ascii="Courier New" w:hAnsi="Courier New"/>
          <w:color w:val="2D3A4A"/>
          <w:sz w:val="18"/>
        </w:rPr>
        <w:t>Melhor funil: F[X] com CPL de R$[XX]</w:t>
      </w:r>
    </w:p>
    <w:p>
      <w:pPr>
        <w:spacing w:before="20" w:after="20"/>
        <w:ind w:left="576" w:right="576"/>
        <w:shd w:val="clear" w:color="auto" w:fill="F2F4F7"/>
      </w:pPr>
      <w:r>
        <w:rPr>
          <w:rFonts w:ascii="Courier New" w:hAnsi="Courier New"/>
          <w:color w:val="2D3A4A"/>
          <w:sz w:val="18"/>
        </w:rPr>
        <w:t>Ajuste feito: [o que foi otimizado ou nada a ajustar]</w:t>
      </w:r>
    </w:p>
    <w:p>
      <w:pPr>
        <w:spacing w:before="20" w:after="20"/>
        <w:ind w:left="576" w:right="576"/>
        <w:shd w:val="clear" w:color="auto" w:fill="F2F4F7"/>
      </w:pPr>
      <w:r>
        <w:rPr>
          <w:rFonts w:ascii="Courier New" w:hAnsi="Courier New"/>
          <w:color w:val="2D3A4A"/>
          <w:sz w:val="18"/>
        </w:rPr>
        <w:t>Proxima semana: [o que sera testado ou mantido]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280" w:after="120"/>
      </w:pPr>
      <w:r>
        <w:rPr>
          <w:rFonts w:ascii="Calibri" w:hAnsi="Calibri"/>
          <w:b/>
          <w:color w:val="2E5E8B"/>
          <w:sz w:val="30"/>
        </w:rPr>
        <w:t>Alertas operacionais para este cliente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sz w:val="22"/>
        </w:rPr>
        <w:t>Conta Meta Ads nova:</w:t>
      </w:r>
      <w:r>
        <w:rPr>
          <w:rFonts w:ascii="Calibri" w:hAnsi="Calibri"/>
          <w:sz w:val="22"/>
        </w:rPr>
        <w:t xml:space="preserve"> criar no Dia 12. Conta nova passa por verificacao em 24-48h — nao criar no Dia 14.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sz w:val="22"/>
        </w:rPr>
        <w:t>Sem historico de pixel:</w:t>
      </w:r>
      <w:r>
        <w:rPr>
          <w:rFonts w:ascii="Calibri" w:hAnsi="Calibri"/>
          <w:sz w:val="22"/>
        </w:rPr>
        <w:t xml:space="preserve"> os primeiros 7 a 10 dias geram dados, nao resultados otimizados. Comunicar isso a Marina antes que ela pergunte.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sz w:val="22"/>
        </w:rPr>
        <w:t>Vocabulario dos anuncios:</w:t>
      </w:r>
      <w:r>
        <w:rPr>
          <w:rFonts w:ascii="Calibri" w:hAnsi="Calibri"/>
          <w:sz w:val="22"/>
        </w:rPr>
        <w:t xml:space="preserve"> evitar termos que o Meta reprova. Usar "acompanhamento", "consulta", "cuidado", "desenvolvimento" — nao "diagnostico", "tratamento", "doenca".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sz w:val="22"/>
        </w:rPr>
        <w:t>Aprovacao dos criativos:</w:t>
      </w:r>
      <w:r>
        <w:rPr>
          <w:rFonts w:ascii="Calibri" w:hAnsi="Calibri"/>
          <w:sz w:val="22"/>
        </w:rPr>
        <w:t xml:space="preserve"> a Marina tem direito de aprovar os anuncios antes de subirem — especialmente os que usam foto e nome dela. Enviar para aprovacao em lote junto com os posts do Instagram.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280" w:after="120"/>
      </w:pPr>
      <w:r>
        <w:rPr>
          <w:rFonts w:ascii="Calibri" w:hAnsi="Calibri"/>
          <w:b/>
          <w:color w:val="2E5E8B"/>
          <w:sz w:val="30"/>
        </w:rPr>
        <w:t>ROTEIRO DE PROTOCOLO OPERACIONAL</w:t>
      </w:r>
    </w:p>
    <w:p>
      <w:pPr>
        <w:spacing w:before="200" w:after="80"/>
      </w:pPr>
      <w:r>
        <w:rPr>
          <w:rFonts w:ascii="Calibri" w:hAnsi="Calibri"/>
          <w:b/>
          <w:color w:val="3A7DBD"/>
          <w:sz w:val="25"/>
        </w:rPr>
        <w:t>Como subir as campanhas para o Instituto Infantil Aurora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Dia 12 — Criacao da conta: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sz w:val="22"/>
        </w:rPr>
        <w:t>Entrar no Meta Business Suite com o login da agencia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sz w:val="22"/>
        </w:rPr>
        <w:t>Criar a conta de anuncios com os dados do Instituto Aurora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sz w:val="22"/>
        </w:rPr>
        <w:t>Vincular o @institutoinfantilaurora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sz w:val="22"/>
        </w:rPr>
        <w:t>Instalar o Meta Pixel no site (se ainda nao instalado via E06)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sz w:val="22"/>
        </w:rPr>
        <w:t>Configurar o metodo de pagamento — confirmar com a Marina ou Claudinha qual cartao usar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Dia 13 — Producao e aprovacao dos criativos: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sz w:val="22"/>
        </w:rPr>
        <w:t>Montar os anuncios F1-A, F1-B, F2-A, F2-B, F3-A com as copies aprovadas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sz w:val="22"/>
        </w:rPr>
        <w:t>Enviar para aprovacao da Marina: "Marina, esses sao os anuncios que vamos subir amanha. Voce tem ate as 18h de hoje para sugerir ajustes."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sz w:val="22"/>
        </w:rPr>
        <w:t>Registrar aprovacao (print do WhatsApp ou e-mail)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Dia 14 — Subida das campanhas: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sz w:val="22"/>
        </w:rPr>
        <w:t>Criar estrutura: 3 campanhas Meta (F1, F2, F3) + 1 campanha Google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sz w:val="22"/>
        </w:rPr>
        <w:t>Configurar segmentacoes, orcamentos e criativos conforme este documento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sz w:val="22"/>
        </w:rPr>
        <w:t>Publicar e verificar status "Em analise" no Meta Ads Manager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sz w:val="22"/>
        </w:rPr>
        <w:t>Confirmar que os UTMs dos links estao funcionando (visita de teste em cada LP)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sz w:val="22"/>
        </w:rPr>
        <w:t>Registrar hora de subida no log interno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200" w:after="80"/>
      </w:pPr>
      <w:r>
        <w:rPr>
          <w:rFonts w:ascii="Calibri" w:hAnsi="Calibri"/>
          <w:b/>
          <w:color w:val="3A7DBD"/>
          <w:sz w:val="25"/>
        </w:rPr>
        <w:t>Como fazer o primeiro relatorio de campanha (Semana 1)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O primeiro relatorio e enviado 7 dias apos a subida das campanhas. Formato: texto curto, sem PDF, enviado via WhatsApp Business para a Marina.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Estrutura do relatorio de semana 1:</w:t>
      </w:r>
    </w:p>
    <w:p>
      <w:pPr>
        <w:spacing w:before="20" w:after="20"/>
        <w:ind w:left="576" w:right="576"/>
        <w:shd w:val="clear" w:color="auto" w:fill="F2F4F7"/>
      </w:pPr>
      <w:r>
        <w:rPr>
          <w:rFonts w:ascii="Courier New" w:hAnsi="Courier New"/>
          <w:color w:val="2D3A4A"/>
          <w:sz w:val="18"/>
        </w:rPr>
        <w:t>Instituto Aurora — Relatorio Semana 1:</w:t>
      </w:r>
    </w:p>
    <w:p>
      <w:pPr>
        <w:spacing w:before="20" w:after="20"/>
        <w:ind w:left="576" w:right="576"/>
        <w:shd w:val="clear" w:color="auto" w:fill="F2F4F7"/>
      </w:pPr>
      <w:r>
        <w:rPr>
          <w:rFonts w:ascii="Courier New" w:hAnsi="Courier New"/>
          <w:color w:val="2D3A4A"/>
          <w:sz w:val="18"/>
        </w:rPr>
        <w:t>Leads gerados: [X] (Meta: [X] | Google: [X])</w:t>
      </w:r>
    </w:p>
    <w:p>
      <w:pPr>
        <w:spacing w:before="20" w:after="20"/>
        <w:ind w:left="576" w:right="576"/>
        <w:shd w:val="clear" w:color="auto" w:fill="F2F4F7"/>
      </w:pPr>
      <w:r>
        <w:rPr>
          <w:rFonts w:ascii="Courier New" w:hAnsi="Courier New"/>
          <w:color w:val="2D3A4A"/>
          <w:sz w:val="18"/>
        </w:rPr>
        <w:t>CPL medio: R$[XX] (Meta: R$[XX] | Google: R$[XX])</w:t>
      </w:r>
    </w:p>
    <w:p>
      <w:pPr>
        <w:spacing w:before="20" w:after="20"/>
        <w:ind w:left="576" w:right="576"/>
        <w:shd w:val="clear" w:color="auto" w:fill="F2F4F7"/>
      </w:pPr>
      <w:r>
        <w:rPr>
          <w:rFonts w:ascii="Courier New" w:hAnsi="Courier New"/>
          <w:color w:val="2D3A4A"/>
          <w:sz w:val="18"/>
        </w:rPr>
        <w:t>Melhor anuncio: [nome do anuncio] com CTR de [X]%</w:t>
      </w:r>
    </w:p>
    <w:p>
      <w:pPr>
        <w:spacing w:before="20" w:after="20"/>
        <w:ind w:left="576" w:right="576"/>
        <w:shd w:val="clear" w:color="auto" w:fill="F2F4F7"/>
      </w:pPr>
      <w:r>
        <w:rPr>
          <w:rFonts w:ascii="Courier New" w:hAnsi="Courier New"/>
          <w:color w:val="2D3A4A"/>
          <w:sz w:val="18"/>
        </w:rPr>
        <w:t>Contexto: semana 1 e de aprendizado — CPL tende a cair nas proximas semanas</w:t>
      </w:r>
    </w:p>
    <w:p>
      <w:pPr>
        <w:spacing w:before="20" w:after="20"/>
        <w:ind w:left="576" w:right="576"/>
        <w:shd w:val="clear" w:color="auto" w:fill="F2F4F7"/>
      </w:pPr>
      <w:r>
        <w:rPr>
          <w:rFonts w:ascii="Courier New" w:hAnsi="Courier New"/>
          <w:color w:val="2D3A4A"/>
          <w:sz w:val="18"/>
        </w:rPr>
        <w:t>Proximo passo: [o que sera ajustado ou testado na semana 2]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200" w:after="80"/>
      </w:pPr>
      <w:r>
        <w:rPr>
          <w:rFonts w:ascii="Calibri" w:hAnsi="Calibri"/>
          <w:b/>
          <w:color w:val="3A7DBD"/>
          <w:sz w:val="25"/>
        </w:rPr>
        <w:t>Como apresentar os resultados da primeira semana para a Dra. Marina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Contexto:</w:t>
      </w:r>
      <w:r>
        <w:rPr>
          <w:rFonts w:ascii="Calibri" w:hAnsi="Calibri"/>
          <w:sz w:val="22"/>
        </w:rPr>
        <w:t xml:space="preserve"> a Marina e ISFJ — ela vai querer entender os numeros, nao apenas receber um relatorio. Prepare-se para perguntas como "Por que o CPL esta alto?", "Esse numero e bom ou ruim?", "Quanto tempo ate vermos resultado de verdade?"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Script de apresentacao da semana 1 (via WhatsApp):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"Marina, aqui esta o resumo da nossa primeira semana de campanhas. O CPL de R$[XX] e esperado para a primeira semana — o algoritmo do Meta precisa de alguns dias de dados para otimizar. Ja identificamos que o anuncio F1-A esta performando melhor (CTR de [X]%). Na proxima semana, vamos concentrar um pouco mais de orcamento nele. Qualquer duvida, estou a disposicao."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Se a Marina perguntar "quando vou ver resultado?":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"A curva padrao de uma campanha nova e: semana 1-2 de aprendizado, semana 3-4 de otimizacao. O primeiro mes cheio de dados e o mes 2. Voce vai ver os numeros melhorarem semana a semana."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80" w:after="120" w:line="280" w:lineRule="exact"/>
      </w:pPr>
      <w:r>
        <w:rPr>
          <w:rFonts w:ascii="Calibri" w:hAnsi="Calibri"/>
          <w:i/>
          <w:sz w:val="22"/>
        </w:rPr>
        <w:t>Documento de processo aplicado — Pixel Rain Agency. Cliente: Instituto Infantil Aurora. Versao 1.1 — Maio 2026</w:t>
      </w:r>
    </w:p>
    <w:sectPr w:rsidR="00FC693F" w:rsidRPr="0006063C" w:rsidSect="00034616"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