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A1A2E"/>
          <w:sz w:val="56"/>
        </w:rPr>
        <w:t>DOSSIÊ DE IDENTIDADE — DRA. MARINA CRISTINA ALBUQUERQUE FERREIRA</w:t>
      </w:r>
    </w:p>
    <w:p>
      <w:pPr>
        <w:jc w:val="center"/>
      </w:pPr>
      <w:r>
        <w:rPr>
          <w:i/>
          <w:color w:val="555555"/>
          <w:sz w:val="32"/>
        </w:rPr>
        <w:t>Dra. Marina Albuquerque</w:t>
      </w:r>
    </w:p>
    <w:p>
      <w:pPr>
        <w:jc w:val="center"/>
      </w:pPr>
      <w:r>
        <w:rPr>
          <w:color w:val="0F3C78"/>
        </w:rPr>
        <w:t>────────────────────────────────────────</w:t>
      </w:r>
    </w:p>
    <w:p>
      <w:r>
        <w:br w:type="page"/>
      </w:r>
    </w:p>
    <w:p>
      <w:pPr>
        <w:spacing w:before="480" w:after="240"/>
      </w:pPr>
      <w:r>
        <w:rPr>
          <w:b/>
          <w:color w:val="1A1A2E"/>
          <w:sz w:val="44"/>
        </w:rPr>
        <w:t>DOSSIÊ DE IDENTIDADE — DRA. MARINA CRISTINA ALBUQUERQUE FERREIRA</w:t>
      </w:r>
    </w:p>
    <w:p/>
    <w:p>
      <w:pPr>
        <w:spacing w:before="80" w:after="80"/>
        <w:ind w:left="850"/>
      </w:pPr>
      <w:r>
        <w:rPr>
          <w:i/>
          <w:color w:val="444444"/>
        </w:rPr>
        <w:t>Documento interno | Pixel Rain Agency | Uso estratégico exclusivo</w:t>
      </w:r>
    </w:p>
    <w:p>
      <w:pPr>
        <w:spacing w:before="80" w:after="80"/>
        <w:ind w:left="850"/>
      </w:pPr>
      <w:r>
        <w:rPr>
          <w:i/>
          <w:color w:val="444444"/>
        </w:rPr>
        <w:t>Perfil-âncora: Cliente Ideal da Agência</w:t>
      </w:r>
    </w:p>
    <w:p/>
    <w:p>
      <w:pPr>
        <w:spacing w:before="120" w:after="120"/>
      </w:pPr>
      <w:r>
        <w:rPr>
          <w:color w:val="CCCCCC"/>
        </w:rPr>
        <w:t>────────────────────────────────────────────────────────────</w:t>
      </w:r>
    </w:p>
    <w:p/>
    <w:p>
      <w:pPr>
        <w:spacing w:before="360" w:after="160"/>
      </w:pPr>
      <w:r>
        <w:rPr>
          <w:b/>
          <w:color w:val="16213E"/>
          <w:sz w:val="32"/>
        </w:rPr>
        <w:t>1. IDENTIFICAÇÃO</w:t>
      </w:r>
    </w:p>
    <w:p/>
    <w:p>
      <w:pPr>
        <w:spacing w:after="120"/>
      </w:pPr>
      <w:r>
        <w:rPr>
          <w:b/>
        </w:rPr>
        <w:t>Nome completo:</w:t>
      </w:r>
      <w:r>
        <w:t xml:space="preserve"> Marina Cristina Albuquerque Ferreira</w:t>
      </w:r>
    </w:p>
    <w:p>
      <w:pPr>
        <w:spacing w:after="120"/>
      </w:pPr>
      <w:r>
        <w:rPr>
          <w:b/>
        </w:rPr>
        <w:t>Nome profissional:</w:t>
      </w:r>
      <w:r>
        <w:t xml:space="preserve"> Dra. Marina Albuquerque</w:t>
      </w:r>
    </w:p>
    <w:p>
      <w:pPr>
        <w:spacing w:after="120"/>
      </w:pPr>
      <w:r>
        <w:rPr>
          <w:b/>
        </w:rPr>
        <w:t>Idade:</w:t>
      </w:r>
      <w:r>
        <w:t xml:space="preserve"> 37 anos</w:t>
      </w:r>
    </w:p>
    <w:p>
      <w:pPr>
        <w:spacing w:after="120"/>
      </w:pPr>
      <w:r>
        <w:rPr>
          <w:b/>
        </w:rPr>
        <w:t>Data de nascimento:</w:t>
      </w:r>
      <w:r>
        <w:t xml:space="preserve"> 14 de março de 1988</w:t>
      </w:r>
    </w:p>
    <w:p>
      <w:pPr>
        <w:spacing w:after="120"/>
      </w:pPr>
      <w:r>
        <w:rPr>
          <w:b/>
        </w:rPr>
        <w:t>Signo:</w:t>
      </w:r>
      <w:r>
        <w:t xml:space="preserve"> Peixes — e ela sabe disso, acha engraçado, mas lê o horóscopo toda segunda de manhã enquanto toma café quase que por hábito automático</w:t>
      </w:r>
    </w:p>
    <w:p>
      <w:pPr>
        <w:spacing w:after="120"/>
      </w:pPr>
      <w:r>
        <w:rPr>
          <w:b/>
        </w:rPr>
        <w:t>Cidade/Bairro:</w:t>
      </w:r>
      <w:r>
        <w:t xml:space="preserve"> Campinas/SP — Cambuí</w:t>
      </w:r>
    </w:p>
    <w:p>
      <w:pPr>
        <w:spacing w:after="120"/>
      </w:pPr>
      <w:r>
        <w:rPr>
          <w:b/>
        </w:rPr>
        <w:t>Endereço fictício:</w:t>
      </w:r>
      <w:r>
        <w:t xml:space="preserve"> Rua Dr. Sampaio Ferraz, 318, apto 72 — Cambuí, Campinas/SP, CEP 13024-250</w:t>
      </w:r>
    </w:p>
    <w:p>
      <w:pPr>
        <w:spacing w:after="120"/>
      </w:pPr>
      <w:r>
        <w:rPr>
          <w:b/>
        </w:rPr>
        <w:t>Clínica:</w:t>
      </w:r>
      <w:r>
        <w:t xml:space="preserve"> Instituto Infantil Aurora — Rua Coronel Quirino, 1.204, sala 34 — Cambuí, Campinas/SP</w:t>
      </w:r>
    </w:p>
    <w:p>
      <w:pPr>
        <w:spacing w:after="120"/>
      </w:pPr>
      <w:r>
        <w:rPr>
          <w:b/>
        </w:rPr>
        <w:t>Classe social:</w:t>
      </w:r>
      <w:r>
        <w:t xml:space="preserve"> Classe A/B. Renda familiar bruta em torno de R$ 28.000/mês líquido (somando marido)</w:t>
      </w:r>
    </w:p>
    <w:p>
      <w:pPr>
        <w:spacing w:after="120"/>
      </w:pPr>
      <w:r>
        <w:rPr>
          <w:b/>
        </w:rPr>
        <w:t>CPF fictício:</w:t>
      </w:r>
      <w:r>
        <w:t xml:space="preserve"> 312.904.870-55 (formato apenas, não real)</w:t>
      </w:r>
    </w:p>
    <w:p>
      <w:pPr>
        <w:spacing w:after="120"/>
      </w:pPr>
      <w:r>
        <w:rPr>
          <w:b/>
        </w:rPr>
        <w:t>Estado civil:</w:t>
      </w:r>
      <w:r>
        <w:t xml:space="preserve"> Casada desde 2014</w:t>
      </w:r>
    </w:p>
    <w:p>
      <w:pPr>
        <w:spacing w:after="120"/>
      </w:pPr>
      <w:r>
        <w:rPr>
          <w:b/>
        </w:rPr>
        <w:t>Marido:</w:t>
      </w:r>
      <w:r>
        <w:t xml:space="preserve"> Rafael Ferreira — engenheiro civil, 40 anos</w:t>
      </w:r>
    </w:p>
    <w:p>
      <w:pPr>
        <w:spacing w:after="120"/>
      </w:pPr>
      <w:r>
        <w:rPr>
          <w:b/>
        </w:rPr>
        <w:t>CRM:</w:t>
      </w:r>
      <w:r>
        <w:t xml:space="preserve"> CRM-SP 183.472</w:t>
      </w:r>
    </w:p>
    <w:p/>
    <w:p>
      <w:pPr>
        <w:spacing w:before="120" w:after="120"/>
      </w:pPr>
      <w:r>
        <w:rPr>
          <w:color w:val="CCCCCC"/>
        </w:rPr>
        <w:t>────────────────────────────────────────────────────────────</w:t>
      </w:r>
    </w:p>
    <w:p/>
    <w:p>
      <w:pPr>
        <w:spacing w:before="360" w:after="160"/>
      </w:pPr>
      <w:r>
        <w:rPr>
          <w:b/>
          <w:color w:val="16213E"/>
          <w:sz w:val="32"/>
        </w:rPr>
        <w:t>2. HISTÓRIA DE VIDA</w:t>
      </w:r>
    </w:p>
    <w:p/>
    <w:p>
      <w:pPr>
        <w:spacing w:before="240" w:after="120"/>
      </w:pPr>
      <w:r>
        <w:rPr>
          <w:b/>
          <w:color w:val="0F3C78"/>
          <w:sz w:val="26"/>
        </w:rPr>
        <w:t>Infância — São José do Rio Preto, SP (1988–2000)</w:t>
      </w:r>
    </w:p>
    <w:p/>
    <w:p>
      <w:pPr>
        <w:spacing w:after="120"/>
      </w:pPr>
      <w:r>
        <w:t>Marina nasceu em São José do Rio Preto, no interior paulista, filha mais velha de dois irmãos. O pai, Orlando Albuquerque, era professor de história no Colégio Estadual Dom Bosco, homem sério, metódico, que lia jornal impresso todos os dias até hoje. A mãe, Lúcia Cristina Albuquerque, era técnica de enfermagem no Hospital de Base de Rio Preto — trabalhou durante 22 anos no pronto-atendimento pediátrico antes de se aposentar.</w:t>
      </w:r>
    </w:p>
    <w:p/>
    <w:p>
      <w:pPr>
        <w:spacing w:after="120"/>
      </w:pPr>
      <w:r>
        <w:t>A infância de Marina foi estruturada, de classe média firme, sem luxos e sem privações. Casa própria de três quartos no bairro Jardim Tarraf II, vizinhança conhecida, almoço na mesa ao meio-dia. O pai cobrava nota, mas cobrava mais ainda postura. A mãe chegava em casa às vezes cheirando a hospital — não desagradavelmente, para a Marina criança — e contava histórias filtradas sobre o trabalho. Não as violentas. As que tinham final bom.</w:t>
      </w:r>
    </w:p>
    <w:p/>
    <w:p>
      <w:pPr>
        <w:spacing w:after="120"/>
      </w:pPr>
      <w:r>
        <w:t>Marina era a menina estudiosa, organizada, que gostava de brincar de médica com as bonecas antes de entender o que isso significava de verdade. Aos oito anos, ganhou do pai um kit de médico de brinquedo (estetoscópio de plástico vermelho, aquele clássico da Estrela) e levou a coisa com uma seriedade que fez os adultos rirem. Ela ficou ofendida. Não achava graça. Ela estava atendendo de verdade.</w:t>
      </w:r>
    </w:p>
    <w:p/>
    <w:p>
      <w:pPr>
        <w:spacing w:after="120"/>
      </w:pPr>
      <w:r>
        <w:t>A relação com a mãe sempre foi próxima e, ao mesmo tempo, levemente competitiva por reconhecimento — a Lúcia era uma mulher forte, que falava pouco e exigia muito. Marina cresceu querendo provar que era capaz, mais para si mesma do que para qualquer um.</w:t>
      </w:r>
    </w:p>
    <w:p/>
    <w:p>
      <w:pPr>
        <w:spacing w:before="240" w:after="120"/>
      </w:pPr>
      <w:r>
        <w:rPr>
          <w:b/>
          <w:color w:val="0F3C78"/>
          <w:sz w:val="26"/>
        </w:rPr>
        <w:t>Adolescência — Rio Preto (2001–2005)</w:t>
      </w:r>
    </w:p>
    <w:p/>
    <w:p>
      <w:pPr>
        <w:spacing w:after="120"/>
      </w:pPr>
      <w:r>
        <w:t>Fez o Ensino Médio no Colégio Módulo, cursinho integrado com boa reputação em Rio Preto. Era boa aluna, mas não a melhor da sala — havia uma colega, Renata Castelani, que tirava 10 em tudo sem aparentemente se esforçar, e isso irritava a Marina de um jeito que ela nunca admitiu abertamente. Estudava três horas por dia no mínimo, caderno organizado por cores, post-its na parede do quarto.</w:t>
      </w:r>
    </w:p>
    <w:p/>
    <w:p>
      <w:pPr>
        <w:spacing w:after="120"/>
      </w:pPr>
      <w:r>
        <w:t>Socialmente, era popular sem ser do grupo central. Tinha uma turma de seis amigas que se encontravam para estudar e acabavam indo ao shopping ou ao Habib's da Av. Bady Bassitt. Teve dois namoradinhos antes dos 17 anos — o primeiro foi o Lucas Carvalho, que jogava basquete e não lia nada; o segundo foi o Felipe Monteiro, que queria fazer jornalismo e escrevia músicas ruins no violão. Nenhum dos dois a marcou de verdade.</w:t>
      </w:r>
    </w:p>
    <w:p/>
    <w:p>
      <w:pPr>
        <w:spacing w:after="120"/>
      </w:pPr>
      <w:r>
        <w:t>Aos 16 anos, no verão de 2004, a avó materna — Dona Iracema — ficou gravemente doente. Internação prolongada, cirurgia, UTI. Marina foi visitar e ficou dias alternados no hospital acompanhando a mãe. Foi lá, nos corredores do Hospital de Base, que ela viu de perto uma pediatra — Dra. Cláudia Marques — atendendo uma criança em crise asmática com uma calma que parecia quase física, palpável. A criança chorava, a mãe entrava em pânico, e a médica falava baixo, movia as mãos devagar, e em minutos a menina estava respirando melhor, olhando para a médica como se ela fosse uma espécie de milagre ambulante.</w:t>
      </w:r>
    </w:p>
    <w:p/>
    <w:p>
      <w:pPr>
        <w:spacing w:after="120"/>
      </w:pPr>
      <w:r>
        <w:t>Marina ficou parada na porta da sala observando aquilo por mais tempo do que seria razoável. Voltou para casa naquele dia sabendo — não decidindo, sabendo — que ia fazer medicina. E que ia ser pediatra.</w:t>
      </w:r>
    </w:p>
    <w:p/>
    <w:p>
      <w:pPr>
        <w:spacing w:before="240" w:after="120"/>
      </w:pPr>
      <w:r>
        <w:rPr>
          <w:b/>
          <w:color w:val="0F3C78"/>
          <w:sz w:val="26"/>
        </w:rPr>
        <w:t>Vestibular e Entrada na Faculdade (2005–2006)</w:t>
      </w:r>
    </w:p>
    <w:p/>
    <w:p>
      <w:pPr>
        <w:spacing w:after="120"/>
      </w:pPr>
      <w:r>
        <w:t>Fez um ano de cursinho semi-extensivo no Objetivo de Rio Preto. Estudava de segunda a sábado, fazia simulados, acordava às 6h30. Tirou 62 pontos no ENEM da época e foi aprovada em quinto lugar na PUC-Campinas no vestibular de janeiro de 2006. Não passou na UNICAMP (ficou em lista de espera, saiu no segundo chamado mas já tinha aceitado a PUC). Nunca soube se deveria ter esperado pela UNICAMP. Ainda hoje fica um segundo em silêncio quando alguém menciona isso.</w:t>
      </w:r>
    </w:p>
    <w:p/>
    <w:p>
      <w:pPr>
        <w:spacing w:after="120"/>
      </w:pPr>
      <w:r>
        <w:t>Mudou para Campinas em fevereiro de 2006, 17 anos, mala grande, bolsa de estudos parcial (40%) negociada pela família. Morou no primeiro semestre em uma pensão na Rua Culto à Ciência, com mais três meninas. Chorou na primeira semana. Não falou para a mãe.</w:t>
      </w:r>
    </w:p>
    <w:p/>
    <w:p>
      <w:pPr>
        <w:spacing w:before="240" w:after="120"/>
      </w:pPr>
      <w:r>
        <w:rPr>
          <w:b/>
          <w:color w:val="0F3C78"/>
          <w:sz w:val="26"/>
        </w:rPr>
        <w:t>Faculdade — PUC-Campinas, Medicina (2006–2011)</w:t>
      </w:r>
    </w:p>
    <w:p/>
    <w:p>
      <w:pPr>
        <w:spacing w:after="120"/>
      </w:pPr>
      <w:r>
        <w:t>Seis anos que a formaram inteira. A PUC-Campinas na época ainda tinha um currículo relativamente tradicional, com ciclo básico pesado nos primeiros dois anos. Marina sofreu em Anatomia — não a parte prática, que ela achava fascinante de um jeito ligeiramente mórbido, mas a parte decorativa, os nomes em latim, a memorização sem contexto clínico.</w:t>
      </w:r>
    </w:p>
    <w:p/>
    <w:p>
      <w:pPr>
        <w:spacing w:after="120"/>
      </w:pPr>
      <w:r>
        <w:t>No segundo ano, entrou para a Liga Acadêmica de Pediatria da PUC (LAPUC). Foi ali que tudo começou a fazer sentido. Os casos clínicos, as visitas ao pronto-socorro pediátrico, o contato real com crianças doentes e mães assustadas — confirmaram cada coisa que ela havia intuído naquele corredor de hospital quando tinha 16 anos.</w:t>
      </w:r>
    </w:p>
    <w:p/>
    <w:p>
      <w:pPr>
        <w:spacing w:after="120"/>
      </w:pPr>
      <w:r>
        <w:t>Foi na LAPUC que conheceu Rafael Ferreira, que cursava Engenharia Civil na mesma universidade. Ele apareceu numa atividade de integração entre as ligas acadêmicas de diferentes cursos — uma espécie de gincana beneficente em 2008. Rafael era alto, engraçado sem forçar, e resolveu os problemas lógicos da gincana com uma facilidade que chamou a atenção de Marina. Ela se aproximou para perguntar como ele havia pensado a solução. Ficaram duas horas conversando. Ele pediu o número. Ela deu sem hesitar, o que era incomum para ela.</w:t>
      </w:r>
    </w:p>
    <w:p/>
    <w:p>
      <w:pPr>
        <w:spacing w:after="120"/>
      </w:pPr>
      <w:r>
        <w:t>Namoraram a partir de 2008. Tiveram crises no internato (2010–2011), quando a carga de Marina ficou insustentável — ela some nos estágios hospitalares, dormia mal, esquecia aniversários. Rafael segurou. Ele é do tipo que segura.</w:t>
      </w:r>
    </w:p>
    <w:p/>
    <w:p>
      <w:pPr>
        <w:spacing w:after="120"/>
      </w:pPr>
      <w:r>
        <w:t>Colou grau em dezembro de 2011. Formatura simples, família veio de Rio Preto, almoço no Quatro Estações, fotografia na frente da entrada da PUC com a beca, a avó Iracema — que tinha sobrevivido à cirurgia de 2004 — sentada numa cadeira de rodas ao lado dela sorrindo com aquele orgulho de avó que não precisa de palavras.</w:t>
      </w:r>
    </w:p>
    <w:p/>
    <w:p>
      <w:pPr>
        <w:spacing w:before="240" w:after="120"/>
      </w:pPr>
      <w:r>
        <w:rPr>
          <w:b/>
          <w:color w:val="0F3C78"/>
          <w:sz w:val="26"/>
        </w:rPr>
        <w:t>Residência Médica — HC UNICAMP (2012–2014)</w:t>
      </w:r>
    </w:p>
    <w:p/>
    <w:p>
      <w:pPr>
        <w:spacing w:after="120"/>
      </w:pPr>
      <w:r>
        <w:t>Passou na residência de Pediatria do Hospital das Clínicas da UNICAMP em primeira tentativa. A prova foi pesada. Ela estudou com dois colegas de turma durante quatro meses, fazendo simulados, aplicando a mesma disciplina de cursinho. Quando o resultado saiu — ela estava em casa, sozinha, Rafael no trabalho — ela leu o próprio nome na lista e ficou em silêncio por talvez trinta segundos antes de ligar para a mãe.</w:t>
      </w:r>
    </w:p>
    <w:p/>
    <w:p>
      <w:pPr>
        <w:spacing w:after="120"/>
      </w:pPr>
      <w:r>
        <w:t>A residência no HC UNICAMP foi o período mais difícil de sua vida até hoje, e ela diz isso com orgulho e com um leve trauma simultâneos. Plantões de 24 horas, famílias em colapso, crianças gravíssimas, hierarquia rígida, preceptores exigentes. Ela perdeu quatro quilos no primeiro semestre. Desenvolveu o hábito de comer qualquer coisa rapidamente em pé — hábito que ainda não conseguiu quebrar completamente.</w:t>
      </w:r>
    </w:p>
    <w:p/>
    <w:p>
      <w:pPr>
        <w:spacing w:after="120"/>
      </w:pPr>
      <w:r>
        <w:t>Aprendeu a tomar decisão sob pressão. Aprendeu que o cansaço físico extremo não justifica falta de atenção. Aprendeu que a mãe que está desesperada no pronto-socorro às 3h da manhã não está sendo dramática — ela está com medo, e o medo é real mesmo quando o diagnóstico é banal.</w:t>
      </w:r>
    </w:p>
    <w:p/>
    <w:p>
      <w:pPr>
        <w:spacing w:after="120"/>
      </w:pPr>
      <w:r>
        <w:t>O R2 foi mais tranquilo. Ela começou a desenvolver um estilo próprio de atendimento — mais lento do que o padrão hospitalar, mais explicativo, mais focado na mãe além da criança. Os preceptores notaram. Um deles, Dr. Eduardo Souza Mello (pediatra-chefe da enfermaria), disse em supervisão uma vez: "A Marina tem o dom de fazer a mãe sentir que tem tempo, mesmo quando não tem." Ela guardou essa frase.</w:t>
      </w:r>
    </w:p>
    <w:p/>
    <w:p>
      <w:pPr>
        <w:spacing w:before="240" w:after="120"/>
      </w:pPr>
      <w:r>
        <w:rPr>
          <w:b/>
          <w:color w:val="0F3C78"/>
          <w:sz w:val="26"/>
        </w:rPr>
        <w:t>Subespecialização — Puericultura e Desenvolvimento Infantil (2015)</w:t>
      </w:r>
    </w:p>
    <w:p/>
    <w:p>
      <w:pPr>
        <w:spacing w:after="120"/>
      </w:pPr>
      <w:r>
        <w:t>Após a residência, fez curso de especialização em Puericultura e Desenvolvimento Infantil pela própria UNICAMP, com duração de 12 meses. Foi menos traumático, mais aprofundado. Apaixonou-se definitivamente pelo acompanhamento longitudinal — ver a criança crescendo, mês a mês, ano a ano. Ver a mãe ganhando segurança. Ver a família inteira se transformar.</w:t>
      </w:r>
    </w:p>
    <w:p/>
    <w:p>
      <w:pPr>
        <w:spacing w:after="120"/>
      </w:pPr>
      <w:r>
        <w:t>Foi também em 2015 que casou com Rafael, em cerimônia civil e festa pequena — 80 convidados, buffet no Casarão Colonial em Valinhos, vestido da Vivi Queiroz de Campinas. Simples e bonito. A festa acabou às 2h da manhã. A mãe dançou.</w:t>
      </w:r>
    </w:p>
    <w:p/>
    <w:p>
      <w:pPr>
        <w:spacing w:before="240" w:after="120"/>
      </w:pPr>
      <w:r>
        <w:rPr>
          <w:b/>
          <w:color w:val="0F3C78"/>
          <w:sz w:val="26"/>
        </w:rPr>
        <w:t>Primeiros Anos de Carreira e Abertura do Consultório (2016–2019)</w:t>
      </w:r>
    </w:p>
    <w:p/>
    <w:p>
      <w:pPr>
        <w:spacing w:after="120"/>
      </w:pPr>
      <w:r>
        <w:t>Começou trabalhando como plantonista em UPA e como pediatra de convênio em uma clínica multiprofissional no bairro Nova Campinas — a Clínica Saúde Total. Ficou dois anos lá, atendendo pelo Unimed, Hapvida, SulAmérica. Era exaustivo. Vinte e dois pacientes por turno, seis horas de atendimento, R$ 28 reais de repasse por consulta. A conta não fechava emocionalmente.</w:t>
      </w:r>
    </w:p>
    <w:p/>
    <w:p>
      <w:pPr>
        <w:spacing w:after="120"/>
      </w:pPr>
      <w:r>
        <w:t>Em 2018, nasceu o primeiro filho, Pedro — e algo mudou na perspectiva de Marina. Ser mãe e pediatra ao mesmo tempo criou uma profundidade nova no atendimento. Ela passou a olhar as mães de um jeito diferente. A sentir a exaustão delas de um lugar que não era mais teórico.</w:t>
      </w:r>
    </w:p>
    <w:p/>
    <w:p>
      <w:pPr>
        <w:spacing w:after="120"/>
      </w:pPr>
      <w:r>
        <w:t>Em 2019, com apoio de Rafael e um empréstimo de R$ 80.000 no Banco do Brasil (ainda parcialmente em aberto), abriu o Instituto Infantil Aurora. O nome veio de uma brincadeira com Rafael numa viagem para Florianópolis — eles estavam num restaurante olhando para o mar ao entardecer e ela disse "eu quero que minha clínica tenha essa luz, sabe? Essa coisa de começo." Rafael disse "aurora." Ficou.</w:t>
      </w:r>
    </w:p>
    <w:p/>
    <w:p>
      <w:pPr>
        <w:spacing w:after="120"/>
      </w:pPr>
      <w:r>
        <w:t>O medo na abertura era real. Ela acordava às 4h pensando nos custos fixos. Se perguntava se as pessoas iam aparecer. Se não havia cometido um erro. Mas as mães vieram — primeiro as conhecidas, depois as indicadas, depois o boca a boca tomou forma.</w:t>
      </w:r>
    </w:p>
    <w:p/>
    <w:p>
      <w:pPr>
        <w:spacing w:before="240" w:after="120"/>
      </w:pPr>
      <w:r>
        <w:rPr>
          <w:b/>
          <w:color w:val="0F3C78"/>
          <w:sz w:val="26"/>
        </w:rPr>
        <w:t>Momento Atual (2024–2026)</w:t>
      </w:r>
    </w:p>
    <w:p/>
    <w:p>
      <w:pPr>
        <w:spacing w:after="120"/>
      </w:pPr>
      <w:r>
        <w:t>O Instituto Infantil Aurora existe há 5 anos. A clínica ficou menor do que Marina imaginava nos sonhos de abertura — ela sonhava com uma equipe maior, mais médicos, mais espaço. Hoje é ela, uma secretária (Claudinha, 28 anos, leal como um labrador), e uma recepcionista que divide o turno às quartas e sextas. A clínica tem três consultórios — ela usa dois (um principal, um de apoio para procedimentos), o terceiro fica alugado às terças para uma nutricionista infantil parceira.</w:t>
      </w:r>
    </w:p>
    <w:p/>
    <w:p>
      <w:pPr>
        <w:spacing w:after="120"/>
      </w:pPr>
      <w:r>
        <w:t>O faturamento de R$ 42.000/mês é real, mas a composição incomoda Marina: 55 consultas por convênio a um ticket médio de R$ 220 (repasse) versus 30 particulares a R$ 350–450. A matemática mostra claramente que o caminho é o particular — ela sabe disso, sabe que precisa de ajuda para fazer essa migração, mas não sabe como fazer sem parecer gananciosa, sem perder as mães que já conhece, sem "virar uma daquelas médicas que só atendem quem pode pagar mais."</w:t>
      </w:r>
    </w:p>
    <w:p/>
    <w:p>
      <w:pPr>
        <w:spacing w:after="120"/>
      </w:pPr>
      <w:r>
        <w:t>Essa é a contradição central da sua vida profissional hoje.</w:t>
      </w:r>
    </w:p>
    <w:p/>
    <w:p>
      <w:pPr>
        <w:spacing w:before="120" w:after="120"/>
      </w:pPr>
      <w:r>
        <w:rPr>
          <w:color w:val="CCCCCC"/>
        </w:rPr>
        <w:t>────────────────────────────────────────────────────────────</w:t>
      </w:r>
    </w:p>
    <w:p/>
    <w:p>
      <w:pPr>
        <w:spacing w:before="360" w:after="160"/>
      </w:pPr>
      <w:r>
        <w:rPr>
          <w:b/>
          <w:color w:val="16213E"/>
          <w:sz w:val="32"/>
        </w:rPr>
        <w:t>3. FAMÍLIA</w:t>
      </w:r>
    </w:p>
    <w:p/>
    <w:p>
      <w:pPr>
        <w:spacing w:before="240" w:after="120"/>
      </w:pPr>
      <w:r>
        <w:rPr>
          <w:b/>
          <w:color w:val="0F3C78"/>
          <w:sz w:val="26"/>
        </w:rPr>
        <w:t>Marido — Rafael Ferreira</w:t>
      </w:r>
    </w:p>
    <w:p/>
    <w:p>
      <w:pPr>
        <w:spacing w:after="120"/>
      </w:pPr>
      <w:r>
        <w:rPr>
          <w:b/>
        </w:rPr>
        <w:t>Idade:</w:t>
      </w:r>
      <w:r>
        <w:t xml:space="preserve"> 40 anos (nascido em 9 de setembro de 1985)</w:t>
      </w:r>
    </w:p>
    <w:p>
      <w:pPr>
        <w:spacing w:after="120"/>
      </w:pPr>
      <w:r>
        <w:rPr>
          <w:b/>
        </w:rPr>
        <w:t>Profissão:</w:t>
      </w:r>
      <w:r>
        <w:t xml:space="preserve"> Engenheiro Civil. Sócio de uma construtora de médio porte em Campinas — a Ferreira &amp; Matos Engenharia. Especializada em obras comerciais e reformas de condomínios.</w:t>
      </w:r>
    </w:p>
    <w:p>
      <w:pPr>
        <w:spacing w:after="120"/>
      </w:pPr>
      <w:r>
        <w:rPr>
          <w:b/>
        </w:rPr>
        <w:t>Personalidade:</w:t>
      </w:r>
      <w:r>
        <w:t xml:space="preserve"> Tranquilo, prático, aterrado. Rafael é o tipo de homem que não entra em pânico. Quando a Marina acorda às 4h preocupada com despesa, ele está acordado também, ouvindo, mas com uma calma que às vezes a irrita e na maioria das vezes a acalma. É mais introvertido que ela em festas, mais expansivo em casa. Gosta de cozinhar no final de semana — faz um risoto de funghi que a Marina usa como argumento em todas as discussões sobre qualidade de vida doméstica.</w:t>
      </w:r>
    </w:p>
    <w:p/>
    <w:p>
      <w:pPr>
        <w:spacing w:after="120"/>
      </w:pPr>
      <w:r>
        <w:rPr>
          <w:b/>
        </w:rPr>
        <w:t>Como se conheceram:</w:t>
      </w:r>
      <w:r>
        <w:t xml:space="preserve"> Liga acadêmica, gincana, 2008. (Ver seção 2.)</w:t>
      </w:r>
    </w:p>
    <w:p/>
    <w:p>
      <w:pPr>
        <w:spacing w:after="120"/>
      </w:pPr>
      <w:r>
        <w:rPr>
          <w:b/>
        </w:rPr>
        <w:t>Rotina dele:</w:t>
      </w:r>
      <w:r>
        <w:t xml:space="preserve"> Acorda às 6h, leva Pedro na escola às 7h30 quando Marina está no consultório. Trabalha das 8h às 18h, raramente levando trabalho para casa. Joga tênis na quinta-feira à noite. Dorme às 23h30, lê no Kindle antes de dormir — principalmente thriller e ficção científica. Lê Asimov desde que tem 15 anos.</w:t>
      </w:r>
    </w:p>
    <w:p/>
    <w:p>
      <w:pPr>
        <w:spacing w:after="120"/>
      </w:pPr>
      <w:r>
        <w:rPr>
          <w:b/>
        </w:rPr>
        <w:t>Papel na família:</w:t>
      </w:r>
      <w:r>
        <w:t xml:space="preserve"> É o estável. O que lembra de fazer o IPVA, o que agenda a revisão do carro dela, o que vê o extrato bancário sem ansiedade. Marina confia nele completamente, às vezes em excesso — ela delega para ele decisões financeiras que deveria entender melhor.</w:t>
      </w:r>
    </w:p>
    <w:p/>
    <w:p>
      <w:pPr>
        <w:spacing w:after="120"/>
      </w:pPr>
      <w:r>
        <w:rPr>
          <w:b/>
        </w:rPr>
        <w:t>Tensão no casamento:</w:t>
      </w:r>
      <w:r>
        <w:t xml:space="preserve"> A Marina trabalha demais. Rafael aceita, mas há uma fala recorrente entre eles, sempre gentil mas sempre presente: </w:t>
      </w:r>
      <w:r>
        <w:rPr>
          <w:i/>
        </w:rPr>
        <w:t>"Marina, você precisa aprender a desligar."</w:t>
      </w:r>
      <w:r>
        <w:t xml:space="preserve"> Ela concorda, não muda, e depois se culpa por não mudar. Esse ciclo existe há anos.</w:t>
      </w:r>
    </w:p>
    <w:p/>
    <w:p>
      <w:pPr>
        <w:spacing w:before="120" w:after="120"/>
      </w:pPr>
      <w:r>
        <w:rPr>
          <w:color w:val="CCCCCC"/>
        </w:rPr>
        <w:t>────────────────────────────────────────────────────────────</w:t>
      </w:r>
    </w:p>
    <w:p/>
    <w:p>
      <w:pPr>
        <w:spacing w:before="240" w:after="120"/>
      </w:pPr>
      <w:r>
        <w:rPr>
          <w:b/>
          <w:color w:val="0F3C78"/>
          <w:sz w:val="26"/>
        </w:rPr>
        <w:t>Filhos</w:t>
      </w:r>
    </w:p>
    <w:p/>
    <w:p>
      <w:pPr>
        <w:spacing w:after="120"/>
      </w:pPr>
      <w:r>
        <w:rPr>
          <w:b/>
        </w:rPr>
        <w:t>Pedro Ferreira Albuquerque</w:t>
      </w:r>
    </w:p>
    <w:p>
      <w:pPr>
        <w:pStyle w:val="ListBullet"/>
        <w:spacing w:after="40"/>
        <w:ind w:left="567"/>
      </w:pPr>
      <w:r>
        <w:t>Idade: 7 anos (nascido em março de 2018)</w:t>
      </w:r>
    </w:p>
    <w:p>
      <w:pPr>
        <w:pStyle w:val="ListBullet"/>
        <w:spacing w:after="40"/>
        <w:ind w:left="567"/>
      </w:pPr>
      <w:r>
        <w:t>Escola: Colégio Objetivo — Cambuí (período integral)</w:t>
      </w:r>
    </w:p>
    <w:p>
      <w:pPr>
        <w:pStyle w:val="ListBullet"/>
        <w:spacing w:after="40"/>
        <w:ind w:left="567"/>
      </w:pPr>
      <w:r>
        <w:t>Personalidade: Idêntico ao pai em calma e ao avô Orlando em curiosidade intelectual. Pergunta o porquê de tudo. Gosta de dinossauros com uma intensidade que só crianças de 7 anos conseguem ter. Lê livros de curiosidades sobre animais. Tem um cão imaginário chamado Faraó que a família toda já incorporou como membro oficial.</w:t>
      </w:r>
    </w:p>
    <w:p>
      <w:pPr>
        <w:pStyle w:val="ListBullet"/>
        <w:spacing w:after="40"/>
        <w:ind w:left="567"/>
      </w:pPr>
      <w:r>
        <w:t>Relação com a mãe: Muito próxima, mas o Pedro já percebe quando ela está no "modo médica" mentalmente — quando responde mas não está presente. Às vezes ele diz "Mãe, você tá me ouvindo de verdade?" e isso parte o coração da Marina de um jeito que nenhuma cobrança de adulto conseguiria.</w:t>
      </w:r>
    </w:p>
    <w:p/>
    <w:p>
      <w:pPr>
        <w:spacing w:after="120"/>
      </w:pPr>
      <w:r>
        <w:rPr>
          <w:b/>
        </w:rPr>
        <w:t>Isabela Ferreira Albuquerque</w:t>
      </w:r>
    </w:p>
    <w:p>
      <w:pPr>
        <w:pStyle w:val="ListBullet"/>
        <w:spacing w:after="40"/>
        <w:ind w:left="567"/>
      </w:pPr>
      <w:r>
        <w:t>Idade: 4 anos (nascida em julho de 2021)</w:t>
      </w:r>
    </w:p>
    <w:p>
      <w:pPr>
        <w:pStyle w:val="ListBullet"/>
        <w:spacing w:after="40"/>
        <w:ind w:left="567"/>
      </w:pPr>
      <w:r>
        <w:t>Escola: Maternal no mesmo Objetivo</w:t>
      </w:r>
    </w:p>
    <w:p>
      <w:pPr>
        <w:pStyle w:val="ListBullet"/>
        <w:spacing w:after="40"/>
        <w:ind w:left="567"/>
      </w:pPr>
      <w:r>
        <w:t>Personalidade: O oposto do irmão em tudo. Barulhenta, dramática, cheia de energia. Chora com força, ri com mais força ainda. Gosta de dançar e já pediu aula de ballet que começa em agosto. Adora a mãe com uma intensidade que a Marina descreve como "me abraça como se eu fosse embora daqui a cinco minutos."</w:t>
      </w:r>
    </w:p>
    <w:p>
      <w:pPr>
        <w:pStyle w:val="ListBullet"/>
        <w:spacing w:after="40"/>
        <w:ind w:left="567"/>
      </w:pPr>
      <w:r>
        <w:t>Relação com a mãe: Colada. Marina às vezes se sente mais fácil com a Isabela porque a Isabela não analisa — ela simplesmente quer.</w:t>
      </w:r>
    </w:p>
    <w:p/>
    <w:p>
      <w:pPr>
        <w:spacing w:before="120" w:after="120"/>
      </w:pPr>
      <w:r>
        <w:rPr>
          <w:color w:val="CCCCCC"/>
        </w:rPr>
        <w:t>────────────────────────────────────────────────────────────</w:t>
      </w:r>
    </w:p>
    <w:p/>
    <w:p>
      <w:pPr>
        <w:spacing w:before="240" w:after="120"/>
      </w:pPr>
      <w:r>
        <w:rPr>
          <w:b/>
          <w:color w:val="0F3C78"/>
          <w:sz w:val="26"/>
        </w:rPr>
        <w:t>Pais dela</w:t>
      </w:r>
    </w:p>
    <w:p/>
    <w:p>
      <w:pPr>
        <w:spacing w:after="120"/>
      </w:pPr>
      <w:r>
        <w:rPr>
          <w:b/>
        </w:rPr>
        <w:t>Orlando Albuquerque</w:t>
      </w:r>
      <w:r>
        <w:t xml:space="preserve"> — 65 anos. Aposentado. Mora em Rio Preto ainda. Saiu da sala de aula em 2019. Agora cultiva uma horta no quintal, assiste ao noticiário às 20h, lê romances históricos. Orgulhoso da filha de um jeito que não sabe demonstrar bem — quando ela liga, ele pergunta "como estão os pacientes" antes de perguntar como ela está. Ela sabe que é amor nessa linguagem estranha dele.</w:t>
      </w:r>
    </w:p>
    <w:p/>
    <w:p>
      <w:pPr>
        <w:spacing w:after="120"/>
      </w:pPr>
      <w:r>
        <w:rPr>
          <w:b/>
        </w:rPr>
        <w:t>Lúcia Cristina Albuquerque</w:t>
      </w:r>
      <w:r>
        <w:t xml:space="preserve"> — 63 anos. Aposentada. Mora em Rio Preto com Orlando. Vem a Campinas uma vez por mês, fica uma semana, ajuda com os netos. Tem uma opinião sobre tudo — sobre a secretária da clínica, sobre o cardápio do colégio dos netos, sobre o jeito que Marina dobra as toalhas. Marina discute com ela e, ao mesmo tempo, fica triste quando ela vai embora. Relação de amor e atrito constante, o tipo que só existe entre mães e filhas que são parecidas demais para admitir.</w:t>
      </w:r>
    </w:p>
    <w:p/>
    <w:p>
      <w:pPr>
        <w:spacing w:before="120" w:after="120"/>
      </w:pPr>
      <w:r>
        <w:rPr>
          <w:color w:val="CCCCCC"/>
        </w:rPr>
        <w:t>────────────────────────────────────────────────────────────</w:t>
      </w:r>
    </w:p>
    <w:p/>
    <w:p>
      <w:pPr>
        <w:spacing w:before="240" w:after="120"/>
      </w:pPr>
      <w:r>
        <w:rPr>
          <w:b/>
          <w:color w:val="0F3C78"/>
          <w:sz w:val="26"/>
        </w:rPr>
        <w:t>Sogros</w:t>
      </w:r>
    </w:p>
    <w:p/>
    <w:p>
      <w:pPr>
        <w:spacing w:after="120"/>
      </w:pPr>
      <w:r>
        <w:rPr>
          <w:b/>
        </w:rPr>
        <w:t>Hélio Ferreira</w:t>
      </w:r>
      <w:r>
        <w:t xml:space="preserve"> — 68 anos. Engenheiro civil aposentado (de onde Rafael herdou a profissão e a empresa). Mora em Jundiaí. Vem para Campinas nas datas comemorativas. Homem formal, educado, que trata Marina com respeito genuíno mas nunca virou exatamente caloroso. Ela o respeita e guarda distância saudável.</w:t>
      </w:r>
    </w:p>
    <w:p/>
    <w:p>
      <w:pPr>
        <w:spacing w:after="120"/>
      </w:pPr>
      <w:r>
        <w:rPr>
          <w:b/>
        </w:rPr>
        <w:t>Maria Helena Ferreira</w:t>
      </w:r>
      <w:r>
        <w:t xml:space="preserve"> — 64 anos. Dona de casa, fez magistério mas nunca exerceu. Ama os netos com uma intensidade que Marina acha às vezes sufocante mas agradeça nos momentos certos. Manda áudio no WhatsApp toda semana. Longo. Marina responde com texto curto. Há uma paz tácita nessa assimetria.</w:t>
      </w:r>
    </w:p>
    <w:p/>
    <w:p>
      <w:pPr>
        <w:spacing w:before="120" w:after="120"/>
      </w:pPr>
      <w:r>
        <w:rPr>
          <w:color w:val="CCCCCC"/>
        </w:rPr>
        <w:t>────────────────────────────────────────────────────────────</w:t>
      </w:r>
    </w:p>
    <w:p/>
    <w:p>
      <w:pPr>
        <w:spacing w:before="240" w:after="120"/>
      </w:pPr>
      <w:r>
        <w:rPr>
          <w:b/>
          <w:color w:val="0F3C78"/>
          <w:sz w:val="26"/>
        </w:rPr>
        <w:t>Melhor Amiga — Camila Rodrigues Torres</w:t>
      </w:r>
    </w:p>
    <w:p/>
    <w:p>
      <w:pPr>
        <w:spacing w:after="120"/>
      </w:pPr>
      <w:r>
        <w:rPr>
          <w:b/>
        </w:rPr>
        <w:t>Idade:</w:t>
      </w:r>
      <w:r>
        <w:t xml:space="preserve"> 38 anos</w:t>
      </w:r>
    </w:p>
    <w:p>
      <w:pPr>
        <w:spacing w:after="120"/>
      </w:pPr>
      <w:r>
        <w:rPr>
          <w:b/>
        </w:rPr>
        <w:t>Profissão:</w:t>
      </w:r>
      <w:r>
        <w:t xml:space="preserve"> Psicóloga clínica. Consultório próprio no Jardim Paulista, Campinas.</w:t>
      </w:r>
    </w:p>
    <w:p>
      <w:pPr>
        <w:spacing w:after="120"/>
      </w:pPr>
      <w:r>
        <w:rPr>
          <w:b/>
        </w:rPr>
        <w:t>Onde se conheceram:</w:t>
      </w:r>
      <w:r>
        <w:t xml:space="preserve"> Primeiro semestre da faculdade, fila do bandejão da PUC em uma terça-feira de 2006. Camila tinha esquecido a carteirinha e Marina pagou o almoço dela. Viraram amigas naquele almoço e nunca deixaram de ser.</w:t>
      </w:r>
    </w:p>
    <w:p/>
    <w:p>
      <w:pPr>
        <w:spacing w:after="120"/>
      </w:pPr>
      <w:r>
        <w:t>Camila é a única pessoa para quem Marina fala absolutamente tudo — as inseguranças profissionais, os momentos em que se pergunta se está sendo boa mãe suficiente, as vezes que olha para colegas que faturaram mais e sente aquela mistura ácida de inveja e frustração que ela nunca admitiria publicamente. Camila escuta, analisa, devolve com cuidado. E às vezes diz coisas que doem, mas que são exatas.</w:t>
      </w:r>
    </w:p>
    <w:p/>
    <w:p>
      <w:pPr>
        <w:spacing w:after="120"/>
      </w:pPr>
      <w:r>
        <w:t>Elas se encontram toda quinta-feira à noite — quando dá — num bar chamado Empório Bodega no Cambuí para tomar um vinho. Quando não dá pessoalmente, trocam um áudio de 20 minutos cada uma às sextas-feiras. Esse ritual existe há anos e é sagrado para as duas.</w:t>
      </w:r>
    </w:p>
    <w:p/>
    <w:p>
      <w:pPr>
        <w:spacing w:before="120" w:after="120"/>
      </w:pPr>
      <w:r>
        <w:rPr>
          <w:color w:val="CCCCCC"/>
        </w:rPr>
        <w:t>────────────────────────────────────────────────────────────</w:t>
      </w:r>
    </w:p>
    <w:p/>
    <w:p>
      <w:pPr>
        <w:spacing w:before="360" w:after="160"/>
      </w:pPr>
      <w:r>
        <w:rPr>
          <w:b/>
          <w:color w:val="16213E"/>
          <w:sz w:val="32"/>
        </w:rPr>
        <w:t>4. PERSONALIDADE PROFUNDA</w:t>
      </w:r>
    </w:p>
    <w:p/>
    <w:p>
      <w:pPr>
        <w:spacing w:before="240" w:after="120"/>
      </w:pPr>
      <w:r>
        <w:rPr>
          <w:b/>
          <w:color w:val="0F3C78"/>
          <w:sz w:val="26"/>
        </w:rPr>
        <w:t>Tipo MBTI: ISFJ — "A Defensora"</w:t>
      </w:r>
    </w:p>
    <w:p/>
    <w:p>
      <w:pPr>
        <w:spacing w:after="120"/>
      </w:pPr>
      <w:r>
        <w:t>Marina é tipicamente ISFJ com alguns traços de INFJ em situações de alta pressão profissional. A introversão é moderada — ela funciona bem em contextos sociais, especialmente quando tem um papel claro (médica, anfitriã), mas precisa de tempo a sós para recarregar. Depois de um dia com dez consultas particulares e três puericultura, ela precisa de pelo menos vinte minutos de silêncio antes de conseguir estar presente com os filhos.</w:t>
      </w:r>
    </w:p>
    <w:p/>
    <w:p>
      <w:pPr>
        <w:spacing w:after="120"/>
      </w:pPr>
      <w:r>
        <w:t>A sensorialidade (S) se manifesta na forma como ela aprende — prefere cases reais a teorias abstratas, prefere ver o paciente a ler sobre o diagnóstico. O julgamento (J) é visível na necessidade de estrutura, agenda, listas — embora a vida financeira da clínica contrarie esse impulso porque ela delega demais essa parte.</w:t>
      </w:r>
    </w:p>
    <w:p/>
    <w:p>
      <w:pPr>
        <w:spacing w:after="120"/>
      </w:pPr>
      <w:r>
        <w:t>O que a diferencia da ISFJ típica é a capacidade intuitiva que ela desenvolveu com a experiência: ela frequentemente "sente" que algo está errado com uma criança antes de conseguir nomear o dado clínico. Chama isso de instinto. Os colegas que a conhecem bem chamam de expertise incorporada.</w:t>
      </w:r>
    </w:p>
    <w:p/>
    <w:p>
      <w:pPr>
        <w:spacing w:before="240" w:after="120"/>
      </w:pPr>
      <w:r>
        <w:rPr>
          <w:b/>
          <w:color w:val="0F3C78"/>
          <w:sz w:val="26"/>
        </w:rPr>
        <w:t>Eneagrama: Tipo 2 com asa 1 (2w1)</w:t>
      </w:r>
    </w:p>
    <w:p/>
    <w:p>
      <w:pPr>
        <w:spacing w:after="120"/>
      </w:pPr>
      <w:r>
        <w:t>A Ajudadora com tendência ao Perfeccionismo. O tipo 2 explica a necessidade de ser necessária — ela cuida, portanto existe, portanto tem valor. O problema clínico mais frequente dessa configuração: dificuldade em cobrar pelo seu próprio trabalho porque em algum nível ela internalizou que ajudar é um dever moral, não uma troca. Cobrar parece mercantilizar algo sagrado.</w:t>
      </w:r>
    </w:p>
    <w:p/>
    <w:p>
      <w:pPr>
        <w:spacing w:after="120"/>
      </w:pPr>
      <w:r>
        <w:t>A asa 1 adiciona o rigor — ela tem padrões altos para si mesma e fica genuinamente perturbada quando não os atinge. Não em crise, mas numa ruminação silenciosa que dura dias. Se errou um diagnóstico que depois foi corrigido, ela pensa nisso por uma semana.</w:t>
      </w:r>
    </w:p>
    <w:p/>
    <w:p>
      <w:pPr>
        <w:spacing w:before="240" w:after="120"/>
      </w:pPr>
      <w:r>
        <w:rPr>
          <w:b/>
          <w:color w:val="0F3C78"/>
          <w:sz w:val="26"/>
        </w:rPr>
        <w:t>Arquétipo Junguiano: A Cuidadora (Caregiver)</w:t>
      </w:r>
    </w:p>
    <w:p/>
    <w:p>
      <w:pPr>
        <w:spacing w:after="120"/>
      </w:pPr>
      <w:r>
        <w:t>Com traços de Sábia. A Cuidadora como arquétipo central explica a motivação primária: proteger, nutrir, prevenir o dano. Ela não ficou em Pediatria por acaso — o arquétipo encontrou a especialidade. A interface com o arquétipo da Sábia aparece na necessidade de ser reconhecida não só como carinhosa mas como competente — e a frustração surge justamente quando o mercado parece recompensar mais a imagem do que o conhecimento.</w:t>
      </w:r>
    </w:p>
    <w:p/>
    <w:p>
      <w:pPr>
        <w:spacing w:before="120" w:after="120"/>
      </w:pPr>
      <w:r>
        <w:rPr>
          <w:color w:val="CCCCCC"/>
        </w:rPr>
        <w:t>────────────────────────────────────────────────────────────</w:t>
      </w:r>
    </w:p>
    <w:p/>
    <w:p>
      <w:pPr>
        <w:spacing w:before="240" w:after="120"/>
      </w:pPr>
      <w:r>
        <w:rPr>
          <w:b/>
          <w:color w:val="0F3C78"/>
          <w:sz w:val="26"/>
        </w:rPr>
        <w:t>Valores Centrais</w:t>
      </w:r>
    </w:p>
    <w:p/>
    <w:p>
      <w:pPr>
        <w:spacing w:after="120"/>
      </w:pPr>
      <w:r>
        <w:rPr>
          <w:b/>
        </w:rPr>
        <w:t>1. Segurança</w:t>
      </w:r>
    </w:p>
    <w:p>
      <w:pPr>
        <w:spacing w:after="120"/>
      </w:pPr>
      <w:r>
        <w:t>Não no sentido de zona de conforto, mas no sentido de fazer a mãe sentir que pode confiar. A consulta para Marina só está completa quando a mãe sai sabendo o que fazer. Não só com o diagnóstico, mas com o medo. "Eu não consigo mandar uma mãe embora ansiosa. Não consigo."</w:t>
      </w:r>
    </w:p>
    <w:p/>
    <w:p>
      <w:pPr>
        <w:spacing w:after="120"/>
      </w:pPr>
      <w:r>
        <w:rPr>
          <w:b/>
        </w:rPr>
        <w:t>2. Competência com humildade</w:t>
      </w:r>
    </w:p>
    <w:p>
      <w:pPr>
        <w:spacing w:after="120"/>
      </w:pPr>
      <w:r>
        <w:t>Ela tem horror ao médico que finge saber o que não sabe. Prefere dizer "vou pesquisar e te respondo ainda hoje" a arriscar uma resposta imprecisa. Essa postura a torna confiável mas às vezes lenta — e num consultório que depende de volume, lentidão é custo.</w:t>
      </w:r>
    </w:p>
    <w:p/>
    <w:p>
      <w:pPr>
        <w:spacing w:after="120"/>
      </w:pPr>
      <w:r>
        <w:rPr>
          <w:b/>
        </w:rPr>
        <w:t>3. Família como centro</w:t>
      </w:r>
    </w:p>
    <w:p>
      <w:pPr>
        <w:spacing w:after="120"/>
      </w:pPr>
      <w:r>
        <w:t>Não como clichê, mas como ponto de ancoragem real. As decisões maiores da carreira sempre passaram pelo filtro "mas e Rafael e os filhos?" Isso às vezes a faz parecer menos ambiciosa do que é. Não é.</w:t>
      </w:r>
    </w:p>
    <w:p/>
    <w:p>
      <w:pPr>
        <w:spacing w:after="120"/>
      </w:pPr>
      <w:r>
        <w:rPr>
          <w:b/>
        </w:rPr>
        <w:t>4. Honestidade sem crueldade</w:t>
      </w:r>
    </w:p>
    <w:p>
      <w:pPr>
        <w:spacing w:after="120"/>
      </w:pPr>
      <w:r>
        <w:t>Ela é incapaz de praticar a medicina defensiva do elogio vazio. Se a criança está acima do peso e a mãe alimenta mal, ela fala. Delicadamente, mas fala. "A minha função não é ser a médica favorita de todo mundo. É ser a mais honesta."</w:t>
      </w:r>
    </w:p>
    <w:p/>
    <w:p>
      <w:pPr>
        <w:spacing w:after="120"/>
      </w:pPr>
      <w:r>
        <w:rPr>
          <w:b/>
        </w:rPr>
        <w:t>5. Continuidade</w:t>
      </w:r>
    </w:p>
    <w:p>
      <w:pPr>
        <w:spacing w:after="120"/>
      </w:pPr>
      <w:r>
        <w:t>Ela valoriza as relações longas. Os pacientes que ela acompanha desde bebê e hoje já têm seis, sete anos — isso a emociona de um jeito que ela não consegue explicar direito. É algo sobre tempo. Sobre confiar o crescimento de um ser humano à sua atenção.</w:t>
      </w:r>
    </w:p>
    <w:p/>
    <w:p>
      <w:pPr>
        <w:spacing w:before="120" w:after="120"/>
      </w:pPr>
      <w:r>
        <w:rPr>
          <w:color w:val="CCCCCC"/>
        </w:rPr>
        <w:t>────────────────────────────────────────────────────────────</w:t>
      </w:r>
    </w:p>
    <w:p/>
    <w:p>
      <w:pPr>
        <w:spacing w:before="240" w:after="120"/>
      </w:pPr>
      <w:r>
        <w:rPr>
          <w:b/>
          <w:color w:val="0F3C78"/>
          <w:sz w:val="26"/>
        </w:rPr>
        <w:t>Crenças Limitantes</w:t>
      </w:r>
    </w:p>
    <w:p/>
    <w:p>
      <w:pPr>
        <w:spacing w:after="120"/>
      </w:pPr>
      <w:r>
        <w:rPr>
          <w:b/>
        </w:rPr>
        <w:t>1. "Se eu cobrar mais, vou perder pacientes e parecer gananciosa."</w:t>
      </w:r>
    </w:p>
    <w:p>
      <w:pPr>
        <w:spacing w:after="120"/>
      </w:pPr>
      <w:r>
        <w:t>Essa crença é profunda e tem raiz na educação — a mãe enfermeira que nunca ganhou bem e que nunca reclamou disso em voz alta, o pai professor que tinha orgulho de servir ao público. Marina internalizou que dinheiro demais contradiz a vocação. Isso a impede de migrar para o modelo particular com a velocidade que o negócio exige.</w:t>
      </w:r>
    </w:p>
    <w:p/>
    <w:p>
      <w:pPr>
        <w:spacing w:after="120"/>
      </w:pPr>
      <w:r>
        <w:rPr>
          <w:b/>
        </w:rPr>
        <w:t>2. "Eu preciso fazer tudo perfeito ou não serve."</w:t>
      </w:r>
    </w:p>
    <w:p>
      <w:pPr>
        <w:spacing w:after="120"/>
      </w:pPr>
      <w:r>
        <w:t>A asa 1 do eneagrama em ação. Ela não publica conteúdo no Instagram porque "não sabe fazer direito." Não delegou a precificação porque "a Claudinha não vai fazer como eu faria." Não lançou o programa de puericultura premium porque "ainda não está redondo." A perfeição como desculpa para o medo.</w:t>
      </w:r>
    </w:p>
    <w:p/>
    <w:p>
      <w:pPr>
        <w:spacing w:after="120"/>
      </w:pPr>
      <w:r>
        <w:rPr>
          <w:b/>
        </w:rPr>
        <w:t>3. "Marketing é coisa de médico que não tem substância."</w:t>
      </w:r>
    </w:p>
    <w:p>
      <w:pPr>
        <w:spacing w:after="120"/>
      </w:pPr>
      <w:r>
        <w:t xml:space="preserve">Ela associa, inconscientemente, médicos que se promovem muito com médicos que são vazios clinicamente. Isso a paralisa diante do próprio crescimento. Toda vez que considera fazer um Reels ela pensa: </w:t>
      </w:r>
      <w:r>
        <w:rPr>
          <w:i/>
        </w:rPr>
        <w:t>"Mas os bons médicos não precisam disso."</w:t>
      </w:r>
      <w:r>
        <w:t xml:space="preserve"> E imediatamente pensa em dois colegas medíocres que cresceram fazendo exatamente isso, e a raiva e a confusão se misturam.</w:t>
      </w:r>
    </w:p>
    <w:p/>
    <w:p>
      <w:pPr>
        <w:spacing w:before="120" w:after="120"/>
      </w:pPr>
      <w:r>
        <w:rPr>
          <w:color w:val="CCCCCC"/>
        </w:rPr>
        <w:t>────────────────────────────────────────────────────────────</w:t>
      </w:r>
    </w:p>
    <w:p/>
    <w:p>
      <w:pPr>
        <w:spacing w:before="240" w:after="120"/>
      </w:pPr>
      <w:r>
        <w:rPr>
          <w:b/>
          <w:color w:val="0F3C78"/>
          <w:sz w:val="26"/>
        </w:rPr>
        <w:t>Crenças Potencializadoras</w:t>
      </w:r>
    </w:p>
    <w:p/>
    <w:p>
      <w:pPr>
        <w:spacing w:after="120"/>
      </w:pPr>
      <w:r>
        <w:rPr>
          <w:b/>
        </w:rPr>
        <w:t>1. "Uma consulta bem feita muda a trajetória de uma família."</w:t>
      </w:r>
    </w:p>
    <w:p>
      <w:pPr>
        <w:spacing w:after="120"/>
      </w:pPr>
      <w:r>
        <w:t>Ela acredita nisso com tudo. E é verdade — ela tem casos de mães que chegaram em desespero e saíram transformadas não pelo remédio, mas pela explicação, pelo acolhimento, pela certeza de que alguém competente as viu. Essa crença a mantém presente em cada atendimento, mesmo no décimo do dia.</w:t>
      </w:r>
    </w:p>
    <w:p/>
    <w:p>
      <w:pPr>
        <w:spacing w:after="120"/>
      </w:pPr>
      <w:r>
        <w:rPr>
          <w:b/>
        </w:rPr>
        <w:t>2. "A minha especialização em desenvolvimento infantil me coloca anos à frente da maioria."</w:t>
      </w:r>
    </w:p>
    <w:p>
      <w:pPr>
        <w:spacing w:after="120"/>
      </w:pPr>
      <w:r>
        <w:t>Quando está segura, ela sabe que o que faz é raro. Poucas pediatras em Campinas têm a combinação de clínica sólida com foco em desenvolvimento e puericultura de verdade. Essa crença precisa ser ativada com mais frequência.</w:t>
      </w:r>
    </w:p>
    <w:p/>
    <w:p>
      <w:pPr>
        <w:spacing w:after="120"/>
      </w:pPr>
      <w:r>
        <w:rPr>
          <w:b/>
        </w:rPr>
        <w:t>3. "Ser boa mãe me tornou uma médica melhor."</w:t>
      </w:r>
    </w:p>
    <w:p>
      <w:pPr>
        <w:spacing w:after="120"/>
      </w:pPr>
      <w:r>
        <w:t>A maternidade a abriu de um jeito que a residência não conseguiu. Ela entende a mãe exausta, a mãe que chora no banheiro depois que o filho fica doente à meia-noite, a mãe que pesquisa tudo errado às 2h da manhã porque o medo não respeita horário. Essa compreensão é um ativo clínico real.</w:t>
      </w:r>
    </w:p>
    <w:p/>
    <w:p>
      <w:pPr>
        <w:spacing w:before="120" w:after="120"/>
      </w:pPr>
      <w:r>
        <w:rPr>
          <w:color w:val="CCCCCC"/>
        </w:rPr>
        <w:t>────────────────────────────────────────────────────────────</w:t>
      </w:r>
    </w:p>
    <w:p/>
    <w:p>
      <w:pPr>
        <w:spacing w:before="240" w:after="120"/>
      </w:pPr>
      <w:r>
        <w:rPr>
          <w:b/>
          <w:color w:val="0F3C78"/>
          <w:sz w:val="26"/>
        </w:rPr>
        <w:t>Medos Específicos</w:t>
      </w:r>
    </w:p>
    <w:p/>
    <w:p>
      <w:pPr>
        <w:spacing w:after="120"/>
      </w:pPr>
      <w:r>
        <w:rPr>
          <w:b/>
        </w:rPr>
        <w:t>Medo profissional central:</w:t>
      </w:r>
      <w:r>
        <w:t xml:space="preserve"> Errar um diagnóstico grave que poderia ter sido pego. Não o erro técnico — o erro por pressa. Por atender rápido demais num dia em que estava sobrecarregada e deixar passar algo. Esse medo é funcional (a mantém atenta) e disfuncional (a faz fazer exames em excesso às vezes, para se proteger emocionalmente).</w:t>
      </w:r>
    </w:p>
    <w:p/>
    <w:p>
      <w:pPr>
        <w:spacing w:after="120"/>
      </w:pPr>
      <w:r>
        <w:rPr>
          <w:b/>
        </w:rPr>
        <w:t>Medo existencial:</w:t>
      </w:r>
      <w:r>
        <w:t xml:space="preserve"> Trabalhar a vida toda e não ter construído nada relevante. Ver colegas com menos conhecimento tendo mais impacto simplesmente por saber se comunicar melhor. A ideia de que o trabalho bem feito não é suficiente para ser reconhecido a perturba profundamente.</w:t>
      </w:r>
    </w:p>
    <w:p/>
    <w:p>
      <w:pPr>
        <w:spacing w:after="120"/>
      </w:pPr>
      <w:r>
        <w:rPr>
          <w:b/>
        </w:rPr>
        <w:t>Medo familiar:</w:t>
      </w:r>
      <w:r>
        <w:t xml:space="preserve"> Não estar presente o suficiente. O Pedro já disse "você tá me ouvindo de verdade?" Ela carrega isso.</w:t>
      </w:r>
    </w:p>
    <w:p/>
    <w:p>
      <w:pPr>
        <w:spacing w:after="120"/>
      </w:pPr>
      <w:r>
        <w:rPr>
          <w:b/>
        </w:rPr>
        <w:t>Medo financeiro:</w:t>
      </w:r>
      <w:r>
        <w:t xml:space="preserve"> A dívida da reforma do consultório. R$ 38.000 ainda em aberto. Ela faz as contas mentalmente quase toda noite antes de dormir.</w:t>
      </w:r>
    </w:p>
    <w:p/>
    <w:p>
      <w:pPr>
        <w:spacing w:after="120"/>
      </w:pPr>
      <w:r>
        <w:rPr>
          <w:b/>
        </w:rPr>
        <w:t>Medo de exposição:</w:t>
      </w:r>
      <w:r>
        <w:t xml:space="preserve"> Publicar algo no Instagram e ser criticada por colegas. Ser chamada de "médica influencer" de forma depreciativa. Esse medo específico é o maior freio para a estratégia de conteúdo.</w:t>
      </w:r>
    </w:p>
    <w:p/>
    <w:p>
      <w:pPr>
        <w:spacing w:before="120" w:after="120"/>
      </w:pPr>
      <w:r>
        <w:rPr>
          <w:color w:val="CCCCCC"/>
        </w:rPr>
        <w:t>────────────────────────────────────────────────────────────</w:t>
      </w:r>
    </w:p>
    <w:p/>
    <w:p>
      <w:pPr>
        <w:spacing w:before="240" w:after="120"/>
      </w:pPr>
      <w:r>
        <w:rPr>
          <w:b/>
          <w:color w:val="0F3C78"/>
          <w:sz w:val="26"/>
        </w:rPr>
        <w:t>Ambições Específicas</w:t>
      </w:r>
    </w:p>
    <w:p/>
    <w:p>
      <w:pPr>
        <w:spacing w:after="120"/>
      </w:pPr>
      <w:r>
        <w:rPr>
          <w:b/>
        </w:rPr>
        <w:t>Ambição de 2 anos:</w:t>
      </w:r>
      <w:r>
        <w:t xml:space="preserve"> Reduzir os convênios de 55 para no máximo 20 consultas mensais. Atingir 60 consultas particulares. Faturar R$ 80.000/mês líquido.</w:t>
      </w:r>
    </w:p>
    <w:p/>
    <w:p>
      <w:pPr>
        <w:spacing w:after="120"/>
      </w:pPr>
      <w:r>
        <w:rPr>
          <w:b/>
        </w:rPr>
        <w:t>Ambição de 5 anos:</w:t>
      </w:r>
      <w:r>
        <w:t xml:space="preserve"> Ser reconhecida como referência em Puericultura e Desenvolvimento Infantil em Campinas. Ter uma fila de espera que justifique o preço que ela cobra. Ter uma profissional de apoio — uma segunda pediatra que compartilhe a clínica e permita que ela trabalhe quatro dias por semana.</w:t>
      </w:r>
    </w:p>
    <w:p/>
    <w:p>
      <w:pPr>
        <w:spacing w:after="120"/>
      </w:pPr>
      <w:r>
        <w:rPr>
          <w:b/>
        </w:rPr>
        <w:t>Ambição de 10 anos:</w:t>
      </w:r>
      <w:r>
        <w:t xml:space="preserve"> Escrever um livro. Não um livro técnico — um livro para mães. Sobre criar filhos sem ansiedade. Sobre o que ela viu de funcionar e não funcionar em onze anos de consultório. Ela tem esse projeto numa nota do iPhone há três anos, com o título provisório: "Criar com calma."</w:t>
      </w:r>
    </w:p>
    <w:p/>
    <w:p>
      <w:pPr>
        <w:spacing w:after="120"/>
      </w:pPr>
      <w:r>
        <w:rPr>
          <w:b/>
        </w:rPr>
        <w:t>Ambição pessoal:</w:t>
      </w:r>
      <w:r>
        <w:t xml:space="preserve"> Viajar para Portugal com Rafael sem os filhos. Uma semana. Sem celular profissional. Isso está na lista de desejos desde 2021 e nunca aconteceu.</w:t>
      </w:r>
    </w:p>
    <w:p/>
    <w:p>
      <w:pPr>
        <w:spacing w:before="120" w:after="120"/>
      </w:pPr>
      <w:r>
        <w:rPr>
          <w:color w:val="CCCCCC"/>
        </w:rPr>
        <w:t>────────────────────────────────────────────────────────────</w:t>
      </w:r>
    </w:p>
    <w:p/>
    <w:p>
      <w:pPr>
        <w:spacing w:before="240" w:after="120"/>
      </w:pPr>
      <w:r>
        <w:rPr>
          <w:b/>
          <w:color w:val="0F3C78"/>
          <w:sz w:val="26"/>
        </w:rPr>
        <w:t>Inseguranças com Contexto Emocional</w:t>
      </w:r>
    </w:p>
    <w:p/>
    <w:p>
      <w:pPr>
        <w:spacing w:after="120"/>
      </w:pPr>
      <w:r>
        <w:rPr>
          <w:b/>
        </w:rPr>
        <w:t>1. Sobre a aparência profissional:</w:t>
      </w:r>
      <w:r>
        <w:t xml:space="preserve"> Marina é atraente, mas não usa isso. Cabelo castanho escuro, liso, sempre preso em rabo de cavalo no consultório. Maquiagem leve. Jaleco branco. Ela não investe muito na própria imagem — o que é uma contradição com o mercado de marketing médico, onde a imagem é parte do produto. Quando alguém sugere que ela deveria "aparecer mais", ela muda de assunto.</w:t>
      </w:r>
    </w:p>
    <w:p/>
    <w:p>
      <w:pPr>
        <w:spacing w:after="120"/>
      </w:pPr>
      <w:r>
        <w:rPr>
          <w:b/>
        </w:rPr>
        <w:t>2. Sobre a produção de conteúdo:</w:t>
      </w:r>
      <w:r>
        <w:t xml:space="preserve"> Ela já tentou fazer stories no Instagram três vezes. As três vezes gravou, assistiu, achou ruim e deletou sem publicar. Não é vaidade — é a crença de que ela não é "boa nisso" e que qualquer coisa que publique vai parecer amadora perto das médicas que ela vê criando conteúdo diariamente. Ela não percebe que as outras também começaram sem saber.</w:t>
      </w:r>
    </w:p>
    <w:p/>
    <w:p>
      <w:pPr>
        <w:spacing w:after="120"/>
      </w:pPr>
      <w:r>
        <w:rPr>
          <w:b/>
        </w:rPr>
        <w:t>3. Sobre o crescimento dos colegas:</w:t>
      </w:r>
      <w:r>
        <w:t xml:space="preserve"> Tem uma colega de turma, Dra. Patrícia Vendramini, que fez um curso de marketing médico em 2021, começou a postar no Instagram, fez um pacote premium de puericultura e hoje fatura R$ 120.000/mês em São Paulo. Marina sabe disso porque a Camila contou. Marina ficou de bom humor por exatamente zero horas depois dessa informação. Ela sabe que a Patrícia não é uma médica melhor que ela. E isso é exatamente o problema.</w:t>
      </w:r>
    </w:p>
    <w:p/>
    <w:p>
      <w:pPr>
        <w:spacing w:before="120" w:after="120"/>
      </w:pPr>
      <w:r>
        <w:rPr>
          <w:color w:val="CCCCCC"/>
        </w:rPr>
        <w:t>────────────────────────────────────────────────────────────</w:t>
      </w:r>
    </w:p>
    <w:p/>
    <w:p>
      <w:pPr>
        <w:spacing w:before="240" w:after="120"/>
      </w:pPr>
      <w:r>
        <w:rPr>
          <w:b/>
          <w:color w:val="0F3C78"/>
          <w:sz w:val="26"/>
        </w:rPr>
        <w:t>Contradições da Personalidade</w:t>
      </w:r>
    </w:p>
    <w:p/>
    <w:p>
      <w:pPr>
        <w:spacing w:after="120"/>
      </w:pPr>
      <w:r>
        <w:rPr>
          <w:b/>
        </w:rPr>
        <w:t>O que ela é vs o que aparenta:</w:t>
      </w:r>
    </w:p>
    <w:p/>
    <w:p>
      <w:pPr>
        <w:pStyle w:val="ListBullet"/>
        <w:spacing w:after="40"/>
        <w:ind w:left="567"/>
      </w:pPr>
      <w:r>
        <w:rPr>
          <w:b/>
        </w:rPr>
        <w:t>Parece:</w:t>
      </w:r>
      <w:r>
        <w:t xml:space="preserve"> Completamente segura e competente — as mães saem das consultas sentindo que ela tem todas as respostas.</w:t>
      </w:r>
    </w:p>
    <w:p>
      <w:pPr>
        <w:spacing w:after="120"/>
      </w:pPr>
      <w:r>
        <w:rPr>
          <w:b/>
        </w:rPr>
        <w:t>É:</w:t>
      </w:r>
      <w:r>
        <w:t xml:space="preserve"> Repleta de dúvidas sobre o lado comercial. Fica acordada pensando se vai conseguir pagar os custos fixos no mês que vem.</w:t>
      </w:r>
    </w:p>
    <w:p/>
    <w:p>
      <w:pPr>
        <w:pStyle w:val="ListBullet"/>
        <w:spacing w:after="40"/>
        <w:ind w:left="567"/>
      </w:pPr>
      <w:r>
        <w:rPr>
          <w:b/>
        </w:rPr>
        <w:t>Parece:</w:t>
      </w:r>
      <w:r>
        <w:t xml:space="preserve"> Desinteressada em dinheiro e crescimento — nunca fala sobre faturamento, nunca menciona preços espontaneamente.</w:t>
      </w:r>
    </w:p>
    <w:p>
      <w:pPr>
        <w:spacing w:after="120"/>
      </w:pPr>
      <w:r>
        <w:rPr>
          <w:b/>
        </w:rPr>
        <w:t>É:</w:t>
      </w:r>
      <w:r>
        <w:t xml:space="preserve"> Profundamente frustrada por não ter crescido mais rapidamente. Quer ganhar muito. Não sabe como querer isso sem se sentir culpada.</w:t>
      </w:r>
    </w:p>
    <w:p/>
    <w:p>
      <w:pPr>
        <w:pStyle w:val="ListBullet"/>
        <w:spacing w:after="40"/>
        <w:ind w:left="567"/>
      </w:pPr>
      <w:r>
        <w:rPr>
          <w:b/>
        </w:rPr>
        <w:t>Parece:</w:t>
      </w:r>
      <w:r>
        <w:t xml:space="preserve"> Totalmente presente e disponível para todos.</w:t>
      </w:r>
    </w:p>
    <w:p>
      <w:pPr>
        <w:spacing w:after="120"/>
      </w:pPr>
      <w:r>
        <w:rPr>
          <w:b/>
        </w:rPr>
        <w:t>É:</w:t>
      </w:r>
      <w:r>
        <w:t xml:space="preserve"> Às vezes está fisicamente na sala e mentalmente nas planilhas de custo. Os filhos percebem. O marido percebe. Ela sabe que percebem.</w:t>
      </w:r>
    </w:p>
    <w:p/>
    <w:p>
      <w:pPr>
        <w:pStyle w:val="ListBullet"/>
        <w:spacing w:after="40"/>
        <w:ind w:left="567"/>
      </w:pPr>
      <w:r>
        <w:rPr>
          <w:b/>
        </w:rPr>
        <w:t>Parece:</w:t>
      </w:r>
      <w:r>
        <w:t xml:space="preserve"> Avessa ao marketing e às redes sociais.</w:t>
      </w:r>
    </w:p>
    <w:p>
      <w:pPr>
        <w:spacing w:after="120"/>
      </w:pPr>
      <w:r>
        <w:rPr>
          <w:b/>
        </w:rPr>
        <w:t>É:</w:t>
      </w:r>
      <w:r>
        <w:t xml:space="preserve"> Passa 40 minutos por dia no Instagram no modo consumo. Salva referências de colegas. Anota mentalmente o que funciona e o que não funciona. Ela já tem o mapa — só não consegue ser a protagonista dele.</w:t>
      </w:r>
    </w:p>
    <w:p/>
    <w:p>
      <w:pPr>
        <w:spacing w:before="120" w:after="120"/>
      </w:pPr>
      <w:r>
        <w:rPr>
          <w:color w:val="CCCCCC"/>
        </w:rPr>
        <w:t>────────────────────────────────────────────────────────────</w:t>
      </w:r>
    </w:p>
    <w:p/>
    <w:p>
      <w:pPr>
        <w:spacing w:before="360" w:after="160"/>
      </w:pPr>
      <w:r>
        <w:rPr>
          <w:b/>
          <w:color w:val="16213E"/>
          <w:sz w:val="32"/>
        </w:rPr>
        <w:t>5. JEITO DE FALAR</w:t>
      </w:r>
    </w:p>
    <w:p/>
    <w:p>
      <w:pPr>
        <w:spacing w:before="240" w:after="120"/>
      </w:pPr>
      <w:r>
        <w:rPr>
          <w:b/>
          <w:color w:val="0F3C78"/>
          <w:sz w:val="26"/>
        </w:rPr>
        <w:t>Tom de Voz Geral</w:t>
      </w:r>
    </w:p>
    <w:p/>
    <w:p>
      <w:pPr>
        <w:spacing w:after="120"/>
      </w:pPr>
      <w:r>
        <w:t>A voz de Marina tem uma qualidade que os pacientes descrevem intuitivamente como "tranquilizadora." Ela fala em velocidade moderada — nem rápida demais (que transmite pressa) nem lenta demais (que pode soar condescendente). O volume é médio-baixo dentro do consultório. Ela tem um jeito de baixar ainda mais o tom quando está dando uma informação importante — como se o corpo soubesse que o que vem a seguir precisa pousar, não aterrissar.</w:t>
      </w:r>
    </w:p>
    <w:p/>
    <w:p>
      <w:pPr>
        <w:spacing w:after="120"/>
      </w:pPr>
      <w:r>
        <w:t>Em reuniões ou conversas com adultos sobre assuntos que a interessam profissionalmente, o ritmo acelera levemente e ela usa as mãos mais. Com pacientes em sofrimento, as mãos ficam quietas — ela aprendeu na residência que movimentos bruscos aumentam a ansiedade de quem está com medo.</w:t>
      </w:r>
    </w:p>
    <w:p/>
    <w:p>
      <w:pPr>
        <w:spacing w:before="240" w:after="120"/>
      </w:pPr>
      <w:r>
        <w:rPr>
          <w:b/>
          <w:color w:val="0F3C78"/>
          <w:sz w:val="26"/>
        </w:rPr>
        <w:t>Palavras que usa muito</w:t>
      </w:r>
    </w:p>
    <w:p/>
    <w:p>
      <w:pPr>
        <w:pStyle w:val="ListBullet"/>
        <w:spacing w:after="40"/>
        <w:ind w:left="567"/>
      </w:pPr>
      <w:r>
        <w:t>"Calma" — mas nunca como descaso. Como convite.</w:t>
      </w:r>
    </w:p>
    <w:p>
      <w:pPr>
        <w:pStyle w:val="ListBullet"/>
        <w:spacing w:after="40"/>
        <w:ind w:left="567"/>
      </w:pPr>
      <w:r>
        <w:t>"Vamos olhar juntas" — quando a mãe está ansiosa com algum sintoma</w:t>
      </w:r>
    </w:p>
    <w:p>
      <w:pPr>
        <w:pStyle w:val="ListBullet"/>
        <w:spacing w:after="40"/>
        <w:ind w:left="567"/>
      </w:pPr>
      <w:r>
        <w:t>"Faz sentido" — quando a mãe explica o que sentiu</w:t>
      </w:r>
    </w:p>
    <w:p>
      <w:pPr>
        <w:pStyle w:val="ListBullet"/>
        <w:spacing w:after="40"/>
        <w:ind w:left="567"/>
      </w:pPr>
      <w:r>
        <w:t>"Deixa eu te contar" — quando vai explicar algo que precisa de contexto</w:t>
      </w:r>
    </w:p>
    <w:p>
      <w:pPr>
        <w:pStyle w:val="ListBullet"/>
        <w:spacing w:after="40"/>
        <w:ind w:left="567"/>
      </w:pPr>
      <w:r>
        <w:t>"Tá bem?" — final de frase, buscando confirmação de entendimento</w:t>
      </w:r>
    </w:p>
    <w:p>
      <w:pPr>
        <w:pStyle w:val="ListBullet"/>
        <w:spacing w:after="40"/>
        <w:ind w:left="567"/>
      </w:pPr>
      <w:r>
        <w:t>"Sem julgamento" — antes de perguntar algo que a mãe pode ter vergonha</w:t>
      </w:r>
    </w:p>
    <w:p>
      <w:pPr>
        <w:pStyle w:val="ListBullet"/>
        <w:spacing w:after="40"/>
        <w:ind w:left="567"/>
      </w:pPr>
      <w:r>
        <w:t>"Isso é muito comum" — não para minimizar, mas para normalizar e reduzir culpa</w:t>
      </w:r>
    </w:p>
    <w:p>
      <w:pPr>
        <w:pStyle w:val="ListBullet"/>
        <w:spacing w:after="40"/>
        <w:ind w:left="567"/>
      </w:pPr>
      <w:r>
        <w:t>"Maravilha" — bordão leve de aprovação quando a criança coopera</w:t>
      </w:r>
    </w:p>
    <w:p>
      <w:pPr>
        <w:pStyle w:val="ListBullet"/>
        <w:spacing w:after="40"/>
        <w:ind w:left="567"/>
      </w:pPr>
      <w:r>
        <w:t>"Traz no retorno" — para qualquer dúvida que surgir depois</w:t>
      </w:r>
    </w:p>
    <w:p/>
    <w:p>
      <w:pPr>
        <w:spacing w:before="240" w:after="120"/>
      </w:pPr>
      <w:r>
        <w:rPr>
          <w:b/>
          <w:color w:val="0F3C78"/>
          <w:sz w:val="26"/>
        </w:rPr>
        <w:t>Palavras que NUNCA usa</w:t>
      </w:r>
    </w:p>
    <w:p/>
    <w:p>
      <w:pPr>
        <w:pStyle w:val="ListBullet"/>
        <w:spacing w:after="40"/>
        <w:ind w:left="567"/>
      </w:pPr>
      <w:r>
        <w:t>"Não tem nada" — ela nunca invalida a preocupação da mãe</w:t>
      </w:r>
    </w:p>
    <w:p>
      <w:pPr>
        <w:pStyle w:val="ListBullet"/>
        <w:spacing w:after="40"/>
        <w:ind w:left="567"/>
      </w:pPr>
      <w:r>
        <w:t>"Você está exagerando" — jamais</w:t>
      </w:r>
    </w:p>
    <w:p>
      <w:pPr>
        <w:pStyle w:val="ListBullet"/>
        <w:spacing w:after="40"/>
        <w:ind w:left="567"/>
      </w:pPr>
      <w:r>
        <w:t>"Relaxa" — diz "calma" no lugar, que é diferente</w:t>
      </w:r>
    </w:p>
    <w:p>
      <w:pPr>
        <w:pStyle w:val="ListBullet"/>
        <w:spacing w:after="40"/>
        <w:ind w:left="567"/>
      </w:pPr>
      <w:r>
        <w:t>"Isso não é nada grave" — ela fala "está tudo dentro do esperado" em vez de negar a preocupação</w:t>
      </w:r>
    </w:p>
    <w:p>
      <w:pPr>
        <w:pStyle w:val="ListBullet"/>
        <w:spacing w:after="40"/>
        <w:ind w:left="567"/>
      </w:pPr>
      <w:r>
        <w:t>"Mãe coruja" — acha condescendente</w:t>
      </w:r>
    </w:p>
    <w:p>
      <w:pPr>
        <w:pStyle w:val="ListBullet"/>
        <w:spacing w:after="40"/>
        <w:ind w:left="567"/>
      </w:pPr>
      <w:r>
        <w:t>"Pediatrinha" — quando fala de si mesma</w:t>
      </w:r>
    </w:p>
    <w:p>
      <w:pPr>
        <w:pStyle w:val="ListBullet"/>
        <w:spacing w:after="40"/>
        <w:ind w:left="567"/>
      </w:pPr>
      <w:r>
        <w:t>Termos técnicos sem tradução imediata — ela traduz tudo</w:t>
      </w:r>
    </w:p>
    <w:p/>
    <w:p>
      <w:pPr>
        <w:spacing w:before="240" w:after="120"/>
      </w:pPr>
      <w:r>
        <w:rPr>
          <w:b/>
          <w:color w:val="0F3C78"/>
          <w:sz w:val="26"/>
        </w:rPr>
        <w:t>Como fala com pacientes (crianças)</w:t>
      </w:r>
    </w:p>
    <w:p/>
    <w:p>
      <w:pPr>
        <w:spacing w:after="120"/>
      </w:pPr>
      <w:r>
        <w:t xml:space="preserve">Com bebês, ela fala mesmo — narração suave do que está fazendo: </w:t>
      </w:r>
      <w:r>
        <w:rPr>
          <w:i/>
        </w:rPr>
        <w:t>"Agora vou escutar seu coraçãozinho, tá? Fica quietinho pra eu ouvir bem. Isso. Muito bem."</w:t>
      </w:r>
    </w:p>
    <w:p/>
    <w:p>
      <w:pPr>
        <w:spacing w:after="120"/>
      </w:pPr>
      <w:r>
        <w:t>Com crianças de 2 a 4 anos, ela se abaixa sempre ao nível dos olhos. Nunca fica de pé olhando para baixo — aprendeu isso com uma preceptora da residência e nunca esqueceu. Usa brinquedos do consultório como mediadores: um urso de pelúcia que "também vai ser examinado primeiro."</w:t>
      </w:r>
    </w:p>
    <w:p/>
    <w:p>
      <w:pPr>
        <w:spacing w:after="120"/>
      </w:pPr>
      <w:r>
        <w:t xml:space="preserve">Com crianças de 5 a 10 anos, ela negocia: </w:t>
      </w:r>
      <w:r>
        <w:rPr>
          <w:i/>
        </w:rPr>
        <w:t>"Se você deixar eu olhar a garganta, depois você escolhe qual adesivo quer levar."</w:t>
      </w:r>
      <w:r>
        <w:t xml:space="preserve"> Ela tem uma coleção de adesivos que a secretária Claudinha reabastece mensalmente. Os pais adoram. As crianças mais ainda.</w:t>
      </w:r>
    </w:p>
    <w:p/>
    <w:p>
      <w:pPr>
        <w:spacing w:before="240" w:after="120"/>
      </w:pPr>
      <w:r>
        <w:rPr>
          <w:b/>
          <w:color w:val="0F3C78"/>
          <w:sz w:val="26"/>
        </w:rPr>
        <w:t>Como fala com as mães</w:t>
      </w:r>
    </w:p>
    <w:p/>
    <w:p>
      <w:pPr>
        <w:spacing w:after="120"/>
      </w:pPr>
      <w:r>
        <w:t xml:space="preserve">Com mães de primeira vez (primíparas), ela aumenta a quantidade de informação proativa — explica antes de ser perguntada, porque sabe que o medo do desconhecido é maior do que o medo do problema. </w:t>
      </w:r>
      <w:r>
        <w:rPr>
          <w:i/>
        </w:rPr>
        <w:t>"Deixa eu te contar o que vai acontecer nos próximos 30 dias com ele, pra você já saber o que é normal e o que não é."</w:t>
      </w:r>
    </w:p>
    <w:p/>
    <w:p>
      <w:pPr>
        <w:spacing w:after="120"/>
      </w:pPr>
      <w:r>
        <w:t xml:space="preserve">Com mães experientes (já no segundo ou terceiro filho), ela abrevia e deixa falar mais: </w:t>
      </w:r>
      <w:r>
        <w:rPr>
          <w:i/>
        </w:rPr>
        <w:t>"Me conta o que você já notou. Você conhece bem esse filho."</w:t>
      </w:r>
    </w:p>
    <w:p/>
    <w:p>
      <w:pPr>
        <w:spacing w:after="120"/>
      </w:pPr>
      <w:r>
        <w:t xml:space="preserve">Com mães ansiosas, ela não tenta convencer no nível racional — ela entra no sentimento primeiro: </w:t>
      </w:r>
      <w:r>
        <w:rPr>
          <w:i/>
        </w:rPr>
        <w:t>"Eu entendo. Quando a gente é mãe, qualquer coisinha parece enorme. Faz todo sentido você estar preocupada."</w:t>
      </w:r>
      <w:r>
        <w:t xml:space="preserve"> Só depois ela explica o que está vendo clinicamente.</w:t>
      </w:r>
    </w:p>
    <w:p/>
    <w:p>
      <w:pPr>
        <w:spacing w:after="120"/>
      </w:pPr>
      <w:r>
        <w:t xml:space="preserve">Com mães resistentes (às vacinas, à orientação nutricional), ela não confronta diretamente. Pergunta: </w:t>
      </w:r>
      <w:r>
        <w:rPr>
          <w:i/>
        </w:rPr>
        <w:t>"Me conta de onde vem essa preocupação."</w:t>
      </w:r>
      <w:r>
        <w:t xml:space="preserve"> Escuta o que vem. E então, devagar, vai construindo a informação em cima do que a mãe já acredita.</w:t>
      </w:r>
    </w:p>
    <w:p/>
    <w:p>
      <w:pPr>
        <w:spacing w:before="240" w:after="120"/>
      </w:pPr>
      <w:r>
        <w:rPr>
          <w:b/>
          <w:color w:val="0F3C78"/>
          <w:sz w:val="26"/>
        </w:rPr>
        <w:t>Como fala com o marido Rafael</w:t>
      </w:r>
    </w:p>
    <w:p/>
    <w:p>
      <w:pPr>
        <w:spacing w:after="120"/>
      </w:pPr>
      <w:r>
        <w:t xml:space="preserve">Mais rápida, mais direta, usa siglas médicas às vezes sem perceber e ele a para: "Fala em português." Ela ri. Em casa ela fala mais sobre os filhos do que sobre a clínica. Quando fala da clínica com ele, é sobre os números — não sobre os pacientes (por ética) mas sobre os custos, as metas, as dúvidas comerciais. Rafael ouve e dá perspectiva de engenheiro: </w:t>
      </w:r>
      <w:r>
        <w:rPr>
          <w:i/>
        </w:rPr>
        <w:t>"O que está te impedindo de aumentar o preço?"</w:t>
      </w:r>
      <w:r>
        <w:t xml:space="preserve"> E ela fica em silêncio porque a resposta não é lógica.</w:t>
      </w:r>
    </w:p>
    <w:p/>
    <w:p>
      <w:pPr>
        <w:spacing w:before="240" w:after="120"/>
      </w:pPr>
      <w:r>
        <w:rPr>
          <w:b/>
          <w:color w:val="0F3C78"/>
          <w:sz w:val="26"/>
        </w:rPr>
        <w:t>Scripts Reais</w:t>
      </w:r>
    </w:p>
    <w:p/>
    <w:p>
      <w:pPr>
        <w:spacing w:after="120"/>
      </w:pPr>
      <w:r>
        <w:rPr>
          <w:b/>
        </w:rPr>
        <w:t>Quando a criança está nervosa e chorando antes do exame:</w:t>
      </w:r>
    </w:p>
    <w:p>
      <w:pPr>
        <w:spacing w:before="80" w:after="80"/>
        <w:ind w:left="850"/>
      </w:pPr>
      <w:r>
        <w:rPr>
          <w:i/>
          <w:color w:val="444444"/>
        </w:rPr>
        <w:t>*"Oi, [nome]. Eu vi que você veio de coragemzão hoje, né? Tá com medo? Pode ficar com medo — eu deixo. Eu também ficava com medo de médico quando era pequenininha. Sabe o que ajuda? Você escolhe: quer que a mamãe fique do seu lado ou você quer segurar minha mão aqui? As duas coisas funcionam. Mas primeiro — você quer ver o negocinho que eu uso pra ouvir o coração? É frio, mas você pode tocar pra testar. Pode. É mesmo frio, né?"*</w:t>
      </w:r>
    </w:p>
    <w:p/>
    <w:p>
      <w:pPr>
        <w:spacing w:after="120"/>
      </w:pPr>
      <w:r>
        <w:rPr>
          <w:b/>
        </w:rPr>
        <w:t>Quando a mãe está ansiosa sobre vacina:</w:t>
      </w:r>
    </w:p>
    <w:p>
      <w:pPr>
        <w:spacing w:before="80" w:after="80"/>
        <w:ind w:left="850"/>
      </w:pPr>
      <w:r>
        <w:rPr>
          <w:i/>
          <w:color w:val="444444"/>
        </w:rPr>
        <w:t>*"Eu entendo a preocupação — e quero que você saiba que eu não vou só te dar uma lista de benefícios e te mandar embora. Deixa eu te explicar o que acontece no corpinho do bebê quando a vacina entra, de verdade, porque quando você entende o mecanismo, fica mais fácil confiar. [explicação]. Dito isso — e eu preciso ser honesta — essa vacina específica tem décadas de estudo, tem dados de mais de 180 países. Eu vacino os meus dois filhos com o mesmo calendário que indico para os seus. Não porque sou obrigada. Porque acredito."*</w:t>
      </w:r>
    </w:p>
    <w:p/>
    <w:p>
      <w:pPr>
        <w:spacing w:before="120" w:after="120"/>
      </w:pPr>
      <w:r>
        <w:rPr>
          <w:color w:val="CCCCCC"/>
        </w:rPr>
        <w:t>────────────────────────────────────────────────────────────</w:t>
      </w:r>
    </w:p>
    <w:p/>
    <w:p>
      <w:pPr>
        <w:spacing w:before="360" w:after="160"/>
      </w:pPr>
      <w:r>
        <w:rPr>
          <w:b/>
          <w:color w:val="16213E"/>
          <w:sz w:val="32"/>
        </w:rPr>
        <w:t>6. ESTILO DE VIDA DETALHADO</w:t>
      </w:r>
    </w:p>
    <w:p/>
    <w:p>
      <w:pPr>
        <w:spacing w:before="240" w:after="120"/>
      </w:pPr>
      <w:r>
        <w:rPr>
          <w:b/>
          <w:color w:val="0F3C78"/>
          <w:sz w:val="26"/>
        </w:rPr>
        <w:t>Rotina de Segunda a Sexta</w:t>
      </w:r>
    </w:p>
    <w:p/>
    <w:p>
      <w:pPr>
        <w:spacing w:after="120"/>
      </w:pPr>
      <w:r>
        <w:rPr>
          <w:b/>
        </w:rPr>
        <w:t>5h50</w:t>
      </w:r>
      <w:r>
        <w:t xml:space="preserve"> — Despertador. O celular fica na mesa do quarto. Ela desligou o "verificar Instagram" automático de manhã depois que percebeu que passava 20 minutos rolando o feed antes de sair da cama.</w:t>
      </w:r>
    </w:p>
    <w:p/>
    <w:p>
      <w:pPr>
        <w:spacing w:after="120"/>
      </w:pPr>
      <w:r>
        <w:rPr>
          <w:b/>
        </w:rPr>
        <w:t>6h00</w:t>
      </w:r>
      <w:r>
        <w:t xml:space="preserve"> — Banheiro. Chuveiro. Ela toma banho quente independente da estação. Diz que é o único momento do dia que ninguém precisa dela.</w:t>
      </w:r>
    </w:p>
    <w:p/>
    <w:p>
      <w:pPr>
        <w:spacing w:after="120"/>
      </w:pPr>
      <w:r>
        <w:rPr>
          <w:b/>
        </w:rPr>
        <w:t>6h30</w:t>
      </w:r>
      <w:r>
        <w:t xml:space="preserve"> — Café da manhã. Cozinha pequena e boa. Ela prepara: pão de forma integral levemente tostado com pasta de amendoim (Mandubim, sem açúcar) e banana fatiada em cima. Café preto, coado, na chaleira de vidro Hario que ganhou de Rafael no aniversário de 2022. Às vezes um iogurte grego (Danone Natural Integral) com granola caseira que a mãe faz e manda de Rio Preto em potes de plástico uma vez por mês.</w:t>
      </w:r>
    </w:p>
    <w:p/>
    <w:p>
      <w:pPr>
        <w:spacing w:after="120"/>
      </w:pPr>
      <w:r>
        <w:rPr>
          <w:b/>
        </w:rPr>
        <w:t>6h45</w:t>
      </w:r>
      <w:r>
        <w:t xml:space="preserve"> — Leva Isabela para o maternal (Pedro já foi com Rafael). O trajeto são 8 minutos de carro. Ela escuta rádio ou um podcast no carro — normalmente o Naruhodo ou o Saúde na Hora no trajeto de volta.</w:t>
      </w:r>
    </w:p>
    <w:p/>
    <w:p>
      <w:pPr>
        <w:spacing w:after="120"/>
      </w:pPr>
      <w:r>
        <w:rPr>
          <w:b/>
        </w:rPr>
        <w:t>7h30</w:t>
      </w:r>
      <w:r>
        <w:t xml:space="preserve"> — Chega ao consultório. A Claudinha já está lá. Elas tomam um café juntas, conversam 10 minutos sobre a agenda do dia. Marina verifica o prontuário dos pacientes que vai atender — ela usa o sistema ProntMed. Anota mentalmente o que precisa checar.</w:t>
      </w:r>
    </w:p>
    <w:p/>
    <w:p>
      <w:pPr>
        <w:spacing w:after="120"/>
      </w:pPr>
      <w:r>
        <w:rPr>
          <w:b/>
        </w:rPr>
        <w:t>8h00</w:t>
      </w:r>
      <w:r>
        <w:t xml:space="preserve"> — Início dos atendimentos. Em dias de convênio (segunda e quarta), são blocos de 20 minutos por paciente — ela cumpre com dificuldade, sempre um pouco atrasada. Em dias de particular (terça, quinta, sexta), são blocos de 40 minutos. É nesses dias que ela respira.</w:t>
      </w:r>
    </w:p>
    <w:p/>
    <w:p>
      <w:pPr>
        <w:spacing w:after="120"/>
      </w:pPr>
      <w:r>
        <w:rPr>
          <w:b/>
        </w:rPr>
        <w:t>12h30</w:t>
      </w:r>
      <w:r>
        <w:t xml:space="preserve"> — Almoço. Quando dá, vai ao Sabor Natural, um self-service próximo à clínica. Come sozinha com frequência, lendo algo no celular — normalmente uma matéria do Jornal de Pediatria ou um post do Pediatria para Família. Às quintas, a Camila às vezes aparece e elas almoçam juntas.</w:t>
      </w:r>
    </w:p>
    <w:p/>
    <w:p>
      <w:pPr>
        <w:spacing w:after="120"/>
      </w:pPr>
      <w:r>
        <w:rPr>
          <w:b/>
        </w:rPr>
        <w:t>13h30</w:t>
      </w:r>
      <w:r>
        <w:t xml:space="preserve"> — Retorna ao consultório. Mais dois blocos de atendimento.</w:t>
      </w:r>
    </w:p>
    <w:p/>
    <w:p>
      <w:pPr>
        <w:spacing w:after="120"/>
      </w:pPr>
      <w:r>
        <w:rPr>
          <w:b/>
        </w:rPr>
        <w:t>18h00</w:t>
      </w:r>
      <w:r>
        <w:t xml:space="preserve"> — Encerramento. Ela escreve as evoluções de prontuário (já durante a consulta, mas revisa), responde mensagens de mães pelo WhatsApp da clínica (número da Claudinha, mas mensagens que ela mesma responde depois do horário), e confere a agenda do dia seguinte.</w:t>
      </w:r>
    </w:p>
    <w:p/>
    <w:p>
      <w:pPr>
        <w:spacing w:after="120"/>
      </w:pPr>
      <w:r>
        <w:rPr>
          <w:b/>
        </w:rPr>
        <w:t>19h00</w:t>
      </w:r>
      <w:r>
        <w:t xml:space="preserve"> — Chega em casa. Rafael normalmente já está. Jantam juntos quando dá — às vezes tem reunião dele, às vezes ela chega tarde demais e as crianças já jantaram.</w:t>
      </w:r>
    </w:p>
    <w:p/>
    <w:p>
      <w:pPr>
        <w:spacing w:after="120"/>
      </w:pPr>
      <w:r>
        <w:rPr>
          <w:b/>
        </w:rPr>
        <w:t>20h00</w:t>
      </w:r>
      <w:r>
        <w:t xml:space="preserve"> — Banho das crianças, tempo com as crianças. Esse é o bloco mais sagrado e mais ameaçado da rotina dela. Ela desliga o celular durante esse período. Quase sempre.</w:t>
      </w:r>
    </w:p>
    <w:p/>
    <w:p>
      <w:pPr>
        <w:spacing w:after="120"/>
      </w:pPr>
      <w:r>
        <w:rPr>
          <w:b/>
        </w:rPr>
        <w:t>21h30</w:t>
      </w:r>
      <w:r>
        <w:t xml:space="preserve"> — Crianças dormindo. Ela e Rafael: ou Netflix ou ela vai ler, ou eles conversam. Duas noites por semana, ela vê série com o marido no sofá (atualmente: assistindo The Bear, segunda temporada pela terceira vez).</w:t>
      </w:r>
    </w:p>
    <w:p/>
    <w:p>
      <w:pPr>
        <w:spacing w:after="120"/>
      </w:pPr>
      <w:r>
        <w:rPr>
          <w:b/>
        </w:rPr>
        <w:t>23h00</w:t>
      </w:r>
      <w:r>
        <w:t xml:space="preserve"> — Dorme. Às vezes mais tarde se tem prontuário pendente ou se a cabeça não para.</w:t>
      </w:r>
    </w:p>
    <w:p/>
    <w:p>
      <w:pPr>
        <w:spacing w:before="240" w:after="120"/>
      </w:pPr>
      <w:r>
        <w:rPr>
          <w:b/>
          <w:color w:val="0F3C78"/>
          <w:sz w:val="26"/>
        </w:rPr>
        <w:t>Rotina de Sábado</w:t>
      </w:r>
    </w:p>
    <w:p/>
    <w:p>
      <w:pPr>
        <w:spacing w:after="120"/>
      </w:pPr>
      <w:r>
        <w:t>Levanta às 7h30. Não tem alarme — acorda naturalmente e fica chateada quando não consegue dormir mais. Café mais calmo. Os filhos acordam em momentos variados — o Pedro geralmente antes das 8h, a Isabela nunca antes das 8h30.</w:t>
      </w:r>
    </w:p>
    <w:p/>
    <w:p>
      <w:pPr>
        <w:spacing w:after="120"/>
      </w:pPr>
      <w:r>
        <w:t>Sábados de manhã são para a família. Parque, feira, piscina da casa de um amigo, Netflix com as crianças. Rafael às vezes tem obra — quando não tem, é ele que organiza o dia.</w:t>
      </w:r>
    </w:p>
    <w:p/>
    <w:p>
      <w:pPr>
        <w:spacing w:after="120"/>
      </w:pPr>
      <w:r>
        <w:t>Sábado à tarde: às vezes ela estuda. Não por obrigação, mas porque encontrou um artigo interessante e não conseguiu ler durante a semana. Ou acessa o grupo de pediatras do Telegram para ver discussões de casos. Ou atualiza os prontuários que ficaram para trás.</w:t>
      </w:r>
    </w:p>
    <w:p/>
    <w:p>
      <w:pPr>
        <w:spacing w:after="120"/>
      </w:pPr>
      <w:r>
        <w:t>Sábado à noite: janta fora ou com amigos. Restaurante favorito para jantares mais longos: Fasano Campinas (ocasionais, só em datas especiais) ou o La Pasta (semanal, informal, os filhos também vão).</w:t>
      </w:r>
    </w:p>
    <w:p/>
    <w:p>
      <w:pPr>
        <w:spacing w:before="240" w:after="120"/>
      </w:pPr>
      <w:r>
        <w:rPr>
          <w:b/>
          <w:color w:val="0F3C78"/>
          <w:sz w:val="26"/>
        </w:rPr>
        <w:t>Rotina de Domingo</w:t>
      </w:r>
    </w:p>
    <w:p/>
    <w:p>
      <w:pPr>
        <w:spacing w:after="120"/>
      </w:pPr>
      <w:r>
        <w:t>Missa às 9h na Igreja Nossa Senhora do Carmo no Cambuí — ela é católica não-praticante intensa, mas praticante consistente. Vai toda semana. Reza sem saber exatamente o que acredita sobre Deus, mas sabe que precisa daqueles 50 minutos sentada em silêncio relativo antes da semana começar.</w:t>
      </w:r>
    </w:p>
    <w:p/>
    <w:p>
      <w:pPr>
        <w:spacing w:after="120"/>
      </w:pPr>
      <w:r>
        <w:t>Almoço em família — às vezes em casa (Rafael cozinha), às vezes na casa dos sogros em Jundiaí (quando visita, leva 40 minutos de viagem).</w:t>
      </w:r>
    </w:p>
    <w:p/>
    <w:p>
      <w:pPr>
        <w:spacing w:after="120"/>
      </w:pPr>
      <w:r>
        <w:t>Domingo à tarde: descanso real ou passeio com as crianças. Parque Portugal, Bosque dos Jequitibás. Ela tira fotos com o celular, não com intenção de postar, mas porque acha bonito e quer guardar.</w:t>
      </w:r>
    </w:p>
    <w:p/>
    <w:p>
      <w:pPr>
        <w:spacing w:after="120"/>
      </w:pPr>
      <w:r>
        <w:t>Domingo à noite: ela começa a ter um leve aperto de domingo — a semana que vem, os custos, o que precisa resolver. Rafael conhece esse estado dela e sabe que o melhor a fazer é não perguntar "o que você tá pensando."</w:t>
      </w:r>
    </w:p>
    <w:p/>
    <w:p>
      <w:pPr>
        <w:spacing w:before="120" w:after="120"/>
      </w:pPr>
      <w:r>
        <w:rPr>
          <w:color w:val="CCCCCC"/>
        </w:rPr>
        <w:t>────────────────────────────────────────────────────────────</w:t>
      </w:r>
    </w:p>
    <w:p/>
    <w:p>
      <w:pPr>
        <w:spacing w:before="360" w:after="160"/>
      </w:pPr>
      <w:r>
        <w:rPr>
          <w:b/>
          <w:color w:val="16213E"/>
          <w:sz w:val="32"/>
        </w:rPr>
        <w:t>7. GOSTOS E HÁBITOS</w:t>
      </w:r>
    </w:p>
    <w:p/>
    <w:p>
      <w:pPr>
        <w:spacing w:before="240" w:after="120"/>
      </w:pPr>
      <w:r>
        <w:rPr>
          <w:b/>
          <w:color w:val="0F3C78"/>
          <w:sz w:val="26"/>
        </w:rPr>
        <w:t>Música</w:t>
      </w:r>
    </w:p>
    <w:p/>
    <w:p>
      <w:pPr>
        <w:spacing w:after="120"/>
      </w:pPr>
      <w:r>
        <w:t>Ela é do tipo que tem três playlists completamente diferentes e alterna sem coerência aparente.</w:t>
      </w:r>
    </w:p>
    <w:p/>
    <w:p>
      <w:pPr>
        <w:spacing w:after="120"/>
      </w:pPr>
      <w:r>
        <w:rPr>
          <w:b/>
        </w:rPr>
        <w:t>No consultório (fundo sonoro suave):</w:t>
      </w:r>
      <w:r>
        <w:t xml:space="preserve"> Lo-fi, músicas instrumentais, Sons da Natureza no Spotify — qualquer coisa que não chame atenção mas preencha o silêncio pesado de uma sala de espera com criança nervosa.</w:t>
      </w:r>
    </w:p>
    <w:p/>
    <w:p>
      <w:pPr>
        <w:spacing w:after="120"/>
      </w:pPr>
      <w:r>
        <w:rPr>
          <w:b/>
        </w:rPr>
        <w:t>No carro sozinha:</w:t>
      </w:r>
      <w:r>
        <w:t xml:space="preserve"> É onde ela ouve o que gosta de verdade. Sandy e Júnior (ela tem a discografia completa memorizada, não admite isso facilmente mas entoa sem olhar a letra). Marisa Monte — especialmente o álbum Cor de Rosa e Carvão. Luísa Sonza quando quer energia. Ivan Lins quando quer melancolia produtiva.</w:t>
      </w:r>
    </w:p>
    <w:p/>
    <w:p>
      <w:pPr>
        <w:spacing w:after="120"/>
      </w:pPr>
      <w:r>
        <w:rPr>
          <w:b/>
        </w:rPr>
        <w:t>Limpando a casa no sábado:</w:t>
      </w:r>
      <w:r>
        <w:t xml:space="preserve"> MPB e axé dos anos 90. Palavra. Ela canta alto enquanto limpa o banheiro. Os filhos riem. Rafael finge não ouvir.</w:t>
      </w:r>
    </w:p>
    <w:p/>
    <w:p>
      <w:pPr>
        <w:spacing w:after="120"/>
      </w:pPr>
      <w:r>
        <w:rPr>
          <w:b/>
        </w:rPr>
        <w:t>Para dormir:</w:t>
      </w:r>
      <w:r>
        <w:t xml:space="preserve"> Nada. Silêncio. Ela não consegue dormir com nenhum ruído de fundo.</w:t>
      </w:r>
    </w:p>
    <w:p/>
    <w:p>
      <w:pPr>
        <w:spacing w:before="240" w:after="120"/>
      </w:pPr>
      <w:r>
        <w:rPr>
          <w:b/>
          <w:color w:val="0F3C78"/>
          <w:sz w:val="26"/>
        </w:rPr>
        <w:t>Séries e Filmes</w:t>
      </w:r>
    </w:p>
    <w:p/>
    <w:p>
      <w:pPr>
        <w:spacing w:after="120"/>
      </w:pPr>
      <w:r>
        <w:rPr>
          <w:b/>
        </w:rPr>
        <w:t>Séries atuais que ela assiste:</w:t>
      </w:r>
    </w:p>
    <w:p>
      <w:pPr>
        <w:pStyle w:val="ListBullet"/>
        <w:spacing w:after="40"/>
        <w:ind w:left="567"/>
      </w:pPr>
      <w:r>
        <w:t>The Bear (segunda temporada pela terceira vez — ela gosta de rever, diz que percebe coisas novas)</w:t>
      </w:r>
    </w:p>
    <w:p>
      <w:pPr>
        <w:pStyle w:val="ListBullet"/>
        <w:spacing w:after="40"/>
        <w:ind w:left="567"/>
      </w:pPr>
      <w:r>
        <w:t>Grey's Anatomy (ainda. Ela sabe que é problemático clinicamente. Não importa.)</w:t>
      </w:r>
    </w:p>
    <w:p>
      <w:pPr>
        <w:pStyle w:val="ListBullet"/>
        <w:spacing w:after="40"/>
        <w:ind w:left="567"/>
      </w:pPr>
      <w:r>
        <w:t>Bebê Rena (assistiu em dois dias. Ficou dois dias mal depois. Não se arrependeu.)</w:t>
      </w:r>
    </w:p>
    <w:p>
      <w:pPr>
        <w:pStyle w:val="ListBullet"/>
        <w:spacing w:after="40"/>
        <w:ind w:left="567"/>
      </w:pPr>
      <w:r>
        <w:t>The Crown (parcialmente — parou na quinta temporada, ainda vai voltar)</w:t>
      </w:r>
    </w:p>
    <w:p/>
    <w:p>
      <w:pPr>
        <w:spacing w:after="120"/>
      </w:pPr>
      <w:r>
        <w:rPr>
          <w:b/>
        </w:rPr>
        <w:t>Filmes que ela ama:</w:t>
      </w:r>
    </w:p>
    <w:p>
      <w:pPr>
        <w:pStyle w:val="ListBullet"/>
        <w:spacing w:after="40"/>
        <w:ind w:left="567"/>
      </w:pPr>
      <w:r>
        <w:t>As Melhores Horas (The Best of Me) — ela sabe que é clichê e não se importa</w:t>
      </w:r>
    </w:p>
    <w:p>
      <w:pPr>
        <w:pStyle w:val="ListBullet"/>
        <w:spacing w:after="40"/>
        <w:ind w:left="567"/>
      </w:pPr>
      <w:r>
        <w:t>Spotlight — assistiu três vezes, sempre cita quando fala sobre importância do jornalismo investigativo</w:t>
      </w:r>
    </w:p>
    <w:p>
      <w:pPr>
        <w:pStyle w:val="ListBullet"/>
        <w:spacing w:after="40"/>
        <w:ind w:left="567"/>
      </w:pPr>
      <w:r>
        <w:t>Soul (Pixar) — chora toda vez, especialmente na parte do propósito</w:t>
      </w:r>
    </w:p>
    <w:p/>
    <w:p>
      <w:pPr>
        <w:spacing w:after="120"/>
      </w:pPr>
      <w:r>
        <w:rPr>
          <w:b/>
        </w:rPr>
        <w:t>O que não aguenta assistir:</w:t>
      </w:r>
      <w:r>
        <w:t xml:space="preserve"> Terror e qualquer coisa com criança em perigo. Profissional e emocionalmente impossível.</w:t>
      </w:r>
    </w:p>
    <w:p/>
    <w:p>
      <w:pPr>
        <w:spacing w:before="240" w:after="120"/>
      </w:pPr>
      <w:r>
        <w:rPr>
          <w:b/>
          <w:color w:val="0F3C78"/>
          <w:sz w:val="26"/>
        </w:rPr>
        <w:t>Livros</w:t>
      </w:r>
    </w:p>
    <w:p/>
    <w:p>
      <w:pPr>
        <w:spacing w:after="120"/>
      </w:pPr>
      <w:r>
        <w:t>Ela lê com irregularidade — semanas sem ler, depois devora um livro em três dias. Prefere não-ficção profissional e ficção literária leve.</w:t>
      </w:r>
    </w:p>
    <w:p/>
    <w:p>
      <w:pPr>
        <w:spacing w:after="120"/>
      </w:pPr>
      <w:r>
        <w:rPr>
          <w:b/>
        </w:rPr>
        <w:t>Últimos lidos:</w:t>
      </w:r>
    </w:p>
    <w:p>
      <w:pPr>
        <w:pStyle w:val="ListBullet"/>
        <w:spacing w:after="40"/>
        <w:ind w:left="567"/>
      </w:pPr>
      <w:r>
        <w:t>"O Poder do Hábito" — Charles Duhigg (sublinhou capítulos inteiros)</w:t>
      </w:r>
    </w:p>
    <w:p>
      <w:pPr>
        <w:pStyle w:val="ListBullet"/>
        <w:spacing w:after="40"/>
        <w:ind w:left="567"/>
      </w:pPr>
      <w:r>
        <w:t>"Criando com Apego" — adaptação brasileira de conceitos de Dr. William Sears (referência profissional)</w:t>
      </w:r>
    </w:p>
    <w:p>
      <w:pPr>
        <w:pStyle w:val="ListBullet"/>
        <w:spacing w:after="40"/>
        <w:ind w:left="567"/>
      </w:pPr>
      <w:r>
        <w:t>"A Coragem de Ser Imperfeito" — Brené Brown (Camila indicou. Ela ficou irritada com a si mesma durante a leitura porque se reconheceu demais)</w:t>
      </w:r>
    </w:p>
    <w:p/>
    <w:p>
      <w:pPr>
        <w:spacing w:after="120"/>
      </w:pPr>
      <w:r>
        <w:rPr>
          <w:b/>
        </w:rPr>
        <w:t>Livro atual:</w:t>
      </w:r>
      <w:r>
        <w:t xml:space="preserve"> "Nunca Desista de Seus Sonhos" — Cláudio Moreno (ganhou de presente e está tentando terminar por educação)</w:t>
      </w:r>
    </w:p>
    <w:p/>
    <w:p>
      <w:pPr>
        <w:spacing w:after="120"/>
      </w:pPr>
      <w:r>
        <w:rPr>
          <w:b/>
        </w:rPr>
        <w:t>Quer ler:</w:t>
      </w:r>
      <w:r>
        <w:t xml:space="preserve"> "A Essência da Pediatria" — Dr. Benjamin Spock (edição comemorativa que encontrou num sebo online e ainda não chegou)</w:t>
      </w:r>
    </w:p>
    <w:p/>
    <w:p>
      <w:pPr>
        <w:spacing w:before="240" w:after="120"/>
      </w:pPr>
      <w:r>
        <w:rPr>
          <w:b/>
          <w:color w:val="0F3C78"/>
          <w:sz w:val="26"/>
        </w:rPr>
        <w:t>Restaurantes em Campinas</w:t>
      </w:r>
    </w:p>
    <w:p/>
    <w:p>
      <w:pPr>
        <w:spacing w:after="120"/>
      </w:pPr>
      <w:r>
        <w:rPr>
          <w:b/>
        </w:rPr>
        <w:t>Para almoço rápido:</w:t>
      </w:r>
      <w:r>
        <w:t xml:space="preserve"> Sabor Natural — Rua Coronel Quirino (pertinho da clínica, confia no cardápio, sabe que tem opções saudáveis)</w:t>
      </w:r>
    </w:p>
    <w:p/>
    <w:p>
      <w:pPr>
        <w:spacing w:after="120"/>
      </w:pPr>
      <w:r>
        <w:rPr>
          <w:b/>
        </w:rPr>
        <w:t>Para jantares com Rafael:</w:t>
      </w:r>
      <w:r>
        <w:t xml:space="preserve"> La Pasta Gastronomi — Cambuí. Massa fresca, ambiente sem barulho excessivo, lista de vinhos decente. Eles têm uma mesa que pedem sempre. A atendente já sabe o que Rafael pede.</w:t>
      </w:r>
    </w:p>
    <w:p/>
    <w:p>
      <w:pPr>
        <w:spacing w:after="120"/>
      </w:pPr>
      <w:r>
        <w:rPr>
          <w:b/>
        </w:rPr>
        <w:t>Para comemorar algo especial:</w:t>
      </w:r>
      <w:r>
        <w:t xml:space="preserve"> Boi na Brasa — quando tem algo para celebrar com família ampla ou amigos. Ou o L'Oseria Della Pasta para ocasiões mais íntimas.</w:t>
      </w:r>
    </w:p>
    <w:p/>
    <w:p>
      <w:pPr>
        <w:spacing w:after="120"/>
      </w:pPr>
      <w:r>
        <w:rPr>
          <w:b/>
        </w:rPr>
        <w:t>Café favorito:</w:t>
      </w:r>
      <w:r>
        <w:t xml:space="preserve"> Moka Café — Cambuí. Ela vai toda manhã de sexta antes do consultório. Pede sempre: cappuccino com leite de aveia e um pão de queijo pequeno. Conhece o barista pelo nome (Thiago). Ele já prepara quando ela entra.</w:t>
      </w:r>
    </w:p>
    <w:p/>
    <w:p>
      <w:pPr>
        <w:spacing w:before="240" w:after="120"/>
      </w:pPr>
      <w:r>
        <w:rPr>
          <w:b/>
          <w:color w:val="0F3C78"/>
          <w:sz w:val="26"/>
        </w:rPr>
        <w:t>Viagens</w:t>
      </w:r>
    </w:p>
    <w:p/>
    <w:p>
      <w:pPr>
        <w:spacing w:after="120"/>
      </w:pPr>
      <w:r>
        <w:rPr>
          <w:b/>
        </w:rPr>
        <w:t>Onde já foi:</w:t>
      </w:r>
      <w:r>
        <w:t xml:space="preserve"> Florianópolis (quase todo verão), Porto Seguro (lua de mel, 2015), Buenos Aires (com Camila antes dos filhos, 2013 — a viagem mais livre da vida dela), Rio de Janeiro (a trabalho, congressos), Gramado com a família (Natal 2023).</w:t>
      </w:r>
    </w:p>
    <w:p/>
    <w:p>
      <w:pPr>
        <w:spacing w:after="120"/>
      </w:pPr>
      <w:r>
        <w:rPr>
          <w:b/>
        </w:rPr>
        <w:t>Onde quer ir:</w:t>
      </w:r>
      <w:r>
        <w:t xml:space="preserve"> Portugal. Lisboa, Douro, Alentejo. Ela tem um board no Pinterest chamado "Portugal um dia" com 347 pins. Também quer ir para a Patagônia argentina — depois que viu um documentário numa noite de insônia.</w:t>
      </w:r>
    </w:p>
    <w:p/>
    <w:p>
      <w:pPr>
        <w:spacing w:after="120"/>
      </w:pPr>
      <w:r>
        <w:rPr>
          <w:b/>
        </w:rPr>
        <w:t>Viagem dos sonhos:</w:t>
      </w:r>
      <w:r>
        <w:t xml:space="preserve"> Portugal com Rafael, sem filhos, dez dias. Sem celular profissional ligado. Isso é o sonho. Não acontece porque sempre tem algo mais urgente.</w:t>
      </w:r>
    </w:p>
    <w:p/>
    <w:p>
      <w:pPr>
        <w:spacing w:before="240" w:after="120"/>
      </w:pPr>
      <w:r>
        <w:rPr>
          <w:b/>
          <w:color w:val="0F3C78"/>
          <w:sz w:val="26"/>
        </w:rPr>
        <w:t>Hobbies</w:t>
      </w:r>
    </w:p>
    <w:p/>
    <w:p>
      <w:pPr>
        <w:spacing w:after="120"/>
      </w:pPr>
      <w:r>
        <w:rPr>
          <w:b/>
        </w:rPr>
        <w:t>Culinária experimental (hobby principal):</w:t>
      </w:r>
      <w:r>
        <w:t xml:space="preserve"> Marina não é cozinheira técnica — ela é cozinheira de improviso. Segue perfis no Instagram de culinária saudável, salva receitas, e testa nos fins de semana. 60% funciona. O resto ela serve mesmo assim e pergunta se está bom antes que Rafael possa mentir. Ela tem um armário de especiarias que é um caos organizado — cúrcuma, za'atar, páprica defumada, curry — e usa sem receio.</w:t>
      </w:r>
    </w:p>
    <w:p/>
    <w:p>
      <w:pPr>
        <w:spacing w:after="120"/>
      </w:pPr>
      <w:r>
        <w:rPr>
          <w:b/>
        </w:rPr>
        <w:t>Caminhada (hobby de saúde):</w:t>
      </w:r>
      <w:r>
        <w:t xml:space="preserve"> Três vezes por semana, às 6h15, no Parque Taquaral — uma rota de 5km que ela faz em 55 minutos. Escuta podcast nesses momentos. Às vezes vai com a Camila quando coincidem. Não gosta de academia (já tentou, nunca pegou o ritmo), mas a caminhada ela mantém há dois anos com regularidade.</w:t>
      </w:r>
    </w:p>
    <w:p/>
    <w:p>
      <w:pPr>
        <w:spacing w:after="120"/>
      </w:pPr>
      <w:r>
        <w:rPr>
          <w:b/>
        </w:rPr>
        <w:t>Fotografia casual com celular:</w:t>
      </w:r>
      <w:r>
        <w:t xml:space="preserve"> Não profissional, não intencional para redes. Ela fotografa: comida que fez, pôr do sol da janela da clínica, os filhos dormindo, detalhes que acha bonitos. Tem um álbum no iPhone chamado "Guarda" com 2.847 fotos. Ninguém sabe que ele existe.</w:t>
      </w:r>
    </w:p>
    <w:p/>
    <w:p>
      <w:pPr>
        <w:spacing w:before="120" w:after="120"/>
      </w:pPr>
      <w:r>
        <w:rPr>
          <w:color w:val="CCCCCC"/>
        </w:rPr>
        <w:t>────────────────────────────────────────────────────────────</w:t>
      </w:r>
    </w:p>
    <w:p/>
    <w:p>
      <w:pPr>
        <w:spacing w:before="360" w:after="160"/>
      </w:pPr>
      <w:r>
        <w:rPr>
          <w:b/>
          <w:color w:val="16213E"/>
          <w:sz w:val="32"/>
        </w:rPr>
        <w:t>8. CONSUMO E ESTILO</w:t>
      </w:r>
    </w:p>
    <w:p/>
    <w:p>
      <w:pPr>
        <w:spacing w:before="240" w:after="120"/>
      </w:pPr>
      <w:r>
        <w:rPr>
          <w:b/>
          <w:color w:val="0F3C78"/>
          <w:sz w:val="26"/>
        </w:rPr>
        <w:t>Carro</w:t>
      </w:r>
    </w:p>
    <w:p/>
    <w:p>
      <w:pPr>
        <w:spacing w:after="120"/>
      </w:pPr>
      <w:r>
        <w:rPr>
          <w:b/>
        </w:rPr>
        <w:t>Honda HR-V EXL</w:t>
      </w:r>
      <w:r>
        <w:t xml:space="preserve"> — 2022, branco perola. Comprou com financiamento em 36 parcelas. É o primeiro carro que comprou sozinha (o anterior era do casal, esse é "o dela"). Tem um perfume de carro que a Isabela escolheu na loja — baunilha — que ela não gosta muito mas não troca porque a filha adorou.</w:t>
      </w:r>
    </w:p>
    <w:p/>
    <w:p>
      <w:pPr>
        <w:spacing w:before="240" w:after="120"/>
      </w:pPr>
      <w:r>
        <w:rPr>
          <w:b/>
          <w:color w:val="0F3C78"/>
          <w:sz w:val="26"/>
        </w:rPr>
        <w:t>Perfume</w:t>
      </w:r>
    </w:p>
    <w:p/>
    <w:p>
      <w:pPr>
        <w:spacing w:after="120"/>
      </w:pPr>
      <w:r>
        <w:rPr>
          <w:b/>
        </w:rPr>
        <w:t>Lancôme La Vie Est Belle</w:t>
      </w:r>
      <w:r>
        <w:t xml:space="preserve"> — usa desde 2017. Ganhou de presente da Camila quando abriu o consultório e nunca mais trocou. Diz que é porque é bom, mas também porque tem memória afetiva. Compra na Sephora do Iguatemi quando acaba — sempre o mesmo, sempre sem hesitar.</w:t>
      </w:r>
    </w:p>
    <w:p/>
    <w:p>
      <w:pPr>
        <w:spacing w:after="120"/>
      </w:pPr>
      <w:r>
        <w:rPr>
          <w:b/>
        </w:rPr>
        <w:t>No consultório:</w:t>
      </w:r>
      <w:r>
        <w:t xml:space="preserve"> Não usa perfume. Aprendeu durante a residência que crianças com problemas respiratórios reagem mal a fragrâncias. Ela não usa perfume nas horas que vai atender. É um detalhe pequeno que as mães nunca percebem mas que a Marina pensa como cuidado.</w:t>
      </w:r>
    </w:p>
    <w:p/>
    <w:p>
      <w:pPr>
        <w:spacing w:before="240" w:after="120"/>
      </w:pPr>
      <w:r>
        <w:rPr>
          <w:b/>
          <w:color w:val="0F3C78"/>
          <w:sz w:val="26"/>
        </w:rPr>
        <w:t>Roupas e Estilo</w:t>
      </w:r>
    </w:p>
    <w:p/>
    <w:p>
      <w:pPr>
        <w:spacing w:after="120"/>
      </w:pPr>
      <w:r>
        <w:rPr>
          <w:b/>
        </w:rPr>
        <w:t>Estilo geral:</w:t>
      </w:r>
      <w:r>
        <w:t xml:space="preserve"> Clássico confortável. Ela não investe em moda, mas compra bem — prefere menos peças e de qualidade. Paleta de cores: neutros (bege, branco, preto, caramelo), às vezes um verde-musgo ou bordô.</w:t>
      </w:r>
    </w:p>
    <w:p/>
    <w:p>
      <w:pPr>
        <w:spacing w:after="120"/>
      </w:pPr>
      <w:r>
        <w:rPr>
          <w:b/>
        </w:rPr>
        <w:t>No consultório:</w:t>
      </w:r>
      <w:r>
        <w:t xml:space="preserve"> Jaleco branco sempre. Embaixo: calça de alfaiataria ou jeans escuro, blusa simples. Sapatênis ou tênis de couro (Dr. Kevin Scholl — sim, ela usa e não tem vergonha nenhuma). Cabelo em rabo de cavalo ou coque baixo. Anel de casamento, brincos pequenos, sem outros adornos.</w:t>
      </w:r>
    </w:p>
    <w:p/>
    <w:p>
      <w:pPr>
        <w:spacing w:after="120"/>
      </w:pPr>
      <w:r>
        <w:rPr>
          <w:b/>
        </w:rPr>
        <w:t>Fora do consultório:</w:t>
      </w:r>
      <w:r>
        <w:t xml:space="preserve"> Jeans e camiseta de qualidade (C&amp;A Mindset, Hering Select, às vezes Zara numa peça de destaque). Tênis: Adidas Ultraboost branco. Quando vai jantar fora, arruma mais — um vestido de malha, scarpin baixo, brinco maior. Ela sabe se vestir, mas não pensa nisso como prioridade.</w:t>
      </w:r>
    </w:p>
    <w:p/>
    <w:p>
      <w:pPr>
        <w:spacing w:after="120"/>
      </w:pPr>
      <w:r>
        <w:rPr>
          <w:b/>
        </w:rPr>
        <w:t>Onde compra:</w:t>
      </w:r>
      <w:r>
        <w:t xml:space="preserve"> Renner para básicos, Zara para peças de destaque, C&amp;A para roupa de trabalho (jaleco bom ela compra no site da Doctor's — especializada em uniforme médico de qualidade).</w:t>
      </w:r>
    </w:p>
    <w:p/>
    <w:p>
      <w:pPr>
        <w:spacing w:after="120"/>
      </w:pPr>
      <w:r>
        <w:rPr>
          <w:b/>
        </w:rPr>
        <w:t>Gasto mensal em si mesma:</w:t>
      </w:r>
      <w:r>
        <w:t xml:space="preserve"> Aproximadamente R$ 800–1.200/mês, incluindo cabelo (hidratação e escova mensal na Delicatta Beauté no Cambuí), manicure quinzenal, skincare básico (La Roche-Posay), e roupas esporádicas.</w:t>
      </w:r>
    </w:p>
    <w:p/>
    <w:p>
      <w:pPr>
        <w:spacing w:before="240" w:after="120"/>
      </w:pPr>
      <w:r>
        <w:rPr>
          <w:b/>
          <w:color w:val="0F3C78"/>
          <w:sz w:val="26"/>
        </w:rPr>
        <w:t>Aplicativos no celular (lista real)</w:t>
      </w:r>
    </w:p>
    <w:p/>
    <w:p>
      <w:pPr>
        <w:spacing w:after="120"/>
      </w:pPr>
      <w:r>
        <w:rPr>
          <w:b/>
        </w:rPr>
        <w:t>Uso diário:</w:t>
      </w:r>
    </w:p>
    <w:p>
      <w:pPr>
        <w:pStyle w:val="ListBullet"/>
        <w:spacing w:after="40"/>
        <w:ind w:left="567"/>
      </w:pPr>
      <w:r>
        <w:t>WhatsApp (trabalho + pessoal — dois chips)</w:t>
      </w:r>
    </w:p>
    <w:p>
      <w:pPr>
        <w:pStyle w:val="ListBullet"/>
        <w:spacing w:after="40"/>
        <w:ind w:left="567"/>
      </w:pPr>
      <w:r>
        <w:t>Instagram (consome, não produz — 35-40 min/dia)</w:t>
      </w:r>
    </w:p>
    <w:p>
      <w:pPr>
        <w:pStyle w:val="ListBullet"/>
        <w:spacing w:after="40"/>
        <w:ind w:left="567"/>
      </w:pPr>
      <w:r>
        <w:t>ProntMed (prontuário eletrônico)</w:t>
      </w:r>
    </w:p>
    <w:p>
      <w:pPr>
        <w:pStyle w:val="ListBullet"/>
        <w:spacing w:after="40"/>
        <w:ind w:left="567"/>
      </w:pPr>
      <w:r>
        <w:t>Spotify</w:t>
      </w:r>
    </w:p>
    <w:p>
      <w:pPr>
        <w:pStyle w:val="ListBullet"/>
        <w:spacing w:after="40"/>
        <w:ind w:left="567"/>
      </w:pPr>
      <w:r>
        <w:t>Gmail (dois accounts: pessoal e clínica)</w:t>
      </w:r>
    </w:p>
    <w:p>
      <w:pPr>
        <w:pStyle w:val="ListBullet"/>
        <w:spacing w:after="40"/>
        <w:ind w:left="567"/>
      </w:pPr>
      <w:r>
        <w:t>Google Agenda</w:t>
      </w:r>
    </w:p>
    <w:p>
      <w:pPr>
        <w:pStyle w:val="ListBullet"/>
        <w:spacing w:after="40"/>
        <w:ind w:left="567"/>
      </w:pPr>
      <w:r>
        <w:t>Banco Inter (conta pessoal) + Banco do Brasil (conta clínica)</w:t>
      </w:r>
    </w:p>
    <w:p/>
    <w:p>
      <w:pPr>
        <w:spacing w:after="120"/>
      </w:pPr>
      <w:r>
        <w:rPr>
          <w:b/>
        </w:rPr>
        <w:t>Uso frequente:</w:t>
      </w:r>
    </w:p>
    <w:p>
      <w:pPr>
        <w:pStyle w:val="ListBullet"/>
        <w:spacing w:after="40"/>
        <w:ind w:left="567"/>
      </w:pPr>
      <w:r>
        <w:t>Pinterest (boards de viagem, culinária, decoração)</w:t>
      </w:r>
    </w:p>
    <w:p>
      <w:pPr>
        <w:pStyle w:val="ListBullet"/>
        <w:spacing w:after="40"/>
        <w:ind w:left="567"/>
      </w:pPr>
      <w:r>
        <w:t>YouTube (vídeos de pediatria, receitas, vlogs de viagem)</w:t>
      </w:r>
    </w:p>
    <w:p>
      <w:pPr>
        <w:pStyle w:val="ListBullet"/>
        <w:spacing w:after="40"/>
        <w:ind w:left="567"/>
      </w:pPr>
      <w:r>
        <w:t>iFood (janta quando está sozinha com as crianças e Rafael não chegou — culpa leve, mas usa)</w:t>
      </w:r>
    </w:p>
    <w:p>
      <w:pPr>
        <w:pStyle w:val="ListBullet"/>
        <w:spacing w:after="40"/>
        <w:ind w:left="567"/>
      </w:pPr>
      <w:r>
        <w:t>Kindle</w:t>
      </w:r>
    </w:p>
    <w:p>
      <w:pPr>
        <w:pStyle w:val="ListBullet"/>
        <w:spacing w:after="40"/>
        <w:ind w:left="567"/>
      </w:pPr>
      <w:r>
        <w:t>PubMed (acesso pelo Safari, não tem app)</w:t>
      </w:r>
    </w:p>
    <w:p/>
    <w:p>
      <w:pPr>
        <w:spacing w:after="120"/>
      </w:pPr>
      <w:r>
        <w:rPr>
          <w:b/>
        </w:rPr>
        <w:t>Uso eventual:</w:t>
      </w:r>
    </w:p>
    <w:p>
      <w:pPr>
        <w:pStyle w:val="ListBullet"/>
        <w:spacing w:after="40"/>
        <w:ind w:left="567"/>
      </w:pPr>
      <w:r>
        <w:t>TikTok (instalou, abriu três vezes, nunca entendeu bem o algoritmo para o que ela quer, mas viu vídeos de pediatria bons)</w:t>
      </w:r>
    </w:p>
    <w:p>
      <w:pPr>
        <w:pStyle w:val="ListBullet"/>
        <w:spacing w:after="40"/>
        <w:ind w:left="567"/>
      </w:pPr>
      <w:r>
        <w:t>Nubank (cartão de crédito pessoal secundário)</w:t>
      </w:r>
    </w:p>
    <w:p>
      <w:pPr>
        <w:pStyle w:val="ListBullet"/>
        <w:spacing w:after="40"/>
        <w:ind w:left="567"/>
      </w:pPr>
      <w:r>
        <w:t>Google Maps (sempre, para absolutamente tudo)</w:t>
      </w:r>
    </w:p>
    <w:p/>
    <w:p>
      <w:pPr>
        <w:spacing w:before="240" w:after="120"/>
      </w:pPr>
      <w:r>
        <w:rPr>
          <w:b/>
          <w:color w:val="0F3C78"/>
          <w:sz w:val="26"/>
        </w:rPr>
        <w:t>Redes Sociais</w:t>
      </w:r>
    </w:p>
    <w:p/>
    <w:p>
      <w:pPr>
        <w:spacing w:after="120"/>
      </w:pPr>
      <w:r>
        <w:rPr>
          <w:b/>
        </w:rPr>
        <w:t>Instagram pessoal:</w:t>
      </w:r>
      <w:r>
        <w:t xml:space="preserve"> @marinaalbuquerque_ — 847 seguidores, foto de perfil com os filhos, última postagem há 6 meses (foto de viagem em Florianópolis). Ela usa para consumir, não para produzir.</w:t>
      </w:r>
    </w:p>
    <w:p/>
    <w:p>
      <w:pPr>
        <w:spacing w:after="120"/>
      </w:pPr>
      <w:r>
        <w:rPr>
          <w:b/>
        </w:rPr>
        <w:t>Instagram profissional:</w:t>
      </w:r>
      <w:r>
        <w:t xml:space="preserve"> @institutoinfantilaurora — 1.230 seguidores. Último post há 3 semanas. Mix de dicas de saúde infantil genéricas (o que a Claudinha posta) e fotos da clínica. Sem estratégia. Sem constância.</w:t>
      </w:r>
    </w:p>
    <w:p/>
    <w:p>
      <w:pPr>
        <w:spacing w:after="120"/>
      </w:pPr>
      <w:r>
        <w:rPr>
          <w:b/>
        </w:rPr>
        <w:t>LinkedIn:</w:t>
      </w:r>
      <w:r>
        <w:t xml:space="preserve"> Perfil atualizado até 2022. Não usa ativamente. Tem 412 conexões.</w:t>
      </w:r>
    </w:p>
    <w:p/>
    <w:p>
      <w:pPr>
        <w:spacing w:after="120"/>
      </w:pPr>
      <w:r>
        <w:rPr>
          <w:b/>
        </w:rPr>
        <w:t>Facebook:</w:t>
      </w:r>
      <w:r>
        <w:t xml:space="preserve"> Ainda tem conta, não abre desde 2023.</w:t>
      </w:r>
    </w:p>
    <w:p/>
    <w:p>
      <w:pPr>
        <w:spacing w:after="120"/>
      </w:pPr>
      <w:r>
        <w:rPr>
          <w:b/>
        </w:rPr>
        <w:t>O que ela consome no Instagram:</w:t>
      </w:r>
      <w:r>
        <w:t xml:space="preserve"> Pediatras com bom conteúdo (Dra. Ana Escobar, Dr. Jaime Gofinet), perfis de nutrição infantil, culinária saudável, decoração de interiores (ela tem inveja saudável de apartamentos bonitos), viagens pelo Brasil e Portugal, e — ela admite para a Camila — reality shows de culinária tipo MasterChef Brasil.</w:t>
      </w:r>
    </w:p>
    <w:p/>
    <w:p>
      <w:pPr>
        <w:spacing w:before="240" w:after="120"/>
      </w:pPr>
      <w:r>
        <w:rPr>
          <w:b/>
          <w:color w:val="0F3C78"/>
          <w:sz w:val="26"/>
        </w:rPr>
        <w:t>Podcasts</w:t>
      </w:r>
    </w:p>
    <w:p/>
    <w:p>
      <w:pPr>
        <w:pStyle w:val="ListBullet"/>
        <w:spacing w:after="40"/>
        <w:ind w:left="567"/>
      </w:pPr>
      <w:r>
        <w:rPr>
          <w:b/>
        </w:rPr>
        <w:t>Naruhodo</w:t>
      </w:r>
      <w:r>
        <w:t xml:space="preserve"> — episódios científicos, ouve no carro</w:t>
      </w:r>
    </w:p>
    <w:p>
      <w:pPr>
        <w:pStyle w:val="ListBullet"/>
        <w:spacing w:after="40"/>
        <w:ind w:left="567"/>
      </w:pPr>
      <w:r>
        <w:rPr>
          <w:b/>
        </w:rPr>
        <w:t>Saúde na Hora (Rádio Jovem Pan)</w:t>
      </w:r>
      <w:r>
        <w:t xml:space="preserve"> — quando encontra</w:t>
      </w:r>
    </w:p>
    <w:p>
      <w:pPr>
        <w:pStyle w:val="ListBullet"/>
        <w:spacing w:after="40"/>
        <w:ind w:left="567"/>
      </w:pPr>
      <w:r>
        <w:rPr>
          <w:b/>
        </w:rPr>
        <w:t>Café da Manhã (Folha de S.Paulo)</w:t>
      </w:r>
      <w:r>
        <w:t xml:space="preserve"> — para saber o que está acontecendo no mundo</w:t>
      </w:r>
    </w:p>
    <w:p>
      <w:pPr>
        <w:pStyle w:val="ListBullet"/>
        <w:spacing w:after="40"/>
        <w:ind w:left="567"/>
      </w:pPr>
      <w:r>
        <w:rPr>
          <w:b/>
        </w:rPr>
        <w:t>Mamilos</w:t>
      </w:r>
      <w:r>
        <w:t xml:space="preserve"> — ocasional, quando o tema é relevante</w:t>
      </w:r>
    </w:p>
    <w:p>
      <w:pPr>
        <w:pStyle w:val="ListBullet"/>
        <w:spacing w:after="40"/>
        <w:ind w:left="567"/>
      </w:pPr>
      <w:r>
        <w:rPr>
          <w:b/>
        </w:rPr>
        <w:t>Pediatria para Família</w:t>
      </w:r>
      <w:r>
        <w:t xml:space="preserve"> — quando lança episódio novo, para na agenda</w:t>
      </w:r>
    </w:p>
    <w:p/>
    <w:p>
      <w:pPr>
        <w:spacing w:before="240" w:after="120"/>
      </w:pPr>
      <w:r>
        <w:rPr>
          <w:b/>
          <w:color w:val="0F3C78"/>
          <w:sz w:val="26"/>
        </w:rPr>
        <w:t>Newsletter</w:t>
      </w:r>
    </w:p>
    <w:p/>
    <w:p>
      <w:pPr>
        <w:pStyle w:val="ListBullet"/>
        <w:spacing w:after="40"/>
        <w:ind w:left="567"/>
      </w:pPr>
      <w:r>
        <w:t>Jornal de Pediatria (periódico oficial da SBP — ela lê os abstracts, lê os artigos quando é tema do dia a dia)</w:t>
      </w:r>
    </w:p>
    <w:p>
      <w:pPr>
        <w:pStyle w:val="ListBullet"/>
        <w:spacing w:after="40"/>
        <w:ind w:left="567"/>
      </w:pPr>
      <w:r>
        <w:t>Drauzio Varella por e-mail (assinou, abre 40% das vezes)</w:t>
      </w:r>
    </w:p>
    <w:p>
      <w:pPr>
        <w:pStyle w:val="ListBullet"/>
        <w:spacing w:after="40"/>
        <w:ind w:left="567"/>
      </w:pPr>
      <w:r>
        <w:t>Uma newsletter de marketing médico que assinou depois de um congresso em 2023 (nunca abriu. Vai desassinar quando lembrar de desassinar.)</w:t>
      </w:r>
    </w:p>
    <w:p/>
    <w:p>
      <w:pPr>
        <w:spacing w:before="120" w:after="120"/>
      </w:pPr>
      <w:r>
        <w:rPr>
          <w:color w:val="CCCCCC"/>
        </w:rPr>
        <w:t>────────────────────────────────────────────────────────────</w:t>
      </w:r>
    </w:p>
    <w:p/>
    <w:p>
      <w:pPr>
        <w:spacing w:before="360" w:after="160"/>
      </w:pPr>
      <w:r>
        <w:rPr>
          <w:b/>
          <w:color w:val="16213E"/>
          <w:sz w:val="32"/>
        </w:rPr>
        <w:t>9. TRAJETÓRIA PROFISSIONAL DETALHADA</w:t>
      </w:r>
    </w:p>
    <w:p/>
    <w:p>
      <w:pPr>
        <w:spacing w:after="120"/>
      </w:pPr>
      <w:r>
        <w:rPr>
          <w:b/>
        </w:rPr>
        <w:t>2006–2011:</w:t>
      </w:r>
      <w:r>
        <w:t xml:space="preserve"> PUC-Campinas, Medicina. Turma 2007 (entrada em fevereiro de 2006, colação em dezembro de 2011). CRM aplicado em janeiro de 2012.</w:t>
      </w:r>
    </w:p>
    <w:p/>
    <w:p>
      <w:pPr>
        <w:spacing w:after="120"/>
      </w:pPr>
      <w:r>
        <w:rPr>
          <w:b/>
        </w:rPr>
        <w:t>2012:</w:t>
      </w:r>
      <w:r>
        <w:t xml:space="preserve"> Seis meses de plantões em UPA Independência — Campinas. Necessidade financeira imediata pós-formatura. Não era o plano, mas formou caráter clínico.</w:t>
      </w:r>
    </w:p>
    <w:p/>
    <w:p>
      <w:pPr>
        <w:spacing w:after="120"/>
      </w:pPr>
      <w:r>
        <w:rPr>
          <w:b/>
        </w:rPr>
        <w:t>2012 (agosto) – 2014 (dezembro):</w:t>
      </w:r>
      <w:r>
        <w:t xml:space="preserve"> Residência em Pediatria, HC UNICAMP. R1 e R2. Aprovada em primeiro lugar na prova de acesso de 2012.</w:t>
      </w:r>
    </w:p>
    <w:p/>
    <w:p>
      <w:pPr>
        <w:spacing w:after="120"/>
      </w:pPr>
      <w:r>
        <w:rPr>
          <w:b/>
        </w:rPr>
        <w:t>2015:</w:t>
      </w:r>
      <w:r>
        <w:t xml:space="preserve"> Especialização em Puericultura e Desenvolvimento Infantil — UNICAMP. 12 meses.</w:t>
      </w:r>
    </w:p>
    <w:p/>
    <w:p>
      <w:pPr>
        <w:spacing w:after="120"/>
      </w:pPr>
      <w:r>
        <w:rPr>
          <w:b/>
        </w:rPr>
        <w:t>2016–2018:</w:t>
      </w:r>
      <w:r>
        <w:t xml:space="preserve"> Pediatra conveniada na Clínica Saúde Total (Nova Campinas). Plantonista eventual em Hospital São Luiz Campinas (terceirizado). Período de transição e construção de carteira particular incipiente.</w:t>
      </w:r>
    </w:p>
    <w:p/>
    <w:p>
      <w:pPr>
        <w:spacing w:after="120"/>
      </w:pPr>
      <w:r>
        <w:rPr>
          <w:b/>
        </w:rPr>
        <w:t>2018 (março):</w:t>
      </w:r>
      <w:r>
        <w:t xml:space="preserve"> Nascimento do Pedro. Licença de 4 meses.</w:t>
      </w:r>
    </w:p>
    <w:p/>
    <w:p>
      <w:pPr>
        <w:spacing w:after="120"/>
      </w:pPr>
      <w:r>
        <w:rPr>
          <w:b/>
        </w:rPr>
        <w:t>2018 (agosto):</w:t>
      </w:r>
      <w:r>
        <w:t xml:space="preserve"> Retorno às atividades, agora com maior clareza sobre o modelo de atendimento que quer ter.</w:t>
      </w:r>
    </w:p>
    <w:p/>
    <w:p>
      <w:pPr>
        <w:spacing w:after="120"/>
      </w:pPr>
      <w:r>
        <w:rPr>
          <w:b/>
        </w:rPr>
        <w:t>2019 (março):</w:t>
      </w:r>
      <w:r>
        <w:t xml:space="preserve"> Abertura do Instituto Infantil Aurora. Consultório próprio.</w:t>
      </w:r>
    </w:p>
    <w:p/>
    <w:p>
      <w:pPr>
        <w:spacing w:after="120"/>
      </w:pPr>
      <w:r>
        <w:rPr>
          <w:b/>
        </w:rPr>
        <w:t>2020–2021:</w:t>
      </w:r>
      <w:r>
        <w:t xml:space="preserve"> Pandemia. A clínica quase fechou no primeiro mês. Ela adaptou rapidamente para teleconsulta — foi uma das primeiras pediatras no Cambuí a fazer consultas por vídeo. Isso trouxe uma leva nova de pacientes que virou base fiel. A Isabela nasceu em julho de 2021 durante a pandemia. Ela atendeu até o nono mês. Tirou 60 dias de folga (não 120 como deveria ter tirado).</w:t>
      </w:r>
    </w:p>
    <w:p/>
    <w:p>
      <w:pPr>
        <w:spacing w:after="120"/>
      </w:pPr>
      <w:r>
        <w:rPr>
          <w:b/>
        </w:rPr>
        <w:t>2022–hoje:</w:t>
      </w:r>
      <w:r>
        <w:t xml:space="preserve"> Crescimento orgânico, sem estratégia de marketing intencional. A base de pacientes cresceu por indicação. Faturamento subiu de R$ 28.000 (2019) para R$ 42.000 (2025) — crescimento real, mas abaixo do potencial.</w:t>
      </w:r>
    </w:p>
    <w:p/>
    <w:p>
      <w:pPr>
        <w:spacing w:before="240" w:after="120"/>
      </w:pPr>
      <w:r>
        <w:rPr>
          <w:b/>
          <w:color w:val="0F3C78"/>
          <w:sz w:val="26"/>
        </w:rPr>
        <w:t>Congressos e Atualização</w:t>
      </w:r>
    </w:p>
    <w:p/>
    <w:p>
      <w:pPr>
        <w:pStyle w:val="ListBullet"/>
        <w:spacing w:after="40"/>
        <w:ind w:left="567"/>
      </w:pPr>
      <w:r>
        <w:rPr>
          <w:b/>
        </w:rPr>
        <w:t>Congresso Brasileiro de Pediatria (SBP)</w:t>
      </w:r>
      <w:r>
        <w:t xml:space="preserve"> — foi em 2017 (Porto Alegre), 2019 (Fortaleza), 2023 (Curitiba). Planeja ir em 2025.</w:t>
      </w:r>
    </w:p>
    <w:p>
      <w:pPr>
        <w:pStyle w:val="ListBullet"/>
        <w:spacing w:after="40"/>
        <w:ind w:left="567"/>
      </w:pPr>
      <w:r>
        <w:rPr>
          <w:b/>
        </w:rPr>
        <w:t>Jornada Paulista de Pediatria</w:t>
      </w:r>
      <w:r>
        <w:t xml:space="preserve"> — vai anualmente quando acontece em Campinas ou cidades próximas</w:t>
      </w:r>
    </w:p>
    <w:p>
      <w:pPr>
        <w:pStyle w:val="ListBullet"/>
        <w:spacing w:after="40"/>
        <w:ind w:left="567"/>
      </w:pPr>
      <w:r>
        <w:rPr>
          <w:b/>
        </w:rPr>
        <w:t>Curso de Atualização em Desenvolvimento Infantil</w:t>
      </w:r>
      <w:r>
        <w:t xml:space="preserve"> — UNICAMP, realizado em 2021 online</w:t>
      </w:r>
    </w:p>
    <w:p>
      <w:pPr>
        <w:pStyle w:val="ListBullet"/>
        <w:spacing w:after="40"/>
        <w:ind w:left="567"/>
      </w:pPr>
      <w:r>
        <w:rPr>
          <w:b/>
        </w:rPr>
        <w:t>Certificação em Primeiros Socorros Pediátricos</w:t>
      </w:r>
      <w:r>
        <w:t xml:space="preserve"> — atualização bienal</w:t>
      </w:r>
    </w:p>
    <w:p>
      <w:pPr>
        <w:pStyle w:val="ListBullet"/>
        <w:spacing w:after="40"/>
        <w:ind w:left="567"/>
      </w:pPr>
      <w:r>
        <w:rPr>
          <w:b/>
        </w:rPr>
        <w:t>Curso de Amamentação e Aleitamento Materno</w:t>
      </w:r>
      <w:r>
        <w:t xml:space="preserve"> — IBFAN, concluído em 2017</w:t>
      </w:r>
    </w:p>
    <w:p/>
    <w:p>
      <w:pPr>
        <w:spacing w:before="240" w:after="120"/>
      </w:pPr>
      <w:r>
        <w:rPr>
          <w:b/>
          <w:color w:val="0F3C78"/>
          <w:sz w:val="26"/>
        </w:rPr>
        <w:t>Grupos de WhatsApp Médicos</w:t>
      </w:r>
    </w:p>
    <w:p/>
    <w:p>
      <w:pPr>
        <w:pStyle w:val="ListBullet"/>
        <w:spacing w:after="40"/>
        <w:ind w:left="567"/>
      </w:pPr>
      <w:r>
        <w:t>Grupo dos residentes do HC — ainda ativo, com 14 pessoas da turma dela</w:t>
      </w:r>
    </w:p>
    <w:p>
      <w:pPr>
        <w:pStyle w:val="ListBullet"/>
        <w:spacing w:after="40"/>
        <w:ind w:left="567"/>
      </w:pPr>
      <w:r>
        <w:t>Grupo de pediatras de Campinas e região — 67 membros, muito ativo, onde há discussões de casos, indicações de especialistas, reclamações de convênio</w:t>
      </w:r>
    </w:p>
    <w:p>
      <w:pPr>
        <w:pStyle w:val="ListBullet"/>
        <w:spacing w:after="40"/>
        <w:ind w:left="567"/>
      </w:pPr>
      <w:r>
        <w:t>Grupo de atualização em puericultura — curado por uma médica de São Paulo, muito bom, ela lê todos os dias</w:t>
      </w:r>
    </w:p>
    <w:p>
      <w:pPr>
        <w:pStyle w:val="ListBullet"/>
        <w:spacing w:after="40"/>
        <w:ind w:left="567"/>
      </w:pPr>
      <w:r>
        <w:t>Grupo de pediatras da SBP São Paulo — ela está como ouvinte, raramente fala</w:t>
      </w:r>
    </w:p>
    <w:p/>
    <w:p>
      <w:pPr>
        <w:spacing w:before="240" w:after="120"/>
      </w:pPr>
      <w:r>
        <w:rPr>
          <w:b/>
          <w:color w:val="0F3C78"/>
          <w:sz w:val="26"/>
        </w:rPr>
        <w:t>Colegas que ela admira</w:t>
      </w:r>
    </w:p>
    <w:p/>
    <w:p>
      <w:pPr>
        <w:spacing w:after="120"/>
      </w:pPr>
      <w:r>
        <w:rPr>
          <w:b/>
        </w:rPr>
        <w:t>Dr. Gustavo Campos</w:t>
      </w:r>
      <w:r>
        <w:t xml:space="preserve"> — pediatra do HC UNICAMP, especialista em desenvolvimento neuromotor. Ela mandou paciente para ele três vezes. Ele devolve com laudos que ela guarda como referência. Ela o admira por ser didático na escrita — algo que ela quer aprender.</w:t>
      </w:r>
    </w:p>
    <w:p/>
    <w:p>
      <w:pPr>
        <w:spacing w:after="120"/>
      </w:pPr>
      <w:r>
        <w:rPr>
          <w:b/>
        </w:rPr>
        <w:t>Dra. Ana Escobar</w:t>
      </w:r>
      <w:r>
        <w:t xml:space="preserve"> — referência nacional em pediatria de comunicação. Marina acompanha seu Instagram com misto de admiração e inveja produtiva. Quer fazer algo parecido com o próprio estilo.</w:t>
      </w:r>
    </w:p>
    <w:p/>
    <w:p>
      <w:pPr>
        <w:spacing w:after="120"/>
      </w:pPr>
      <w:r>
        <w:rPr>
          <w:b/>
        </w:rPr>
        <w:t>Dra. Cláudia Marques</w:t>
      </w:r>
      <w:r>
        <w:t xml:space="preserve"> — a médica que ela viu no corredor do Hospital de Base em Rio Preto quando tinha 16 anos. Ela a procurou no LinkedIn em 2020 e descobriu que a médica ainda exerce em Rio Preto. Não entrou em contato. Não sabe exatamente por quê.</w:t>
      </w:r>
    </w:p>
    <w:p/>
    <w:p>
      <w:pPr>
        <w:spacing w:before="120" w:after="120"/>
      </w:pPr>
      <w:r>
        <w:rPr>
          <w:color w:val="CCCCCC"/>
        </w:rPr>
        <w:t>────────────────────────────────────────────────────────────</w:t>
      </w:r>
    </w:p>
    <w:p/>
    <w:p>
      <w:pPr>
        <w:spacing w:before="360" w:after="160"/>
      </w:pPr>
      <w:r>
        <w:rPr>
          <w:b/>
          <w:color w:val="16213E"/>
          <w:sz w:val="32"/>
        </w:rPr>
        <w:t>10. SITUAÇÃO FINANCEIRA DETALHADA</w:t>
      </w:r>
    </w:p>
    <w:p/>
    <w:p>
      <w:pPr>
        <w:spacing w:before="240" w:after="120"/>
      </w:pPr>
      <w:r>
        <w:rPr>
          <w:b/>
          <w:color w:val="0F3C78"/>
          <w:sz w:val="26"/>
        </w:rPr>
        <w:t>Faturamento Bruto: R$ 42.000/mês</w:t>
      </w:r>
    </w:p>
    <w:p/>
    <w:p>
      <w:pPr>
        <w:spacing w:after="120"/>
      </w:pPr>
      <w:r>
        <w:rPr>
          <w:b/>
        </w:rPr>
        <w:t>Composição:</w:t>
      </w:r>
    </w:p>
    <w:p>
      <w:pPr>
        <w:pStyle w:val="ListBullet"/>
        <w:spacing w:after="40"/>
        <w:ind w:left="567"/>
      </w:pPr>
      <w:r>
        <w:t xml:space="preserve">55 consultas por convênio × R$ 220 (repasse médio líquido): </w:t>
      </w:r>
      <w:r>
        <w:rPr>
          <w:b/>
        </w:rPr>
        <w:t>R$ 12.100</w:t>
      </w:r>
    </w:p>
    <w:p>
      <w:pPr>
        <w:pStyle w:val="ListBullet"/>
        <w:spacing w:after="40"/>
        <w:ind w:left="567"/>
      </w:pPr>
      <w:r>
        <w:t xml:space="preserve">30 consultas particulares × R$ 350 (consulta padrão): </w:t>
      </w:r>
      <w:r>
        <w:rPr>
          <w:b/>
        </w:rPr>
        <w:t>R$ 10.500</w:t>
      </w:r>
    </w:p>
    <w:p>
      <w:pPr>
        <w:pStyle w:val="ListBullet"/>
        <w:spacing w:after="40"/>
        <w:ind w:left="567"/>
      </w:pPr>
      <w:r>
        <w:t xml:space="preserve">12 puericultura premium × R$ 450: </w:t>
      </w:r>
      <w:r>
        <w:rPr>
          <w:b/>
        </w:rPr>
        <w:t>R$ 5.400</w:t>
      </w:r>
    </w:p>
    <w:p>
      <w:pPr>
        <w:pStyle w:val="ListBullet"/>
        <w:spacing w:after="40"/>
        <w:ind w:left="567"/>
      </w:pPr>
      <w:r>
        <w:t xml:space="preserve">8 consultas de retorno particular × R$ 200: </w:t>
      </w:r>
      <w:r>
        <w:rPr>
          <w:b/>
        </w:rPr>
        <w:t>R$ 1.600</w:t>
      </w:r>
    </w:p>
    <w:p>
      <w:pPr>
        <w:pStyle w:val="ListBullet"/>
        <w:spacing w:after="40"/>
        <w:ind w:left="567"/>
      </w:pPr>
      <w:r>
        <w:t xml:space="preserve">Aluguel do terceiro consultório (nutricionista): </w:t>
      </w:r>
      <w:r>
        <w:rPr>
          <w:b/>
        </w:rPr>
        <w:t>R$ 1.200</w:t>
      </w:r>
    </w:p>
    <w:p>
      <w:pPr>
        <w:pStyle w:val="ListBullet"/>
        <w:spacing w:after="40"/>
        <w:ind w:left="567"/>
      </w:pPr>
      <w:r>
        <w:t xml:space="preserve">Teleconsultas eventuais e outros: </w:t>
      </w:r>
      <w:r>
        <w:rPr>
          <w:b/>
        </w:rPr>
        <w:t>R$ 1.200</w:t>
      </w:r>
    </w:p>
    <w:p>
      <w:pPr>
        <w:pStyle w:val="ListBullet"/>
        <w:spacing w:after="40"/>
        <w:ind w:left="567"/>
      </w:pPr>
      <w:r>
        <w:rPr>
          <w:b/>
        </w:rPr>
        <w:t>TOTAL BRUTO: ~R$ 32.000</w:t>
      </w:r>
      <w:r>
        <w:t xml:space="preserve"> (a conta de R$ 42.000 que ela usa inclui bruto pré-impostos e a visão de faturamento total da clínica)</w:t>
      </w:r>
    </w:p>
    <w:p/>
    <w:p>
      <w:pPr>
        <w:spacing w:before="240" w:after="120"/>
      </w:pPr>
      <w:r>
        <w:rPr>
          <w:b/>
          <w:color w:val="0F3C78"/>
          <w:sz w:val="26"/>
        </w:rPr>
        <w:t>Custos do Consultório (Estimativa Mensal)</w:t>
      </w:r>
    </w:p>
    <w:p/>
    <w:tbl>
      <w:tblPr>
        <w:tblStyle w:val="TableGrid"/>
        <w:tblW w:type="auto" w:w="0"/>
        <w:tblLook w:firstColumn="1" w:firstRow="1" w:lastColumn="0" w:lastRow="0" w:noHBand="0" w:noVBand="1" w:val="04A0"/>
      </w:tblPr>
      <w:tblGrid>
        <w:gridCol w:w="4561"/>
        <w:gridCol w:w="4561"/>
      </w:tblGrid>
      <w:tr>
        <w:tc>
          <w:tcPr>
            <w:tcW w:type="dxa" w:w="4561"/>
            <w:shd w:val="clear" w:color="auto" w:fill="1a1a2e"/>
          </w:tcPr>
          <w:p>
            <w:r>
              <w:rPr>
                <w:b/>
                <w:color w:val="FFFFFF"/>
                <w:sz w:val="20"/>
              </w:rPr>
              <w:t>Item</w:t>
            </w:r>
          </w:p>
        </w:tc>
        <w:tc>
          <w:tcPr>
            <w:tcW w:type="dxa" w:w="4561"/>
            <w:shd w:val="clear" w:color="auto" w:fill="1a1a2e"/>
          </w:tcPr>
          <w:p>
            <w:r>
              <w:rPr>
                <w:b/>
                <w:color w:val="FFFFFF"/>
                <w:sz w:val="20"/>
              </w:rPr>
              <w:t>Valor</w:t>
            </w:r>
          </w:p>
        </w:tc>
      </w:tr>
      <w:tr>
        <w:tc>
          <w:tcPr>
            <w:tcW w:type="dxa" w:w="4561"/>
          </w:tcPr>
          <w:p>
            <w:r>
              <w:rPr>
                <w:sz w:val="20"/>
              </w:rPr>
              <w:t>Aluguel (sala comercial)</w:t>
            </w:r>
          </w:p>
        </w:tc>
        <w:tc>
          <w:tcPr>
            <w:tcW w:type="dxa" w:w="4561"/>
          </w:tcPr>
          <w:p>
            <w:r>
              <w:rPr>
                <w:sz w:val="20"/>
              </w:rPr>
              <w:t>R$ 3.800</w:t>
            </w:r>
          </w:p>
        </w:tc>
      </w:tr>
      <w:tr>
        <w:tc>
          <w:tcPr>
            <w:tcW w:type="dxa" w:w="4561"/>
          </w:tcPr>
          <w:p>
            <w:r>
              <w:rPr>
                <w:sz w:val="20"/>
              </w:rPr>
              <w:t>Secretária Claudinha (CLT)</w:t>
            </w:r>
          </w:p>
        </w:tc>
        <w:tc>
          <w:tcPr>
            <w:tcW w:type="dxa" w:w="4561"/>
          </w:tcPr>
          <w:p>
            <w:r>
              <w:rPr>
                <w:sz w:val="20"/>
              </w:rPr>
              <w:t>R$ 2.800 + encargos ≈ R$ 4.200</w:t>
            </w:r>
          </w:p>
        </w:tc>
      </w:tr>
      <w:tr>
        <w:tc>
          <w:tcPr>
            <w:tcW w:type="dxa" w:w="4561"/>
          </w:tcPr>
          <w:p>
            <w:r>
              <w:rPr>
                <w:sz w:val="20"/>
              </w:rPr>
              <w:t>Recepcionista part-time</w:t>
            </w:r>
          </w:p>
        </w:tc>
        <w:tc>
          <w:tcPr>
            <w:tcW w:type="dxa" w:w="4561"/>
          </w:tcPr>
          <w:p>
            <w:r>
              <w:rPr>
                <w:sz w:val="20"/>
              </w:rPr>
              <w:t>R$ 900</w:t>
            </w:r>
          </w:p>
        </w:tc>
      </w:tr>
      <w:tr>
        <w:tc>
          <w:tcPr>
            <w:tcW w:type="dxa" w:w="4561"/>
          </w:tcPr>
          <w:p>
            <w:r>
              <w:rPr>
                <w:sz w:val="20"/>
              </w:rPr>
              <w:t>IRPJ + ISS (Simples Nacional)</w:t>
            </w:r>
          </w:p>
        </w:tc>
        <w:tc>
          <w:tcPr>
            <w:tcW w:type="dxa" w:w="4561"/>
          </w:tcPr>
          <w:p>
            <w:r>
              <w:rPr>
                <w:sz w:val="20"/>
              </w:rPr>
              <w:t>R$ 3.200</w:t>
            </w:r>
          </w:p>
        </w:tc>
      </w:tr>
      <w:tr>
        <w:tc>
          <w:tcPr>
            <w:tcW w:type="dxa" w:w="4561"/>
          </w:tcPr>
          <w:p>
            <w:r>
              <w:rPr>
                <w:sz w:val="20"/>
              </w:rPr>
              <w:t>ProntMed (sistema)</w:t>
            </w:r>
          </w:p>
        </w:tc>
        <w:tc>
          <w:tcPr>
            <w:tcW w:type="dxa" w:w="4561"/>
          </w:tcPr>
          <w:p>
            <w:r>
              <w:rPr>
                <w:sz w:val="20"/>
              </w:rPr>
              <w:t>R$ 280</w:t>
            </w:r>
          </w:p>
        </w:tc>
      </w:tr>
      <w:tr>
        <w:tc>
          <w:tcPr>
            <w:tcW w:type="dxa" w:w="4561"/>
          </w:tcPr>
          <w:p>
            <w:r>
              <w:rPr>
                <w:sz w:val="20"/>
              </w:rPr>
              <w:t>Material clínico e de escritório</w:t>
            </w:r>
          </w:p>
        </w:tc>
        <w:tc>
          <w:tcPr>
            <w:tcW w:type="dxa" w:w="4561"/>
          </w:tcPr>
          <w:p>
            <w:r>
              <w:rPr>
                <w:sz w:val="20"/>
              </w:rPr>
              <w:t>R$ 600</w:t>
            </w:r>
          </w:p>
        </w:tc>
      </w:tr>
      <w:tr>
        <w:tc>
          <w:tcPr>
            <w:tcW w:type="dxa" w:w="4561"/>
          </w:tcPr>
          <w:p>
            <w:r>
              <w:rPr>
                <w:sz w:val="20"/>
              </w:rPr>
              <w:t>Internet e telefone</w:t>
            </w:r>
          </w:p>
        </w:tc>
        <w:tc>
          <w:tcPr>
            <w:tcW w:type="dxa" w:w="4561"/>
          </w:tcPr>
          <w:p>
            <w:r>
              <w:rPr>
                <w:sz w:val="20"/>
              </w:rPr>
              <w:t>R$ 320</w:t>
            </w:r>
          </w:p>
        </w:tc>
      </w:tr>
      <w:tr>
        <w:tc>
          <w:tcPr>
            <w:tcW w:type="dxa" w:w="4561"/>
          </w:tcPr>
          <w:p>
            <w:r>
              <w:rPr>
                <w:sz w:val="20"/>
              </w:rPr>
              <w:t>Energia + água (rateio)</w:t>
            </w:r>
          </w:p>
        </w:tc>
        <w:tc>
          <w:tcPr>
            <w:tcW w:type="dxa" w:w="4561"/>
          </w:tcPr>
          <w:p>
            <w:r>
              <w:rPr>
                <w:sz w:val="20"/>
              </w:rPr>
              <w:t>R$ 450</w:t>
            </w:r>
          </w:p>
        </w:tc>
      </w:tr>
      <w:tr>
        <w:tc>
          <w:tcPr>
            <w:tcW w:type="dxa" w:w="4561"/>
          </w:tcPr>
          <w:p>
            <w:r>
              <w:rPr>
                <w:sz w:val="20"/>
              </w:rPr>
              <w:t>Seguro da clínica</w:t>
            </w:r>
          </w:p>
        </w:tc>
        <w:tc>
          <w:tcPr>
            <w:tcW w:type="dxa" w:w="4561"/>
          </w:tcPr>
          <w:p>
            <w:r>
              <w:rPr>
                <w:sz w:val="20"/>
              </w:rPr>
              <w:t>R$ 180</w:t>
            </w:r>
          </w:p>
        </w:tc>
      </w:tr>
      <w:tr>
        <w:tc>
          <w:tcPr>
            <w:tcW w:type="dxa" w:w="4561"/>
          </w:tcPr>
          <w:p>
            <w:r>
              <w:rPr>
                <w:sz w:val="20"/>
              </w:rPr>
              <w:t>Serviço de limpeza</w:t>
            </w:r>
          </w:p>
        </w:tc>
        <w:tc>
          <w:tcPr>
            <w:tcW w:type="dxa" w:w="4561"/>
          </w:tcPr>
          <w:p>
            <w:r>
              <w:rPr>
                <w:sz w:val="20"/>
              </w:rPr>
              <w:t>R$ 600</w:t>
            </w:r>
          </w:p>
        </w:tc>
      </w:tr>
      <w:tr>
        <w:tc>
          <w:tcPr>
            <w:tcW w:type="dxa" w:w="4561"/>
          </w:tcPr>
          <w:p>
            <w:r>
              <w:rPr>
                <w:sz w:val="20"/>
              </w:rPr>
              <w:t>Marketing (atualmente zero)</w:t>
            </w:r>
          </w:p>
        </w:tc>
        <w:tc>
          <w:tcPr>
            <w:tcW w:type="dxa" w:w="4561"/>
          </w:tcPr>
          <w:p>
            <w:r>
              <w:rPr>
                <w:sz w:val="20"/>
              </w:rPr>
              <w:t>R$ 0</w:t>
            </w:r>
          </w:p>
        </w:tc>
      </w:tr>
      <w:tr>
        <w:tc>
          <w:tcPr>
            <w:tcW w:type="dxa" w:w="4561"/>
          </w:tcPr>
          <w:p>
            <w:r>
              <w:rPr>
                <w:sz w:val="20"/>
              </w:rPr>
              <w:t>Parcela empréstimo (reforma)</w:t>
            </w:r>
          </w:p>
        </w:tc>
        <w:tc>
          <w:tcPr>
            <w:tcW w:type="dxa" w:w="4561"/>
          </w:tcPr>
          <w:p>
            <w:r>
              <w:rPr>
                <w:sz w:val="20"/>
              </w:rPr>
              <w:t>R$ 1.800</w:t>
            </w:r>
          </w:p>
        </w:tc>
      </w:tr>
      <w:tr>
        <w:tc>
          <w:tcPr>
            <w:tcW w:type="dxa" w:w="4561"/>
          </w:tcPr>
          <w:p>
            <w:r>
              <w:rPr>
                <w:sz w:val="20"/>
              </w:rPr>
              <w:t>**TOTAL CUSTOS**</w:t>
            </w:r>
          </w:p>
        </w:tc>
        <w:tc>
          <w:tcPr>
            <w:tcW w:type="dxa" w:w="4561"/>
          </w:tcPr>
          <w:p>
            <w:r>
              <w:rPr>
                <w:sz w:val="20"/>
              </w:rPr>
              <w:t>**≈ R$ 16.330**</w:t>
            </w:r>
          </w:p>
        </w:tc>
      </w:tr>
    </w:tbl>
    <w:p/>
    <w:p/>
    <w:p>
      <w:pPr>
        <w:spacing w:after="120"/>
      </w:pPr>
      <w:r>
        <w:rPr>
          <w:b/>
        </w:rPr>
        <w:t>Pró-labore estimado que ela retira:</w:t>
      </w:r>
      <w:r>
        <w:t xml:space="preserve"> R$ 15.000–17.000/mês</w:t>
      </w:r>
    </w:p>
    <w:p/>
    <w:p>
      <w:pPr>
        <w:spacing w:after="120"/>
      </w:pPr>
      <w:r>
        <w:rPr>
          <w:b/>
        </w:rPr>
        <w:t>Renda líquida familiar somando Rafael:</w:t>
      </w:r>
      <w:r>
        <w:t xml:space="preserve"> R$ 28.000/mês aproximadamente.</w:t>
      </w:r>
    </w:p>
    <w:p/>
    <w:p>
      <w:pPr>
        <w:spacing w:before="240" w:after="120"/>
      </w:pPr>
      <w:r>
        <w:rPr>
          <w:b/>
          <w:color w:val="0F3C78"/>
          <w:sz w:val="26"/>
        </w:rPr>
        <w:t>Dívidas</w:t>
      </w:r>
    </w:p>
    <w:p/>
    <w:p>
      <w:pPr>
        <w:spacing w:after="120"/>
      </w:pPr>
      <w:r>
        <w:t>Empréstimo para reforma do consultório em 2022 (reforma completa, revestimento novo, mobiliário pediátrico, equipamentos): R$ 80.000 originais, 54 parcelas de R$ 1.800. Restam aproximadamente 21 parcelas — R$ 37.800 ainda em aberto.</w:t>
      </w:r>
    </w:p>
    <w:p/>
    <w:p>
      <w:pPr>
        <w:spacing w:after="120"/>
      </w:pPr>
      <w:r>
        <w:t>Não tem dívidas pessoais além do financiamento do HR-V (parcelas em dia, 14 restantes de R$ 1.350).</w:t>
      </w:r>
    </w:p>
    <w:p/>
    <w:p>
      <w:pPr>
        <w:spacing w:before="240" w:after="120"/>
      </w:pPr>
      <w:r>
        <w:rPr>
          <w:b/>
          <w:color w:val="0F3C78"/>
          <w:sz w:val="26"/>
        </w:rPr>
        <w:t>Investimentos</w:t>
      </w:r>
    </w:p>
    <w:p/>
    <w:p>
      <w:pPr>
        <w:spacing w:after="120"/>
      </w:pPr>
      <w:r>
        <w:t>Tem uma previdência privada PGBL no Banco do Brasil — R$ 400/mês. Começou em 2021 porque o gerente do banco sugeriu e ela concordou sem entender muito. O saldo atual é de R$ 22.000. Não tem outros investimentos. Rafael tem uma carteira de renda fixa via corretora (XP), mas isso ela deixa totalmente com ele.</w:t>
      </w:r>
    </w:p>
    <w:p/>
    <w:p>
      <w:pPr>
        <w:spacing w:before="240" w:after="120"/>
      </w:pPr>
      <w:r>
        <w:rPr>
          <w:b/>
          <w:color w:val="0F3C78"/>
          <w:sz w:val="26"/>
        </w:rPr>
        <w:t>Sonho Financeiro em 5 Anos</w:t>
      </w:r>
    </w:p>
    <w:p/>
    <w:p>
      <w:pPr>
        <w:spacing w:after="120"/>
      </w:pPr>
      <w:r>
        <w:t>Faturar R$ 12.000/mês em puericultura premium (modelo de acompanhamento anual, 12 famílias × R$ 1.000/mês). Faturar R$ 50.000/mês em particular. Eliminar os convênios completamente. Ter reserva de emergência de 12 meses de custo fixo (hoje tem 2 meses). Quitar o empréstimo. Reformar o apartamento. Ir para Portugal.</w:t>
      </w:r>
    </w:p>
    <w:p/>
    <w:p>
      <w:pPr>
        <w:spacing w:before="120" w:after="120"/>
      </w:pPr>
      <w:r>
        <w:rPr>
          <w:color w:val="CCCCCC"/>
        </w:rPr>
        <w:t>────────────────────────────────────────────────────────────</w:t>
      </w:r>
    </w:p>
    <w:p/>
    <w:p>
      <w:pPr>
        <w:spacing w:after="120"/>
      </w:pPr>
      <w:r>
        <w:rPr>
          <w:i/>
        </w:rPr>
        <w:t>Documento criado em maio de 2026 | Pixel Rain Agency | Uso interno estratégico</w:t>
      </w:r>
    </w:p>
    <w:p>
      <w:pPr>
        <w:spacing w:after="120"/>
      </w:pPr>
      <w:r>
        <w:rPr>
          <w:i/>
        </w:rPr>
        <w:t>Não compartilhar sem autorização dos sócios fundadores</w:t>
      </w:r>
    </w:p>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