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1A2E"/>
          <w:sz w:val="56"/>
        </w:rPr>
        <w:t>EXPERIÊNCIA SENSORIAL COMPLETA</w:t>
      </w:r>
    </w:p>
    <w:p>
      <w:pPr>
        <w:jc w:val="center"/>
      </w:pPr>
      <w:r>
        <w:rPr>
          <w:i/>
          <w:color w:val="555555"/>
          <w:sz w:val="32"/>
        </w:rPr>
        <w:t>Dra. Marina Albuquerque</w:t>
      </w:r>
    </w:p>
    <w:p>
      <w:pPr>
        <w:jc w:val="center"/>
      </w:pPr>
      <w:r>
        <w:rPr>
          <w:color w:val="0F3C78"/>
        </w:rPr>
        <w:t>────────────────────────────────────────</w:t>
      </w:r>
    </w:p>
    <w:p>
      <w:r>
        <w:br w:type="page"/>
      </w:r>
    </w:p>
    <w:p>
      <w:pPr>
        <w:spacing w:before="480" w:after="240"/>
      </w:pPr>
      <w:r>
        <w:rPr>
          <w:b/>
          <w:color w:val="1A1A2E"/>
          <w:sz w:val="44"/>
        </w:rPr>
        <w:t>EXPERIÊNCIA SENSORIAL COMPLETA</w:t>
      </w:r>
    </w:p>
    <w:p>
      <w:pPr>
        <w:spacing w:before="360" w:after="160"/>
      </w:pPr>
      <w:r>
        <w:rPr>
          <w:b/>
          <w:color w:val="16213E"/>
          <w:sz w:val="32"/>
        </w:rPr>
        <w:t>Instituto Infantil Aurora — Dra. Marina Albuquerque</w:t>
      </w:r>
    </w:p>
    <w:p/>
    <w:p>
      <w:pPr>
        <w:spacing w:before="80" w:after="80"/>
        <w:ind w:left="850"/>
      </w:pPr>
      <w:r>
        <w:rPr>
          <w:i/>
          <w:color w:val="444444"/>
        </w:rPr>
        <w:t>Documento de direção de experiência para o Instituto Infantil Aurora.</w:t>
      </w:r>
    </w:p>
    <w:p>
      <w:pPr>
        <w:spacing w:before="80" w:after="80"/>
        <w:ind w:left="850"/>
      </w:pPr>
      <w:r>
        <w:rPr>
          <w:i/>
          <w:color w:val="444444"/>
        </w:rPr>
        <w:t>Cada detalhe sensorial foi pensado para criar uma memória emocional positiva nas mães e crianças.</w:t>
      </w:r>
    </w:p>
    <w:p>
      <w:pPr>
        <w:spacing w:before="80" w:after="80"/>
        <w:ind w:left="850"/>
      </w:pPr>
      <w:r>
        <w:rPr>
          <w:i/>
          <w:color w:val="444444"/>
        </w:rPr>
        <w:t>A experiência começa no estacionamento e termina em casa, com o que foi levado.</w:t>
      </w:r>
    </w:p>
    <w:p/>
    <w:p>
      <w:pPr>
        <w:spacing w:before="120" w:after="120"/>
      </w:pPr>
      <w:r>
        <w:rPr>
          <w:color w:val="CCCCCC"/>
        </w:rPr>
        <w:t>────────────────────────────────────────────────────────────</w:t>
      </w:r>
    </w:p>
    <w:p/>
    <w:p>
      <w:pPr>
        <w:spacing w:before="360" w:after="160"/>
      </w:pPr>
      <w:r>
        <w:rPr>
          <w:b/>
          <w:color w:val="16213E"/>
          <w:sz w:val="32"/>
        </w:rPr>
        <w:t>1. EXPERIÊNCIA OLFATIVA</w:t>
      </w:r>
    </w:p>
    <w:p/>
    <w:p>
      <w:pPr>
        <w:spacing w:before="240" w:after="120"/>
      </w:pPr>
      <w:r>
        <w:rPr>
          <w:b/>
          <w:color w:val="0F3C78"/>
          <w:sz w:val="26"/>
        </w:rPr>
        <w:t>Aroma da Recepção</w:t>
      </w:r>
    </w:p>
    <w:p/>
    <w:p>
      <w:pPr>
        <w:spacing w:after="120"/>
      </w:pPr>
      <w:r>
        <w:rPr>
          <w:b/>
        </w:rPr>
        <w:t>Equipamento:</w:t>
      </w:r>
      <w:r>
        <w:t xml:space="preserve"> Difusor ultrassônico Aromazen Cerâmica Blanc 200ml (porcelana branca, design minimalista, sem LED colorido — apenas névoa branca). Posicionado sobre prateleira de madeira na parede verde, a 1,60m de altura, atrás do balcão de recepção.</w:t>
      </w:r>
    </w:p>
    <w:p/>
    <w:p>
      <w:pPr>
        <w:spacing w:after="120"/>
      </w:pPr>
      <w:r>
        <w:rPr>
          <w:b/>
        </w:rPr>
        <w:t>Fragrância:</w:t>
      </w:r>
      <w:r>
        <w:t xml:space="preserve"> Linha Madeira Branca — composição exclusiva da marca.</w:t>
      </w:r>
    </w:p>
    <w:p>
      <w:pPr>
        <w:pStyle w:val="ListBullet"/>
        <w:spacing w:after="40"/>
        <w:ind w:left="567"/>
      </w:pPr>
      <w:r>
        <w:rPr>
          <w:b/>
        </w:rPr>
        <w:t>Nota de topo (3-5 min):</w:t>
      </w:r>
      <w:r>
        <w:t xml:space="preserve"> Bergamota italiana leve, um toque de mandarina branca — o que você sente ao entrar.</w:t>
      </w:r>
    </w:p>
    <w:p>
      <w:pPr>
        <w:pStyle w:val="ListBullet"/>
        <w:spacing w:after="40"/>
        <w:ind w:left="567"/>
      </w:pPr>
      <w:r>
        <w:rPr>
          <w:b/>
        </w:rPr>
        <w:t>Nota de coração (20 min):</w:t>
      </w:r>
      <w:r>
        <w:t xml:space="preserve"> Cedro virgínia + madeira de aloe vera — a base quente e seca que permanece.</w:t>
      </w:r>
    </w:p>
    <w:p>
      <w:pPr>
        <w:pStyle w:val="ListBullet"/>
        <w:spacing w:after="40"/>
        <w:ind w:left="567"/>
      </w:pPr>
      <w:r>
        <w:rPr>
          <w:b/>
        </w:rPr>
        <w:t>Nota de fundo (duradoura):</w:t>
      </w:r>
      <w:r>
        <w:t xml:space="preserve"> Almíscar branco limpo + vetiver suavíssimo — o cheiro que você leva na roupa sem perceber conscientemente.</w:t>
      </w:r>
    </w:p>
    <w:p/>
    <w:p>
      <w:pPr>
        <w:spacing w:after="120"/>
      </w:pPr>
      <w:r>
        <w:rPr>
          <w:b/>
        </w:rPr>
        <w:t>Intensidade:</w:t>
      </w:r>
      <w:r>
        <w:t xml:space="preserve"> Configuração 2/5 do difusor (névoa intermitente, ciclo de 30 segundos ligado, 60 segundos desligado). Perceptível mas não invasivo. Uma pessoa que entra pela porta percebe "cheira bem aqui" sem identificar exatamente o quê.</w:t>
      </w:r>
    </w:p>
    <w:p/>
    <w:p>
      <w:pPr>
        <w:spacing w:after="120"/>
      </w:pPr>
      <w:r>
        <w:rPr>
          <w:b/>
        </w:rPr>
        <w:t>Por que esse aroma:</w:t>
      </w:r>
    </w:p>
    <w:p>
      <w:pPr>
        <w:spacing w:after="120"/>
      </w:pPr>
      <w:r>
        <w:t>Pesquisas em neuromarketing e aromaterapia clínica mostram que aromas de madeira + almíscar branco ativam a percepção de segurança, estabilidade e confiança — exatamente o que uma mãe ansiosa precisa sentir ao entrar em uma clínica com seu filho doente ou em rotina de saúde. Madeira evoca lar, refúgio, abrigo. Bergamota leve eleva levemente o humor sem estimular demais. Almíscar branco é gênero neutro — funciona para o olfato feminino e masculino. A ausência de lavanda, baunilha ou qualquer aroma "bebê" é intencional: esses aromas remetem a outros contextos e podem criar associações erradas.</w:t>
      </w:r>
    </w:p>
    <w:p/>
    <w:p>
      <w:pPr>
        <w:spacing w:after="120"/>
      </w:pPr>
      <w:r>
        <w:rPr>
          <w:b/>
        </w:rPr>
        <w:t>Reposição:</w:t>
      </w:r>
      <w:r>
        <w:t xml:space="preserve"> Carga de óleo essencial (50ml concentrado) dura ~30 dias com uso diário 8h. A recepcionista monitora o nível semanalmente. Estoque mínimo: 2 frascos de backup no armário da copa. Pedido automático via e-commerce da Aromazen, assinatura mensal.</w:t>
      </w:r>
    </w:p>
    <w:p/>
    <w:p>
      <w:pPr>
        <w:spacing w:before="240" w:after="120"/>
      </w:pPr>
      <w:r>
        <w:rPr>
          <w:b/>
          <w:color w:val="0F3C78"/>
          <w:sz w:val="26"/>
        </w:rPr>
        <w:t>Aroma do Consultório Principal</w:t>
      </w:r>
    </w:p>
    <w:p/>
    <w:p>
      <w:pPr>
        <w:spacing w:after="120"/>
      </w:pPr>
      <w:r>
        <w:rPr>
          <w:b/>
        </w:rPr>
        <w:t>Equipamento:</w:t>
      </w:r>
      <w:r>
        <w:t xml:space="preserve"> Reed diffuser (difusor de varetas) Mahogany linha Amadeirado Nobre — frasco de vidro âmbar fumê 250ml, 8 varetas de rattan, tampa metálica dourada. Posicionado sobre o balcão de procedimentos, a 90cm de altura.</w:t>
      </w:r>
    </w:p>
    <w:p/>
    <w:p>
      <w:pPr>
        <w:spacing w:after="120"/>
      </w:pPr>
      <w:r>
        <w:rPr>
          <w:b/>
        </w:rPr>
        <w:t>Fragrância:</w:t>
      </w:r>
      <w:r>
        <w:t xml:space="preserve"> Oud &amp; Sândalo Suave</w:t>
      </w:r>
    </w:p>
    <w:p>
      <w:pPr>
        <w:pStyle w:val="ListBullet"/>
        <w:spacing w:after="40"/>
        <w:ind w:left="567"/>
      </w:pPr>
      <w:r>
        <w:t>Sândalo oriental (calmo, quente, levemente medicinal mas de forma agradável)</w:t>
      </w:r>
    </w:p>
    <w:p>
      <w:pPr>
        <w:pStyle w:val="ListBullet"/>
        <w:spacing w:after="40"/>
        <w:ind w:left="567"/>
      </w:pPr>
      <w:r>
        <w:t>Cedro do Atlas (seco, madeiroso, masculino-neutro)</w:t>
      </w:r>
    </w:p>
    <w:p>
      <w:pPr>
        <w:pStyle w:val="ListBullet"/>
        <w:spacing w:after="40"/>
        <w:ind w:left="567"/>
      </w:pPr>
      <w:r>
        <w:t>Almíscar limpo de base (fundo invisível que harmoniza tudo)</w:t>
      </w:r>
    </w:p>
    <w:p/>
    <w:p>
      <w:pPr>
        <w:spacing w:after="120"/>
      </w:pPr>
      <w:r>
        <w:rPr>
          <w:b/>
        </w:rPr>
        <w:t>Intensidade:</w:t>
      </w:r>
      <w:r>
        <w:t xml:space="preserve"> Muito baixa — as varetas estão viradas com apenas 4 dentro do frasco (não as 8). O reed diffuser em consultório deve ser quase imperceptível. O objetivo não é perfumar o ambiente — é mascarar qualquer cheiro médico residual e criar uma base olfativa neutra, quente, limpa.</w:t>
      </w:r>
    </w:p>
    <w:p/>
    <w:p>
      <w:pPr>
        <w:spacing w:after="120"/>
      </w:pPr>
      <w:r>
        <w:rPr>
          <w:b/>
        </w:rPr>
        <w:t>Por que diferente da recepção:</w:t>
      </w:r>
      <w:r>
        <w:t xml:space="preserve"> O consultório tem outro propósito. Na recepção, o aroma deve acolher e diminuir ansiedade de espera. No consultório, o aroma deve criar neutralidade tranquila — o foco é a médica, não o ambiente. Aromas mais intensos no consultório podem irritar pacientes com quadros respiratórios (rinite, asma — pacientes frequentes em pediatria).</w:t>
      </w:r>
    </w:p>
    <w:p/>
    <w:p>
      <w:pPr>
        <w:spacing w:after="120"/>
      </w:pPr>
      <w:r>
        <w:rPr>
          <w:b/>
        </w:rPr>
        <w:t>Reposição:</w:t>
      </w:r>
      <w:r>
        <w:t xml:space="preserve"> Reed diffuser Mahogany dura 45-60 dias. Compra trimestral. As varetas são substituídas junto com o frasco (varetas velhas saturam e param de funcionar). Nunca virar as varetas ao contrário para "renovar o aroma" — o cheiro fica intenso demais.</w:t>
      </w:r>
    </w:p>
    <w:p/>
    <w:p>
      <w:pPr>
        <w:spacing w:before="240" w:after="120"/>
      </w:pPr>
      <w:r>
        <w:rPr>
          <w:b/>
          <w:color w:val="0F3C78"/>
          <w:sz w:val="26"/>
        </w:rPr>
        <w:t>Justificativa Estratégica da Experiência Olfativa</w:t>
      </w:r>
    </w:p>
    <w:p/>
    <w:p>
      <w:pPr>
        <w:spacing w:after="120"/>
      </w:pPr>
      <w:r>
        <w:t xml:space="preserve">A decisão de usar aromas distintos mas complementares em cada ambiente cria o que especialistas em brand experience chamam de </w:t>
      </w:r>
      <w:r>
        <w:rPr>
          <w:b/>
        </w:rPr>
        <w:t>"assinatura olfativa progressiva"</w:t>
      </w:r>
      <w:r>
        <w:t>: a mãe percebe uma evolução — da entrada calorosa (bergamota + madeira) para a consulta centrada (sândalo + cedro). Inconscientemente, essa progressão sinaliza que cada espaço tem seu papel. A experiência olfativa é consistente ao longo das visitas — após 2-3 consultas, os aromas se tornam memórias afetivas: o "cheiro da Dra. Marina" e do Instituto.</w:t>
      </w:r>
    </w:p>
    <w:p/>
    <w:p>
      <w:pPr>
        <w:spacing w:after="120"/>
      </w:pPr>
      <w:r>
        <w:t>Nenhum outro consultório pediátrico em Campinas tem esse nível de atenção à experiência olfativa. Isso é diferenciação sem aparecer.</w:t>
      </w:r>
    </w:p>
    <w:p/>
    <w:p>
      <w:pPr>
        <w:spacing w:before="120" w:after="120"/>
      </w:pPr>
      <w:r>
        <w:rPr>
          <w:color w:val="CCCCCC"/>
        </w:rPr>
        <w:t>────────────────────────────────────────────────────────────</w:t>
      </w:r>
    </w:p>
    <w:p/>
    <w:p>
      <w:pPr>
        <w:spacing w:before="360" w:after="160"/>
      </w:pPr>
      <w:r>
        <w:rPr>
          <w:b/>
          <w:color w:val="16213E"/>
          <w:sz w:val="32"/>
        </w:rPr>
        <w:t>2. EXPERIÊNCIA SONORA</w:t>
      </w:r>
    </w:p>
    <w:p/>
    <w:p>
      <w:pPr>
        <w:spacing w:before="240" w:after="120"/>
      </w:pPr>
      <w:r>
        <w:rPr>
          <w:b/>
          <w:color w:val="0F3C78"/>
          <w:sz w:val="26"/>
        </w:rPr>
        <w:t>Playlist da Sala de Espera</w:t>
      </w:r>
    </w:p>
    <w:p/>
    <w:p>
      <w:pPr>
        <w:spacing w:after="120"/>
      </w:pPr>
      <w:r>
        <w:rPr>
          <w:b/>
        </w:rPr>
        <w:t>Estilo:</w:t>
      </w:r>
      <w:r>
        <w:t xml:space="preserve"> Jazz vocal suave + Bossa Nova instrumental + MPB acústica</w:t>
      </w:r>
    </w:p>
    <w:p>
      <w:pPr>
        <w:spacing w:after="120"/>
      </w:pPr>
      <w:r>
        <w:rPr>
          <w:b/>
        </w:rPr>
        <w:t>BPM médio:</w:t>
      </w:r>
      <w:r>
        <w:t xml:space="preserve"> 60-80 BPM — abaixo do ritmo cardíaco em descanso. Pesquisas mostram que músicas abaixo de 72 BPM reduzem pressão arterial e percepção de tempo de espera em até 20%.</w:t>
      </w:r>
    </w:p>
    <w:p>
      <w:pPr>
        <w:spacing w:after="120"/>
      </w:pPr>
      <w:r>
        <w:rPr>
          <w:b/>
        </w:rPr>
        <w:t>Sem letra em determinados momentos:</w:t>
      </w:r>
      <w:r>
        <w:t xml:space="preserve"> A playlist alterna faixas instrumentais e vocais. Nunca mais de 3 músicas seguidas com letra — o canto pode interferir em conversas na recepção.</w:t>
      </w:r>
    </w:p>
    <w:p/>
    <w:p>
      <w:pPr>
        <w:spacing w:after="120"/>
      </w:pPr>
      <w:r>
        <w:rPr>
          <w:b/>
        </w:rPr>
        <w:t>Exemplos de faixas (referência de curadoria):</w:t>
      </w:r>
    </w:p>
    <w:p>
      <w:pPr>
        <w:pStyle w:val="ListBullet"/>
        <w:spacing w:after="40"/>
        <w:ind w:left="567"/>
      </w:pPr>
      <w:r>
        <w:t>Miles Davis — "Blue in Green" (jazz modal, suavíssimo)</w:t>
      </w:r>
    </w:p>
    <w:p>
      <w:pPr>
        <w:pStyle w:val="ListBullet"/>
        <w:spacing w:after="40"/>
        <w:ind w:left="567"/>
      </w:pPr>
      <w:r>
        <w:t>Stan Getz &amp; Astrud Gilberto — "The Girl from Ipanema" (bossa nova clássica, voz suave)</w:t>
      </w:r>
    </w:p>
    <w:p>
      <w:pPr>
        <w:pStyle w:val="ListBullet"/>
        <w:spacing w:after="40"/>
        <w:ind w:left="567"/>
      </w:pPr>
      <w:r>
        <w:t>João Gilberto — "Corcovado" (instrumental de voz que parece quase sussurrar)</w:t>
      </w:r>
    </w:p>
    <w:p>
      <w:pPr>
        <w:pStyle w:val="ListBullet"/>
        <w:spacing w:after="40"/>
        <w:ind w:left="567"/>
      </w:pPr>
      <w:r>
        <w:t>Norah Jones — "Come Away with Me" (jazz contemporâneo, levíssimo)</w:t>
      </w:r>
    </w:p>
    <w:p>
      <w:pPr>
        <w:pStyle w:val="ListBullet"/>
        <w:spacing w:after="40"/>
        <w:ind w:left="567"/>
      </w:pPr>
      <w:r>
        <w:t>João Gilberto + Tom Jobim — "Garota de Ipanema" (instrumental)</w:t>
      </w:r>
    </w:p>
    <w:p>
      <w:pPr>
        <w:pStyle w:val="ListBullet"/>
        <w:spacing w:after="40"/>
        <w:ind w:left="567"/>
      </w:pPr>
      <w:r>
        <w:t>Caetano Veloso — "Cucurrucucú Paloma" versão acústica</w:t>
      </w:r>
    </w:p>
    <w:p>
      <w:pPr>
        <w:pStyle w:val="ListBullet"/>
        <w:spacing w:after="40"/>
        <w:ind w:left="567"/>
      </w:pPr>
      <w:r>
        <w:t>Seu Jorge — "A Vida É Bonita" versão violão solo</w:t>
      </w:r>
    </w:p>
    <w:p>
      <w:pPr>
        <w:pStyle w:val="ListBullet"/>
        <w:spacing w:after="40"/>
        <w:ind w:left="567"/>
      </w:pPr>
      <w:r>
        <w:t>Rodrigo Amarante — "Mar" ou "Tardei"</w:t>
      </w:r>
    </w:p>
    <w:p>
      <w:pPr>
        <w:pStyle w:val="ListBullet"/>
        <w:spacing w:after="40"/>
        <w:ind w:left="567"/>
      </w:pPr>
      <w:r>
        <w:t>Mônica Salmaso — qualquer faixa acústica</w:t>
      </w:r>
    </w:p>
    <w:p>
      <w:pPr>
        <w:pStyle w:val="ListBullet"/>
        <w:spacing w:after="40"/>
        <w:ind w:left="567"/>
      </w:pPr>
      <w:r>
        <w:t>Natalia Lafourcade — faixas suaves em espanhol (funciona perfeitamente no contexto, som bonito sem interferência do idioma)</w:t>
      </w:r>
    </w:p>
    <w:p/>
    <w:p>
      <w:pPr>
        <w:spacing w:after="120"/>
      </w:pPr>
      <w:r>
        <w:rPr>
          <w:b/>
        </w:rPr>
        <w:t>Volume:</w:t>
      </w:r>
      <w:r>
        <w:t xml:space="preserve"> 35% do sistema — claramente audível quando não há conversa, não interfere quando há. Equivale a ouvir conversa baixa no cômodo ao lado: existe, é agradável, não domina.</w:t>
      </w:r>
    </w:p>
    <w:p/>
    <w:p>
      <w:pPr>
        <w:spacing w:after="120"/>
      </w:pPr>
      <w:r>
        <w:rPr>
          <w:b/>
        </w:rPr>
        <w:t>Horários:</w:t>
      </w:r>
    </w:p>
    <w:p>
      <w:pPr>
        <w:pStyle w:val="ListBullet"/>
        <w:spacing w:after="40"/>
        <w:ind w:left="567"/>
      </w:pPr>
      <w:r>
        <w:t>7h30-8h: volume ainda mais baixo (25%) — abertura da clínica, equipe se preparando</w:t>
      </w:r>
    </w:p>
    <w:p>
      <w:pPr>
        <w:pStyle w:val="ListBullet"/>
        <w:spacing w:after="40"/>
        <w:ind w:left="567"/>
      </w:pPr>
      <w:r>
        <w:t>8h-18h: volume padrão (35%)</w:t>
      </w:r>
    </w:p>
    <w:p>
      <w:pPr>
        <w:pStyle w:val="ListBullet"/>
        <w:spacing w:after="40"/>
        <w:ind w:left="567"/>
      </w:pPr>
      <w:r>
        <w:t>18h-19h: volume levemente reduzido (28%) — últimas consultas, ambiente mais calmo</w:t>
      </w:r>
    </w:p>
    <w:p>
      <w:pPr>
        <w:pStyle w:val="ListBullet"/>
        <w:spacing w:after="40"/>
        <w:ind w:left="567"/>
      </w:pPr>
      <w:r>
        <w:t>Fora do horário: silêncio</w:t>
      </w:r>
    </w:p>
    <w:p/>
    <w:p>
      <w:pPr>
        <w:spacing w:before="240" w:after="120"/>
      </w:pPr>
      <w:r>
        <w:rPr>
          <w:b/>
          <w:color w:val="0F3C78"/>
          <w:sz w:val="26"/>
        </w:rPr>
        <w:t>Sistema de Som</w:t>
      </w:r>
    </w:p>
    <w:p/>
    <w:p>
      <w:pPr>
        <w:spacing w:after="120"/>
      </w:pPr>
      <w:r>
        <w:rPr>
          <w:b/>
        </w:rPr>
        <w:t>Equipamento:</w:t>
      </w:r>
      <w:r>
        <w:t xml:space="preserve"> 2 alto-falantes Sonos One SL instalados no teto, embutidos em caixas de gesso com grade circular branca — invisíveis a não ser que você olhe diretamente para cima. 1 na área da recepção, 1 na área infantil. Conectados ao mesmo sistema, mesma playlist.</w:t>
      </w:r>
    </w:p>
    <w:p/>
    <w:p>
      <w:pPr>
        <w:spacing w:after="120"/>
      </w:pPr>
      <w:r>
        <w:rPr>
          <w:b/>
        </w:rPr>
        <w:t>Central:</w:t>
      </w:r>
      <w:r>
        <w:t xml:space="preserve"> Sonos App no celular da recepcionista — ela controla volume e playlist pelo app. Nenhum controle físico visível para pacientes. A playlist "Instituto Aurora" fica salva como favorita e é iniciada automaticamente ao abrir o app.</w:t>
      </w:r>
    </w:p>
    <w:p/>
    <w:p>
      <w:pPr>
        <w:spacing w:after="120"/>
      </w:pPr>
      <w:r>
        <w:rPr>
          <w:b/>
        </w:rPr>
        <w:t>Alternativa de backup:</w:t>
      </w:r>
      <w:r>
        <w:t xml:space="preserve"> Caso o Wi-Fi falhe, a recepcionista ativa via Bluetooth um JBL Charge 5 (preto, discreto) guardado em gaveta — mesma playlist baixada offline no Spotify.</w:t>
      </w:r>
    </w:p>
    <w:p/>
    <w:p>
      <w:pPr>
        <w:spacing w:before="240" w:after="120"/>
      </w:pPr>
      <w:r>
        <w:rPr>
          <w:b/>
          <w:color w:val="0F3C78"/>
          <w:sz w:val="26"/>
        </w:rPr>
        <w:t>O Que Toca no Consultório Durante Atendimento</w:t>
      </w:r>
    </w:p>
    <w:p/>
    <w:p>
      <w:pPr>
        <w:spacing w:after="120"/>
      </w:pPr>
      <w:r>
        <w:rPr>
          <w:b/>
        </w:rPr>
        <w:t>Resposta:</w:t>
      </w:r>
      <w:r>
        <w:t xml:space="preserve"> Nada. O consultório é silencioso.</w:t>
      </w:r>
    </w:p>
    <w:p/>
    <w:p>
      <w:pPr>
        <w:spacing w:after="120"/>
      </w:pPr>
      <w:r>
        <w:t>A Dra. Marina não coloca música durante as consultas. O silêncio é uma escolha ativa. Ela precisa ouvir: o choro do bebê, a respiração, o som do estetoscópio, a narração da mãe sobre sintomas. Qualquer som ambiente interfere nesses elementos diagnósticos.</w:t>
      </w:r>
    </w:p>
    <w:p/>
    <w:p>
      <w:pPr>
        <w:spacing w:after="120"/>
      </w:pPr>
      <w:r>
        <w:t>Exceção: para bebês de 0-4 meses que chegam muito agitados, ela mantém em playlist salva no celular (fone no ouvido da criança ou speaker discreto no bolso) sons de shushing branco ("White Noise for Babies" no Spotify), apenas quando necessário terapeuticamente — nunca como música de fundo padrão.</w:t>
      </w:r>
    </w:p>
    <w:p/>
    <w:p>
      <w:pPr>
        <w:spacing w:before="240" w:after="120"/>
      </w:pPr>
      <w:r>
        <w:rPr>
          <w:b/>
          <w:color w:val="0F3C78"/>
          <w:sz w:val="26"/>
        </w:rPr>
        <w:t>Sons que Ela Evita</w:t>
      </w:r>
    </w:p>
    <w:p/>
    <w:p>
      <w:pPr>
        <w:pStyle w:val="ListBullet"/>
        <w:spacing w:after="40"/>
        <w:ind w:left="567"/>
      </w:pPr>
      <w:r>
        <w:t>Música pop com batida (qualquer BPM acima de 100)</w:t>
      </w:r>
    </w:p>
    <w:p>
      <w:pPr>
        <w:pStyle w:val="ListBullet"/>
        <w:spacing w:after="40"/>
        <w:ind w:left="567"/>
      </w:pPr>
      <w:r>
        <w:t>Rádio AM ou FM (interrupções, jingles, publicidade — destroem completamente o ambiente)</w:t>
      </w:r>
    </w:p>
    <w:p>
      <w:pPr>
        <w:pStyle w:val="ListBullet"/>
        <w:spacing w:after="40"/>
        <w:ind w:left="567"/>
      </w:pPr>
      <w:r>
        <w:t>Televisão em qualquer ambiente (a tomada de atenção da TV fragmenta a espera e deixa as crianças mais difíceis de desengajar)</w:t>
      </w:r>
    </w:p>
    <w:p>
      <w:pPr>
        <w:pStyle w:val="ListBullet"/>
        <w:spacing w:after="40"/>
        <w:ind w:left="567"/>
      </w:pPr>
      <w:r>
        <w:t>Noticiário (criança doente + mãe ansiosa + notícia ruim = desastre de experiência)</w:t>
      </w:r>
    </w:p>
    <w:p>
      <w:pPr>
        <w:pStyle w:val="ListBullet"/>
        <w:spacing w:after="40"/>
        <w:ind w:left="567"/>
      </w:pPr>
      <w:r>
        <w:t>Música infantil comercial ("Bichinho da Maçã", "A Barata Diz que Tem" e similares — ativa crianças ao invés de acalmar, além de infantilizar o ambiente adulto)</w:t>
      </w:r>
    </w:p>
    <w:p>
      <w:pPr>
        <w:pStyle w:val="ListBullet"/>
        <w:spacing w:after="40"/>
        <w:ind w:left="567"/>
      </w:pPr>
      <w:r>
        <w:t>Sons de campainha ou alarme como notificação de chamada de paciente — o Instituto usa chamada pessoal (recepcionista vai até a sala de espera e chama pelo nome)</w:t>
      </w:r>
    </w:p>
    <w:p/>
    <w:p>
      <w:pPr>
        <w:spacing w:before="120" w:after="120"/>
      </w:pPr>
      <w:r>
        <w:rPr>
          <w:color w:val="CCCCCC"/>
        </w:rPr>
        <w:t>────────────────────────────────────────────────────────────</w:t>
      </w:r>
    </w:p>
    <w:p/>
    <w:p>
      <w:pPr>
        <w:spacing w:before="360" w:after="160"/>
      </w:pPr>
      <w:r>
        <w:rPr>
          <w:b/>
          <w:color w:val="16213E"/>
          <w:sz w:val="32"/>
        </w:rPr>
        <w:t>3. EXPERIÊNCIA VISUAL — JORNADA DO PACIENTE</w:t>
      </w:r>
    </w:p>
    <w:p/>
    <w:p>
      <w:pPr>
        <w:spacing w:before="240" w:after="120"/>
      </w:pPr>
      <w:r>
        <w:rPr>
          <w:b/>
          <w:color w:val="0F3C78"/>
          <w:sz w:val="26"/>
        </w:rPr>
        <w:t>Ponto 1: Estacionamento → O que a mãe vê primeiro</w:t>
      </w:r>
    </w:p>
    <w:p/>
    <w:p>
      <w:pPr>
        <w:spacing w:after="120"/>
      </w:pPr>
      <w:r>
        <w:rPr>
          <w:b/>
        </w:rPr>
        <w:t>Contexto:</w:t>
      </w:r>
      <w:r>
        <w:t xml:space="preserve"> A mãe acaba de estacionar no subsolo, está segurando a bolsa, a bolsa da criança, às vezes a criança no colo. Está em modo prático — precisa de orientação clara.</w:t>
      </w:r>
    </w:p>
    <w:p/>
    <w:p>
      <w:pPr>
        <w:spacing w:after="120"/>
      </w:pPr>
      <w:r>
        <w:rPr>
          <w:b/>
        </w:rPr>
        <w:t>O que ela vê:</w:t>
      </w:r>
    </w:p>
    <w:p>
      <w:pPr>
        <w:pStyle w:val="ListBullet"/>
        <w:spacing w:after="40"/>
        <w:ind w:left="567"/>
      </w:pPr>
      <w:r>
        <w:t>Piso epoxi branco nas vagas do Instituto — contrasta com o cinza do restante do estacionamento, ela identifica imediatamente "é aqui"</w:t>
      </w:r>
    </w:p>
    <w:p>
      <w:pPr>
        <w:pStyle w:val="ListBullet"/>
        <w:spacing w:after="40"/>
        <w:ind w:left="567"/>
      </w:pPr>
      <w:r>
        <w:t>Totem de MDF com número da vaga e logo do Instituto — ela sabe que é a vaga certa</w:t>
      </w:r>
    </w:p>
    <w:p>
      <w:pPr>
        <w:pStyle w:val="ListBullet"/>
        <w:spacing w:after="40"/>
        <w:ind w:left="567"/>
      </w:pPr>
      <w:r>
        <w:t>Placa de sinalização (acrílico branco, impressão verde) indicando o caminho para o elevador/escada</w:t>
      </w:r>
    </w:p>
    <w:p/>
    <w:p>
      <w:pPr>
        <w:spacing w:after="120"/>
      </w:pPr>
      <w:r>
        <w:rPr>
          <w:b/>
        </w:rPr>
        <w:t>Percepção:</w:t>
      </w:r>
      <w:r>
        <w:t xml:space="preserve"> "Esse lugar é organizado. Me sinto menos perdida."</w:t>
      </w:r>
    </w:p>
    <w:p/>
    <w:p>
      <w:pPr>
        <w:spacing w:before="240" w:after="120"/>
      </w:pPr>
      <w:r>
        <w:rPr>
          <w:b/>
          <w:color w:val="0F3C78"/>
          <w:sz w:val="26"/>
        </w:rPr>
        <w:t>Ponto 2: Entrada → O que impacta</w:t>
      </w:r>
    </w:p>
    <w:p/>
    <w:p>
      <w:pPr>
        <w:spacing w:after="120"/>
      </w:pPr>
      <w:r>
        <w:rPr>
          <w:b/>
        </w:rPr>
        <w:t>Contexto:</w:t>
      </w:r>
      <w:r>
        <w:t xml:space="preserve"> Ela sobe para o térreo e se aproxima da fachada. Tem 10-15 metros de calçada antes da entrada.</w:t>
      </w:r>
    </w:p>
    <w:p/>
    <w:p>
      <w:pPr>
        <w:spacing w:after="120"/>
      </w:pPr>
      <w:r>
        <w:rPr>
          <w:b/>
        </w:rPr>
        <w:t>O que ela vê:</w:t>
      </w:r>
    </w:p>
    <w:p>
      <w:pPr>
        <w:pStyle w:val="ListBullet"/>
        <w:spacing w:after="40"/>
        <w:ind w:left="567"/>
      </w:pPr>
      <w:r>
        <w:t>Painel de ripas de madeira mel com iluminação indireta (se for noite) ou com luz natural criando sombras verticais (durante o dia) — a textura chama atenção a distância</w:t>
      </w:r>
    </w:p>
    <w:p>
      <w:pPr>
        <w:pStyle w:val="ListBullet"/>
        <w:spacing w:after="40"/>
        <w:ind w:left="567"/>
      </w:pPr>
      <w:r>
        <w:t>As plantas de bambu em vasos de corten — elemento verde vivo que não se espera em fachada comercial</w:t>
      </w:r>
    </w:p>
    <w:p>
      <w:pPr>
        <w:pStyle w:val="ListBullet"/>
        <w:spacing w:after="40"/>
        <w:ind w:left="567"/>
      </w:pPr>
      <w:r>
        <w:t>O tapete com o logo na entrada — a primeira vez que ela pisa fisicamente na marca</w:t>
      </w:r>
    </w:p>
    <w:p>
      <w:pPr>
        <w:pStyle w:val="ListBullet"/>
        <w:spacing w:after="40"/>
        <w:ind w:left="567"/>
      </w:pPr>
      <w:r>
        <w:t>Através da porta de vidro: um interior quente, com iluminação amarela, plantas, e a sensação de que "lá dentro é confortável"</w:t>
      </w:r>
    </w:p>
    <w:p/>
    <w:p>
      <w:pPr>
        <w:spacing w:after="120"/>
      </w:pPr>
      <w:r>
        <w:rPr>
          <w:b/>
        </w:rPr>
        <w:t>Percepção:</w:t>
      </w:r>
      <w:r>
        <w:t xml:space="preserve"> "Isso não parece um consultório. Parece um lugar bonito. Que bom que escolhi aqui."</w:t>
      </w:r>
    </w:p>
    <w:p/>
    <w:p>
      <w:pPr>
        <w:spacing w:before="240" w:after="120"/>
      </w:pPr>
      <w:r>
        <w:rPr>
          <w:b/>
          <w:color w:val="0F3C78"/>
          <w:sz w:val="26"/>
        </w:rPr>
        <w:t>Ponto 3: Recepção → O que ela percebe nos primeiros 30 segundos</w:t>
      </w:r>
    </w:p>
    <w:p/>
    <w:p>
      <w:pPr>
        <w:spacing w:after="120"/>
      </w:pPr>
      <w:r>
        <w:rPr>
          <w:b/>
        </w:rPr>
        <w:t>Segundo 1-3:</w:t>
      </w:r>
      <w:r>
        <w:t xml:space="preserve"> O cheiro. Bergamota + madeira. Inconsciente, mas real. Algo relaxa.</w:t>
      </w:r>
    </w:p>
    <w:p>
      <w:pPr>
        <w:spacing w:after="120"/>
      </w:pPr>
      <w:r>
        <w:rPr>
          <w:b/>
        </w:rPr>
        <w:t>Segundo 4-10:</w:t>
      </w:r>
      <w:r>
        <w:t xml:space="preserve"> A recepcionista faz contato visual e sorri. Fala: "Boa tarde! A senhora é a Marina de hoje?" (usa o primeiro nome da criança, não da mãe — humaniza imediatamente).</w:t>
      </w:r>
    </w:p>
    <w:p>
      <w:pPr>
        <w:spacing w:after="120"/>
      </w:pPr>
      <w:r>
        <w:rPr>
          <w:b/>
        </w:rPr>
        <w:t>Segundo 10-20:</w:t>
      </w:r>
      <w:r>
        <w:t xml:space="preserve"> O olhar percorre o espaço. Piso bonito, planta alta no canto, quadros elegantes. "Aqui é limpo e bonito."</w:t>
      </w:r>
    </w:p>
    <w:p>
      <w:pPr>
        <w:spacing w:after="120"/>
      </w:pPr>
      <w:r>
        <w:rPr>
          <w:b/>
        </w:rPr>
        <w:t>Segundo 20-30:</w:t>
      </w:r>
      <w:r>
        <w:t xml:space="preserve"> A criança já viu a área infantil — começa a se agitar para ir. A mãe percebe que tem um espaço planejado para o filho. Alivia mais uma camada de ansiedade.</w:t>
      </w:r>
    </w:p>
    <w:p/>
    <w:p>
      <w:pPr>
        <w:spacing w:after="120"/>
      </w:pPr>
      <w:r>
        <w:rPr>
          <w:b/>
        </w:rPr>
        <w:t>O que não acontece nessa etapa:</w:t>
      </w:r>
      <w:r>
        <w:t xml:space="preserve"> Ela não fica em pé esperando ser atendida, não precisa pegar ficha, não ouve campainha, não vê televisor ligado no SBT.</w:t>
      </w:r>
    </w:p>
    <w:p/>
    <w:p>
      <w:pPr>
        <w:spacing w:before="240" w:after="120"/>
      </w:pPr>
      <w:r>
        <w:rPr>
          <w:b/>
          <w:color w:val="0F3C78"/>
          <w:sz w:val="26"/>
        </w:rPr>
        <w:t>Ponto 4: Sala de Espera → Como a criança reage</w:t>
      </w:r>
    </w:p>
    <w:p/>
    <w:p>
      <w:pPr>
        <w:spacing w:after="120"/>
      </w:pPr>
      <w:r>
        <w:rPr>
          <w:b/>
        </w:rPr>
        <w:t>Criança 2-4 anos:</w:t>
      </w:r>
      <w:r>
        <w:t xml:space="preserve"> Vai direto para a cabana. Entra. Vê a luz dourada das luzes internas. Senta. Feliz. A mãe tira foto.</w:t>
      </w:r>
    </w:p>
    <w:p>
      <w:pPr>
        <w:spacing w:after="120"/>
      </w:pPr>
      <w:r>
        <w:rPr>
          <w:b/>
        </w:rPr>
        <w:t>Criança 4-7 anos:</w:t>
      </w:r>
      <w:r>
        <w:t xml:space="preserve"> Vai para a mesa de atividades. Descobre os blocos KAPLA. Começa a construir. Esquece que veio ao médico.</w:t>
      </w:r>
    </w:p>
    <w:p>
      <w:pPr>
        <w:spacing w:after="120"/>
      </w:pPr>
      <w:r>
        <w:rPr>
          <w:b/>
        </w:rPr>
        <w:t>Criança 7-12 anos:</w:t>
      </w:r>
      <w:r>
        <w:t xml:space="preserve"> Pega um livro da prateleira. Senta em uma almofada no chão. Abre. Lê. A mãe fica surpresa.</w:t>
      </w:r>
    </w:p>
    <w:p>
      <w:pPr>
        <w:spacing w:after="120"/>
      </w:pPr>
      <w:r>
        <w:rPr>
          <w:b/>
        </w:rPr>
        <w:t>Bebê no colo:</w:t>
      </w:r>
      <w:r>
        <w:t xml:space="preserve"> A mãe senta na poltrona de amamentação no canto do mural. Está na parte mais reservada, em uma poltrona confortável, com uma planta ao lado. É quase aconchegante.</w:t>
      </w:r>
    </w:p>
    <w:p/>
    <w:p>
      <w:pPr>
        <w:spacing w:after="120"/>
      </w:pPr>
      <w:r>
        <w:rPr>
          <w:b/>
        </w:rPr>
        <w:t>O que a mãe percebe:</w:t>
      </w:r>
      <w:r>
        <w:t xml:space="preserve"> "Meu filho está entretido e calmo. Estou menos ansiosa."</w:t>
      </w:r>
    </w:p>
    <w:p>
      <w:pPr>
        <w:spacing w:after="120"/>
      </w:pPr>
      <w:r>
        <w:rPr>
          <w:b/>
        </w:rPr>
        <w:t>O que a mãe faz:</w:t>
      </w:r>
      <w:r>
        <w:t xml:space="preserve"> Tira foto da criança na cabana. Posta nos Stories. Marca o perfil do Instituto. Marketing espontâneo.</w:t>
      </w:r>
    </w:p>
    <w:p/>
    <w:p>
      <w:pPr>
        <w:spacing w:before="240" w:after="120"/>
      </w:pPr>
      <w:r>
        <w:rPr>
          <w:b/>
          <w:color w:val="0F3C78"/>
          <w:sz w:val="26"/>
        </w:rPr>
        <w:t>Ponto 5: Chamada → Como é chamada</w:t>
      </w:r>
    </w:p>
    <w:p/>
    <w:p>
      <w:pPr>
        <w:spacing w:after="120"/>
      </w:pPr>
      <w:r>
        <w:t>A recepcionista se levanta do balcão, vai pessoalmente até a sala de espera e diz:</w:t>
      </w:r>
    </w:p>
    <w:p>
      <w:pPr>
        <w:spacing w:after="120"/>
      </w:pPr>
      <w:r>
        <w:rPr>
          <w:b/>
        </w:rPr>
        <w:t>"Beatriz, a Dra. Marina está pronta para te receber agora."</w:t>
      </w:r>
    </w:p>
    <w:p/>
    <w:p>
      <w:pPr>
        <w:spacing w:after="120"/>
      </w:pPr>
      <w:r>
        <w:t>— Não usa interfone</w:t>
      </w:r>
    </w:p>
    <w:p>
      <w:pPr>
        <w:spacing w:after="120"/>
      </w:pPr>
      <w:r>
        <w:t>— Não usa campainha ou painel eletrônico de senha</w:t>
      </w:r>
    </w:p>
    <w:p>
      <w:pPr>
        <w:spacing w:after="120"/>
      </w:pPr>
      <w:r>
        <w:t>— Fala o primeiro nome da criança (não da mãe)</w:t>
      </w:r>
    </w:p>
    <w:p>
      <w:pPr>
        <w:spacing w:after="120"/>
      </w:pPr>
      <w:r>
        <w:t>— Não diz "prontuário X-47 pode vir" ou qualquer linguagem burocrática</w:t>
      </w:r>
    </w:p>
    <w:p>
      <w:pPr>
        <w:spacing w:after="120"/>
      </w:pPr>
      <w:r>
        <w:t>— Tom de voz: conversa, não anúncio</w:t>
      </w:r>
    </w:p>
    <w:p/>
    <w:p>
      <w:pPr>
        <w:spacing w:after="120"/>
      </w:pPr>
      <w:r>
        <w:t>Para a mãe, faz contato visual e acrescenta, em tom mais baixo: "A senhora pode trazer a bolsa, não precisa deixar nada aqui, a sala é segura."</w:t>
      </w:r>
    </w:p>
    <w:p/>
    <w:p>
      <w:pPr>
        <w:spacing w:before="240" w:after="120"/>
      </w:pPr>
      <w:r>
        <w:rPr>
          <w:b/>
          <w:color w:val="0F3C78"/>
          <w:sz w:val="26"/>
        </w:rPr>
        <w:t>Ponto 6: Corredor → O que vê caminhando para o consultório</w:t>
      </w:r>
    </w:p>
    <w:p/>
    <w:p>
      <w:pPr>
        <w:spacing w:after="120"/>
      </w:pPr>
      <w:r>
        <w:rPr>
          <w:b/>
        </w:rPr>
        <w:t>Corredor de 4m de comprimento × 1,20m de largura × 2,90m de altura.</w:t>
      </w:r>
    </w:p>
    <w:p/>
    <w:p>
      <w:pPr>
        <w:spacing w:after="120"/>
      </w:pPr>
      <w:r>
        <w:rPr>
          <w:b/>
        </w:rPr>
        <w:t>Lado esquerdo (parede):</w:t>
      </w:r>
      <w:r>
        <w:t xml:space="preserve"> Linha do tempo fotográfica do Instituto — 6 fotografias em molduras de madeira natural, espaçadas regularmente, tamanho 20x25cm cada, preto e branco com leve viragem sépia. Fotos de: a Dra. Marina em formatura (sem identificação de data), vista aérea de Campinas ao amanhecer, close de mãos de adulto segurando mãos de bebê, uma criança lendo em jardim, uma maçaninha com flores ao redor, e a última foto: um nascer do sol.</w:t>
      </w:r>
    </w:p>
    <w:p/>
    <w:p>
      <w:pPr>
        <w:spacing w:after="120"/>
      </w:pPr>
      <w:r>
        <w:rPr>
          <w:b/>
        </w:rPr>
        <w:t>Lado direito:</w:t>
      </w:r>
      <w:r>
        <w:t xml:space="preserve"> Parede lisa, branco-gelo, sem nada — contraste intencional. O corredor "respira" de um lado.</w:t>
      </w:r>
    </w:p>
    <w:p/>
    <w:p>
      <w:pPr>
        <w:spacing w:after="120"/>
      </w:pPr>
      <w:r>
        <w:rPr>
          <w:b/>
        </w:rPr>
        <w:t>Piso:</w:t>
      </w:r>
      <w:r>
        <w:t xml:space="preserve"> Mesmo porcelanato da recepção, continua sem interrupção.</w:t>
      </w:r>
    </w:p>
    <w:p/>
    <w:p>
      <w:pPr>
        <w:spacing w:after="120"/>
      </w:pPr>
      <w:r>
        <w:rPr>
          <w:b/>
        </w:rPr>
        <w:t>Iluminação do corredor:</w:t>
      </w:r>
      <w:r>
        <w:t xml:space="preserve"> 3 spots embutidos no teto, 2700K. Mais suave que a recepção — há uma leve redução de intensidade que prepara o ambiente mais íntimo do consultório.</w:t>
      </w:r>
    </w:p>
    <w:p/>
    <w:p>
      <w:pPr>
        <w:spacing w:after="120"/>
      </w:pPr>
      <w:r>
        <w:rPr>
          <w:b/>
        </w:rPr>
        <w:t>Duração do percurso:</w:t>
      </w:r>
      <w:r>
        <w:t xml:space="preserve"> 5-8 segundos. Curto, mas suficiente para fazer a transição psicológica do espaço de espera para o espaço de consulta.</w:t>
      </w:r>
    </w:p>
    <w:p/>
    <w:p>
      <w:pPr>
        <w:spacing w:before="240" w:after="120"/>
      </w:pPr>
      <w:r>
        <w:rPr>
          <w:b/>
          <w:color w:val="0F3C78"/>
          <w:sz w:val="26"/>
        </w:rPr>
        <w:t>Ponto 7: Consultório → Primeira Impressão</w:t>
      </w:r>
    </w:p>
    <w:p/>
    <w:p>
      <w:pPr>
        <w:spacing w:after="120"/>
      </w:pPr>
      <w:r>
        <w:rPr>
          <w:b/>
        </w:rPr>
        <w:t>Quando a porta se abre:</w:t>
      </w:r>
    </w:p>
    <w:p>
      <w:pPr>
        <w:pStyle w:val="ListBullet"/>
        <w:spacing w:after="40"/>
        <w:ind w:left="567"/>
      </w:pPr>
      <w:r>
        <w:t>A Dra. Marina está em pé, não sentada — ela se levanta para receber. Essa postura física comunica respeito.</w:t>
      </w:r>
    </w:p>
    <w:p>
      <w:pPr>
        <w:pStyle w:val="ListBullet"/>
        <w:spacing w:after="40"/>
        <w:ind w:left="567"/>
      </w:pPr>
      <w:r>
        <w:t>A janela com voil aberto projeta luz suave do lado esquerdo da sala.</w:t>
      </w:r>
    </w:p>
    <w:p>
      <w:pPr>
        <w:pStyle w:val="ListBullet"/>
        <w:spacing w:after="40"/>
        <w:ind w:left="567"/>
      </w:pPr>
      <w:r>
        <w:t>O painel de ripas de madeira atrás da médica cria uma textura quente e sofisticada imediatamente visível.</w:t>
      </w:r>
    </w:p>
    <w:p>
      <w:pPr>
        <w:pStyle w:val="ListBullet"/>
        <w:spacing w:after="40"/>
        <w:ind w:left="567"/>
      </w:pPr>
      <w:r>
        <w:t>O tapete de lã sob a mesa — detalhe que diferencia "consultório com design pensado" de "consultório padrão".</w:t>
      </w:r>
    </w:p>
    <w:p>
      <w:pPr>
        <w:pStyle w:val="ListBullet"/>
        <w:spacing w:after="40"/>
        <w:ind w:left="567"/>
      </w:pPr>
      <w:r>
        <w:t>O aroma: sutil, madeiroso, diferente da recepção — a transição olfativa completa a transição espacial.</w:t>
      </w:r>
    </w:p>
    <w:p/>
    <w:p>
      <w:pPr>
        <w:spacing w:after="120"/>
      </w:pPr>
      <w:r>
        <w:t>A Dra. Marina diz: "Boa tarde! Que bom te ver, Beatriz. Pode sentar à vontade." — fala para a criança primeiro, depois para a mãe: "Pode deixar as bolsas aqui no canto, fique confortável."</w:t>
      </w:r>
    </w:p>
    <w:p/>
    <w:p>
      <w:pPr>
        <w:spacing w:after="120"/>
      </w:pPr>
      <w:r>
        <w:rPr>
          <w:b/>
        </w:rPr>
        <w:t>Percepção da mãe:</w:t>
      </w:r>
      <w:r>
        <w:t xml:space="preserve"> "Ela me recebeu como se fosse uma visita, não um número. Esse consultório parece um lugar de verdade."</w:t>
      </w:r>
    </w:p>
    <w:p/>
    <w:p>
      <w:pPr>
        <w:spacing w:before="240" w:after="120"/>
      </w:pPr>
      <w:r>
        <w:rPr>
          <w:b/>
          <w:color w:val="0F3C78"/>
          <w:sz w:val="26"/>
        </w:rPr>
        <w:t>Ponto 8: Saída → O que leva</w:t>
      </w:r>
    </w:p>
    <w:p/>
    <w:p>
      <w:pPr>
        <w:spacing w:after="120"/>
      </w:pPr>
      <w:r>
        <w:t>Ao final da consulta, a recepcionista prepara um pequeno kit de saída que fica em uma bandeja de madeira sobre o balcão da recepção:</w:t>
      </w:r>
    </w:p>
    <w:p/>
    <w:p>
      <w:pPr>
        <w:spacing w:after="120"/>
      </w:pPr>
      <w:r>
        <w:rPr>
          <w:b/>
        </w:rPr>
        <w:t>Para todas as crianças:</w:t>
      </w:r>
    </w:p>
    <w:p>
      <w:pPr>
        <w:pStyle w:val="ListBullet"/>
        <w:spacing w:after="40"/>
        <w:ind w:left="567"/>
      </w:pPr>
      <w:r>
        <w:t>Receita/atestado impresso em papel timbrado A5, dobrado em terços dentro de envelope craft do Instituto com o Logomark embossado na frente — não é simplesmente um papel solto na mão</w:t>
      </w:r>
    </w:p>
    <w:p>
      <w:pPr>
        <w:pStyle w:val="ListBullet"/>
        <w:spacing w:after="40"/>
        <w:ind w:left="567"/>
      </w:pPr>
      <w:r>
        <w:t>1 adesivo personalizado do Instituto em formato circular (40mm), com o Logomark em verde sobre fundo off-white — a criança escolhe colar onde quiser (caderno, garrafa, etc.)</w:t>
      </w:r>
    </w:p>
    <w:p>
      <w:pPr>
        <w:pStyle w:val="ListBullet"/>
        <w:spacing w:after="40"/>
        <w:ind w:left="567"/>
      </w:pPr>
      <w:r>
        <w:t>1 folha de "Orientações pós-consulta" impressa no papel timbrado — com os pontos de atenção específicos para aquela consulta, personalizados (não genérico)</w:t>
      </w:r>
    </w:p>
    <w:p/>
    <w:p>
      <w:pPr>
        <w:spacing w:after="120"/>
      </w:pPr>
      <w:r>
        <w:rPr>
          <w:b/>
        </w:rPr>
        <w:t>Para crianças menores de 2 anos:</w:t>
      </w:r>
    </w:p>
    <w:p>
      <w:pPr>
        <w:pStyle w:val="ListBullet"/>
        <w:spacing w:after="40"/>
        <w:ind w:left="567"/>
      </w:pPr>
      <w:r>
        <w:t>Kit adicional: 1 sachê de chá de camomila Camomilinha da Fazenda Boa Terra (embalagem bonita, produto premium) — presente da clínica para a família</w:t>
      </w:r>
    </w:p>
    <w:p/>
    <w:p>
      <w:pPr>
        <w:spacing w:after="120"/>
      </w:pPr>
      <w:r>
        <w:rPr>
          <w:b/>
        </w:rPr>
        <w:t>Para primeira consulta:</w:t>
      </w:r>
    </w:p>
    <w:p>
      <w:pPr>
        <w:pStyle w:val="ListBullet"/>
        <w:spacing w:after="40"/>
        <w:ind w:left="567"/>
      </w:pPr>
      <w:r>
        <w:t>Pasta de prontuário da família (cada família tem a sua) que vai para casa junto com os documentos</w:t>
      </w:r>
    </w:p>
    <w:p>
      <w:pPr>
        <w:pStyle w:val="ListBullet"/>
        <w:spacing w:after="40"/>
        <w:ind w:left="567"/>
      </w:pPr>
      <w:r>
        <w:t>Cartão de visita da Dra. Marina com o número para o WhatsApp da clínica anotado à mão no verso pela recepcionista</w:t>
      </w:r>
    </w:p>
    <w:p/>
    <w:p>
      <w:pPr>
        <w:spacing w:after="120"/>
      </w:pPr>
      <w:r>
        <w:t>A recepcionista diz ao se despedir: "Beatriz, boa melhora! Qualquer dúvida da Dra. Marina, pode chamar pelo WhatsApp. Até a próxima."</w:t>
      </w:r>
    </w:p>
    <w:p/>
    <w:p>
      <w:pPr>
        <w:spacing w:before="120" w:after="120"/>
      </w:pPr>
      <w:r>
        <w:rPr>
          <w:color w:val="CCCCCC"/>
        </w:rPr>
        <w:t>────────────────────────────────────────────────────────────</w:t>
      </w:r>
    </w:p>
    <w:p/>
    <w:p>
      <w:pPr>
        <w:spacing w:before="360" w:after="160"/>
      </w:pPr>
      <w:r>
        <w:rPr>
          <w:b/>
          <w:color w:val="16213E"/>
          <w:sz w:val="32"/>
        </w:rPr>
        <w:t>4. TOUCHPOINTS FÍSICOS</w:t>
      </w:r>
    </w:p>
    <w:p/>
    <w:p>
      <w:pPr>
        <w:spacing w:before="240" w:after="120"/>
      </w:pPr>
      <w:r>
        <w:rPr>
          <w:b/>
          <w:color w:val="0F3C78"/>
          <w:sz w:val="26"/>
        </w:rPr>
        <w:t>O que a mãe toca (materiais têxteis e superfícies)</w:t>
      </w:r>
    </w:p>
    <w:p/>
    <w:p>
      <w:pPr>
        <w:spacing w:after="120"/>
      </w:pPr>
      <w:r>
        <w:rPr>
          <w:b/>
        </w:rPr>
        <w:t>Na recepção:</w:t>
      </w:r>
    </w:p>
    <w:p>
      <w:pPr>
        <w:pStyle w:val="ListBullet"/>
        <w:spacing w:after="40"/>
        <w:ind w:left="567"/>
      </w:pPr>
      <w:r>
        <w:t>Tampo do balcão: Mármore frio ao toque, liso, pesado — transmite solidez e permanência</w:t>
      </w:r>
    </w:p>
    <w:p>
      <w:pPr>
        <w:pStyle w:val="ListBullet"/>
        <w:spacing w:after="40"/>
        <w:ind w:left="567"/>
      </w:pPr>
      <w:r>
        <w:t>Prancheta de madeira ao assinar o cadastro: madeira levemente rugosa, natural, quente ao toque</w:t>
      </w:r>
    </w:p>
    <w:p>
      <w:pPr>
        <w:pStyle w:val="ListBullet"/>
        <w:spacing w:after="40"/>
        <w:ind w:left="567"/>
      </w:pPr>
      <w:r>
        <w:t>Assento da poltrona: veludo cotelê — toque rico, texturizado, levemente peludo</w:t>
      </w:r>
    </w:p>
    <w:p/>
    <w:p>
      <w:pPr>
        <w:spacing w:after="120"/>
      </w:pPr>
      <w:r>
        <w:rPr>
          <w:b/>
        </w:rPr>
        <w:t>Na área infantil:</w:t>
      </w:r>
    </w:p>
    <w:p>
      <w:pPr>
        <w:pStyle w:val="ListBullet"/>
        <w:spacing w:after="40"/>
        <w:ind w:left="567"/>
      </w:pPr>
      <w:r>
        <w:t>Tapete emborrachado de alta densidade: firme mas com levíssima compressão — não é duro como EVA de academia</w:t>
      </w:r>
    </w:p>
    <w:p>
      <w:pPr>
        <w:pStyle w:val="ListBullet"/>
        <w:spacing w:after="40"/>
        <w:ind w:left="567"/>
      </w:pPr>
      <w:r>
        <w:t>Almofadas de veludo: macias, enchem bem o toque</w:t>
      </w:r>
    </w:p>
    <w:p>
      <w:pPr>
        <w:pStyle w:val="ListBullet"/>
        <w:spacing w:after="40"/>
        <w:ind w:left="567"/>
      </w:pPr>
      <w:r>
        <w:t>Interior da cabana: colchonete de espuma de alta densidade + veludo — o mais acolhedor touchpoint de toda a visita</w:t>
      </w:r>
    </w:p>
    <w:p/>
    <w:p>
      <w:pPr>
        <w:spacing w:after="120"/>
      </w:pPr>
      <w:r>
        <w:rPr>
          <w:b/>
        </w:rPr>
        <w:t>No consultório:</w:t>
      </w:r>
    </w:p>
    <w:p>
      <w:pPr>
        <w:pStyle w:val="ListBullet"/>
        <w:spacing w:after="40"/>
        <w:ind w:left="567"/>
      </w:pPr>
      <w:r>
        <w:t>Poltrona: veludo oliva — mesmo material da recepção, consistência tátil da marca</w:t>
      </w:r>
    </w:p>
    <w:p>
      <w:pPr>
        <w:pStyle w:val="ListBullet"/>
        <w:spacing w:after="40"/>
        <w:ind w:left="567"/>
      </w:pPr>
      <w:r>
        <w:t>Papel da receita: 90g com mark d'água suave — perceptível ao dobrar, mais encorpado que papel A4 comum</w:t>
      </w:r>
    </w:p>
    <w:p/>
    <w:p>
      <w:pPr>
        <w:spacing w:before="240" w:after="120"/>
      </w:pPr>
      <w:r>
        <w:rPr>
          <w:b/>
          <w:color w:val="0F3C78"/>
          <w:sz w:val="26"/>
        </w:rPr>
        <w:t>Temperatura do Ambiente</w:t>
      </w:r>
    </w:p>
    <w:p/>
    <w:p>
      <w:pPr>
        <w:spacing w:after="120"/>
      </w:pPr>
      <w:r>
        <w:rPr>
          <w:b/>
        </w:rPr>
        <w:t>Recepção e sala de espera:</w:t>
      </w:r>
      <w:r>
        <w:t xml:space="preserve"> 22-23°C — levemente abaixo da temperatura externa em Campinas (que pode chegar a 32°C no verão). O ar-condicionado Daikin Inverter split de 18000 BTUs é programado por horário. Em dias frios (abaixo de 18°C) a temperatura se mantém em 23-24°C.</w:t>
      </w:r>
    </w:p>
    <w:p/>
    <w:p>
      <w:pPr>
        <w:spacing w:after="120"/>
      </w:pPr>
      <w:r>
        <w:rPr>
          <w:b/>
        </w:rPr>
        <w:t>Consultório:</w:t>
      </w:r>
      <w:r>
        <w:t xml:space="preserve"> 21-22°C durante o atendimento. A médica prefere ambiente levemente mais fresco para exame físico — crianças com febre ficam mais confortáveis. O ar-condicionado do consultório tem controle independente.</w:t>
      </w:r>
    </w:p>
    <w:p/>
    <w:p>
      <w:pPr>
        <w:spacing w:after="120"/>
      </w:pPr>
      <w:r>
        <w:rPr>
          <w:b/>
        </w:rPr>
        <w:t>Nota:</w:t>
      </w:r>
      <w:r>
        <w:t xml:space="preserve"> A temperatura nunca é fria como hospital (que muitas clínicas reproduzem desnecessariamente). O Instituto é fresco, não gelado.</w:t>
      </w:r>
    </w:p>
    <w:p/>
    <w:p>
      <w:pPr>
        <w:spacing w:before="240" w:after="120"/>
      </w:pPr>
      <w:r>
        <w:rPr>
          <w:b/>
          <w:color w:val="0F3C78"/>
          <w:sz w:val="26"/>
        </w:rPr>
        <w:t>O que a criança pode pegar e brincar</w:t>
      </w:r>
    </w:p>
    <w:p/>
    <w:p>
      <w:pPr>
        <w:spacing w:after="120"/>
      </w:pPr>
      <w:r>
        <w:rPr>
          <w:b/>
        </w:rPr>
        <w:t>Área infantil (livre acesso):</w:t>
      </w:r>
    </w:p>
    <w:p>
      <w:pPr>
        <w:pStyle w:val="ListBullet"/>
        <w:spacing w:after="40"/>
        <w:ind w:left="567"/>
      </w:pPr>
      <w:r>
        <w:t>Todos os brinquedos na mesa de atividades (massinha, puzzles, blocos KAPLA)</w:t>
      </w:r>
    </w:p>
    <w:p>
      <w:pPr>
        <w:pStyle w:val="ListBullet"/>
        <w:spacing w:after="40"/>
        <w:ind w:left="567"/>
      </w:pPr>
      <w:r>
        <w:t>Almofadas e pelúcias da prateleira</w:t>
      </w:r>
    </w:p>
    <w:p>
      <w:pPr>
        <w:pStyle w:val="ListBullet"/>
        <w:spacing w:after="40"/>
        <w:ind w:left="567"/>
      </w:pPr>
      <w:r>
        <w:t>Interior da cabana (entrar, sair, reorganizar as almofadas internas)</w:t>
      </w:r>
    </w:p>
    <w:p>
      <w:pPr>
        <w:pStyle w:val="ListBullet"/>
        <w:spacing w:after="40"/>
        <w:ind w:left="567"/>
      </w:pPr>
      <w:r>
        <w:t>Livros da prateleira (alcançáveis pela criança)</w:t>
      </w:r>
    </w:p>
    <w:p/>
    <w:p>
      <w:pPr>
        <w:spacing w:after="120"/>
      </w:pPr>
      <w:r>
        <w:rPr>
          <w:b/>
        </w:rPr>
        <w:t>No consultório (mediado pela médica):</w:t>
      </w:r>
    </w:p>
    <w:p>
      <w:pPr>
        <w:pStyle w:val="ListBullet"/>
        <w:spacing w:after="40"/>
        <w:ind w:left="567"/>
      </w:pPr>
      <w:r>
        <w:t>As pedrinhas da caixa de vidro — a criança escolhe uma para segurar durante o exame (a médica oferece, não é livre acesso)</w:t>
      </w:r>
    </w:p>
    <w:p>
      <w:pPr>
        <w:pStyle w:val="ListBullet"/>
        <w:spacing w:after="40"/>
        <w:ind w:left="567"/>
      </w:pPr>
      <w:r>
        <w:t>Os brinquedos na cesta ao lado das poltronas da família (cesta de vime com 4-5 brinquedos de madeira)</w:t>
      </w:r>
    </w:p>
    <w:p/>
    <w:p>
      <w:pPr>
        <w:spacing w:after="120"/>
      </w:pPr>
      <w:r>
        <w:rPr>
          <w:b/>
        </w:rPr>
        <w:t>Permitido com supervisão:</w:t>
      </w:r>
    </w:p>
    <w:p>
      <w:pPr>
        <w:pStyle w:val="ListBullet"/>
        <w:spacing w:after="40"/>
        <w:ind w:left="567"/>
      </w:pPr>
      <w:r>
        <w:t>Folhas de papel da prancheta da recepcionista para desenhar enquanto espera (a recepcionista oferece uma folha timbrada e uma caneta colorida)</w:t>
      </w:r>
    </w:p>
    <w:p/>
    <w:p>
      <w:pPr>
        <w:spacing w:before="240" w:after="120"/>
      </w:pPr>
      <w:r>
        <w:rPr>
          <w:b/>
          <w:color w:val="0F3C78"/>
          <w:sz w:val="26"/>
        </w:rPr>
        <w:t>O que fica inacessível para criança</w:t>
      </w:r>
    </w:p>
    <w:p/>
    <w:p>
      <w:pPr>
        <w:pStyle w:val="ListBullet"/>
        <w:spacing w:after="40"/>
        <w:ind w:left="567"/>
      </w:pPr>
      <w:r>
        <w:t>Gavetas e armários do consultório (travas de segurança em todos)</w:t>
      </w:r>
    </w:p>
    <w:p>
      <w:pPr>
        <w:pStyle w:val="ListBullet"/>
        <w:spacing w:after="40"/>
        <w:ind w:left="567"/>
      </w:pPr>
      <w:r>
        <w:t>Balcão de procedimentos e materiais médicos</w:t>
      </w:r>
    </w:p>
    <w:p>
      <w:pPr>
        <w:pStyle w:val="ListBullet"/>
        <w:spacing w:after="40"/>
        <w:ind w:left="567"/>
      </w:pPr>
      <w:r>
        <w:t>O computador da médica</w:t>
      </w:r>
    </w:p>
    <w:p>
      <w:pPr>
        <w:pStyle w:val="ListBullet"/>
        <w:spacing w:after="40"/>
        <w:ind w:left="567"/>
      </w:pPr>
      <w:r>
        <w:t>A caixa de pedrinhas — somente a médica retira e oferece</w:t>
      </w:r>
    </w:p>
    <w:p>
      <w:pPr>
        <w:pStyle w:val="ListBullet"/>
        <w:spacing w:after="40"/>
        <w:ind w:left="567"/>
      </w:pPr>
      <w:r>
        <w:t>A prateleira do difusor na recepção (a 1,60m de altura)</w:t>
      </w:r>
    </w:p>
    <w:p>
      <w:pPr>
        <w:pStyle w:val="ListBullet"/>
        <w:spacing w:after="40"/>
        <w:ind w:left="567"/>
      </w:pPr>
      <w:r>
        <w:t>O interior do balcão de recepção</w:t>
      </w:r>
    </w:p>
    <w:p/>
    <w:p>
      <w:pPr>
        <w:spacing w:before="240" w:after="120"/>
      </w:pPr>
      <w:r>
        <w:rPr>
          <w:b/>
          <w:color w:val="0F3C78"/>
          <w:sz w:val="26"/>
        </w:rPr>
        <w:t>Materiais de Acabamento</w:t>
      </w:r>
    </w:p>
    <w:p/>
    <w:p>
      <w:pPr>
        <w:spacing w:after="120"/>
      </w:pPr>
      <w:r>
        <w:rPr>
          <w:b/>
        </w:rPr>
        <w:t>Madeira:</w:t>
      </w:r>
      <w:r>
        <w:t xml:space="preserve"> Carvalho natural em mesas, pernas de móveis, painel de ripas, estantes, prateleiras, escadinha — é o material âncora do espaço. Quente, orgânico, artesanal.</w:t>
      </w:r>
    </w:p>
    <w:p/>
    <w:p>
      <w:pPr>
        <w:spacing w:after="120"/>
      </w:pPr>
      <w:r>
        <w:rPr>
          <w:b/>
        </w:rPr>
        <w:t>Mármore:</w:t>
      </w:r>
      <w:r>
        <w:t xml:space="preserve"> Branco Calacatta nos tampos de balcão — frio ao toque, pesado, premium, atemporal. Usado em pontos de contato formal (assinar documentos, colocar a bolsa).</w:t>
      </w:r>
    </w:p>
    <w:p/>
    <w:p>
      <w:pPr>
        <w:spacing w:after="120"/>
      </w:pPr>
      <w:r>
        <w:rPr>
          <w:b/>
        </w:rPr>
        <w:t>Veludo:</w:t>
      </w:r>
      <w:r>
        <w:t xml:space="preserve"> Nos estofados de poltronas — luxo acessível. Textura que ativa o sistema de recompensa tátil. A criança que toca a poltrona da sala de espera vai querer sentar.</w:t>
      </w:r>
    </w:p>
    <w:p/>
    <w:p>
      <w:pPr>
        <w:spacing w:after="120"/>
      </w:pPr>
      <w:r>
        <w:rPr>
          <w:b/>
        </w:rPr>
        <w:t>Porcelanato:</w:t>
      </w:r>
      <w:r>
        <w:t xml:space="preserve"> Piso firme, liso, fácil de limpar — não há sensação "fria" no piso porque ele é recoberto por tapetes nos pontos de permanência (consultório, área de espera infantil).</w:t>
      </w:r>
    </w:p>
    <w:p/>
    <w:p>
      <w:pPr>
        <w:spacing w:after="120"/>
      </w:pPr>
      <w:r>
        <w:rPr>
          <w:b/>
        </w:rPr>
        <w:t>Laminado de madeira (MDF revestido):</w:t>
      </w:r>
      <w:r>
        <w:t xml:space="preserve"> Frente do balcão, portas de armário — superfície lisa e resistente ao toque, não se sente artificial se tiver bom acabamento.</w:t>
      </w:r>
    </w:p>
    <w:p/>
    <w:p>
      <w:pPr>
        <w:spacing w:after="120"/>
      </w:pPr>
      <w:r>
        <w:rPr>
          <w:b/>
        </w:rPr>
        <w:t>Cerâmica:</w:t>
      </w:r>
      <w:r>
        <w:t xml:space="preserve"> Vasos, bases de luminárias, difusores — textura levemente porosa, pesada, artesanal. Âncora material de qualidade percebida.</w:t>
      </w:r>
    </w:p>
    <w:p/>
    <w:p>
      <w:pPr>
        <w:spacing w:after="120"/>
      </w:pPr>
      <w:r>
        <w:rPr>
          <w:b/>
        </w:rPr>
        <w:t>Latão/Dourado fosco:</w:t>
      </w:r>
      <w:r>
        <w:t xml:space="preserve"> Ferragens, perfis, ganchos — material nobre que envelhece com graça. O dourado fosco não reflete como espelho — tem uma qualidade de profundidade que o dourado brilhante não tem.</w:t>
      </w:r>
    </w:p>
    <w:p/>
    <w:p>
      <w:pPr>
        <w:spacing w:before="120" w:after="120"/>
      </w:pPr>
      <w:r>
        <w:rPr>
          <w:color w:val="CCCCCC"/>
        </w:rPr>
        <w:t>────────────────────────────────────────────────────────────</w:t>
      </w:r>
    </w:p>
    <w:p/>
    <w:p>
      <w:pPr>
        <w:spacing w:before="360" w:after="160"/>
      </w:pPr>
      <w:r>
        <w:rPr>
          <w:b/>
          <w:color w:val="16213E"/>
          <w:sz w:val="32"/>
        </w:rPr>
        <w:t>5. ELEMENTOS INSTAGRAMÁVEIS</w:t>
      </w:r>
    </w:p>
    <w:p/>
    <w:p>
      <w:pPr>
        <w:spacing w:before="240" w:after="120"/>
      </w:pPr>
      <w:r>
        <w:rPr>
          <w:b/>
          <w:color w:val="0F3C78"/>
          <w:sz w:val="26"/>
        </w:rPr>
        <w:t>Elemento 1: "A Cabana da Aurora"</w:t>
      </w:r>
    </w:p>
    <w:p/>
    <w:p>
      <w:pPr>
        <w:spacing w:after="120"/>
      </w:pPr>
      <w:r>
        <w:rPr>
          <w:b/>
        </w:rPr>
        <w:t>Onde:</w:t>
      </w:r>
      <w:r>
        <w:t xml:space="preserve"> Canto esquerdo da área infantil, encostada na parede do mural da floresta.</w:t>
      </w:r>
    </w:p>
    <w:p>
      <w:pPr>
        <w:spacing w:after="120"/>
      </w:pPr>
      <w:r>
        <w:rPr>
          <w:b/>
        </w:rPr>
        <w:t>O que é:</w:t>
      </w:r>
      <w:r>
        <w:t xml:space="preserve"> Casinha de leitura em MDF branco, telhado escandinavo, com luz interna de pisca-pisca dourado, cortininha de linho na entrada e nome em vinil dourado fosco.</w:t>
      </w:r>
    </w:p>
    <w:p>
      <w:pPr>
        <w:spacing w:after="120"/>
      </w:pPr>
      <w:r>
        <w:rPr>
          <w:b/>
        </w:rPr>
        <w:t>Por que funciona para foto:</w:t>
      </w:r>
      <w:r>
        <w:t xml:space="preserve"> A luz interna da cabana cria um brilho dourado visível mesmo com a câmera apontada de fora. A criança dentro da cabana (especialmente com menos de 6 anos) tem o enquadramento natural de uma moldura (a abertura da casinha). A mistura de luz quente interna com a luz neutra do ambiente cria profundidade fotográfica automática.</w:t>
      </w:r>
    </w:p>
    <w:p>
      <w:pPr>
        <w:spacing w:after="120"/>
      </w:pPr>
      <w:r>
        <w:rPr>
          <w:b/>
        </w:rPr>
        <w:t>Luz ideal:</w:t>
      </w:r>
      <w:r>
        <w:t xml:space="preserve"> Manhã (9h-11h), com luz natural entrando pela janela da recepção — a luz difusa complementa sem criar sombras duras.</w:t>
      </w:r>
    </w:p>
    <w:p>
      <w:pPr>
        <w:spacing w:after="120"/>
      </w:pPr>
      <w:r>
        <w:rPr>
          <w:b/>
        </w:rPr>
        <w:t>Enquadramento sugerido:</w:t>
      </w:r>
      <w:r>
        <w:t xml:space="preserve"> Câmera ao nível do chão (câmera inclinada para cima levemente), 35mm ou 50mm em full frame. A criança de dentro, olhando para fora ou apontando para as estrelas na parede da cabana. A abertura da casinha como "moldura natural".</w:t>
      </w:r>
    </w:p>
    <w:p/>
    <w:p>
      <w:pPr>
        <w:spacing w:before="240" w:after="120"/>
      </w:pPr>
      <w:r>
        <w:rPr>
          <w:b/>
          <w:color w:val="0F3C78"/>
          <w:sz w:val="26"/>
        </w:rPr>
        <w:t>Elemento 2: Mural da Floresta ao Amanhecer</w:t>
      </w:r>
    </w:p>
    <w:p/>
    <w:p>
      <w:pPr>
        <w:spacing w:after="120"/>
      </w:pPr>
      <w:r>
        <w:rPr>
          <w:b/>
        </w:rPr>
        <w:t>Onde:</w:t>
      </w:r>
      <w:r>
        <w:t xml:space="preserve"> Parede do fundo da área infantil — painel de 3m × 2,4m de ilustração de floresta encantada ao amanhecer.</w:t>
      </w:r>
    </w:p>
    <w:p>
      <w:pPr>
        <w:spacing w:after="120"/>
      </w:pPr>
      <w:r>
        <w:rPr>
          <w:b/>
        </w:rPr>
        <w:t>O que é:</w:t>
      </w:r>
      <w:r>
        <w:t xml:space="preserve"> Mural pintado à mão por artista plástica, estilo livro ilustrado europeu, com árvores altas, luz dourada no horizonte, animais encantados (coruja, raposa, borboleta).</w:t>
      </w:r>
    </w:p>
    <w:p>
      <w:pPr>
        <w:spacing w:after="120"/>
      </w:pPr>
      <w:r>
        <w:rPr>
          <w:b/>
        </w:rPr>
        <w:t>Por que funciona para foto:</w:t>
      </w:r>
      <w:r>
        <w:t xml:space="preserve"> É um backdrop completo, não precisando de nenhum prop adicional. A criança na frente do mural parece dentro de um conto de fadas. As cores são quentes e sofisticadas — funciona para foto de mãe e filho, foto só da criança, selfie da mãe com o mural.</w:t>
      </w:r>
    </w:p>
    <w:p>
      <w:pPr>
        <w:spacing w:after="120"/>
      </w:pPr>
      <w:r>
        <w:rPr>
          <w:b/>
        </w:rPr>
        <w:t>Luz ideal:</w:t>
      </w:r>
      <w:r>
        <w:t xml:space="preserve"> Tarde (14h-16h) — a luz natural entra de outro ângulo e cria aquecimento sobre as cores do mural. Evitar flash — apaga as sutilezas da pintura.</w:t>
      </w:r>
    </w:p>
    <w:p>
      <w:pPr>
        <w:spacing w:after="120"/>
      </w:pPr>
      <w:r>
        <w:rPr>
          <w:b/>
        </w:rPr>
        <w:t>Enquadramento sugerido:</w:t>
      </w:r>
      <w:r>
        <w:t xml:space="preserve"> 50mm ou 85mm, criança centralizada ou no terço esquerdo da regra dos terços, mural ocupando 70% do fundo. Foco na criança, mural levemente desfocado — a profundidade de campo cria magia.</w:t>
      </w:r>
    </w:p>
    <w:p/>
    <w:p>
      <w:pPr>
        <w:spacing w:before="240" w:after="120"/>
      </w:pPr>
      <w:r>
        <w:rPr>
          <w:b/>
          <w:color w:val="0F3C78"/>
          <w:sz w:val="26"/>
        </w:rPr>
        <w:t>Elemento 3: Janela com Voil do Consultório</w:t>
      </w:r>
    </w:p>
    <w:p/>
    <w:p>
      <w:pPr>
        <w:spacing w:after="120"/>
      </w:pPr>
      <w:r>
        <w:rPr>
          <w:b/>
        </w:rPr>
        <w:t>Onde:</w:t>
      </w:r>
      <w:r>
        <w:t xml:space="preserve"> Parede lateral do consultório principal — janela 1,40m × 1,50m com voil de linho cru e luz norte.</w:t>
      </w:r>
    </w:p>
    <w:p>
      <w:pPr>
        <w:spacing w:after="120"/>
      </w:pPr>
      <w:r>
        <w:rPr>
          <w:b/>
        </w:rPr>
        <w:t>O que é:</w:t>
      </w:r>
      <w:r>
        <w:t xml:space="preserve"> A luz suave e difusa que entra pela janela, filtrada pelo voil, cria uma "caixa de luz natural" que ilumina qualquer pessoa posicionada próxima a ela.</w:t>
      </w:r>
    </w:p>
    <w:p>
      <w:pPr>
        <w:spacing w:after="120"/>
      </w:pPr>
      <w:r>
        <w:rPr>
          <w:b/>
        </w:rPr>
        <w:t>Por que funciona para foto:</w:t>
      </w:r>
      <w:r>
        <w:t xml:space="preserve"> Luz de janela filtrada é o melhor tipo de luz natural para fotografia de pessoas — suave, sem sombra dura, cria catchlights nos olhos. A Dra. Marina fotografada próxima à janela tem iluminação de editorial médico de qualidade.</w:t>
      </w:r>
    </w:p>
    <w:p>
      <w:pPr>
        <w:spacing w:after="120"/>
      </w:pPr>
      <w:r>
        <w:rPr>
          <w:b/>
        </w:rPr>
        <w:t>Luz ideal:</w:t>
      </w:r>
      <w:r>
        <w:t xml:space="preserve"> Manhã até o meio-dia (8h-12h) — a orientação norte mantém a luz constante.</w:t>
      </w:r>
    </w:p>
    <w:p>
      <w:pPr>
        <w:spacing w:after="120"/>
      </w:pPr>
      <w:r>
        <w:rPr>
          <w:b/>
        </w:rPr>
        <w:t>Enquadramento sugerido:</w:t>
      </w:r>
      <w:r>
        <w:t xml:space="preserve"> Médica de três-quartos para a janela, olhar levemente direcionado para ela ou para baixo (lendo prontuário). 85mm ou 100mm. Ambiente do consultório ao fundo (painel de ripas visível). Conteúdo de bastidores elegante.</w:t>
      </w:r>
    </w:p>
    <w:p/>
    <w:p>
      <w:pPr>
        <w:spacing w:before="240" w:after="120"/>
      </w:pPr>
      <w:r>
        <w:rPr>
          <w:b/>
          <w:color w:val="0F3C78"/>
          <w:sz w:val="26"/>
        </w:rPr>
        <w:t>Elemento 4: Fachada com Painel de Ripas ao Entardecer</w:t>
      </w:r>
    </w:p>
    <w:p/>
    <w:p>
      <w:pPr>
        <w:spacing w:after="120"/>
      </w:pPr>
      <w:r>
        <w:rPr>
          <w:b/>
        </w:rPr>
        <w:t>Onde:</w:t>
      </w:r>
      <w:r>
        <w:t xml:space="preserve"> Fachada externa — painel de ripas de madeira mel iluminado pelos uplights.</w:t>
      </w:r>
    </w:p>
    <w:p>
      <w:pPr>
        <w:spacing w:after="120"/>
      </w:pPr>
      <w:r>
        <w:rPr>
          <w:b/>
        </w:rPr>
        <w:t>O que é:</w:t>
      </w:r>
      <w:r>
        <w:t xml:space="preserve"> O painel de ripas verticais com iluminação de baixo para cima cria um padrão de luz e sombra dramático e fotogênico. O contraste entre a textura quente da madeira e o ambiente da rua torna a fachada única.</w:t>
      </w:r>
    </w:p>
    <w:p>
      <w:pPr>
        <w:spacing w:after="120"/>
      </w:pPr>
      <w:r>
        <w:rPr>
          <w:b/>
        </w:rPr>
        <w:t>Por que funciona para foto:</w:t>
      </w:r>
      <w:r>
        <w:t xml:space="preserve"> A hora dourada (17h-18h30 em horário de verão, 16h-17h30 em inverno) coincide com os uplights que já estão ligados — dupla iluminação, quente sobre quente, cria profundidade e calor visual que nenhuma edição de foto replica artificialmente.</w:t>
      </w:r>
    </w:p>
    <w:p>
      <w:pPr>
        <w:spacing w:after="120"/>
      </w:pPr>
      <w:r>
        <w:rPr>
          <w:b/>
        </w:rPr>
        <w:t>Luz ideal:</w:t>
      </w:r>
      <w:r>
        <w:t xml:space="preserve"> Hora dourada (golden hour) — o sol baixo cria luz rasante que exalta as sombras entre as ripas.</w:t>
      </w:r>
    </w:p>
    <w:p>
      <w:pPr>
        <w:spacing w:after="120"/>
      </w:pPr>
      <w:r>
        <w:rPr>
          <w:b/>
        </w:rPr>
        <w:t>Enquadramento sugerido:</w:t>
      </w:r>
      <w:r>
        <w:t xml:space="preserve"> 35mm, câmera a 1,60m do chão (nível dos olhos), levemente inclinada para incluir o sky ao fundo. A porta de vidro com o símbolo do logo visível. Se houver pessoa: a Dra. Marina chegando (de costas, jaleco branco, bolsa no ombro) — foto de chegada ao trabalho.</w:t>
      </w:r>
    </w:p>
    <w:p/>
    <w:p>
      <w:pPr>
        <w:spacing w:before="240" w:after="120"/>
      </w:pPr>
      <w:r>
        <w:rPr>
          <w:b/>
          <w:color w:val="0F3C78"/>
          <w:sz w:val="26"/>
        </w:rPr>
        <w:t>Elemento 5: Balcão de Recepção com Flores Frescas</w:t>
      </w:r>
    </w:p>
    <w:p/>
    <w:p>
      <w:pPr>
        <w:spacing w:after="120"/>
      </w:pPr>
      <w:r>
        <w:rPr>
          <w:b/>
        </w:rPr>
        <w:t>Onde:</w:t>
      </w:r>
      <w:r>
        <w:t xml:space="preserve"> Balcão de recepção — tampo de mármore Calacatta com flores frescas semanais.</w:t>
      </w:r>
    </w:p>
    <w:p>
      <w:pPr>
        <w:spacing w:after="120"/>
      </w:pPr>
      <w:r>
        <w:rPr>
          <w:b/>
        </w:rPr>
        <w:t>O que é:</w:t>
      </w:r>
      <w:r>
        <w:t xml:space="preserve"> O arranjo semanal de flores (eucalipto + flor branca) sobre o tampo de mármore branco, com a luz do pendente de latão dourado acima.</w:t>
      </w:r>
    </w:p>
    <w:p>
      <w:pPr>
        <w:spacing w:after="120"/>
      </w:pPr>
      <w:r>
        <w:rPr>
          <w:b/>
        </w:rPr>
        <w:t>Por que funciona para foto:</w:t>
      </w:r>
      <w:r>
        <w:t xml:space="preserve"> Mármore branco com veio cinza + flores brancas + luz de latão dourado = foto de hotel cinco estrelas ou clínica de dermatologia premium. A composição é esteticamente perfeita e remete a um padrão de cuidado e atenção ao detalhe que impacta a percepção de qualidade.</w:t>
      </w:r>
    </w:p>
    <w:p>
      <w:pPr>
        <w:spacing w:after="120"/>
      </w:pPr>
      <w:r>
        <w:rPr>
          <w:b/>
        </w:rPr>
        <w:t>Luz ideal:</w:t>
      </w:r>
      <w:r>
        <w:t xml:space="preserve"> Segunda-feira de manhã (dia que as flores chegam frescas), antes das 10h — luz natural mais suave, flores no auge.</w:t>
      </w:r>
    </w:p>
    <w:p>
      <w:pPr>
        <w:spacing w:after="120"/>
      </w:pPr>
      <w:r>
        <w:rPr>
          <w:b/>
        </w:rPr>
        <w:t>Enquadramento sugerido:</w:t>
      </w:r>
      <w:r>
        <w:t xml:space="preserve"> Foto de cima (flat lay) sobre o balcão, 50mm, incluindo parte do tampo de mármore e o cartão de visitas do lado das flores. Ou: foto lateral com a recepcionista arrumando o arranjo ao fundo, desfocada — foto de "bastidores da semana".</w:t>
      </w:r>
    </w:p>
    <w:p/>
    <w:p>
      <w:pPr>
        <w:spacing w:before="240" w:after="120"/>
      </w:pPr>
      <w:r>
        <w:rPr>
          <w:b/>
          <w:color w:val="0F3C78"/>
          <w:sz w:val="26"/>
        </w:rPr>
        <w:t>Luz Ideal por Elemento — Resumo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Elemento</w:t>
            </w:r>
          </w:p>
        </w:tc>
        <w:tc>
          <w:tcPr>
            <w:tcW w:type="dxa" w:w="2280"/>
            <w:shd w:val="clear" w:color="auto" w:fill="1a1a2e"/>
          </w:tcPr>
          <w:p>
            <w:r>
              <w:rPr>
                <w:b/>
                <w:color w:val="FFFFFF"/>
                <w:sz w:val="20"/>
              </w:rPr>
              <w:t>Melhor Horário</w:t>
            </w:r>
          </w:p>
        </w:tc>
        <w:tc>
          <w:tcPr>
            <w:tcW w:type="dxa" w:w="2280"/>
            <w:shd w:val="clear" w:color="auto" w:fill="1a1a2e"/>
          </w:tcPr>
          <w:p>
            <w:r>
              <w:rPr>
                <w:b/>
                <w:color w:val="FFFFFF"/>
                <w:sz w:val="20"/>
              </w:rPr>
              <w:t>Luz</w:t>
            </w:r>
          </w:p>
        </w:tc>
        <w:tc>
          <w:tcPr>
            <w:tcW w:type="dxa" w:w="2280"/>
            <w:shd w:val="clear" w:color="auto" w:fill="1a1a2e"/>
          </w:tcPr>
          <w:p>
            <w:r>
              <w:rPr>
                <w:b/>
                <w:color w:val="FFFFFF"/>
                <w:sz w:val="20"/>
              </w:rPr>
              <w:t>Observação</w:t>
            </w:r>
          </w:p>
        </w:tc>
      </w:tr>
      <w:tr>
        <w:tc>
          <w:tcPr>
            <w:tcW w:type="dxa" w:w="2280"/>
          </w:tcPr>
          <w:p>
            <w:r>
              <w:rPr>
                <w:sz w:val="20"/>
              </w:rPr>
              <w:t>Cabana da Aurora</w:t>
            </w:r>
          </w:p>
        </w:tc>
        <w:tc>
          <w:tcPr>
            <w:tcW w:type="dxa" w:w="2280"/>
          </w:tcPr>
          <w:p>
            <w:r>
              <w:rPr>
                <w:sz w:val="20"/>
              </w:rPr>
              <w:t>9h-11h</w:t>
            </w:r>
          </w:p>
        </w:tc>
        <w:tc>
          <w:tcPr>
            <w:tcW w:type="dxa" w:w="2280"/>
          </w:tcPr>
          <w:p>
            <w:r>
              <w:rPr>
                <w:sz w:val="20"/>
              </w:rPr>
              <w:t>Natural difusa</w:t>
            </w:r>
          </w:p>
        </w:tc>
        <w:tc>
          <w:tcPr>
            <w:tcW w:type="dxa" w:w="2280"/>
          </w:tcPr>
          <w:p>
            <w:r>
              <w:rPr>
                <w:sz w:val="20"/>
              </w:rPr>
              <w:t>Pisca-pisca sempre aceso</w:t>
            </w:r>
          </w:p>
        </w:tc>
      </w:tr>
      <w:tr>
        <w:tc>
          <w:tcPr>
            <w:tcW w:type="dxa" w:w="2280"/>
          </w:tcPr>
          <w:p>
            <w:r>
              <w:rPr>
                <w:sz w:val="20"/>
              </w:rPr>
              <w:t>Mural da Floresta</w:t>
            </w:r>
          </w:p>
        </w:tc>
        <w:tc>
          <w:tcPr>
            <w:tcW w:type="dxa" w:w="2280"/>
          </w:tcPr>
          <w:p>
            <w:r>
              <w:rPr>
                <w:sz w:val="20"/>
              </w:rPr>
              <w:t>14h-16h</w:t>
            </w:r>
          </w:p>
        </w:tc>
        <w:tc>
          <w:tcPr>
            <w:tcW w:type="dxa" w:w="2280"/>
          </w:tcPr>
          <w:p>
            <w:r>
              <w:rPr>
                <w:sz w:val="20"/>
              </w:rPr>
              <w:t>Natural quente</w:t>
            </w:r>
          </w:p>
        </w:tc>
        <w:tc>
          <w:tcPr>
            <w:tcW w:type="dxa" w:w="2280"/>
          </w:tcPr>
          <w:p>
            <w:r>
              <w:rPr>
                <w:sz w:val="20"/>
              </w:rPr>
              <w:t>Sem flash</w:t>
            </w:r>
          </w:p>
        </w:tc>
      </w:tr>
      <w:tr>
        <w:tc>
          <w:tcPr>
            <w:tcW w:type="dxa" w:w="2280"/>
          </w:tcPr>
          <w:p>
            <w:r>
              <w:rPr>
                <w:sz w:val="20"/>
              </w:rPr>
              <w:t>Janela do Consultório</w:t>
            </w:r>
          </w:p>
        </w:tc>
        <w:tc>
          <w:tcPr>
            <w:tcW w:type="dxa" w:w="2280"/>
          </w:tcPr>
          <w:p>
            <w:r>
              <w:rPr>
                <w:sz w:val="20"/>
              </w:rPr>
              <w:t>8h-12h</w:t>
            </w:r>
          </w:p>
        </w:tc>
        <w:tc>
          <w:tcPr>
            <w:tcW w:type="dxa" w:w="2280"/>
          </w:tcPr>
          <w:p>
            <w:r>
              <w:rPr>
                <w:sz w:val="20"/>
              </w:rPr>
              <w:t>Natural norte</w:t>
            </w:r>
          </w:p>
        </w:tc>
        <w:tc>
          <w:tcPr>
            <w:tcW w:type="dxa" w:w="2280"/>
          </w:tcPr>
          <w:p>
            <w:r>
              <w:rPr>
                <w:sz w:val="20"/>
              </w:rPr>
              <w:t>Voil aberto</w:t>
            </w:r>
          </w:p>
        </w:tc>
      </w:tr>
      <w:tr>
        <w:tc>
          <w:tcPr>
            <w:tcW w:type="dxa" w:w="2280"/>
          </w:tcPr>
          <w:p>
            <w:r>
              <w:rPr>
                <w:sz w:val="20"/>
              </w:rPr>
              <w:t>Fachada de Ripas</w:t>
            </w:r>
          </w:p>
        </w:tc>
        <w:tc>
          <w:tcPr>
            <w:tcW w:type="dxa" w:w="2280"/>
          </w:tcPr>
          <w:p>
            <w:r>
              <w:rPr>
                <w:sz w:val="20"/>
              </w:rPr>
              <w:t>16h-18h30</w:t>
            </w:r>
          </w:p>
        </w:tc>
        <w:tc>
          <w:tcPr>
            <w:tcW w:type="dxa" w:w="2280"/>
          </w:tcPr>
          <w:p>
            <w:r>
              <w:rPr>
                <w:sz w:val="20"/>
              </w:rPr>
              <w:t>Golden hour + uplight</w:t>
            </w:r>
          </w:p>
        </w:tc>
        <w:tc>
          <w:tcPr>
            <w:tcW w:type="dxa" w:w="2280"/>
          </w:tcPr>
          <w:p>
            <w:r>
              <w:rPr>
                <w:sz w:val="20"/>
              </w:rPr>
              <w:t>Verão vs. inverno muda horário</w:t>
            </w:r>
          </w:p>
        </w:tc>
      </w:tr>
      <w:tr>
        <w:tc>
          <w:tcPr>
            <w:tcW w:type="dxa" w:w="2280"/>
          </w:tcPr>
          <w:p>
            <w:r>
              <w:rPr>
                <w:sz w:val="20"/>
              </w:rPr>
              <w:t>Balcão com Flores</w:t>
            </w:r>
          </w:p>
        </w:tc>
        <w:tc>
          <w:tcPr>
            <w:tcW w:type="dxa" w:w="2280"/>
          </w:tcPr>
          <w:p>
            <w:r>
              <w:rPr>
                <w:sz w:val="20"/>
              </w:rPr>
              <w:t>Segunda, manhã</w:t>
            </w:r>
          </w:p>
        </w:tc>
        <w:tc>
          <w:tcPr>
            <w:tcW w:type="dxa" w:w="2280"/>
          </w:tcPr>
          <w:p>
            <w:r>
              <w:rPr>
                <w:sz w:val="20"/>
              </w:rPr>
              <w:t>Natural + pendente</w:t>
            </w:r>
          </w:p>
        </w:tc>
        <w:tc>
          <w:tcPr>
            <w:tcW w:type="dxa" w:w="2280"/>
          </w:tcPr>
          <w:p>
            <w:r>
              <w:rPr>
                <w:sz w:val="20"/>
              </w:rPr>
              <w:t>Flores no pico de frescor</w:t>
            </w:r>
          </w:p>
        </w:tc>
      </w:tr>
    </w:tbl>
    <w:p/>
    <w:p/>
    <w:p>
      <w:pPr>
        <w:spacing w:before="120" w:after="120"/>
      </w:pPr>
      <w:r>
        <w:rPr>
          <w:color w:val="CCCCCC"/>
        </w:rPr>
        <w:t>────────────────────────────────────────────────────────────</w:t>
      </w:r>
    </w:p>
    <w:p/>
    <w:p>
      <w:pPr>
        <w:spacing w:after="120"/>
      </w:pPr>
      <w:r>
        <w:rPr>
          <w:i/>
        </w:rPr>
        <w:t>Documento de experiência sensorial — Instituto Infantil Aurora</w:t>
      </w:r>
    </w:p>
    <w:p>
      <w:pPr>
        <w:spacing w:after="120"/>
      </w:pPr>
      <w:r>
        <w:rPr>
          <w:i/>
        </w:rPr>
        <w:t>Pixel Rain Agency — Uso interno e equipe de produção</w:t>
      </w:r>
    </w:p>
    <w:p>
      <w:pPr>
        <w:spacing w:after="120"/>
      </w:pPr>
      <w:r>
        <w:rPr>
          <w:i/>
        </w:rPr>
        <w:t>Versão 1.0 — Maio 2026</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