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64"/>
        </w:rPr>
        <w:br/>
        <w:br/>
        <w:br/>
        <w:br/>
        <w:t>PLAYBOOK COMERCIAL</w:t>
      </w:r>
    </w:p>
    <w:p>
      <w:pPr>
        <w:jc w:val="center"/>
      </w:pPr>
      <w:r>
        <w:rPr>
          <w:b/>
          <w:color w:val="444444"/>
          <w:sz w:val="48"/>
        </w:rPr>
        <w:t>PIXEL RAIN AGENCY</w:t>
      </w:r>
    </w:p>
    <w:p>
      <w:pPr>
        <w:jc w:val="center"/>
      </w:pPr>
      <w:r>
        <w:rPr>
          <w:i/>
          <w:color w:val="777777"/>
          <w:sz w:val="28"/>
        </w:rPr>
        <w:br/>
        <w:t>Versão Consolidada</w:t>
      </w:r>
    </w:p>
    <w:p>
      <w:r>
        <w:br w:type="page"/>
      </w:r>
    </w:p>
    <w:p>
      <w:pPr>
        <w:pStyle w:val="Heading1"/>
        <w:jc w:val="center"/>
      </w:pPr>
      <w:r>
        <w:t>SUMÁRIO</w:t>
      </w:r>
    </w:p>
    <w:p>
      <w:r>
        <w:fldChar w:fldCharType="begin"/>
        <w:instrText xml:space="preserve"> TOC \o "1-3" \h \z \u </w:instrText>
        <w:fldChar w:fldCharType="separate"/>
        <w:fldChar w:fldCharType="end"/>
      </w:r>
    </w:p>
    <w:p>
      <w:pPr>
        <w:jc w:val="center"/>
      </w:pPr>
      <w:r>
        <w:rPr>
          <w:i/>
          <w:color w:val="999999"/>
          <w:sz w:val="18"/>
        </w:rPr>
        <w:t>[ Abra no Word e pressione Ctrl+A, depois F9 para atualizar o Sumário ]</w:t>
      </w:r>
    </w:p>
    <w:p>
      <w:r>
        <w:br w:type="page"/>
      </w:r>
    </w:p>
    <w:p>
      <w:pPr>
        <w:pStyle w:val="Heading1"/>
      </w:pPr>
      <w:r>
        <w:t>01 — FUNDAMENTOS</w:t>
      </w:r>
    </w:p>
    <w:p>
      <w:r>
        <w:br w:type="page"/>
      </w:r>
    </w:p>
    <w:p>
      <w:pPr>
        <w:pStyle w:val="Heading2"/>
      </w:pPr>
      <w:r>
        <w:t>Glossário e Índice</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00 — GLOSSÁRIO E ÍNDICE</w:t>
      </w:r>
    </w:p>
    <w:p/>
    <w:p>
      <w:pPr>
        <w:jc w:val="center"/>
      </w:pPr>
      <w:r>
        <w:rPr>
          <w:rFonts w:ascii="Calibri" w:hAnsi="Calibri"/>
          <w:color w:val="4472C4"/>
          <w:sz w:val="24"/>
        </w:rPr>
        <w:t>PIXEL RAIN AGENCY  |  PLAYBOOK COMERCIAL</w:t>
      </w:r>
    </w:p>
    <w:p>
      <w:r>
        <w:br w:type="page"/>
      </w:r>
    </w:p>
    <w:p>
      <w:pPr>
        <w:pStyle w:val="Heading1"/>
      </w:pPr>
      <w:r>
        <w:t>00 — Glossário e Índice</w:t>
      </w:r>
    </w:p>
    <w:p>
      <w:pPr>
        <w:pStyle w:val="Heading2"/>
      </w:pPr>
      <w:r>
        <w:t>Pixel Rain Agency — Playbook Comercial</w:t>
      </w:r>
    </w:p>
    <w:p/>
    <w:p>
      <w:pPr>
        <w:spacing w:before="80" w:after="80"/>
        <w:ind w:left="567"/>
      </w:pPr>
      <w:r>
        <w:rPr>
          <w:i/>
          <w:color w:val="606060"/>
        </w:rPr>
        <w:t>**Este é o documento de referência obrigatório do Playbook Comercial.** Toda terminologia usada nos demais SOPs é definida aqui. Em caso de dúvida sobre qualquer termo, este documento prevalece. Versão 1.0.</w:t>
      </w:r>
    </w:p>
    <w:p/>
    <w:p>
      <w:pPr>
        <w:spacing w:before="80" w:after="80"/>
        <w:pBdr>
          <w:bottom w:val="single" w:sz="6" w:color="4472C4"/>
        </w:pBdr>
      </w:pPr>
    </w:p>
    <w:p/>
    <w:p>
      <w:pPr>
        <w:pStyle w:val="Heading2"/>
      </w:pPr>
      <w:r>
        <w:t>SEÇÃO 1 — ÍNDICE DO PLAYBOOK COMERCIAL</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Arquivo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Objetivo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Quando usar</w:t>
            </w:r>
          </w:p>
        </w:tc>
      </w:tr>
      <w:tr>
        <w:tc>
          <w:tcPr>
            <w:tcW w:type="dxa" w:w="2280"/>
            <w:tcBorders>
              <w:top w:val="single" w:sz="4" w:color="4472C4"/>
              <w:left w:val="single" w:sz="4" w:color="4472C4"/>
              <w:bottom w:val="single" w:sz="4" w:color="4472C4"/>
              <w:right w:val="single" w:sz="4" w:color="4472C4"/>
            </w:tcBorders>
          </w:tcPr>
          <w:p>
            <w:r>
              <w:rPr>
                <w:b/>
                <w:sz w:val="20"/>
              </w:rPr>
              <w:t>00</w:t>
            </w:r>
          </w:p>
        </w:tc>
        <w:tc>
          <w:tcPr>
            <w:tcW w:type="dxa" w:w="2280"/>
            <w:tcBorders>
              <w:top w:val="single" w:sz="4" w:color="4472C4"/>
              <w:left w:val="single" w:sz="4" w:color="4472C4"/>
              <w:bottom w:val="single" w:sz="4" w:color="4472C4"/>
              <w:right w:val="single" w:sz="4" w:color="4472C4"/>
            </w:tcBorders>
          </w:tcPr>
          <w:p>
            <w:r>
              <w:rPr>
                <w:b/>
              </w:rPr>
              <w:t>Glossário e Índice</w:t>
            </w:r>
            <w:r>
              <w:rPr>
                <w:sz w:val="20"/>
              </w:rPr>
              <w:t xml:space="preserve"> (este documento)</w:t>
            </w:r>
          </w:p>
        </w:tc>
        <w:tc>
          <w:tcPr>
            <w:tcW w:type="dxa" w:w="2280"/>
            <w:tcBorders>
              <w:top w:val="single" w:sz="4" w:color="4472C4"/>
              <w:left w:val="single" w:sz="4" w:color="4472C4"/>
              <w:bottom w:val="single" w:sz="4" w:color="4472C4"/>
              <w:right w:val="single" w:sz="4" w:color="4472C4"/>
            </w:tcBorders>
          </w:tcPr>
          <w:p>
            <w:r>
              <w:rPr>
                <w:sz w:val="20"/>
              </w:rPr>
              <w:t>Definir terminologia única e orientar o uso do playbook</w:t>
            </w:r>
          </w:p>
        </w:tc>
        <w:tc>
          <w:tcPr>
            <w:tcW w:type="dxa" w:w="2280"/>
            <w:tcBorders>
              <w:top w:val="single" w:sz="4" w:color="4472C4"/>
              <w:left w:val="single" w:sz="4" w:color="4472C4"/>
              <w:bottom w:val="single" w:sz="4" w:color="4472C4"/>
              <w:right w:val="single" w:sz="4" w:color="4472C4"/>
            </w:tcBorders>
          </w:tcPr>
          <w:p>
            <w:r>
              <w:rPr>
                <w:sz w:val="20"/>
              </w:rPr>
              <w:t>Sempre — antes de qualquer leitura, e quando houver dúvida sobre qualquer termo</w:t>
            </w:r>
          </w:p>
        </w:tc>
      </w:tr>
      <w:tr>
        <w:tc>
          <w:tcPr>
            <w:tcW w:type="dxa" w:w="2280"/>
            <w:tcBorders>
              <w:top w:val="single" w:sz="4" w:color="4472C4"/>
              <w:left w:val="single" w:sz="4" w:color="4472C4"/>
              <w:bottom w:val="single" w:sz="4" w:color="4472C4"/>
              <w:right w:val="single" w:sz="4" w:color="4472C4"/>
            </w:tcBorders>
          </w:tcPr>
          <w:p>
            <w:r>
              <w:rPr>
                <w:b/>
                <w:sz w:val="20"/>
              </w:rPr>
              <w:t>01</w:t>
            </w:r>
          </w:p>
        </w:tc>
        <w:tc>
          <w:tcPr>
            <w:tcW w:type="dxa" w:w="2280"/>
            <w:tcBorders>
              <w:top w:val="single" w:sz="4" w:color="4472C4"/>
              <w:left w:val="single" w:sz="4" w:color="4472C4"/>
              <w:bottom w:val="single" w:sz="4" w:color="4472C4"/>
              <w:right w:val="single" w:sz="4" w:color="4472C4"/>
            </w:tcBorders>
          </w:tcPr>
          <w:p>
            <w:r>
              <w:rPr>
                <w:sz w:val="20"/>
              </w:rPr>
              <w:t>ICP Definitivo</w:t>
            </w:r>
          </w:p>
        </w:tc>
        <w:tc>
          <w:tcPr>
            <w:tcW w:type="dxa" w:w="2280"/>
            <w:tcBorders>
              <w:top w:val="single" w:sz="4" w:color="4472C4"/>
              <w:left w:val="single" w:sz="4" w:color="4472C4"/>
              <w:bottom w:val="single" w:sz="4" w:color="4472C4"/>
              <w:right w:val="single" w:sz="4" w:color="4472C4"/>
            </w:tcBorders>
          </w:tcPr>
          <w:p>
            <w:r>
              <w:rPr>
                <w:sz w:val="20"/>
              </w:rPr>
              <w:t>Definir com precisão quem é o cliente ideal da Pixel Rain: perfil demográfico, psicográfico, comportamental, situacional, arquétipos e anti-ICPs</w:t>
            </w:r>
          </w:p>
        </w:tc>
        <w:tc>
          <w:tcPr>
            <w:tcW w:type="dxa" w:w="2280"/>
            <w:tcBorders>
              <w:top w:val="single" w:sz="4" w:color="4472C4"/>
              <w:left w:val="single" w:sz="4" w:color="4472C4"/>
              <w:bottom w:val="single" w:sz="4" w:color="4472C4"/>
              <w:right w:val="single" w:sz="4" w:color="4472C4"/>
            </w:tcBorders>
          </w:tcPr>
          <w:p>
            <w:r>
              <w:rPr>
                <w:sz w:val="20"/>
              </w:rPr>
              <w:t>Antes de iniciar prospecção; ao avaliar se um prospect se enquadra; ao treinar SDR novo</w:t>
            </w:r>
          </w:p>
        </w:tc>
      </w:tr>
      <w:tr>
        <w:tc>
          <w:tcPr>
            <w:tcW w:type="dxa" w:w="2280"/>
            <w:tcBorders>
              <w:top w:val="single" w:sz="4" w:color="4472C4"/>
              <w:left w:val="single" w:sz="4" w:color="4472C4"/>
              <w:bottom w:val="single" w:sz="4" w:color="4472C4"/>
              <w:right w:val="single" w:sz="4" w:color="4472C4"/>
            </w:tcBorders>
          </w:tcPr>
          <w:p>
            <w:r>
              <w:rPr>
                <w:b/>
                <w:sz w:val="20"/>
              </w:rPr>
              <w:t>02</w:t>
            </w:r>
          </w:p>
        </w:tc>
        <w:tc>
          <w:tcPr>
            <w:tcW w:type="dxa" w:w="2280"/>
            <w:tcBorders>
              <w:top w:val="single" w:sz="4" w:color="4472C4"/>
              <w:left w:val="single" w:sz="4" w:color="4472C4"/>
              <w:bottom w:val="single" w:sz="4" w:color="4472C4"/>
              <w:right w:val="single" w:sz="4" w:color="4472C4"/>
            </w:tcBorders>
          </w:tcPr>
          <w:p>
            <w:r>
              <w:rPr>
                <w:sz w:val="20"/>
              </w:rPr>
              <w:t>Segmentos Prioritários</w:t>
            </w:r>
          </w:p>
        </w:tc>
        <w:tc>
          <w:tcPr>
            <w:tcW w:type="dxa" w:w="2280"/>
            <w:tcBorders>
              <w:top w:val="single" w:sz="4" w:color="4472C4"/>
              <w:left w:val="single" w:sz="4" w:color="4472C4"/>
              <w:bottom w:val="single" w:sz="4" w:color="4472C4"/>
              <w:right w:val="single" w:sz="4" w:color="4472C4"/>
            </w:tcBorders>
          </w:tcPr>
          <w:p>
            <w:r>
              <w:rPr>
                <w:sz w:val="20"/>
              </w:rPr>
              <w:t>Classificar os 5 segmentos de ICP por prioridade de alocação de esforço do SDR, com características, canais, ciclos e probabilidade de conversão por segmento</w:t>
            </w:r>
          </w:p>
        </w:tc>
        <w:tc>
          <w:tcPr>
            <w:tcW w:type="dxa" w:w="2280"/>
            <w:tcBorders>
              <w:top w:val="single" w:sz="4" w:color="4472C4"/>
              <w:left w:val="single" w:sz="4" w:color="4472C4"/>
              <w:bottom w:val="single" w:sz="4" w:color="4472C4"/>
              <w:right w:val="single" w:sz="4" w:color="4472C4"/>
            </w:tcBorders>
          </w:tcPr>
          <w:p>
            <w:r>
              <w:rPr>
                <w:sz w:val="20"/>
              </w:rPr>
              <w:t>Ao planejar a semana de prospecção; ao definir em qual segmento alocar energia</w:t>
            </w:r>
          </w:p>
        </w:tc>
      </w:tr>
      <w:tr>
        <w:tc>
          <w:tcPr>
            <w:tcW w:type="dxa" w:w="2280"/>
            <w:tcBorders>
              <w:top w:val="single" w:sz="4" w:color="4472C4"/>
              <w:left w:val="single" w:sz="4" w:color="4472C4"/>
              <w:bottom w:val="single" w:sz="4" w:color="4472C4"/>
              <w:right w:val="single" w:sz="4" w:color="4472C4"/>
            </w:tcBorders>
          </w:tcPr>
          <w:p>
            <w:r>
              <w:rPr>
                <w:b/>
                <w:sz w:val="20"/>
              </w:rPr>
              <w:t>03</w:t>
            </w:r>
          </w:p>
        </w:tc>
        <w:tc>
          <w:tcPr>
            <w:tcW w:type="dxa" w:w="2280"/>
            <w:tcBorders>
              <w:top w:val="single" w:sz="4" w:color="4472C4"/>
              <w:left w:val="single" w:sz="4" w:color="4472C4"/>
              <w:bottom w:val="single" w:sz="4" w:color="4472C4"/>
              <w:right w:val="single" w:sz="4" w:color="4472C4"/>
            </w:tcBorders>
          </w:tcPr>
          <w:p>
            <w:r>
              <w:rPr>
                <w:sz w:val="20"/>
              </w:rPr>
              <w:t>Critérios de Qualificação</w:t>
            </w:r>
          </w:p>
        </w:tc>
        <w:tc>
          <w:tcPr>
            <w:tcW w:type="dxa" w:w="2280"/>
            <w:tcBorders>
              <w:top w:val="single" w:sz="4" w:color="4472C4"/>
              <w:left w:val="single" w:sz="4" w:color="4472C4"/>
              <w:bottom w:val="single" w:sz="4" w:color="4472C4"/>
              <w:right w:val="single" w:sz="4" w:color="4472C4"/>
            </w:tcBorders>
          </w:tcPr>
          <w:p>
            <w:r>
              <w:rPr>
                <w:sz w:val="20"/>
              </w:rPr>
              <w:t>Sistema de scoring 0–100 pts distribuído em 5 dimensões (Budget, Urgência, Consciência, Estrutura, Abertura), com protocolos de pré-qualificação, triagem e decisão pós-diagnóstico</w:t>
            </w:r>
          </w:p>
        </w:tc>
        <w:tc>
          <w:tcPr>
            <w:tcW w:type="dxa" w:w="2280"/>
            <w:tcBorders>
              <w:top w:val="single" w:sz="4" w:color="4472C4"/>
              <w:left w:val="single" w:sz="4" w:color="4472C4"/>
              <w:bottom w:val="single" w:sz="4" w:color="4472C4"/>
              <w:right w:val="single" w:sz="4" w:color="4472C4"/>
            </w:tcBorders>
          </w:tcPr>
          <w:p>
            <w:r>
              <w:rPr>
                <w:sz w:val="20"/>
              </w:rPr>
              <w:t>Antes do primeiro contato (pré-qualificação online); após triagem (score preliminar); após diagnóstico (score final)</w:t>
            </w:r>
          </w:p>
        </w:tc>
      </w:tr>
      <w:tr>
        <w:tc>
          <w:tcPr>
            <w:tcW w:type="dxa" w:w="2280"/>
            <w:tcBorders>
              <w:top w:val="single" w:sz="4" w:color="4472C4"/>
              <w:left w:val="single" w:sz="4" w:color="4472C4"/>
              <w:bottom w:val="single" w:sz="4" w:color="4472C4"/>
              <w:right w:val="single" w:sz="4" w:color="4472C4"/>
            </w:tcBorders>
          </w:tcPr>
          <w:p>
            <w:r>
              <w:rPr>
                <w:b/>
                <w:sz w:val="20"/>
              </w:rPr>
              <w:t>04</w:t>
            </w:r>
          </w:p>
        </w:tc>
        <w:tc>
          <w:tcPr>
            <w:tcW w:type="dxa" w:w="2280"/>
            <w:tcBorders>
              <w:top w:val="single" w:sz="4" w:color="4472C4"/>
              <w:left w:val="single" w:sz="4" w:color="4472C4"/>
              <w:bottom w:val="single" w:sz="4" w:color="4472C4"/>
              <w:right w:val="single" w:sz="4" w:color="4472C4"/>
            </w:tcBorders>
          </w:tcPr>
          <w:p>
            <w:r>
              <w:rPr>
                <w:sz w:val="20"/>
              </w:rPr>
              <w:t>Processo de Prospecção</w:t>
            </w:r>
          </w:p>
        </w:tc>
        <w:tc>
          <w:tcPr>
            <w:tcW w:type="dxa" w:w="2280"/>
            <w:tcBorders>
              <w:top w:val="single" w:sz="4" w:color="4472C4"/>
              <w:left w:val="single" w:sz="4" w:color="4472C4"/>
              <w:bottom w:val="single" w:sz="4" w:color="4472C4"/>
              <w:right w:val="single" w:sz="4" w:color="4472C4"/>
            </w:tcBorders>
          </w:tcPr>
          <w:p>
            <w:r>
              <w:rPr>
                <w:sz w:val="20"/>
              </w:rPr>
              <w:t>Passo a passo completo das 5 etapas do processo comercial: Mapeamento → Research → Primeiro Contato → Qualificação Progressiva → Diagnóstico → Proposta</w:t>
            </w:r>
          </w:p>
        </w:tc>
        <w:tc>
          <w:tcPr>
            <w:tcW w:type="dxa" w:w="2280"/>
            <w:tcBorders>
              <w:top w:val="single" w:sz="4" w:color="4472C4"/>
              <w:left w:val="single" w:sz="4" w:color="4472C4"/>
              <w:bottom w:val="single" w:sz="4" w:color="4472C4"/>
              <w:right w:val="single" w:sz="4" w:color="4472C4"/>
            </w:tcBorders>
          </w:tcPr>
          <w:p>
            <w:r>
              <w:rPr>
                <w:sz w:val="20"/>
              </w:rPr>
              <w:t>Referência principal de execução do SDR no dia a dia; SOP operacional do funil</w:t>
            </w:r>
          </w:p>
        </w:tc>
      </w:tr>
      <w:tr>
        <w:tc>
          <w:tcPr>
            <w:tcW w:type="dxa" w:w="2280"/>
            <w:tcBorders>
              <w:top w:val="single" w:sz="4" w:color="4472C4"/>
              <w:left w:val="single" w:sz="4" w:color="4472C4"/>
              <w:bottom w:val="single" w:sz="4" w:color="4472C4"/>
              <w:right w:val="single" w:sz="4" w:color="4472C4"/>
            </w:tcBorders>
          </w:tcPr>
          <w:p>
            <w:r>
              <w:rPr>
                <w:b/>
                <w:sz w:val="20"/>
              </w:rPr>
              <w:t>05</w:t>
            </w:r>
          </w:p>
        </w:tc>
        <w:tc>
          <w:tcPr>
            <w:tcW w:type="dxa" w:w="2280"/>
            <w:tcBorders>
              <w:top w:val="single" w:sz="4" w:color="4472C4"/>
              <w:left w:val="single" w:sz="4" w:color="4472C4"/>
              <w:bottom w:val="single" w:sz="4" w:color="4472C4"/>
              <w:right w:val="single" w:sz="4" w:color="4472C4"/>
            </w:tcBorders>
          </w:tcPr>
          <w:p>
            <w:r>
              <w:rPr>
                <w:sz w:val="20"/>
              </w:rPr>
              <w:t>Funil Comercial</w:t>
            </w:r>
          </w:p>
        </w:tc>
        <w:tc>
          <w:tcPr>
            <w:tcW w:type="dxa" w:w="2280"/>
            <w:tcBorders>
              <w:top w:val="single" w:sz="4" w:color="4472C4"/>
              <w:left w:val="single" w:sz="4" w:color="4472C4"/>
              <w:bottom w:val="single" w:sz="4" w:color="4472C4"/>
              <w:right w:val="single" w:sz="4" w:color="4472C4"/>
            </w:tcBorders>
          </w:tcPr>
          <w:p>
            <w:r>
              <w:rPr>
                <w:sz w:val="20"/>
              </w:rPr>
              <w:t>10 etapas do funil (E1 a E10) com critérios de entrada, saída, SLAs e causas de travamento. Taxas de conversão esperadas por etapa</w:t>
            </w:r>
          </w:p>
        </w:tc>
        <w:tc>
          <w:tcPr>
            <w:tcW w:type="dxa" w:w="2280"/>
            <w:tcBorders>
              <w:top w:val="single" w:sz="4" w:color="4472C4"/>
              <w:left w:val="single" w:sz="4" w:color="4472C4"/>
              <w:bottom w:val="single" w:sz="4" w:color="4472C4"/>
              <w:right w:val="single" w:sz="4" w:color="4472C4"/>
            </w:tcBorders>
          </w:tcPr>
          <w:p>
            <w:r>
              <w:rPr>
                <w:sz w:val="20"/>
              </w:rPr>
              <w:t>Ao gerenciar o CRM; ao diagnosticar gargalos no funil; durante revisão semanal</w:t>
            </w:r>
          </w:p>
        </w:tc>
      </w:tr>
      <w:tr>
        <w:tc>
          <w:tcPr>
            <w:tcW w:type="dxa" w:w="2280"/>
            <w:tcBorders>
              <w:top w:val="single" w:sz="4" w:color="4472C4"/>
              <w:left w:val="single" w:sz="4" w:color="4472C4"/>
              <w:bottom w:val="single" w:sz="4" w:color="4472C4"/>
              <w:right w:val="single" w:sz="4" w:color="4472C4"/>
            </w:tcBorders>
          </w:tcPr>
          <w:p>
            <w:r>
              <w:rPr>
                <w:b/>
                <w:sz w:val="20"/>
              </w:rPr>
              <w:t>06</w:t>
            </w:r>
          </w:p>
        </w:tc>
        <w:tc>
          <w:tcPr>
            <w:tcW w:type="dxa" w:w="2280"/>
            <w:tcBorders>
              <w:top w:val="single" w:sz="4" w:color="4472C4"/>
              <w:left w:val="single" w:sz="4" w:color="4472C4"/>
              <w:bottom w:val="single" w:sz="4" w:color="4472C4"/>
              <w:right w:val="single" w:sz="4" w:color="4472C4"/>
            </w:tcBorders>
          </w:tcPr>
          <w:p>
            <w:r>
              <w:rPr>
                <w:sz w:val="20"/>
              </w:rPr>
              <w:t>Cadência de Contatos</w:t>
            </w:r>
          </w:p>
        </w:tc>
        <w:tc>
          <w:tcPr>
            <w:tcW w:type="dxa" w:w="2280"/>
            <w:tcBorders>
              <w:top w:val="single" w:sz="4" w:color="4472C4"/>
              <w:left w:val="single" w:sz="4" w:color="4472C4"/>
              <w:bottom w:val="single" w:sz="4" w:color="4472C4"/>
              <w:right w:val="single" w:sz="4" w:color="4472C4"/>
            </w:tcBorders>
          </w:tcPr>
          <w:p>
            <w:r>
              <w:rPr>
                <w:sz w:val="20"/>
              </w:rPr>
              <w:t>Sequência padrão de 5 toques em 14 dias, cadência por arquétipo, reativação, pós-diagnóstico e pós-proposta</w:t>
            </w:r>
          </w:p>
        </w:tc>
        <w:tc>
          <w:tcPr>
            <w:tcW w:type="dxa" w:w="2280"/>
            <w:tcBorders>
              <w:top w:val="single" w:sz="4" w:color="4472C4"/>
              <w:left w:val="single" w:sz="4" w:color="4472C4"/>
              <w:bottom w:val="single" w:sz="4" w:color="4472C4"/>
              <w:right w:val="single" w:sz="4" w:color="4472C4"/>
            </w:tcBorders>
          </w:tcPr>
          <w:p>
            <w:r>
              <w:rPr>
                <w:b/>
              </w:rPr>
              <w:t>Fonte de verdade</w:t>
            </w:r>
            <w:r>
              <w:rPr>
                <w:sz w:val="20"/>
              </w:rPr>
              <w:t xml:space="preserve"> da cadência. Consultar sempre que houver dúvida sobre timing, canal ou estrutura de qualquer toque</w:t>
            </w:r>
          </w:p>
        </w:tc>
      </w:tr>
      <w:tr>
        <w:tc>
          <w:tcPr>
            <w:tcW w:type="dxa" w:w="2280"/>
            <w:tcBorders>
              <w:top w:val="single" w:sz="4" w:color="4472C4"/>
              <w:left w:val="single" w:sz="4" w:color="4472C4"/>
              <w:bottom w:val="single" w:sz="4" w:color="4472C4"/>
              <w:right w:val="single" w:sz="4" w:color="4472C4"/>
            </w:tcBorders>
          </w:tcPr>
          <w:p>
            <w:r>
              <w:rPr>
                <w:b/>
                <w:sz w:val="20"/>
              </w:rPr>
              <w:t>07</w:t>
            </w:r>
          </w:p>
        </w:tc>
        <w:tc>
          <w:tcPr>
            <w:tcW w:type="dxa" w:w="2280"/>
            <w:tcBorders>
              <w:top w:val="single" w:sz="4" w:color="4472C4"/>
              <w:left w:val="single" w:sz="4" w:color="4472C4"/>
              <w:bottom w:val="single" w:sz="4" w:color="4472C4"/>
              <w:right w:val="single" w:sz="4" w:color="4472C4"/>
            </w:tcBorders>
          </w:tcPr>
          <w:p>
            <w:r>
              <w:rPr>
                <w:sz w:val="20"/>
              </w:rPr>
              <w:t>Scripts de Ligação</w:t>
            </w:r>
          </w:p>
        </w:tc>
        <w:tc>
          <w:tcPr>
            <w:tcW w:type="dxa" w:w="2280"/>
            <w:tcBorders>
              <w:top w:val="single" w:sz="4" w:color="4472C4"/>
              <w:left w:val="single" w:sz="4" w:color="4472C4"/>
              <w:bottom w:val="single" w:sz="4" w:color="4472C4"/>
              <w:right w:val="single" w:sz="4" w:color="4472C4"/>
            </w:tcBorders>
          </w:tcPr>
          <w:p>
            <w:r>
              <w:rPr>
                <w:sz w:val="20"/>
              </w:rPr>
              <w:t>Scripts completos para ligações: primeiro contato, follow-up pós-proposta, reativação e objeções por telefone</w:t>
            </w:r>
          </w:p>
        </w:tc>
        <w:tc>
          <w:tcPr>
            <w:tcW w:type="dxa" w:w="2280"/>
            <w:tcBorders>
              <w:top w:val="single" w:sz="4" w:color="4472C4"/>
              <w:left w:val="single" w:sz="4" w:color="4472C4"/>
              <w:bottom w:val="single" w:sz="4" w:color="4472C4"/>
              <w:right w:val="single" w:sz="4" w:color="4472C4"/>
            </w:tcBorders>
          </w:tcPr>
          <w:p>
            <w:r>
              <w:rPr>
                <w:sz w:val="20"/>
              </w:rPr>
              <w:t>Antes de qualquer ligação com prospect; treinamento de SDR</w:t>
            </w:r>
          </w:p>
        </w:tc>
      </w:tr>
      <w:tr>
        <w:tc>
          <w:tcPr>
            <w:tcW w:type="dxa" w:w="2280"/>
            <w:tcBorders>
              <w:top w:val="single" w:sz="4" w:color="4472C4"/>
              <w:left w:val="single" w:sz="4" w:color="4472C4"/>
              <w:bottom w:val="single" w:sz="4" w:color="4472C4"/>
              <w:right w:val="single" w:sz="4" w:color="4472C4"/>
            </w:tcBorders>
          </w:tcPr>
          <w:p>
            <w:r>
              <w:rPr>
                <w:b/>
                <w:sz w:val="20"/>
              </w:rPr>
              <w:t>08</w:t>
            </w:r>
          </w:p>
        </w:tc>
        <w:tc>
          <w:tcPr>
            <w:tcW w:type="dxa" w:w="2280"/>
            <w:tcBorders>
              <w:top w:val="single" w:sz="4" w:color="4472C4"/>
              <w:left w:val="single" w:sz="4" w:color="4472C4"/>
              <w:bottom w:val="single" w:sz="4" w:color="4472C4"/>
              <w:right w:val="single" w:sz="4" w:color="4472C4"/>
            </w:tcBorders>
          </w:tcPr>
          <w:p>
            <w:r>
              <w:rPr>
                <w:sz w:val="20"/>
              </w:rPr>
              <w:t>Scripts de WhatsApp</w:t>
            </w:r>
          </w:p>
        </w:tc>
        <w:tc>
          <w:tcPr>
            <w:tcW w:type="dxa" w:w="2280"/>
            <w:tcBorders>
              <w:top w:val="single" w:sz="4" w:color="4472C4"/>
              <w:left w:val="single" w:sz="4" w:color="4472C4"/>
              <w:bottom w:val="single" w:sz="4" w:color="4472C4"/>
              <w:right w:val="single" w:sz="4" w:color="4472C4"/>
            </w:tcBorders>
          </w:tcPr>
          <w:p>
            <w:r>
              <w:rPr>
                <w:sz w:val="20"/>
              </w:rPr>
              <w:t>Scripts para todos os toques da cadência via WhatsApp, por arquétipo e por momento do funil</w:t>
            </w:r>
          </w:p>
        </w:tc>
        <w:tc>
          <w:tcPr>
            <w:tcW w:type="dxa" w:w="2280"/>
            <w:tcBorders>
              <w:top w:val="single" w:sz="4" w:color="4472C4"/>
              <w:left w:val="single" w:sz="4" w:color="4472C4"/>
              <w:bottom w:val="single" w:sz="4" w:color="4472C4"/>
              <w:right w:val="single" w:sz="4" w:color="4472C4"/>
            </w:tcBorders>
          </w:tcPr>
          <w:p>
            <w:r>
              <w:rPr>
                <w:sz w:val="20"/>
              </w:rPr>
              <w:t>Antes de enviar mensagem de prospecção ou follow-up via WhatsApp</w:t>
            </w:r>
          </w:p>
        </w:tc>
      </w:tr>
      <w:tr>
        <w:tc>
          <w:tcPr>
            <w:tcW w:type="dxa" w:w="2280"/>
            <w:tcBorders>
              <w:top w:val="single" w:sz="4" w:color="4472C4"/>
              <w:left w:val="single" w:sz="4" w:color="4472C4"/>
              <w:bottom w:val="single" w:sz="4" w:color="4472C4"/>
              <w:right w:val="single" w:sz="4" w:color="4472C4"/>
            </w:tcBorders>
          </w:tcPr>
          <w:p>
            <w:r>
              <w:rPr>
                <w:b/>
                <w:sz w:val="20"/>
              </w:rPr>
              <w:t>09</w:t>
            </w:r>
          </w:p>
        </w:tc>
        <w:tc>
          <w:tcPr>
            <w:tcW w:type="dxa" w:w="2280"/>
            <w:tcBorders>
              <w:top w:val="single" w:sz="4" w:color="4472C4"/>
              <w:left w:val="single" w:sz="4" w:color="4472C4"/>
              <w:bottom w:val="single" w:sz="4" w:color="4472C4"/>
              <w:right w:val="single" w:sz="4" w:color="4472C4"/>
            </w:tcBorders>
          </w:tcPr>
          <w:p>
            <w:r>
              <w:rPr>
                <w:sz w:val="20"/>
              </w:rPr>
              <w:t>Scripts de E-mail</w:t>
            </w:r>
          </w:p>
        </w:tc>
        <w:tc>
          <w:tcPr>
            <w:tcW w:type="dxa" w:w="2280"/>
            <w:tcBorders>
              <w:top w:val="single" w:sz="4" w:color="4472C4"/>
              <w:left w:val="single" w:sz="4" w:color="4472C4"/>
              <w:bottom w:val="single" w:sz="4" w:color="4472C4"/>
              <w:right w:val="single" w:sz="4" w:color="4472C4"/>
            </w:tcBorders>
          </w:tcPr>
          <w:p>
            <w:r>
              <w:rPr>
                <w:sz w:val="20"/>
              </w:rPr>
              <w:t>Scripts de e-mail para cold (Toque 5), follow-up pós-proposta e reativação</w:t>
            </w:r>
          </w:p>
        </w:tc>
        <w:tc>
          <w:tcPr>
            <w:tcW w:type="dxa" w:w="2280"/>
            <w:tcBorders>
              <w:top w:val="single" w:sz="4" w:color="4472C4"/>
              <w:left w:val="single" w:sz="4" w:color="4472C4"/>
              <w:bottom w:val="single" w:sz="4" w:color="4472C4"/>
              <w:right w:val="single" w:sz="4" w:color="4472C4"/>
            </w:tcBorders>
          </w:tcPr>
          <w:p>
            <w:r>
              <w:rPr>
                <w:sz w:val="20"/>
              </w:rPr>
              <w:t>Ao redigir e-mails para prospects; quando outros canais não geraram resposta</w:t>
            </w:r>
          </w:p>
        </w:tc>
      </w:tr>
      <w:tr>
        <w:tc>
          <w:tcPr>
            <w:tcW w:type="dxa" w:w="2280"/>
            <w:tcBorders>
              <w:top w:val="single" w:sz="4" w:color="4472C4"/>
              <w:left w:val="single" w:sz="4" w:color="4472C4"/>
              <w:bottom w:val="single" w:sz="4" w:color="4472C4"/>
              <w:right w:val="single" w:sz="4" w:color="4472C4"/>
            </w:tcBorders>
          </w:tcPr>
          <w:p>
            <w:r>
              <w:rPr>
                <w:b/>
                <w:sz w:val="20"/>
              </w:rPr>
              <w:t>10</w:t>
            </w:r>
          </w:p>
        </w:tc>
        <w:tc>
          <w:tcPr>
            <w:tcW w:type="dxa" w:w="2280"/>
            <w:tcBorders>
              <w:top w:val="single" w:sz="4" w:color="4472C4"/>
              <w:left w:val="single" w:sz="4" w:color="4472C4"/>
              <w:bottom w:val="single" w:sz="4" w:color="4472C4"/>
              <w:right w:val="single" w:sz="4" w:color="4472C4"/>
            </w:tcBorders>
          </w:tcPr>
          <w:p>
            <w:r>
              <w:rPr>
                <w:sz w:val="20"/>
              </w:rPr>
              <w:t>SPIN Selling Adaptado</w:t>
            </w:r>
          </w:p>
        </w:tc>
        <w:tc>
          <w:tcPr>
            <w:tcW w:type="dxa" w:w="2280"/>
            <w:tcBorders>
              <w:top w:val="single" w:sz="4" w:color="4472C4"/>
              <w:left w:val="single" w:sz="4" w:color="4472C4"/>
              <w:bottom w:val="single" w:sz="4" w:color="4472C4"/>
              <w:right w:val="single" w:sz="4" w:color="4472C4"/>
            </w:tcBorders>
          </w:tcPr>
          <w:p>
            <w:r>
              <w:rPr>
                <w:sz w:val="20"/>
              </w:rPr>
              <w:t>Método SPIN adaptado para o contexto de consultório pediátrico: perguntas de Situação, Problema, Implicação e Necessidade</w:t>
            </w:r>
          </w:p>
        </w:tc>
        <w:tc>
          <w:tcPr>
            <w:tcW w:type="dxa" w:w="2280"/>
            <w:tcBorders>
              <w:top w:val="single" w:sz="4" w:color="4472C4"/>
              <w:left w:val="single" w:sz="4" w:color="4472C4"/>
              <w:bottom w:val="single" w:sz="4" w:color="4472C4"/>
              <w:right w:val="single" w:sz="4" w:color="4472C4"/>
            </w:tcBorders>
          </w:tcPr>
          <w:p>
            <w:r>
              <w:rPr>
                <w:sz w:val="20"/>
              </w:rPr>
              <w:t>Durante o diagnóstico; ao preparar perguntas reveladoras para reunião</w:t>
            </w:r>
          </w:p>
        </w:tc>
      </w:tr>
      <w:tr>
        <w:tc>
          <w:tcPr>
            <w:tcW w:type="dxa" w:w="2280"/>
            <w:tcBorders>
              <w:top w:val="single" w:sz="4" w:color="4472C4"/>
              <w:left w:val="single" w:sz="4" w:color="4472C4"/>
              <w:bottom w:val="single" w:sz="4" w:color="4472C4"/>
              <w:right w:val="single" w:sz="4" w:color="4472C4"/>
            </w:tcBorders>
          </w:tcPr>
          <w:p>
            <w:r>
              <w:rPr>
                <w:b/>
                <w:sz w:val="20"/>
              </w:rPr>
              <w:t>11</w:t>
            </w:r>
          </w:p>
        </w:tc>
        <w:tc>
          <w:tcPr>
            <w:tcW w:type="dxa" w:w="2280"/>
            <w:tcBorders>
              <w:top w:val="single" w:sz="4" w:color="4472C4"/>
              <w:left w:val="single" w:sz="4" w:color="4472C4"/>
              <w:bottom w:val="single" w:sz="4" w:color="4472C4"/>
              <w:right w:val="single" w:sz="4" w:color="4472C4"/>
            </w:tcBorders>
          </w:tcPr>
          <w:p>
            <w:r>
              <w:rPr>
                <w:sz w:val="20"/>
              </w:rPr>
              <w:t>Diagnóstico Comercial</w:t>
            </w:r>
          </w:p>
        </w:tc>
        <w:tc>
          <w:tcPr>
            <w:tcW w:type="dxa" w:w="2280"/>
            <w:tcBorders>
              <w:top w:val="single" w:sz="4" w:color="4472C4"/>
              <w:left w:val="single" w:sz="4" w:color="4472C4"/>
              <w:bottom w:val="single" w:sz="4" w:color="4472C4"/>
              <w:right w:val="single" w:sz="4" w:color="4472C4"/>
            </w:tcBorders>
          </w:tcPr>
          <w:p>
            <w:r>
              <w:rPr>
                <w:sz w:val="20"/>
              </w:rPr>
              <w:t>SOP completo da reunião de diagnóstico de 45–60 minutos: estrutura, bloco a bloco, perguntas, registro e encaminhamento</w:t>
            </w:r>
          </w:p>
        </w:tc>
        <w:tc>
          <w:tcPr>
            <w:tcW w:type="dxa" w:w="2280"/>
            <w:tcBorders>
              <w:top w:val="single" w:sz="4" w:color="4472C4"/>
              <w:left w:val="single" w:sz="4" w:color="4472C4"/>
              <w:bottom w:val="single" w:sz="4" w:color="4472C4"/>
              <w:right w:val="single" w:sz="4" w:color="4472C4"/>
            </w:tcBorders>
          </w:tcPr>
          <w:p>
            <w:r>
              <w:rPr>
                <w:sz w:val="20"/>
              </w:rPr>
              <w:t>Antes de toda reunião de diagnóstico; referência para SDR e fundador</w:t>
            </w:r>
          </w:p>
        </w:tc>
      </w:tr>
      <w:tr>
        <w:tc>
          <w:tcPr>
            <w:tcW w:type="dxa" w:w="2280"/>
            <w:tcBorders>
              <w:top w:val="single" w:sz="4" w:color="4472C4"/>
              <w:left w:val="single" w:sz="4" w:color="4472C4"/>
              <w:bottom w:val="single" w:sz="4" w:color="4472C4"/>
              <w:right w:val="single" w:sz="4" w:color="4472C4"/>
            </w:tcBorders>
          </w:tcPr>
          <w:p>
            <w:r>
              <w:rPr>
                <w:b/>
                <w:sz w:val="20"/>
              </w:rPr>
              <w:t>12</w:t>
            </w:r>
          </w:p>
        </w:tc>
        <w:tc>
          <w:tcPr>
            <w:tcW w:type="dxa" w:w="2280"/>
            <w:tcBorders>
              <w:top w:val="single" w:sz="4" w:color="4472C4"/>
              <w:left w:val="single" w:sz="4" w:color="4472C4"/>
              <w:bottom w:val="single" w:sz="4" w:color="4472C4"/>
              <w:right w:val="single" w:sz="4" w:color="4472C4"/>
            </w:tcBorders>
          </w:tcPr>
          <w:p>
            <w:r>
              <w:rPr>
                <w:sz w:val="20"/>
              </w:rPr>
              <w:t>Processo de Follow-up</w:t>
            </w:r>
          </w:p>
        </w:tc>
        <w:tc>
          <w:tcPr>
            <w:tcW w:type="dxa" w:w="2280"/>
            <w:tcBorders>
              <w:top w:val="single" w:sz="4" w:color="4472C4"/>
              <w:left w:val="single" w:sz="4" w:color="4472C4"/>
              <w:bottom w:val="single" w:sz="4" w:color="4472C4"/>
              <w:right w:val="single" w:sz="4" w:color="4472C4"/>
            </w:tcBorders>
          </w:tcPr>
          <w:p>
            <w:r>
              <w:rPr>
                <w:sz w:val="20"/>
              </w:rPr>
              <w:t>SOP de follow-up após proposta enviada: estrutura, timing, scripts e regras por situação</w:t>
            </w:r>
          </w:p>
        </w:tc>
        <w:tc>
          <w:tcPr>
            <w:tcW w:type="dxa" w:w="2280"/>
            <w:tcBorders>
              <w:top w:val="single" w:sz="4" w:color="4472C4"/>
              <w:left w:val="single" w:sz="4" w:color="4472C4"/>
              <w:bottom w:val="single" w:sz="4" w:color="4472C4"/>
              <w:right w:val="single" w:sz="4" w:color="4472C4"/>
            </w:tcBorders>
          </w:tcPr>
          <w:p>
            <w:r>
              <w:rPr>
                <w:sz w:val="20"/>
              </w:rPr>
              <w:t>Após envio de proposta; ao gerenciar prospects que não responderam</w:t>
            </w:r>
          </w:p>
        </w:tc>
      </w:tr>
      <w:tr>
        <w:tc>
          <w:tcPr>
            <w:tcW w:type="dxa" w:w="2280"/>
            <w:tcBorders>
              <w:top w:val="single" w:sz="4" w:color="4472C4"/>
              <w:left w:val="single" w:sz="4" w:color="4472C4"/>
              <w:bottom w:val="single" w:sz="4" w:color="4472C4"/>
              <w:right w:val="single" w:sz="4" w:color="4472C4"/>
            </w:tcBorders>
          </w:tcPr>
          <w:p>
            <w:r>
              <w:rPr>
                <w:b/>
                <w:sz w:val="20"/>
              </w:rPr>
              <w:t>13</w:t>
            </w:r>
          </w:p>
        </w:tc>
        <w:tc>
          <w:tcPr>
            <w:tcW w:type="dxa" w:w="2280"/>
            <w:tcBorders>
              <w:top w:val="single" w:sz="4" w:color="4472C4"/>
              <w:left w:val="single" w:sz="4" w:color="4472C4"/>
              <w:bottom w:val="single" w:sz="4" w:color="4472C4"/>
              <w:right w:val="single" w:sz="4" w:color="4472C4"/>
            </w:tcBorders>
          </w:tcPr>
          <w:p>
            <w:r>
              <w:rPr>
                <w:sz w:val="20"/>
              </w:rPr>
              <w:t>Processo de Fechamento</w:t>
            </w:r>
          </w:p>
        </w:tc>
        <w:tc>
          <w:tcPr>
            <w:tcW w:type="dxa" w:w="2280"/>
            <w:tcBorders>
              <w:top w:val="single" w:sz="4" w:color="4472C4"/>
              <w:left w:val="single" w:sz="4" w:color="4472C4"/>
              <w:bottom w:val="single" w:sz="4" w:color="4472C4"/>
              <w:right w:val="single" w:sz="4" w:color="4472C4"/>
            </w:tcBorders>
          </w:tcPr>
          <w:p>
            <w:r>
              <w:rPr>
                <w:sz w:val="20"/>
              </w:rPr>
              <w:t>SOP de fechamento: como conduzir a reunião de proposta, tratar objeções e formalizar contrato</w:t>
            </w:r>
          </w:p>
        </w:tc>
        <w:tc>
          <w:tcPr>
            <w:tcW w:type="dxa" w:w="2280"/>
            <w:tcBorders>
              <w:top w:val="single" w:sz="4" w:color="4472C4"/>
              <w:left w:val="single" w:sz="4" w:color="4472C4"/>
              <w:bottom w:val="single" w:sz="4" w:color="4472C4"/>
              <w:right w:val="single" w:sz="4" w:color="4472C4"/>
            </w:tcBorders>
          </w:tcPr>
          <w:p>
            <w:r>
              <w:rPr>
                <w:sz w:val="20"/>
              </w:rPr>
              <w:t>Ao apresentar proposta presencialmente ou por vídeo; ao tratar objeções de fechamento</w:t>
            </w:r>
          </w:p>
        </w:tc>
      </w:tr>
      <w:tr>
        <w:tc>
          <w:tcPr>
            <w:tcW w:type="dxa" w:w="2280"/>
            <w:tcBorders>
              <w:top w:val="single" w:sz="4" w:color="4472C4"/>
              <w:left w:val="single" w:sz="4" w:color="4472C4"/>
              <w:bottom w:val="single" w:sz="4" w:color="4472C4"/>
              <w:right w:val="single" w:sz="4" w:color="4472C4"/>
            </w:tcBorders>
          </w:tcPr>
          <w:p>
            <w:r>
              <w:rPr>
                <w:b/>
                <w:sz w:val="20"/>
              </w:rPr>
              <w:t>14</w:t>
            </w:r>
          </w:p>
        </w:tc>
        <w:tc>
          <w:tcPr>
            <w:tcW w:type="dxa" w:w="2280"/>
            <w:tcBorders>
              <w:top w:val="single" w:sz="4" w:color="4472C4"/>
              <w:left w:val="single" w:sz="4" w:color="4472C4"/>
              <w:bottom w:val="single" w:sz="4" w:color="4472C4"/>
              <w:right w:val="single" w:sz="4" w:color="4472C4"/>
            </w:tcBorders>
          </w:tcPr>
          <w:p>
            <w:r>
              <w:rPr>
                <w:sz w:val="20"/>
              </w:rPr>
              <w:t>Métricas Comerciais</w:t>
            </w:r>
          </w:p>
        </w:tc>
        <w:tc>
          <w:tcPr>
            <w:tcW w:type="dxa" w:w="2280"/>
            <w:tcBorders>
              <w:top w:val="single" w:sz="4" w:color="4472C4"/>
              <w:left w:val="single" w:sz="4" w:color="4472C4"/>
              <w:bottom w:val="single" w:sz="4" w:color="4472C4"/>
              <w:right w:val="single" w:sz="4" w:color="4472C4"/>
            </w:tcBorders>
          </w:tcPr>
          <w:p>
            <w:r>
              <w:rPr>
                <w:sz w:val="20"/>
              </w:rPr>
              <w:t>Painel de métricas: taxas de conversão por etapa, MRR, CAC, ciclo médio, taxa de resposta. Com benchmarks e alertas de desvio</w:t>
            </w:r>
          </w:p>
        </w:tc>
        <w:tc>
          <w:tcPr>
            <w:tcW w:type="dxa" w:w="2280"/>
            <w:tcBorders>
              <w:top w:val="single" w:sz="4" w:color="4472C4"/>
              <w:left w:val="single" w:sz="4" w:color="4472C4"/>
              <w:bottom w:val="single" w:sz="4" w:color="4472C4"/>
              <w:right w:val="single" w:sz="4" w:color="4472C4"/>
            </w:tcBorders>
          </w:tcPr>
          <w:p>
            <w:r>
              <w:rPr>
                <w:sz w:val="20"/>
              </w:rPr>
              <w:t>Revisão semanal de funil (SDR + Nil); revisão mensal completa</w:t>
            </w:r>
          </w:p>
        </w:tc>
      </w:tr>
      <w:tr>
        <w:tc>
          <w:tcPr>
            <w:tcW w:type="dxa" w:w="2280"/>
            <w:tcBorders>
              <w:top w:val="single" w:sz="4" w:color="4472C4"/>
              <w:left w:val="single" w:sz="4" w:color="4472C4"/>
              <w:bottom w:val="single" w:sz="4" w:color="4472C4"/>
              <w:right w:val="single" w:sz="4" w:color="4472C4"/>
            </w:tcBorders>
          </w:tcPr>
          <w:p>
            <w:r>
              <w:rPr>
                <w:b/>
                <w:sz w:val="20"/>
              </w:rPr>
              <w:t>15</w:t>
            </w:r>
          </w:p>
        </w:tc>
        <w:tc>
          <w:tcPr>
            <w:tcW w:type="dxa" w:w="2280"/>
            <w:tcBorders>
              <w:top w:val="single" w:sz="4" w:color="4472C4"/>
              <w:left w:val="single" w:sz="4" w:color="4472C4"/>
              <w:bottom w:val="single" w:sz="4" w:color="4472C4"/>
              <w:right w:val="single" w:sz="4" w:color="4472C4"/>
            </w:tcBorders>
          </w:tcPr>
          <w:p>
            <w:r>
              <w:rPr>
                <w:sz w:val="20"/>
              </w:rPr>
              <w:t>Rotina Diária do SDR</w:t>
            </w:r>
          </w:p>
        </w:tc>
        <w:tc>
          <w:tcPr>
            <w:tcW w:type="dxa" w:w="2280"/>
            <w:tcBorders>
              <w:top w:val="single" w:sz="4" w:color="4472C4"/>
              <w:left w:val="single" w:sz="4" w:color="4472C4"/>
              <w:bottom w:val="single" w:sz="4" w:color="4472C4"/>
              <w:right w:val="single" w:sz="4" w:color="4472C4"/>
            </w:tcBorders>
          </w:tcPr>
          <w:p>
            <w:r>
              <w:rPr>
                <w:sz w:val="20"/>
              </w:rPr>
              <w:t>Blocos de horário diários com atividades, volumes esperados e regras de execução</w:t>
            </w:r>
          </w:p>
        </w:tc>
        <w:tc>
          <w:tcPr>
            <w:tcW w:type="dxa" w:w="2280"/>
            <w:tcBorders>
              <w:top w:val="single" w:sz="4" w:color="4472C4"/>
              <w:left w:val="single" w:sz="4" w:color="4472C4"/>
              <w:bottom w:val="single" w:sz="4" w:color="4472C4"/>
              <w:right w:val="single" w:sz="4" w:color="4472C4"/>
            </w:tcBorders>
          </w:tcPr>
          <w:p>
            <w:r>
              <w:rPr>
                <w:sz w:val="20"/>
              </w:rPr>
              <w:t>Todo dia de trabalho — guia operacional do SDR</w:t>
            </w:r>
          </w:p>
        </w:tc>
      </w:tr>
      <w:tr>
        <w:tc>
          <w:tcPr>
            <w:tcW w:type="dxa" w:w="2280"/>
            <w:tcBorders>
              <w:top w:val="single" w:sz="4" w:color="4472C4"/>
              <w:left w:val="single" w:sz="4" w:color="4472C4"/>
              <w:bottom w:val="single" w:sz="4" w:color="4472C4"/>
              <w:right w:val="single" w:sz="4" w:color="4472C4"/>
            </w:tcBorders>
          </w:tcPr>
          <w:p>
            <w:r>
              <w:rPr>
                <w:b/>
                <w:sz w:val="20"/>
              </w:rPr>
              <w:t>16</w:t>
            </w:r>
          </w:p>
        </w:tc>
        <w:tc>
          <w:tcPr>
            <w:tcW w:type="dxa" w:w="2280"/>
            <w:tcBorders>
              <w:top w:val="single" w:sz="4" w:color="4472C4"/>
              <w:left w:val="single" w:sz="4" w:color="4472C4"/>
              <w:bottom w:val="single" w:sz="4" w:color="4472C4"/>
              <w:right w:val="single" w:sz="4" w:color="4472C4"/>
            </w:tcBorders>
          </w:tcPr>
          <w:p>
            <w:r>
              <w:rPr>
                <w:sz w:val="20"/>
              </w:rPr>
              <w:t>Rotina Semanal</w:t>
            </w:r>
          </w:p>
        </w:tc>
        <w:tc>
          <w:tcPr>
            <w:tcW w:type="dxa" w:w="2280"/>
            <w:tcBorders>
              <w:top w:val="single" w:sz="4" w:color="4472C4"/>
              <w:left w:val="single" w:sz="4" w:color="4472C4"/>
              <w:bottom w:val="single" w:sz="4" w:color="4472C4"/>
              <w:right w:val="single" w:sz="4" w:color="4472C4"/>
            </w:tcBorders>
          </w:tcPr>
          <w:p>
            <w:r>
              <w:rPr>
                <w:sz w:val="20"/>
              </w:rPr>
              <w:t>Estrutura da segunda-feira (planejamento) e sexta-feira (revisão). Reunião semanal de funil</w:t>
            </w:r>
          </w:p>
        </w:tc>
        <w:tc>
          <w:tcPr>
            <w:tcW w:type="dxa" w:w="2280"/>
            <w:tcBorders>
              <w:top w:val="single" w:sz="4" w:color="4472C4"/>
              <w:left w:val="single" w:sz="4" w:color="4472C4"/>
              <w:bottom w:val="single" w:sz="4" w:color="4472C4"/>
              <w:right w:val="single" w:sz="4" w:color="4472C4"/>
            </w:tcBorders>
          </w:tcPr>
          <w:p>
            <w:r>
              <w:rPr>
                <w:sz w:val="20"/>
              </w:rPr>
              <w:t>Toda semana — planejamento e revisão com o fundador</w:t>
            </w:r>
          </w:p>
        </w:tc>
      </w:tr>
      <w:tr>
        <w:tc>
          <w:tcPr>
            <w:tcW w:type="dxa" w:w="2280"/>
            <w:tcBorders>
              <w:top w:val="single" w:sz="4" w:color="4472C4"/>
              <w:left w:val="single" w:sz="4" w:color="4472C4"/>
              <w:bottom w:val="single" w:sz="4" w:color="4472C4"/>
              <w:right w:val="single" w:sz="4" w:color="4472C4"/>
            </w:tcBorders>
          </w:tcPr>
          <w:p>
            <w:r>
              <w:rPr>
                <w:b/>
                <w:sz w:val="20"/>
              </w:rPr>
              <w:t>17</w:t>
            </w:r>
          </w:p>
        </w:tc>
        <w:tc>
          <w:tcPr>
            <w:tcW w:type="dxa" w:w="2280"/>
            <w:tcBorders>
              <w:top w:val="single" w:sz="4" w:color="4472C4"/>
              <w:left w:val="single" w:sz="4" w:color="4472C4"/>
              <w:bottom w:val="single" w:sz="4" w:color="4472C4"/>
              <w:right w:val="single" w:sz="4" w:color="4472C4"/>
            </w:tcBorders>
          </w:tcPr>
          <w:p>
            <w:r>
              <w:rPr>
                <w:sz w:val="20"/>
              </w:rPr>
              <w:t>Rotina Mensal</w:t>
            </w:r>
          </w:p>
        </w:tc>
        <w:tc>
          <w:tcPr>
            <w:tcW w:type="dxa" w:w="2280"/>
            <w:tcBorders>
              <w:top w:val="single" w:sz="4" w:color="4472C4"/>
              <w:left w:val="single" w:sz="4" w:color="4472C4"/>
              <w:bottom w:val="single" w:sz="4" w:color="4472C4"/>
              <w:right w:val="single" w:sz="4" w:color="4472C4"/>
            </w:tcBorders>
          </w:tcPr>
          <w:p>
            <w:r>
              <w:rPr>
                <w:sz w:val="20"/>
              </w:rPr>
              <w:t>Três momentos mensais: planejamento, check-in de meio e fechamento. Revisão de ICP, scripts e métricas</w:t>
            </w:r>
          </w:p>
        </w:tc>
        <w:tc>
          <w:tcPr>
            <w:tcW w:type="dxa" w:w="2280"/>
            <w:tcBorders>
              <w:top w:val="single" w:sz="4" w:color="4472C4"/>
              <w:left w:val="single" w:sz="4" w:color="4472C4"/>
              <w:bottom w:val="single" w:sz="4" w:color="4472C4"/>
              <w:right w:val="single" w:sz="4" w:color="4472C4"/>
            </w:tcBorders>
          </w:tcPr>
          <w:p>
            <w:r>
              <w:rPr>
                <w:sz w:val="20"/>
              </w:rPr>
              <w:t>Todo mês — revisão de processo e recalibração de metas</w:t>
            </w:r>
          </w:p>
        </w:tc>
      </w:tr>
      <w:tr>
        <w:tc>
          <w:tcPr>
            <w:tcW w:type="dxa" w:w="2280"/>
            <w:tcBorders>
              <w:top w:val="single" w:sz="4" w:color="4472C4"/>
              <w:left w:val="single" w:sz="4" w:color="4472C4"/>
              <w:bottom w:val="single" w:sz="4" w:color="4472C4"/>
              <w:right w:val="single" w:sz="4" w:color="4472C4"/>
            </w:tcBorders>
          </w:tcPr>
          <w:p>
            <w:r>
              <w:rPr>
                <w:b/>
                <w:sz w:val="20"/>
              </w:rPr>
              <w:t>18</w:t>
            </w:r>
          </w:p>
        </w:tc>
        <w:tc>
          <w:tcPr>
            <w:tcW w:type="dxa" w:w="2280"/>
            <w:tcBorders>
              <w:top w:val="single" w:sz="4" w:color="4472C4"/>
              <w:left w:val="single" w:sz="4" w:color="4472C4"/>
              <w:bottom w:val="single" w:sz="4" w:color="4472C4"/>
              <w:right w:val="single" w:sz="4" w:color="4472C4"/>
            </w:tcBorders>
          </w:tcPr>
          <w:p>
            <w:r>
              <w:rPr>
                <w:sz w:val="20"/>
              </w:rPr>
              <w:t>Checklist Operacional</w:t>
            </w:r>
          </w:p>
        </w:tc>
        <w:tc>
          <w:tcPr>
            <w:tcW w:type="dxa" w:w="2280"/>
            <w:tcBorders>
              <w:top w:val="single" w:sz="4" w:color="4472C4"/>
              <w:left w:val="single" w:sz="4" w:color="4472C4"/>
              <w:bottom w:val="single" w:sz="4" w:color="4472C4"/>
              <w:right w:val="single" w:sz="4" w:color="4472C4"/>
            </w:tcBorders>
          </w:tcPr>
          <w:p>
            <w:r>
              <w:rPr>
                <w:sz w:val="20"/>
              </w:rPr>
              <w:t>Checklists de campo por etapa do funil — portões de qualidade antes de avançar cada etapa</w:t>
            </w:r>
          </w:p>
        </w:tc>
        <w:tc>
          <w:tcPr>
            <w:tcW w:type="dxa" w:w="2280"/>
            <w:tcBorders>
              <w:top w:val="single" w:sz="4" w:color="4472C4"/>
              <w:left w:val="single" w:sz="4" w:color="4472C4"/>
              <w:bottom w:val="single" w:sz="4" w:color="4472C4"/>
              <w:right w:val="single" w:sz="4" w:color="4472C4"/>
            </w:tcBorders>
          </w:tcPr>
          <w:p>
            <w:r>
              <w:rPr>
                <w:sz w:val="20"/>
              </w:rPr>
              <w:t>Durante execução diária — consultar antes de avançar cada etapa do funil</w:t>
            </w:r>
          </w:p>
        </w:tc>
      </w:tr>
    </w:tbl>
    <w:p/>
    <w:p/>
    <w:p>
      <w:pPr>
        <w:spacing w:before="80" w:after="80"/>
        <w:pBdr>
          <w:bottom w:val="single" w:sz="6" w:color="4472C4"/>
        </w:pBdr>
      </w:pPr>
    </w:p>
    <w:p/>
    <w:p>
      <w:pPr>
        <w:pStyle w:val="Heading2"/>
      </w:pPr>
      <w:r>
        <w:t>SEÇÃO 2 — GLOSSÁRIO OBRIGATÓRIO</w:t>
      </w:r>
    </w:p>
    <w:p/>
    <w:p>
      <w:pPr>
        <w:spacing w:before="80" w:after="80"/>
        <w:ind w:left="567"/>
      </w:pPr>
      <w:r>
        <w:rPr>
          <w:i/>
          <w:color w:val="606060"/>
        </w:rPr>
        <w:t>Todos os arquivos do Playbook Comercial devem usar estes termos. Este glossário é a fonte de verdade da terminologia. Em caso de inconsistência entre qualquer SOP e este glossário, este glossário prevalece.</w:t>
      </w:r>
    </w:p>
    <w:p/>
    <w:p>
      <w:pPr>
        <w:spacing w:before="80" w:after="80"/>
        <w:pBdr>
          <w:bottom w:val="single" w:sz="6" w:color="4472C4"/>
        </w:pBdr>
      </w:pPr>
    </w:p>
    <w:p/>
    <w:p>
      <w:pPr>
        <w:pStyle w:val="Heading3"/>
      </w:pPr>
      <w:r>
        <w:t>2.1 Funil e Pessoas</w:t>
      </w:r>
    </w:p>
    <w:p/>
    <w:p>
      <w:r>
        <w:rPr>
          <w:b/>
        </w:rPr>
        <w:t>LEAD</w:t>
      </w:r>
    </w:p>
    <w:p>
      <w:r>
        <w:t>Pessoa identificada e listada no CRM. Nunca foi contatada. Corresponde à Etapa E1 do funil (E1 — Lead Identificado). Termo correto: LEAD. Não usar "prospect" para descrever alguém que ainda não foi contatado.</w:t>
      </w:r>
    </w:p>
    <w:p/>
    <w:p>
      <w:r>
        <w:rPr>
          <w:b/>
        </w:rPr>
        <w:t>PROSPECT</w:t>
      </w:r>
    </w:p>
    <w:p>
      <w:r>
        <w:t>Pessoa em conversa ativa — ou seja, que já recebeu ao menos um contato e está sendo trabalhada no funil. Abrange as Etapas E2 a E9. Termo correto: PROSPECT. Após contato iniciado, o LEAD torna-se PROSPECT.</w:t>
      </w:r>
    </w:p>
    <w:p/>
    <w:p>
      <w:r>
        <w:rPr>
          <w:b/>
        </w:rPr>
        <w:t>CLIENTE</w:t>
      </w:r>
    </w:p>
    <w:p>
      <w:r>
        <w:t>Pessoa com contrato assinado. Corresponde à Etapa E10 (Fechado). Termo correto: CLIENTE. Não usar "prospect" para quem já assinou.</w:t>
      </w:r>
    </w:p>
    <w:p/>
    <w:p>
      <w:r>
        <w:rPr>
          <w:b/>
        </w:rPr>
        <w:t>MQL — Marketing Qualified Lead</w:t>
      </w:r>
    </w:p>
    <w:p>
      <w:r>
        <w:t>Lead que passou na pré-qualificação online (5 critérios verificáveis sem contato: faturamento estimado, presença particular, maturidade digital, ausência de agência estruturada e decisor acessível). Ver critérios completos em SOP 03.</w:t>
      </w:r>
    </w:p>
    <w:p/>
    <w:p>
      <w:r>
        <w:rPr>
          <w:b/>
        </w:rPr>
        <w:t>SQL — Sales Qualified Lead</w:t>
      </w:r>
    </w:p>
    <w:p>
      <w:r>
        <w:t>Prospect que passou na triagem de 15 minutos e confirmou fit mínimo de ICP: faturamento ≥ R$15k, tem particular, tem secretária (ou possibilidade), abertura para diagnóstico. Score preliminar ≥ 60 pts.</w:t>
      </w:r>
    </w:p>
    <w:p/>
    <w:p>
      <w:pPr>
        <w:spacing w:before="80" w:after="80"/>
        <w:pBdr>
          <w:bottom w:val="single" w:sz="6" w:color="4472C4"/>
        </w:pBdr>
      </w:pPr>
    </w:p>
    <w:p/>
    <w:p>
      <w:pPr>
        <w:pStyle w:val="Heading3"/>
      </w:pPr>
      <w:r>
        <w:t>2.2 Níveis de Serviço</w:t>
      </w:r>
    </w:p>
    <w:p/>
    <w:p>
      <w:r>
        <w:rPr>
          <w:b/>
        </w:rPr>
        <w:t>N1 — ATRAÇÃO</w:t>
      </w:r>
    </w:p>
    <w:p>
      <w:r>
        <w:t>Fase 1 do serviço. Mensalidade: R$2.500/mês + verba de tráfego de R$1.500–2.000/mês (paga diretamente pelo cliente às plataformas). Objetivo: encher agenda de consultas particulares. KPI principal: +40% de consultas particulares em 4 meses. Indicado para todos os novos clientes como ponto de entrada padrão.</w:t>
      </w:r>
    </w:p>
    <w:p/>
    <w:p>
      <w:r>
        <w:rPr>
          <w:b/>
        </w:rPr>
        <w:t>N2 — CONVERSÃO</w:t>
      </w:r>
    </w:p>
    <w:p>
      <w:r>
        <w:t>Fase 2 do serviço. Mensalidade: R$3.750–5.000/mês. Objetivo: aproveitar 100% dos leads que chegam — otimizar o processo de conversão de interesse em consulta agendada. KPI principal: taxa de conversão de 60–70%. Indicado após N1 com resultado demonstrável (mínimo 90 dias), ou diretamente para S2 (clínicas com estrutura).</w:t>
      </w:r>
    </w:p>
    <w:p/>
    <w:p>
      <w:r>
        <w:rPr>
          <w:b/>
        </w:rPr>
        <w:t>N3 — RETENÇÃO</w:t>
      </w:r>
    </w:p>
    <w:p>
      <w:r>
        <w:t>Fase 3 do serviço. Mensalidade: R$5.000–7.000/mês. Objetivo: fidelizar família inteira, gerar recompra e indicação recorrente. KPI principal: LTV +30%. Indicado após N2 consolidado.</w:t>
      </w:r>
    </w:p>
    <w:p/>
    <w:p>
      <w:r>
        <w:rPr>
          <w:b/>
        </w:rPr>
        <w:t>Formato obrigatório:</w:t>
      </w:r>
      <w:r>
        <w:t xml:space="preserve"> Sempre grafar como "N1 — ATRAÇÃO", "N2 — CONVERSÃO", "N3 — RETENÇÃO" (número, travessão, nome em maiúsculas). Ao falar com prospects, usar apenas "fases" — nunca N1/N2/N3 externamente (ver Linguagem Proibida com Prospects).</w:t>
      </w:r>
    </w:p>
    <w:p/>
    <w:p>
      <w:pPr>
        <w:spacing w:before="80" w:after="80"/>
        <w:pBdr>
          <w:bottom w:val="single" w:sz="6" w:color="4472C4"/>
        </w:pBdr>
      </w:pPr>
    </w:p>
    <w:p/>
    <w:p>
      <w:pPr>
        <w:pStyle w:val="Heading3"/>
      </w:pPr>
      <w:r>
        <w:t>2.3 Reuniões</w:t>
      </w:r>
    </w:p>
    <w:p/>
    <w:p>
      <w:r>
        <w:rPr>
          <w:b/>
        </w:rPr>
        <w:t>TRIAGEM</w:t>
      </w:r>
    </w:p>
    <w:p>
      <w:r>
        <w:t>Conversa de qualificação de 15 minutos (WhatsApp, DM ou vídeo curto). Objetivo único: verificar se o prospect atende os critérios mínimos de ICP para avançar para o diagnóstico. Ocorre na transição E4→E5 do funil. Não é uma apresentação da Pixel Rain — é uma escuta qualificada.</w:t>
      </w:r>
    </w:p>
    <w:p/>
    <w:p>
      <w:r>
        <w:rPr>
          <w:b/>
        </w:rPr>
        <w:t>DIAGNÓSTICO</w:t>
      </w:r>
      <w:r>
        <w:t xml:space="preserve"> (também: REUNIÃO DE DIAGNÓSTICO)</w:t>
      </w:r>
    </w:p>
    <w:p>
      <w:r>
        <w:t>Reunião de 45–60 minutos com prospect qualificado (score ≥ 60 pts). Objetivo: entender dores em profundidade, apresentar o método de forma contextualizada e capturar a visão de sucesso do prospect. O médico fala 70% do tempo. Ocorre na transição E5→E7 do funil. SOP completo em SOP 11.</w:t>
      </w:r>
    </w:p>
    <w:p/>
    <w:p>
      <w:r>
        <w:rPr>
          <w:b/>
        </w:rPr>
        <w:t>APRESENTAÇÃO DE PROPOSTA</w:t>
      </w:r>
    </w:p>
    <w:p>
      <w:r>
        <w:t>Reunião de 30 minutos para apresentar o PDF da proposta, tratar objeções e tentar fechamento. Ocorre após E8 (proposta enviada). SOP completo em SOP 13. Não nomear como "reunião de vendas".</w:t>
      </w:r>
    </w:p>
    <w:p/>
    <w:p>
      <w:pPr>
        <w:spacing w:before="80" w:after="80"/>
        <w:pBdr>
          <w:bottom w:val="single" w:sz="6" w:color="4472C4"/>
        </w:pBdr>
      </w:pPr>
    </w:p>
    <w:p/>
    <w:p>
      <w:pPr>
        <w:pStyle w:val="Heading3"/>
      </w:pPr>
      <w:r>
        <w:t>2.4 ICP e Qualificação</w:t>
      </w:r>
    </w:p>
    <w:p/>
    <w:p>
      <w:r>
        <w:rPr>
          <w:b/>
        </w:rPr>
        <w:t>SCORE</w:t>
      </w:r>
    </w:p>
    <w:p>
      <w:r>
        <w:t>Pontuação de qualificação do prospect, de 0 a 100 pontos, distribuída em 5 dimensões: Budget (30 pts), Urgência (25 pts), Consciência (20 pts), Estrutura Operacional (15 pts), Abertura ao Processo (10 pts). Sistema completo em SOP 03.</w:t>
      </w:r>
    </w:p>
    <w:p/>
    <w:p>
      <w:r>
        <w:rPr>
          <w:b/>
        </w:rPr>
        <w:t>ICP — Ideal Customer Profile</w:t>
      </w:r>
    </w:p>
    <w:p>
      <w:r>
        <w:t>Perfil de cliente ideal da Pixel Rain. Definição completa em SOP 01. Resumo: pediatra com CRM ativo, consultório particular próprio ou co-locado, faturamento ≥ R$15k/mês, com secretária treinável e maturidade digital mínima.</w:t>
      </w:r>
    </w:p>
    <w:p/>
    <w:p>
      <w:r>
        <w:rPr>
          <w:b/>
        </w:rPr>
        <w:t>MÍNIMO VIÁVEL</w:t>
      </w:r>
    </w:p>
    <w:p>
      <w:r>
        <w:t>Perfil que passa no ICP e pode ser aceito. Critério financeiro: faturamento ≥ R$15.000/mês bruto. Abaixo deste valor: recusar. Score no critério Budget: 5 pts (faturamento R$15k–25k).</w:t>
      </w:r>
    </w:p>
    <w:p/>
    <w:p>
      <w:r>
        <w:rPr>
          <w:b/>
        </w:rPr>
        <w:t>FAIXA IDEAL</w:t>
      </w:r>
    </w:p>
    <w:p>
      <w:r>
        <w:t>Perfil com maior probabilidade de resultado e retenção. Faturamento R$20.000–60.000/mês. Score no critério Budget: 10–15 pts. Priorizar prospecção nesta faixa.</w:t>
      </w:r>
    </w:p>
    <w:p/>
    <w:p>
      <w:r>
        <w:rPr>
          <w:b/>
        </w:rPr>
        <w:t>ANTI-ICP</w:t>
      </w:r>
    </w:p>
    <w:p>
      <w:r>
        <w:t>Perfil que NÃO deve ser aceito como cliente, mesmo que insista. Tipos definidos em SOP 01: Generalista Disfarçado, Atende-Só-Convênio, Sem-Secretária Irredutível, Faturamento Abaixo do Mínimo Viável, Sem-Autoridade para Decidir, Quer Só Post, Em Processo Judicial com Ex-Agência, Não-Pediatra.</w:t>
      </w:r>
    </w:p>
    <w:p/>
    <w:p>
      <w:pPr>
        <w:spacing w:before="80" w:after="80"/>
        <w:pBdr>
          <w:bottom w:val="single" w:sz="6" w:color="4472C4"/>
        </w:pBdr>
      </w:pPr>
    </w:p>
    <w:p/>
    <w:p>
      <w:pPr>
        <w:pStyle w:val="Heading3"/>
      </w:pPr>
      <w:r>
        <w:t>2.5 Processo Comercial</w:t>
      </w:r>
    </w:p>
    <w:p/>
    <w:p>
      <w:r>
        <w:rPr>
          <w:b/>
        </w:rPr>
        <w:t>OBJEÇÃO</w:t>
      </w:r>
    </w:p>
    <w:p>
      <w:r>
        <w:t>Barreira verbalizada pelo prospect durante a negociação (preço, prazo, confiança no método, momento, concorrência). Não confundir com perguntas de aprofundamento. SOP completo de tratamento em SOP 13.</w:t>
      </w:r>
    </w:p>
    <w:p/>
    <w:p>
      <w:r>
        <w:rPr>
          <w:b/>
        </w:rPr>
        <w:t>CADÊNCIA</w:t>
      </w:r>
    </w:p>
    <w:p>
      <w:r>
        <w:t>Sequência estruturada de contatos com intervalos definidos. A cadência padrão da Pixel Rain é de 5 toques em 14 dias. Fonte de verdade: SOP 06. Demais SOPs referenciam SOP 06 para qualquer dúvida sobre cadência.</w:t>
      </w:r>
    </w:p>
    <w:p/>
    <w:p>
      <w:r>
        <w:rPr>
          <w:b/>
        </w:rPr>
        <w:t>RESEARCH</w:t>
      </w:r>
    </w:p>
    <w:p>
      <w:r>
        <w:t>Pesquisa prévia obrigatória sobre o prospect, realizada antes de qualquer contato. Inclui análise do Instagram (últimos 9 posts, bio, engajamento), Google Business (avaliações, resposta, nota), site (se existir) e LinkedIn. Tempo esperado: 30 minutos. Protocolo completo em SOP 04.</w:t>
      </w:r>
    </w:p>
    <w:p/>
    <w:p>
      <w:r>
        <w:rPr>
          <w:b/>
        </w:rPr>
        <w:t>GANCHO REAL</w:t>
      </w:r>
    </w:p>
    <w:p>
      <w:r>
        <w:t>Observação específica e única sobre o negócio do prospect, baseada em pesquisa real — não genérica. O gancho real prova que o SDR estudou aquele consultório específico. Regra: se o gancho pode ser enviado para qualquer outro pediatra sem alterar nada, não é um gancho real. Ver exemplos em SOP 04.</w:t>
      </w:r>
    </w:p>
    <w:p/>
    <w:p>
      <w:r>
        <w:rPr>
          <w:b/>
        </w:rPr>
        <w:t>MICROCOMPROMISSO</w:t>
      </w:r>
    </w:p>
    <w:p>
      <w:r>
        <w:t>Pequeno próximo passo que o prospect aceita sem resistência. Exemplos: "posso te mostrar algo?", "você teria 15 minutos?", "posso te enviar uma análise rápida?". O objetivo do primeiro contato é gerar um microcompromisso — não agendar reunião diretamente.</w:t>
      </w:r>
    </w:p>
    <w:p/>
    <w:p>
      <w:r>
        <w:rPr>
          <w:b/>
        </w:rPr>
        <w:t>NO-SHOW</w:t>
      </w:r>
    </w:p>
    <w:p>
      <w:r>
        <w:t>Prospect que não comparece à reunião agendada (diagnóstico ou apresentação de proposta). Protocolo de no-show em SOP 05, etapa E6.</w:t>
      </w:r>
    </w:p>
    <w:p/>
    <w:p>
      <w:pPr>
        <w:spacing w:before="80" w:after="80"/>
        <w:pBdr>
          <w:bottom w:val="single" w:sz="6" w:color="4472C4"/>
        </w:pBdr>
      </w:pPr>
    </w:p>
    <w:p/>
    <w:p>
      <w:pPr>
        <w:pStyle w:val="Heading3"/>
      </w:pPr>
      <w:r>
        <w:t>2.6 Financeiro</w:t>
      </w:r>
    </w:p>
    <w:p/>
    <w:p>
      <w:r>
        <w:rPr>
          <w:b/>
        </w:rPr>
        <w:t>MRR — Monthly Recurring Revenue</w:t>
      </w:r>
    </w:p>
    <w:p>
      <w:r>
        <w:t>Receita Recorrente Mensal da Pixel Rain. Contabiliza apenas o valor da mensalidade cobrada pelo serviço da agência (N1: R$2.500 / N2: R$3.750–5.000 / N3: R$5.000–7.000). A verba de tráfego NÃO entra no MRR — é paga diretamente pelo cliente às plataformas.</w:t>
      </w:r>
    </w:p>
    <w:p/>
    <w:p>
      <w:r>
        <w:rPr>
          <w:b/>
        </w:rPr>
        <w:t>VERBA DE TRÁFEGO</w:t>
      </w:r>
    </w:p>
    <w:p>
      <w:r>
        <w:t>Valor que o cliente paga diretamente às plataformas de mídia (Meta Ads, Google Ads). Separado do MRR da agência. Valores de referência: R$1.500–2.000/mês em N1; R$2.000–3.000/mês em N2; R$2.500–3.000/mês em N3.</w:t>
      </w:r>
    </w:p>
    <w:p/>
    <w:p>
      <w:pPr>
        <w:spacing w:before="80" w:after="80"/>
        <w:pBdr>
          <w:bottom w:val="single" w:sz="6" w:color="4472C4"/>
        </w:pBdr>
      </w:pPr>
    </w:p>
    <w:p/>
    <w:p>
      <w:pPr>
        <w:pStyle w:val="Heading3"/>
      </w:pPr>
      <w:r>
        <w:t>2.7 Linguagem Proibida com Prospects</w:t>
      </w:r>
    </w:p>
    <w:p/>
    <w:p>
      <w:r>
        <w:t>Os termos abaixo NUNCA devem ser usados em comunicação direta com prospects (WhatsApp, DM, ligação, e-mail, proposta):</w:t>
      </w:r>
    </w:p>
    <w:p/>
    <w:p>
      <w:r>
        <w:rPr>
          <w:b/>
        </w:rPr>
        <w:t>Termos internos que não saem do playbook:</w:t>
      </w:r>
    </w:p>
    <w:p>
      <w:pPr>
        <w:pStyle w:val="ListBullet"/>
      </w:pPr>
      <w:r>
        <w:t>"jornada de 22 meses" — usar: "o processo ao longo do tempo"</w:t>
      </w:r>
    </w:p>
    <w:p>
      <w:pPr>
        <w:pStyle w:val="ListBullet"/>
      </w:pPr>
      <w:r>
        <w:t>"LTV R$124k" — nunca mencionar LTV em valor absoluto com o prospect</w:t>
      </w:r>
    </w:p>
    <w:p>
      <w:pPr>
        <w:pStyle w:val="ListBullet"/>
      </w:pPr>
      <w:r>
        <w:t>"escada de valor" — usar: "fases do serviço"</w:t>
      </w:r>
    </w:p>
    <w:p>
      <w:pPr>
        <w:pStyle w:val="ListBullet"/>
      </w:pPr>
      <w:r>
        <w:t>"upgrade" — usar: "evoluir para a próxima fase"</w:t>
      </w:r>
    </w:p>
    <w:p>
      <w:pPr>
        <w:pStyle w:val="ListBullet"/>
      </w:pPr>
      <w:r>
        <w:t>"N1", "N2", "N3" — usar: "fase 1", "fase 2", "fase 3" (apenas se necessário; em geral, citar pelo objetivo: "a fase de atração")</w:t>
      </w:r>
    </w:p>
    <w:p/>
    <w:p>
      <w:r>
        <w:rPr>
          <w:b/>
        </w:rPr>
        <w:t>Frases de vendedor:</w:t>
      </w:r>
    </w:p>
    <w:p>
      <w:pPr>
        <w:pStyle w:val="ListBullet"/>
      </w:pPr>
      <w:r>
        <w:t>"podemos ajudar" — soa genérico e passivo</w:t>
      </w:r>
    </w:p>
    <w:p>
      <w:pPr>
        <w:pStyle w:val="ListBullet"/>
      </w:pPr>
      <w:r>
        <w:t>"gostaria de apresentar nossos serviços" — soa como pitch</w:t>
      </w:r>
    </w:p>
    <w:p>
      <w:pPr>
        <w:pStyle w:val="ListBullet"/>
      </w:pPr>
      <w:r>
        <w:t>"somos especialistas em" — toda agência diz isso</w:t>
      </w:r>
    </w:p>
    <w:p>
      <w:pPr>
        <w:pStyle w:val="ListBullet"/>
      </w:pPr>
      <w:r>
        <w:t>"pacote básico", "pacote avançado" — não é pacote, é fase</w:t>
      </w:r>
    </w:p>
    <w:p>
      <w:pPr>
        <w:pStyle w:val="ListBullet"/>
      </w:pPr>
      <w:r>
        <w:t>"transformação revolucionária" — promessa vaga e inflada</w:t>
      </w:r>
    </w:p>
    <w:p>
      <w:pPr>
        <w:pStyle w:val="ListBullet"/>
      </w:pPr>
      <w:r>
        <w:t>"agendamento de reunião" — usar: "uma conversa rápida de 15 minutos" ou "15 minutos"</w:t>
      </w:r>
    </w:p>
    <w:p/>
    <w:p>
      <w:pPr>
        <w:spacing w:before="80" w:after="80"/>
        <w:pBdr>
          <w:bottom w:val="single" w:sz="6" w:color="4472C4"/>
        </w:pBdr>
      </w:pPr>
    </w:p>
    <w:p/>
    <w:p>
      <w:pPr>
        <w:pStyle w:val="Heading2"/>
      </w:pPr>
      <w:r>
        <w:t>SEÇÃO 3 — FAIXAS DE REFERÊNCIA PADRONIZADAS</w:t>
      </w:r>
    </w:p>
    <w:p/>
    <w:p>
      <w:pPr>
        <w:spacing w:before="80" w:after="80"/>
        <w:ind w:left="567"/>
      </w:pPr>
      <w:r>
        <w:rPr>
          <w:i/>
          <w:color w:val="606060"/>
        </w:rPr>
        <w:t>Estes são os números canonicamente definidos para o Playbook Comercial. Qualquer divergência com outros SOPs deve ser resolvida usando os valores desta tabela como referência.</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Variável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Mínimo Viável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Faixa Ideal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Observação</w:t>
            </w:r>
          </w:p>
        </w:tc>
      </w:tr>
      <w:tr>
        <w:tc>
          <w:tcPr>
            <w:tcW w:type="dxa" w:w="2280"/>
            <w:tcBorders>
              <w:top w:val="single" w:sz="4" w:color="4472C4"/>
              <w:left w:val="single" w:sz="4" w:color="4472C4"/>
              <w:bottom w:val="single" w:sz="4" w:color="4472C4"/>
              <w:right w:val="single" w:sz="4" w:color="4472C4"/>
            </w:tcBorders>
          </w:tcPr>
          <w:p>
            <w:r>
              <w:rPr>
                <w:sz w:val="20"/>
              </w:rPr>
              <w:t>Faturamento do ICP</w:t>
            </w:r>
          </w:p>
        </w:tc>
        <w:tc>
          <w:tcPr>
            <w:tcW w:type="dxa" w:w="2280"/>
            <w:tcBorders>
              <w:top w:val="single" w:sz="4" w:color="4472C4"/>
              <w:left w:val="single" w:sz="4" w:color="4472C4"/>
              <w:bottom w:val="single" w:sz="4" w:color="4472C4"/>
              <w:right w:val="single" w:sz="4" w:color="4472C4"/>
            </w:tcBorders>
          </w:tcPr>
          <w:p>
            <w:r>
              <w:rPr>
                <w:sz w:val="20"/>
              </w:rPr>
              <w:t>R$15.000/mês</w:t>
            </w:r>
          </w:p>
        </w:tc>
        <w:tc>
          <w:tcPr>
            <w:tcW w:type="dxa" w:w="2280"/>
            <w:tcBorders>
              <w:top w:val="single" w:sz="4" w:color="4472C4"/>
              <w:left w:val="single" w:sz="4" w:color="4472C4"/>
              <w:bottom w:val="single" w:sz="4" w:color="4472C4"/>
              <w:right w:val="single" w:sz="4" w:color="4472C4"/>
            </w:tcBorders>
          </w:tcPr>
          <w:p>
            <w:r>
              <w:rPr>
                <w:sz w:val="20"/>
              </w:rPr>
              <w:t>R$20.000–60.000/mês</w:t>
            </w:r>
          </w:p>
        </w:tc>
        <w:tc>
          <w:tcPr>
            <w:tcW w:type="dxa" w:w="2280"/>
            <w:tcBorders>
              <w:top w:val="single" w:sz="4" w:color="4472C4"/>
              <w:left w:val="single" w:sz="4" w:color="4472C4"/>
              <w:bottom w:val="single" w:sz="4" w:color="4472C4"/>
              <w:right w:val="single" w:sz="4" w:color="4472C4"/>
            </w:tcBorders>
          </w:tcPr>
          <w:p>
            <w:r>
              <w:rPr>
                <w:sz w:val="20"/>
              </w:rPr>
              <w:t>Abaixo de R$15k = recusar. Ver SOP 01 e SOP 03</w:t>
            </w:r>
          </w:p>
        </w:tc>
      </w:tr>
      <w:tr>
        <w:tc>
          <w:tcPr>
            <w:tcW w:type="dxa" w:w="2280"/>
            <w:tcBorders>
              <w:top w:val="single" w:sz="4" w:color="4472C4"/>
              <w:left w:val="single" w:sz="4" w:color="4472C4"/>
              <w:bottom w:val="single" w:sz="4" w:color="4472C4"/>
              <w:right w:val="single" w:sz="4" w:color="4472C4"/>
            </w:tcBorders>
          </w:tcPr>
          <w:p>
            <w:r>
              <w:rPr>
                <w:sz w:val="20"/>
              </w:rPr>
              <w:t>Score mínimo para fechar (sem validação)</w:t>
            </w:r>
          </w:p>
        </w:tc>
        <w:tc>
          <w:tcPr>
            <w:tcW w:type="dxa" w:w="2280"/>
            <w:tcBorders>
              <w:top w:val="single" w:sz="4" w:color="4472C4"/>
              <w:left w:val="single" w:sz="4" w:color="4472C4"/>
              <w:bottom w:val="single" w:sz="4" w:color="4472C4"/>
              <w:right w:val="single" w:sz="4" w:color="4472C4"/>
            </w:tcBorders>
          </w:tcPr>
          <w:p>
            <w:r>
              <w:rPr>
                <w:sz w:val="20"/>
              </w:rPr>
              <w:t>60 pts</w:t>
            </w:r>
          </w:p>
        </w:tc>
        <w:tc>
          <w:tcPr>
            <w:tcW w:type="dxa" w:w="2280"/>
            <w:tcBorders>
              <w:top w:val="single" w:sz="4" w:color="4472C4"/>
              <w:left w:val="single" w:sz="4" w:color="4472C4"/>
              <w:bottom w:val="single" w:sz="4" w:color="4472C4"/>
              <w:right w:val="single" w:sz="4" w:color="4472C4"/>
            </w:tcBorders>
          </w:tcPr>
          <w:p>
            <w:r>
              <w:rPr>
                <w:sz w:val="20"/>
              </w:rPr>
              <w:t>80+ pts</w:t>
            </w:r>
          </w:p>
        </w:tc>
        <w:tc>
          <w:tcPr>
            <w:tcW w:type="dxa" w:w="2280"/>
            <w:tcBorders>
              <w:top w:val="single" w:sz="4" w:color="4472C4"/>
              <w:left w:val="single" w:sz="4" w:color="4472C4"/>
              <w:bottom w:val="single" w:sz="4" w:color="4472C4"/>
              <w:right w:val="single" w:sz="4" w:color="4472C4"/>
            </w:tcBorders>
          </w:tcPr>
          <w:p>
            <w:r>
              <w:rPr>
                <w:sz w:val="20"/>
              </w:rPr>
              <w:t>40–59 pts = avaliar com fundador antes de proposta</w:t>
            </w:r>
          </w:p>
        </w:tc>
      </w:tr>
      <w:tr>
        <w:tc>
          <w:tcPr>
            <w:tcW w:type="dxa" w:w="2280"/>
            <w:tcBorders>
              <w:top w:val="single" w:sz="4" w:color="4472C4"/>
              <w:left w:val="single" w:sz="4" w:color="4472C4"/>
              <w:bottom w:val="single" w:sz="4" w:color="4472C4"/>
              <w:right w:val="single" w:sz="4" w:color="4472C4"/>
            </w:tcBorders>
          </w:tcPr>
          <w:p>
            <w:r>
              <w:rPr>
                <w:sz w:val="20"/>
              </w:rPr>
              <w:t>Taxa de resposta ao 1º contato</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15–25% (fase inicial: 0–8 clientes)</w:t>
            </w:r>
          </w:p>
        </w:tc>
        <w:tc>
          <w:tcPr>
            <w:tcW w:type="dxa" w:w="2280"/>
            <w:tcBorders>
              <w:top w:val="single" w:sz="4" w:color="4472C4"/>
              <w:left w:val="single" w:sz="4" w:color="4472C4"/>
              <w:bottom w:val="single" w:sz="4" w:color="4472C4"/>
              <w:right w:val="single" w:sz="4" w:color="4472C4"/>
            </w:tcBorders>
          </w:tcPr>
          <w:p>
            <w:r>
              <w:rPr>
                <w:sz w:val="20"/>
              </w:rPr>
              <w:t>25–35% em fase de escala (8+ clientes). Abaixo de 15% = revisar research e gancho</w:t>
            </w:r>
          </w:p>
        </w:tc>
      </w:tr>
      <w:tr>
        <w:tc>
          <w:tcPr>
            <w:tcW w:type="dxa" w:w="2280"/>
            <w:tcBorders>
              <w:top w:val="single" w:sz="4" w:color="4472C4"/>
              <w:left w:val="single" w:sz="4" w:color="4472C4"/>
              <w:bottom w:val="single" w:sz="4" w:color="4472C4"/>
              <w:right w:val="single" w:sz="4" w:color="4472C4"/>
            </w:tcBorders>
          </w:tcPr>
          <w:p>
            <w:r>
              <w:rPr>
                <w:sz w:val="20"/>
              </w:rPr>
              <w:t>Taxa de triagem após resposta (E4→E5)</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70%</w:t>
            </w:r>
          </w:p>
        </w:tc>
        <w:tc>
          <w:tcPr>
            <w:tcW w:type="dxa" w:w="2280"/>
            <w:tcBorders>
              <w:top w:val="single" w:sz="4" w:color="4472C4"/>
              <w:left w:val="single" w:sz="4" w:color="4472C4"/>
              <w:bottom w:val="single" w:sz="4" w:color="4472C4"/>
              <w:right w:val="single" w:sz="4" w:color="4472C4"/>
            </w:tcBorders>
          </w:tcPr>
          <w:p>
            <w:r>
              <w:rPr>
                <w:sz w:val="20"/>
              </w:rPr>
              <w:t>Quem responde, quase sempre qualifica</w:t>
            </w:r>
          </w:p>
        </w:tc>
      </w:tr>
      <w:tr>
        <w:tc>
          <w:tcPr>
            <w:tcW w:type="dxa" w:w="2280"/>
            <w:tcBorders>
              <w:top w:val="single" w:sz="4" w:color="4472C4"/>
              <w:left w:val="single" w:sz="4" w:color="4472C4"/>
              <w:bottom w:val="single" w:sz="4" w:color="4472C4"/>
              <w:right w:val="single" w:sz="4" w:color="4472C4"/>
            </w:tcBorders>
          </w:tcPr>
          <w:p>
            <w:r>
              <w:rPr>
                <w:sz w:val="20"/>
              </w:rPr>
              <w:t>Taxa de diagnóstico após triagem (E5→E6)</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65%</w:t>
            </w:r>
          </w:p>
        </w:tc>
        <w:tc>
          <w:tcPr>
            <w:tcW w:type="dxa" w:w="2280"/>
            <w:tcBorders>
              <w:top w:val="single" w:sz="4" w:color="4472C4"/>
              <w:left w:val="single" w:sz="4" w:color="4472C4"/>
              <w:bottom w:val="single" w:sz="4" w:color="4472C4"/>
              <w:right w:val="single" w:sz="4" w:color="4472C4"/>
            </w:tcBorders>
          </w:tcPr>
          <w:p>
            <w:r>
              <w:rPr>
                <w:sz w:val="20"/>
              </w:rPr>
              <w:t>Maior perda: dificuldade de agendar</w:t>
            </w:r>
          </w:p>
        </w:tc>
      </w:tr>
      <w:tr>
        <w:tc>
          <w:tcPr>
            <w:tcW w:type="dxa" w:w="2280"/>
            <w:tcBorders>
              <w:top w:val="single" w:sz="4" w:color="4472C4"/>
              <w:left w:val="single" w:sz="4" w:color="4472C4"/>
              <w:bottom w:val="single" w:sz="4" w:color="4472C4"/>
              <w:right w:val="single" w:sz="4" w:color="4472C4"/>
            </w:tcBorders>
          </w:tcPr>
          <w:p>
            <w:r>
              <w:rPr>
                <w:sz w:val="20"/>
              </w:rPr>
              <w:t>Taxa de proposta após diagnóstico (E7→E8)</w:t>
            </w:r>
          </w:p>
        </w:tc>
        <w:tc>
          <w:tcPr>
            <w:tcW w:type="dxa" w:w="2280"/>
            <w:tcBorders>
              <w:top w:val="single" w:sz="4" w:color="4472C4"/>
              <w:left w:val="single" w:sz="4" w:color="4472C4"/>
              <w:bottom w:val="single" w:sz="4" w:color="4472C4"/>
              <w:right w:val="single" w:sz="4" w:color="4472C4"/>
            </w:tcBorders>
          </w:tcPr>
          <w:p>
            <w:r>
              <w:rPr>
                <w:sz w:val="20"/>
              </w:rPr>
              <w:t>Benchmark inicial: 70–80%</w:t>
            </w:r>
          </w:p>
        </w:tc>
        <w:tc>
          <w:tcPr>
            <w:tcW w:type="dxa" w:w="2280"/>
            <w:tcBorders>
              <w:top w:val="single" w:sz="4" w:color="4472C4"/>
              <w:left w:val="single" w:sz="4" w:color="4472C4"/>
              <w:bottom w:val="single" w:sz="4" w:color="4472C4"/>
              <w:right w:val="single" w:sz="4" w:color="4472C4"/>
            </w:tcBorders>
          </w:tcPr>
          <w:p>
            <w:r>
              <w:rPr>
                <w:sz w:val="20"/>
              </w:rPr>
              <w:t>Ideal com scoring perfeito: 90–95%</w:t>
            </w:r>
          </w:p>
        </w:tc>
        <w:tc>
          <w:tcPr>
            <w:tcW w:type="dxa" w:w="2280"/>
            <w:tcBorders>
              <w:top w:val="single" w:sz="4" w:color="4472C4"/>
              <w:left w:val="single" w:sz="4" w:color="4472C4"/>
              <w:bottom w:val="single" w:sz="4" w:color="4472C4"/>
              <w:right w:val="single" w:sz="4" w:color="4472C4"/>
            </w:tcBorders>
          </w:tcPr>
          <w:p>
            <w:r>
              <w:rPr>
                <w:sz w:val="20"/>
              </w:rPr>
              <w:t>Abaixo de 60% = revisar qualificação. Ver nota¹</w:t>
            </w:r>
          </w:p>
        </w:tc>
      </w:tr>
      <w:tr>
        <w:tc>
          <w:tcPr>
            <w:tcW w:type="dxa" w:w="2280"/>
            <w:tcBorders>
              <w:top w:val="single" w:sz="4" w:color="4472C4"/>
              <w:left w:val="single" w:sz="4" w:color="4472C4"/>
              <w:bottom w:val="single" w:sz="4" w:color="4472C4"/>
              <w:right w:val="single" w:sz="4" w:color="4472C4"/>
            </w:tcBorders>
          </w:tcPr>
          <w:p>
            <w:r>
              <w:rPr>
                <w:sz w:val="20"/>
              </w:rPr>
              <w:t>Taxa de fechamento de proposta (E9→E10)</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50%</w:t>
            </w:r>
          </w:p>
        </w:tc>
        <w:tc>
          <w:tcPr>
            <w:tcW w:type="dxa" w:w="2280"/>
            <w:tcBorders>
              <w:top w:val="single" w:sz="4" w:color="4472C4"/>
              <w:left w:val="single" w:sz="4" w:color="4472C4"/>
              <w:bottom w:val="single" w:sz="4" w:color="4472C4"/>
              <w:right w:val="single" w:sz="4" w:color="4472C4"/>
            </w:tcBorders>
          </w:tcPr>
          <w:p>
            <w:r>
              <w:rPr>
                <w:sz w:val="20"/>
              </w:rPr>
              <w:t>Abaixo de 25% = revisar proposta e processo de apresentação</w:t>
            </w:r>
          </w:p>
        </w:tc>
      </w:tr>
      <w:tr>
        <w:tc>
          <w:tcPr>
            <w:tcW w:type="dxa" w:w="2280"/>
            <w:tcBorders>
              <w:top w:val="single" w:sz="4" w:color="4472C4"/>
              <w:left w:val="single" w:sz="4" w:color="4472C4"/>
              <w:bottom w:val="single" w:sz="4" w:color="4472C4"/>
              <w:right w:val="single" w:sz="4" w:color="4472C4"/>
            </w:tcBorders>
          </w:tcPr>
          <w:p>
            <w:r>
              <w:rPr>
                <w:sz w:val="20"/>
              </w:rPr>
              <w:t>Ciclo médio de venda (geral)</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21–35 dias</w:t>
            </w:r>
          </w:p>
        </w:tc>
        <w:tc>
          <w:tcPr>
            <w:tcW w:type="dxa" w:w="2280"/>
            <w:tcBorders>
              <w:top w:val="single" w:sz="4" w:color="4472C4"/>
              <w:left w:val="single" w:sz="4" w:color="4472C4"/>
              <w:bottom w:val="single" w:sz="4" w:color="4472C4"/>
              <w:right w:val="single" w:sz="4" w:color="4472C4"/>
            </w:tcBorders>
          </w:tcPr>
          <w:p>
            <w:r>
              <w:rPr>
                <w:sz w:val="20"/>
              </w:rPr>
              <w:t>S3 com gatilho de urgência real: 5–14 dias. Ver nota²</w:t>
            </w:r>
          </w:p>
        </w:tc>
      </w:tr>
      <w:tr>
        <w:tc>
          <w:tcPr>
            <w:tcW w:type="dxa" w:w="2280"/>
            <w:tcBorders>
              <w:top w:val="single" w:sz="4" w:color="4472C4"/>
              <w:left w:val="single" w:sz="4" w:color="4472C4"/>
              <w:bottom w:val="single" w:sz="4" w:color="4472C4"/>
              <w:right w:val="single" w:sz="4" w:color="4472C4"/>
            </w:tcBorders>
          </w:tcPr>
          <w:p>
            <w:r>
              <w:rPr>
                <w:sz w:val="20"/>
              </w:rPr>
              <w:t>Diagnósticos por semana</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2–4 por semana</w:t>
            </w:r>
          </w:p>
        </w:tc>
        <w:tc>
          <w:tcPr>
            <w:tcW w:type="dxa" w:w="2280"/>
            <w:tcBorders>
              <w:top w:val="single" w:sz="4" w:color="4472C4"/>
              <w:left w:val="single" w:sz="4" w:color="4472C4"/>
              <w:bottom w:val="single" w:sz="4" w:color="4472C4"/>
              <w:right w:val="single" w:sz="4" w:color="4472C4"/>
            </w:tcBorders>
          </w:tcPr>
          <w:p>
            <w:r>
              <w:rPr>
                <w:sz w:val="20"/>
              </w:rPr>
              <w:t>Máximo recomendado: 2/dia para manter qualidade</w:t>
            </w:r>
          </w:p>
        </w:tc>
      </w:tr>
      <w:tr>
        <w:tc>
          <w:tcPr>
            <w:tcW w:type="dxa" w:w="2280"/>
            <w:tcBorders>
              <w:top w:val="single" w:sz="4" w:color="4472C4"/>
              <w:left w:val="single" w:sz="4" w:color="4472C4"/>
              <w:bottom w:val="single" w:sz="4" w:color="4472C4"/>
              <w:right w:val="single" w:sz="4" w:color="4472C4"/>
            </w:tcBorders>
          </w:tcPr>
          <w:p>
            <w:r>
              <w:rPr>
                <w:sz w:val="20"/>
              </w:rPr>
              <w:t>Novos prospects identificados por semana</w:t>
            </w:r>
          </w:p>
        </w:tc>
        <w:tc>
          <w:tcPr>
            <w:tcW w:type="dxa" w:w="2280"/>
            <w:tcBorders>
              <w:top w:val="single" w:sz="4" w:color="4472C4"/>
              <w:left w:val="single" w:sz="4" w:color="4472C4"/>
              <w:bottom w:val="single" w:sz="4" w:color="4472C4"/>
              <w:right w:val="single" w:sz="4" w:color="4472C4"/>
            </w:tcBorders>
          </w:tcPr>
          <w:p>
            <w:r>
              <w:rPr>
                <w:sz w:val="20"/>
              </w:rPr>
              <w:t>15</w:t>
            </w:r>
          </w:p>
        </w:tc>
        <w:tc>
          <w:tcPr>
            <w:tcW w:type="dxa" w:w="2280"/>
            <w:tcBorders>
              <w:top w:val="single" w:sz="4" w:color="4472C4"/>
              <w:left w:val="single" w:sz="4" w:color="4472C4"/>
              <w:bottom w:val="single" w:sz="4" w:color="4472C4"/>
              <w:right w:val="single" w:sz="4" w:color="4472C4"/>
            </w:tcBorders>
          </w:tcPr>
          <w:p>
            <w:r>
              <w:rPr>
                <w:sz w:val="20"/>
              </w:rPr>
              <w:t>20–25</w:t>
            </w:r>
          </w:p>
        </w:tc>
        <w:tc>
          <w:tcPr>
            <w:tcW w:type="dxa" w:w="2280"/>
            <w:tcBorders>
              <w:top w:val="single" w:sz="4" w:color="4472C4"/>
              <w:left w:val="single" w:sz="4" w:color="4472C4"/>
              <w:bottom w:val="single" w:sz="4" w:color="4472C4"/>
              <w:right w:val="single" w:sz="4" w:color="4472C4"/>
            </w:tcBorders>
          </w:tcPr>
          <w:p>
            <w:r>
              <w:rPr>
                <w:sz w:val="20"/>
              </w:rPr>
              <w:t>Máximo com qualidade mantida: 25. Ver distinção SOP 15</w:t>
            </w:r>
          </w:p>
        </w:tc>
      </w:tr>
      <w:tr>
        <w:tc>
          <w:tcPr>
            <w:tcW w:type="dxa" w:w="2280"/>
            <w:tcBorders>
              <w:top w:val="single" w:sz="4" w:color="4472C4"/>
              <w:left w:val="single" w:sz="4" w:color="4472C4"/>
              <w:bottom w:val="single" w:sz="4" w:color="4472C4"/>
              <w:right w:val="single" w:sz="4" w:color="4472C4"/>
            </w:tcBorders>
          </w:tcPr>
          <w:p>
            <w:r>
              <w:rPr>
                <w:sz w:val="20"/>
              </w:rPr>
              <w:t>SLA proposta após diagnóstico</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48 horas</w:t>
            </w:r>
          </w:p>
        </w:tc>
        <w:tc>
          <w:tcPr>
            <w:tcW w:type="dxa" w:w="2280"/>
            <w:tcBorders>
              <w:top w:val="single" w:sz="4" w:color="4472C4"/>
              <w:left w:val="single" w:sz="4" w:color="4472C4"/>
              <w:bottom w:val="single" w:sz="4" w:color="4472C4"/>
              <w:right w:val="single" w:sz="4" w:color="4472C4"/>
            </w:tcBorders>
          </w:tcPr>
          <w:p>
            <w:r>
              <w:rPr>
                <w:sz w:val="20"/>
              </w:rPr>
              <w:t>Cada hora adicional além de 48h = lead esfria. Máximo: 72h</w:t>
            </w:r>
          </w:p>
        </w:tc>
      </w:tr>
      <w:tr>
        <w:tc>
          <w:tcPr>
            <w:tcW w:type="dxa" w:w="2280"/>
            <w:tcBorders>
              <w:top w:val="single" w:sz="4" w:color="4472C4"/>
              <w:left w:val="single" w:sz="4" w:color="4472C4"/>
              <w:bottom w:val="single" w:sz="4" w:color="4472C4"/>
              <w:right w:val="single" w:sz="4" w:color="4472C4"/>
            </w:tcBorders>
          </w:tcPr>
          <w:p>
            <w:r>
              <w:rPr>
                <w:sz w:val="20"/>
              </w:rPr>
              <w:t>Contrato mínimo</w:t>
            </w:r>
          </w:p>
        </w:tc>
        <w:tc>
          <w:tcPr>
            <w:tcW w:type="dxa" w:w="2280"/>
            <w:tcBorders>
              <w:top w:val="single" w:sz="4" w:color="4472C4"/>
              <w:left w:val="single" w:sz="4" w:color="4472C4"/>
              <w:bottom w:val="single" w:sz="4" w:color="4472C4"/>
              <w:right w:val="single" w:sz="4" w:color="4472C4"/>
            </w:tcBorders>
          </w:tcPr>
          <w:p>
            <w:r>
              <w:rPr>
                <w:sz w:val="20"/>
              </w:rPr>
              <w:t>12 meses</w:t>
            </w:r>
          </w:p>
        </w:tc>
        <w:tc>
          <w:tcPr>
            <w:tcW w:type="dxa" w:w="2280"/>
            <w:tcBorders>
              <w:top w:val="single" w:sz="4" w:color="4472C4"/>
              <w:left w:val="single" w:sz="4" w:color="4472C4"/>
              <w:bottom w:val="single" w:sz="4" w:color="4472C4"/>
              <w:right w:val="single" w:sz="4" w:color="4472C4"/>
            </w:tcBorders>
          </w:tcPr>
          <w:p>
            <w:r>
              <w:rPr>
                <w:sz w:val="20"/>
              </w:rPr>
              <w:t>12+ meses</w:t>
            </w:r>
          </w:p>
        </w:tc>
        <w:tc>
          <w:tcPr>
            <w:tcW w:type="dxa" w:w="2280"/>
            <w:tcBorders>
              <w:top w:val="single" w:sz="4" w:color="4472C4"/>
              <w:left w:val="single" w:sz="4" w:color="4472C4"/>
              <w:bottom w:val="single" w:sz="4" w:color="4472C4"/>
              <w:right w:val="single" w:sz="4" w:color="4472C4"/>
            </w:tcBorders>
          </w:tcPr>
          <w:p>
            <w:r>
              <w:rPr>
                <w:sz w:val="20"/>
              </w:rPr>
              <w:t>Inegociável. Não negociar prazo de contrato</w:t>
            </w:r>
          </w:p>
        </w:tc>
      </w:tr>
      <w:tr>
        <w:tc>
          <w:tcPr>
            <w:tcW w:type="dxa" w:w="2280"/>
            <w:tcBorders>
              <w:top w:val="single" w:sz="4" w:color="4472C4"/>
              <w:left w:val="single" w:sz="4" w:color="4472C4"/>
              <w:bottom w:val="single" w:sz="4" w:color="4472C4"/>
              <w:right w:val="single" w:sz="4" w:color="4472C4"/>
            </w:tcBorders>
          </w:tcPr>
          <w:p>
            <w:r>
              <w:rPr>
                <w:sz w:val="20"/>
              </w:rPr>
              <w:t>Ticket N1 — ATRAÇÃO (mensalidade)</w:t>
            </w:r>
          </w:p>
        </w:tc>
        <w:tc>
          <w:tcPr>
            <w:tcW w:type="dxa" w:w="2280"/>
            <w:tcBorders>
              <w:top w:val="single" w:sz="4" w:color="4472C4"/>
              <w:left w:val="single" w:sz="4" w:color="4472C4"/>
              <w:bottom w:val="single" w:sz="4" w:color="4472C4"/>
              <w:right w:val="single" w:sz="4" w:color="4472C4"/>
            </w:tcBorders>
          </w:tcPr>
          <w:p>
            <w:r>
              <w:rPr>
                <w:sz w:val="20"/>
              </w:rPr>
              <w:t>R$2.500</w:t>
            </w:r>
          </w:p>
        </w:tc>
        <w:tc>
          <w:tcPr>
            <w:tcW w:type="dxa" w:w="2280"/>
            <w:tcBorders>
              <w:top w:val="single" w:sz="4" w:color="4472C4"/>
              <w:left w:val="single" w:sz="4" w:color="4472C4"/>
              <w:bottom w:val="single" w:sz="4" w:color="4472C4"/>
              <w:right w:val="single" w:sz="4" w:color="4472C4"/>
            </w:tcBorders>
          </w:tcPr>
          <w:p>
            <w:r>
              <w:rPr>
                <w:sz w:val="20"/>
              </w:rPr>
              <w:t>R$2.500</w:t>
            </w:r>
          </w:p>
        </w:tc>
        <w:tc>
          <w:tcPr>
            <w:tcW w:type="dxa" w:w="2280"/>
            <w:tcBorders>
              <w:top w:val="single" w:sz="4" w:color="4472C4"/>
              <w:left w:val="single" w:sz="4" w:color="4472C4"/>
              <w:bottom w:val="single" w:sz="4" w:color="4472C4"/>
              <w:right w:val="single" w:sz="4" w:color="4472C4"/>
            </w:tcBorders>
          </w:tcPr>
          <w:p>
            <w:r>
              <w:rPr>
                <w:sz w:val="20"/>
              </w:rPr>
              <w:t>+ verba de tráfego R$1.500–2.000 (pago direto pelo cliente)</w:t>
            </w:r>
          </w:p>
        </w:tc>
      </w:tr>
      <w:tr>
        <w:tc>
          <w:tcPr>
            <w:tcW w:type="dxa" w:w="2280"/>
            <w:tcBorders>
              <w:top w:val="single" w:sz="4" w:color="4472C4"/>
              <w:left w:val="single" w:sz="4" w:color="4472C4"/>
              <w:bottom w:val="single" w:sz="4" w:color="4472C4"/>
              <w:right w:val="single" w:sz="4" w:color="4472C4"/>
            </w:tcBorders>
          </w:tcPr>
          <w:p>
            <w:r>
              <w:rPr>
                <w:sz w:val="20"/>
              </w:rPr>
              <w:t>Ticket N2 — CONVERSÃO (mensalidade)</w:t>
            </w:r>
          </w:p>
        </w:tc>
        <w:tc>
          <w:tcPr>
            <w:tcW w:type="dxa" w:w="2280"/>
            <w:tcBorders>
              <w:top w:val="single" w:sz="4" w:color="4472C4"/>
              <w:left w:val="single" w:sz="4" w:color="4472C4"/>
              <w:bottom w:val="single" w:sz="4" w:color="4472C4"/>
              <w:right w:val="single" w:sz="4" w:color="4472C4"/>
            </w:tcBorders>
          </w:tcPr>
          <w:p>
            <w:r>
              <w:rPr>
                <w:sz w:val="20"/>
              </w:rPr>
              <w:t>R$3.750</w:t>
            </w:r>
          </w:p>
        </w:tc>
        <w:tc>
          <w:tcPr>
            <w:tcW w:type="dxa" w:w="2280"/>
            <w:tcBorders>
              <w:top w:val="single" w:sz="4" w:color="4472C4"/>
              <w:left w:val="single" w:sz="4" w:color="4472C4"/>
              <w:bottom w:val="single" w:sz="4" w:color="4472C4"/>
              <w:right w:val="single" w:sz="4" w:color="4472C4"/>
            </w:tcBorders>
          </w:tcPr>
          <w:p>
            <w:r>
              <w:rPr>
                <w:sz w:val="20"/>
              </w:rPr>
              <w:t>R$4.000–5.000</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Ticket N3 — RETENÇÃO (mensalidade)</w:t>
            </w:r>
          </w:p>
        </w:tc>
        <w:tc>
          <w:tcPr>
            <w:tcW w:type="dxa" w:w="2280"/>
            <w:tcBorders>
              <w:top w:val="single" w:sz="4" w:color="4472C4"/>
              <w:left w:val="single" w:sz="4" w:color="4472C4"/>
              <w:bottom w:val="single" w:sz="4" w:color="4472C4"/>
              <w:right w:val="single" w:sz="4" w:color="4472C4"/>
            </w:tcBorders>
          </w:tcPr>
          <w:p>
            <w:r>
              <w:rPr>
                <w:sz w:val="20"/>
              </w:rPr>
              <w:t>R$5.000</w:t>
            </w:r>
          </w:p>
        </w:tc>
        <w:tc>
          <w:tcPr>
            <w:tcW w:type="dxa" w:w="2280"/>
            <w:tcBorders>
              <w:top w:val="single" w:sz="4" w:color="4472C4"/>
              <w:left w:val="single" w:sz="4" w:color="4472C4"/>
              <w:bottom w:val="single" w:sz="4" w:color="4472C4"/>
              <w:right w:val="single" w:sz="4" w:color="4472C4"/>
            </w:tcBorders>
          </w:tcPr>
          <w:p>
            <w:r>
              <w:rPr>
                <w:sz w:val="20"/>
              </w:rPr>
              <w:t>R$6.000–7.000</w:t>
            </w:r>
          </w:p>
        </w:tc>
        <w:tc>
          <w:tcPr>
            <w:tcW w:type="dxa" w:w="2280"/>
            <w:tcBorders>
              <w:top w:val="single" w:sz="4" w:color="4472C4"/>
              <w:left w:val="single" w:sz="4" w:color="4472C4"/>
              <w:bottom w:val="single" w:sz="4" w:color="4472C4"/>
              <w:right w:val="single" w:sz="4" w:color="4472C4"/>
            </w:tcBorders>
          </w:tcPr>
          <w:p>
            <w:r>
              <w:rPr>
                <w:sz w:val="20"/>
              </w:rPr>
              <w:t>—</w:t>
            </w:r>
          </w:p>
        </w:tc>
      </w:tr>
    </w:tbl>
    <w:p/>
    <w:p/>
    <w:p>
      <w:r>
        <w:rPr>
          <w:b/>
        </w:rPr>
        <w:t>Nota¹ — Taxa de proposta após diagnóstico:</w:t>
      </w:r>
      <w:r>
        <w:t xml:space="preserve"> O benchmark de 95% citado em alguns SOPs refere-se ao cenário ideal com qualificação perfeita. O benchmark realista para fase inicial (0–8 clientes, processo em calibração) é 70–80%. Se a taxa cair abaixo de 60%, revisar o processo de qualificação antes do diagnóstico.</w:t>
      </w:r>
    </w:p>
    <w:p/>
    <w:p>
      <w:r>
        <w:rPr>
          <w:b/>
        </w:rPr>
        <w:t>Nota² — Ciclo de 5–14 dias (S3):</w:t>
      </w:r>
      <w:r>
        <w:t xml:space="preserve"> Este ciclo acelerado é válido exclusivamente quando há gatilho de urgência real ativo (corte de convênio, abertura de concorrente, retorno de licença). O ciclo geral, sem gatilho ativo, é de 21–35 dias. Não assumir ciclo curto sem gatilho identificado.</w:t>
      </w:r>
    </w:p>
    <w:p/>
    <w:p>
      <w:pPr>
        <w:spacing w:before="80" w:after="80"/>
        <w:pBdr>
          <w:bottom w:val="single" w:sz="6" w:color="4472C4"/>
        </w:pBdr>
      </w:pPr>
    </w:p>
    <w:p/>
    <w:p>
      <w:pPr>
        <w:pStyle w:val="Heading2"/>
      </w:pPr>
      <w:r>
        <w:t>SEÇÃO 4 — COMO USAR ESTE PLAYBOOK</w:t>
      </w:r>
    </w:p>
    <w:p/>
    <w:p>
      <w:pPr>
        <w:pStyle w:val="Heading3"/>
      </w:pPr>
      <w:r>
        <w:t>4.1 Ordem de Leitura para SDR Novo (Primeiros 7 Dias)</w:t>
      </w:r>
    </w:p>
    <w:p/>
    <w:p>
      <w:r>
        <w:rPr>
          <w:b/>
        </w:rPr>
        <w:t>Dia 1–2 — Fundação:</w:t>
      </w:r>
    </w:p>
    <w:p>
      <w:pPr>
        <w:pStyle w:val="ListNumber"/>
      </w:pPr>
      <w:r>
        <w:t>SOP 00 — Glossário e Índice (este documento, completo)</w:t>
      </w:r>
    </w:p>
    <w:p>
      <w:pPr>
        <w:pStyle w:val="ListNumber"/>
      </w:pPr>
      <w:r>
        <w:t>SOP 01 — ICP Definitivo (seções 1 a 4 + seção 8 Anti-ICP)</w:t>
      </w:r>
    </w:p>
    <w:p>
      <w:pPr>
        <w:pStyle w:val="ListNumber"/>
      </w:pPr>
      <w:r>
        <w:t>SOP 03 — Critérios de Qualificação (sistema de scoring completo)</w:t>
      </w:r>
    </w:p>
    <w:p/>
    <w:p>
      <w:r>
        <w:rPr>
          <w:b/>
        </w:rPr>
        <w:t>Dia 3–4 — Processo:</w:t>
      </w:r>
    </w:p>
    <w:p>
      <w:pPr>
        <w:pStyle w:val="ListNumber"/>
      </w:pPr>
      <w:r>
        <w:t>SOP 04 — Processo de Prospecção (do início ao fim)</w:t>
      </w:r>
    </w:p>
    <w:p>
      <w:pPr>
        <w:pStyle w:val="ListNumber"/>
      </w:pPr>
      <w:r>
        <w:t>SOP 06 — Cadência de Contatos (cadência padrão + por arquétipo)</w:t>
      </w:r>
    </w:p>
    <w:p>
      <w:pPr>
        <w:pStyle w:val="ListNumber"/>
      </w:pPr>
      <w:r>
        <w:t>SOP 05 — Funil Comercial (etapas E1 a E10, critérios e SLAs)</w:t>
      </w:r>
    </w:p>
    <w:p/>
    <w:p>
      <w:r>
        <w:rPr>
          <w:b/>
        </w:rPr>
        <w:t>Dia 5–6 — Execução:</w:t>
      </w:r>
    </w:p>
    <w:p>
      <w:pPr>
        <w:pStyle w:val="ListNumber"/>
      </w:pPr>
      <w:r>
        <w:t>SOP 08 — Scripts de WhatsApp (Toques 1 a 5)</w:t>
      </w:r>
    </w:p>
    <w:p>
      <w:pPr>
        <w:pStyle w:val="ListNumber"/>
      </w:pPr>
      <w:r>
        <w:t>SOP 07 — Scripts de Ligação (Script 1 — primeiro contato)</w:t>
      </w:r>
    </w:p>
    <w:p>
      <w:pPr>
        <w:pStyle w:val="ListNumber"/>
      </w:pPr>
      <w:r>
        <w:t>SOP 02 — Segmentos Prioritários (focar em S1 e S3)</w:t>
      </w:r>
    </w:p>
    <w:p/>
    <w:p>
      <w:r>
        <w:rPr>
          <w:b/>
        </w:rPr>
        <w:t>Dia 7 — Revisão operacional:</w:t>
      </w:r>
    </w:p>
    <w:p>
      <w:pPr>
        <w:pStyle w:val="ListNumber"/>
      </w:pPr>
      <w:r>
        <w:t>SOP 15 — Rotina Diária (ler antes do primeiro dia de prospecção ativa)</w:t>
      </w:r>
    </w:p>
    <w:p>
      <w:pPr>
        <w:pStyle w:val="ListNumber"/>
      </w:pPr>
      <w:r>
        <w:t>SOP 18 — Checklist Operacional (ter aberto durante execução)</w:t>
      </w:r>
    </w:p>
    <w:p/>
    <w:p>
      <w:r>
        <w:rPr>
          <w:b/>
        </w:rPr>
        <w:t>Após 30 dias (quando o processo já está rodando):</w:t>
      </w:r>
    </w:p>
    <w:p>
      <w:pPr>
        <w:pStyle w:val="ListNumber"/>
      </w:pPr>
      <w:r>
        <w:t>SOP 10 — SPIN Selling Adaptado</w:t>
      </w:r>
    </w:p>
    <w:p>
      <w:pPr>
        <w:pStyle w:val="ListNumber"/>
      </w:pPr>
      <w:r>
        <w:t>SOP 11 — Diagnóstico Comercial</w:t>
      </w:r>
    </w:p>
    <w:p>
      <w:pPr>
        <w:pStyle w:val="ListNumber"/>
      </w:pPr>
      <w:r>
        <w:t>SOP 12 — Processo de Follow-up</w:t>
      </w:r>
    </w:p>
    <w:p>
      <w:pPr>
        <w:pStyle w:val="ListNumber"/>
      </w:pPr>
      <w:r>
        <w:t>SOP 13 — Processo de Fechamento</w:t>
      </w:r>
    </w:p>
    <w:p>
      <w:pPr>
        <w:pStyle w:val="ListNumber"/>
      </w:pPr>
      <w:r>
        <w:t>SOP 14 — Métricas Comerciais</w:t>
      </w:r>
    </w:p>
    <w:p/>
    <w:p>
      <w:pPr>
        <w:spacing w:before="80" w:after="80"/>
        <w:pBdr>
          <w:bottom w:val="single" w:sz="6" w:color="4472C4"/>
        </w:pBdr>
      </w:pPr>
    </w:p>
    <w:p/>
    <w:p>
      <w:pPr>
        <w:pStyle w:val="Heading3"/>
      </w:pPr>
      <w:r>
        <w:t>4.2 Ordem de Leitura para Fundador (Onboarding do Processo)</w:t>
      </w:r>
    </w:p>
    <w:p/>
    <w:p>
      <w:r>
        <w:rPr>
          <w:b/>
        </w:rPr>
        <w:t>Prioridade imediata:</w:t>
      </w:r>
    </w:p>
    <w:p>
      <w:pPr>
        <w:pStyle w:val="ListNumber"/>
      </w:pPr>
      <w:r>
        <w:t>SOP 00 — Glossário e Índice</w:t>
      </w:r>
    </w:p>
    <w:p>
      <w:pPr>
        <w:pStyle w:val="ListNumber"/>
      </w:pPr>
      <w:r>
        <w:t>SOP 01 — ICP Definitivo (completo)</w:t>
      </w:r>
    </w:p>
    <w:p>
      <w:pPr>
        <w:pStyle w:val="ListNumber"/>
      </w:pPr>
      <w:r>
        <w:t>SOP 03 — Critérios de Qualificação (para validar clientes C e decisões de proposta)</w:t>
      </w:r>
    </w:p>
    <w:p>
      <w:pPr>
        <w:pStyle w:val="ListNumber"/>
      </w:pPr>
      <w:r>
        <w:t>SOP 14 — Métricas Comerciais (para saber o que monitorar)</w:t>
      </w:r>
    </w:p>
    <w:p/>
    <w:p>
      <w:r>
        <w:rPr>
          <w:b/>
        </w:rPr>
        <w:t>Segunda camada (operação):</w:t>
      </w:r>
    </w:p>
    <w:p>
      <w:pPr>
        <w:pStyle w:val="ListNumber"/>
      </w:pPr>
      <w:r>
        <w:t>SOP 05 — Funil Comercial (para gestão do CRM e revisão semanal)</w:t>
      </w:r>
    </w:p>
    <w:p>
      <w:pPr>
        <w:pStyle w:val="ListNumber"/>
      </w:pPr>
      <w:r>
        <w:t>SOP 11 — Diagnóstico Comercial (o fundador participa dos scores 80+)</w:t>
      </w:r>
    </w:p>
    <w:p>
      <w:pPr>
        <w:pStyle w:val="ListNumber"/>
      </w:pPr>
      <w:r>
        <w:t>SOP 13 — Processo de Fechamento (o fundador fecha os prospects A)</w:t>
      </w:r>
    </w:p>
    <w:p>
      <w:pPr>
        <w:pStyle w:val="ListNumber"/>
      </w:pPr>
      <w:r>
        <w:t>SOP 16 — Rotina Semanal + SOP 17 — Rotina Mensal</w:t>
      </w:r>
    </w:p>
    <w:p/>
    <w:p>
      <w:pPr>
        <w:spacing w:before="80" w:after="80"/>
        <w:pBdr>
          <w:bottom w:val="single" w:sz="6" w:color="4472C4"/>
        </w:pBdr>
      </w:pPr>
    </w:p>
    <w:p/>
    <w:p>
      <w:pPr>
        <w:pStyle w:val="Heading3"/>
      </w:pPr>
      <w:r>
        <w:t>4.3 Qual Arquivo Usar em Cada Situação</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Situação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Arquivo principal</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Arquivo de apoio</w:t>
            </w:r>
          </w:p>
        </w:tc>
      </w:tr>
      <w:tr>
        <w:tc>
          <w:tcPr>
            <w:tcW w:type="dxa" w:w="3041"/>
            <w:tcBorders>
              <w:top w:val="single" w:sz="4" w:color="4472C4"/>
              <w:left w:val="single" w:sz="4" w:color="4472C4"/>
              <w:bottom w:val="single" w:sz="4" w:color="4472C4"/>
              <w:right w:val="single" w:sz="4" w:color="4472C4"/>
            </w:tcBorders>
          </w:tcPr>
          <w:p>
            <w:r>
              <w:rPr>
                <w:sz w:val="20"/>
              </w:rPr>
              <w:t>"Devo prospectar esse médico?"</w:t>
            </w:r>
          </w:p>
        </w:tc>
        <w:tc>
          <w:tcPr>
            <w:tcW w:type="dxa" w:w="3041"/>
            <w:tcBorders>
              <w:top w:val="single" w:sz="4" w:color="4472C4"/>
              <w:left w:val="single" w:sz="4" w:color="4472C4"/>
              <w:bottom w:val="single" w:sz="4" w:color="4472C4"/>
              <w:right w:val="single" w:sz="4" w:color="4472C4"/>
            </w:tcBorders>
          </w:tcPr>
          <w:p>
            <w:r>
              <w:rPr>
                <w:sz w:val="20"/>
              </w:rPr>
              <w:t>SOP 03 — Critérios de Qualificação</w:t>
            </w:r>
          </w:p>
        </w:tc>
        <w:tc>
          <w:tcPr>
            <w:tcW w:type="dxa" w:w="3041"/>
            <w:tcBorders>
              <w:top w:val="single" w:sz="4" w:color="4472C4"/>
              <w:left w:val="single" w:sz="4" w:color="4472C4"/>
              <w:bottom w:val="single" w:sz="4" w:color="4472C4"/>
              <w:right w:val="single" w:sz="4" w:color="4472C4"/>
            </w:tcBorders>
          </w:tcPr>
          <w:p>
            <w:r>
              <w:rPr>
                <w:sz w:val="20"/>
              </w:rPr>
              <w:t>SOP 01 — ICP Definitivo</w:t>
            </w:r>
          </w:p>
        </w:tc>
      </w:tr>
      <w:tr>
        <w:tc>
          <w:tcPr>
            <w:tcW w:type="dxa" w:w="3041"/>
            <w:tcBorders>
              <w:top w:val="single" w:sz="4" w:color="4472C4"/>
              <w:left w:val="single" w:sz="4" w:color="4472C4"/>
              <w:bottom w:val="single" w:sz="4" w:color="4472C4"/>
              <w:right w:val="single" w:sz="4" w:color="4472C4"/>
            </w:tcBorders>
          </w:tcPr>
          <w:p>
            <w:r>
              <w:rPr>
                <w:sz w:val="20"/>
              </w:rPr>
              <w:t>"Como escrever a primeira mensagem?"</w:t>
            </w:r>
          </w:p>
        </w:tc>
        <w:tc>
          <w:tcPr>
            <w:tcW w:type="dxa" w:w="3041"/>
            <w:tcBorders>
              <w:top w:val="single" w:sz="4" w:color="4472C4"/>
              <w:left w:val="single" w:sz="4" w:color="4472C4"/>
              <w:bottom w:val="single" w:sz="4" w:color="4472C4"/>
              <w:right w:val="single" w:sz="4" w:color="4472C4"/>
            </w:tcBorders>
          </w:tcPr>
          <w:p>
            <w:r>
              <w:rPr>
                <w:sz w:val="20"/>
              </w:rPr>
              <w:t>SOP 08 — Scripts WhatsApp</w:t>
            </w:r>
          </w:p>
        </w:tc>
        <w:tc>
          <w:tcPr>
            <w:tcW w:type="dxa" w:w="3041"/>
            <w:tcBorders>
              <w:top w:val="single" w:sz="4" w:color="4472C4"/>
              <w:left w:val="single" w:sz="4" w:color="4472C4"/>
              <w:bottom w:val="single" w:sz="4" w:color="4472C4"/>
              <w:right w:val="single" w:sz="4" w:color="4472C4"/>
            </w:tcBorders>
          </w:tcPr>
          <w:p>
            <w:r>
              <w:rPr>
                <w:sz w:val="20"/>
              </w:rPr>
              <w:t>SOP 04 — Processo de Prospecção</w:t>
            </w:r>
          </w:p>
        </w:tc>
      </w:tr>
      <w:tr>
        <w:tc>
          <w:tcPr>
            <w:tcW w:type="dxa" w:w="3041"/>
            <w:tcBorders>
              <w:top w:val="single" w:sz="4" w:color="4472C4"/>
              <w:left w:val="single" w:sz="4" w:color="4472C4"/>
              <w:bottom w:val="single" w:sz="4" w:color="4472C4"/>
              <w:right w:val="single" w:sz="4" w:color="4472C4"/>
            </w:tcBorders>
          </w:tcPr>
          <w:p>
            <w:r>
              <w:rPr>
                <w:sz w:val="20"/>
              </w:rPr>
              <w:t>"Fui ignorado — o que faço?"</w:t>
            </w:r>
          </w:p>
        </w:tc>
        <w:tc>
          <w:tcPr>
            <w:tcW w:type="dxa" w:w="3041"/>
            <w:tcBorders>
              <w:top w:val="single" w:sz="4" w:color="4472C4"/>
              <w:left w:val="single" w:sz="4" w:color="4472C4"/>
              <w:bottom w:val="single" w:sz="4" w:color="4472C4"/>
              <w:right w:val="single" w:sz="4" w:color="4472C4"/>
            </w:tcBorders>
          </w:tcPr>
          <w:p>
            <w:r>
              <w:rPr>
                <w:sz w:val="20"/>
              </w:rPr>
              <w:t>SOP 06 — Cadência de Contatos</w:t>
            </w:r>
          </w:p>
        </w:tc>
        <w:tc>
          <w:tcPr>
            <w:tcW w:type="dxa" w:w="3041"/>
            <w:tcBorders>
              <w:top w:val="single" w:sz="4" w:color="4472C4"/>
              <w:left w:val="single" w:sz="4" w:color="4472C4"/>
              <w:bottom w:val="single" w:sz="4" w:color="4472C4"/>
              <w:right w:val="single" w:sz="4" w:color="4472C4"/>
            </w:tcBorders>
          </w:tcPr>
          <w:p>
            <w:r>
              <w:rPr>
                <w:sz w:val="20"/>
              </w:rPr>
              <w:t>SOP 05 — Funil Comercial (E3)</w:t>
            </w:r>
          </w:p>
        </w:tc>
      </w:tr>
      <w:tr>
        <w:tc>
          <w:tcPr>
            <w:tcW w:type="dxa" w:w="3041"/>
            <w:tcBorders>
              <w:top w:val="single" w:sz="4" w:color="4472C4"/>
              <w:left w:val="single" w:sz="4" w:color="4472C4"/>
              <w:bottom w:val="single" w:sz="4" w:color="4472C4"/>
              <w:right w:val="single" w:sz="4" w:color="4472C4"/>
            </w:tcBorders>
          </w:tcPr>
          <w:p>
            <w:r>
              <w:rPr>
                <w:sz w:val="20"/>
              </w:rPr>
              <w:t>"Prospect respondeu — o que pergunto?"</w:t>
            </w:r>
          </w:p>
        </w:tc>
        <w:tc>
          <w:tcPr>
            <w:tcW w:type="dxa" w:w="3041"/>
            <w:tcBorders>
              <w:top w:val="single" w:sz="4" w:color="4472C4"/>
              <w:left w:val="single" w:sz="4" w:color="4472C4"/>
              <w:bottom w:val="single" w:sz="4" w:color="4472C4"/>
              <w:right w:val="single" w:sz="4" w:color="4472C4"/>
            </w:tcBorders>
          </w:tcPr>
          <w:p>
            <w:r>
              <w:rPr>
                <w:sz w:val="20"/>
              </w:rPr>
              <w:t>SOP 04 — Processo de Prospecção (Etapa 3)</w:t>
            </w:r>
          </w:p>
        </w:tc>
        <w:tc>
          <w:tcPr>
            <w:tcW w:type="dxa" w:w="3041"/>
            <w:tcBorders>
              <w:top w:val="single" w:sz="4" w:color="4472C4"/>
              <w:left w:val="single" w:sz="4" w:color="4472C4"/>
              <w:bottom w:val="single" w:sz="4" w:color="4472C4"/>
              <w:right w:val="single" w:sz="4" w:color="4472C4"/>
            </w:tcBorders>
          </w:tcPr>
          <w:p>
            <w:r>
              <w:rPr>
                <w:sz w:val="20"/>
              </w:rPr>
              <w:t>SOP 03 — Critérios (triagem)</w:t>
            </w:r>
          </w:p>
        </w:tc>
      </w:tr>
      <w:tr>
        <w:tc>
          <w:tcPr>
            <w:tcW w:type="dxa" w:w="3041"/>
            <w:tcBorders>
              <w:top w:val="single" w:sz="4" w:color="4472C4"/>
              <w:left w:val="single" w:sz="4" w:color="4472C4"/>
              <w:bottom w:val="single" w:sz="4" w:color="4472C4"/>
              <w:right w:val="single" w:sz="4" w:color="4472C4"/>
            </w:tcBorders>
          </w:tcPr>
          <w:p>
            <w:r>
              <w:rPr>
                <w:sz w:val="20"/>
              </w:rPr>
              <w:t>"Vou ligar para o prospect"</w:t>
            </w:r>
          </w:p>
        </w:tc>
        <w:tc>
          <w:tcPr>
            <w:tcW w:type="dxa" w:w="3041"/>
            <w:tcBorders>
              <w:top w:val="single" w:sz="4" w:color="4472C4"/>
              <w:left w:val="single" w:sz="4" w:color="4472C4"/>
              <w:bottom w:val="single" w:sz="4" w:color="4472C4"/>
              <w:right w:val="single" w:sz="4" w:color="4472C4"/>
            </w:tcBorders>
          </w:tcPr>
          <w:p>
            <w:r>
              <w:rPr>
                <w:sz w:val="20"/>
              </w:rPr>
              <w:t>SOP 07 — Scripts de Ligação</w:t>
            </w:r>
          </w:p>
        </w:tc>
        <w:tc>
          <w:tcPr>
            <w:tcW w:type="dxa" w:w="3041"/>
            <w:tcBorders>
              <w:top w:val="single" w:sz="4" w:color="4472C4"/>
              <w:left w:val="single" w:sz="4" w:color="4472C4"/>
              <w:bottom w:val="single" w:sz="4" w:color="4472C4"/>
              <w:right w:val="single" w:sz="4" w:color="4472C4"/>
            </w:tcBorders>
          </w:tcPr>
          <w:p>
            <w:r>
              <w:rPr>
                <w:sz w:val="20"/>
              </w:rPr>
              <w:t>SOP 06 — Cadência (Toque 3)</w:t>
            </w:r>
          </w:p>
        </w:tc>
      </w:tr>
      <w:tr>
        <w:tc>
          <w:tcPr>
            <w:tcW w:type="dxa" w:w="3041"/>
            <w:tcBorders>
              <w:top w:val="single" w:sz="4" w:color="4472C4"/>
              <w:left w:val="single" w:sz="4" w:color="4472C4"/>
              <w:bottom w:val="single" w:sz="4" w:color="4472C4"/>
              <w:right w:val="single" w:sz="4" w:color="4472C4"/>
            </w:tcBorders>
          </w:tcPr>
          <w:p>
            <w:r>
              <w:rPr>
                <w:sz w:val="20"/>
              </w:rPr>
              <w:t>"Vou fazer o diagnóstico agora"</w:t>
            </w:r>
          </w:p>
        </w:tc>
        <w:tc>
          <w:tcPr>
            <w:tcW w:type="dxa" w:w="3041"/>
            <w:tcBorders>
              <w:top w:val="single" w:sz="4" w:color="4472C4"/>
              <w:left w:val="single" w:sz="4" w:color="4472C4"/>
              <w:bottom w:val="single" w:sz="4" w:color="4472C4"/>
              <w:right w:val="single" w:sz="4" w:color="4472C4"/>
            </w:tcBorders>
          </w:tcPr>
          <w:p>
            <w:r>
              <w:rPr>
                <w:sz w:val="20"/>
              </w:rPr>
              <w:t>SOP 11 — Diagnóstico Comercial</w:t>
            </w:r>
          </w:p>
        </w:tc>
        <w:tc>
          <w:tcPr>
            <w:tcW w:type="dxa" w:w="3041"/>
            <w:tcBorders>
              <w:top w:val="single" w:sz="4" w:color="4472C4"/>
              <w:left w:val="single" w:sz="4" w:color="4472C4"/>
              <w:bottom w:val="single" w:sz="4" w:color="4472C4"/>
              <w:right w:val="single" w:sz="4" w:color="4472C4"/>
            </w:tcBorders>
          </w:tcPr>
          <w:p>
            <w:r>
              <w:rPr>
                <w:sz w:val="20"/>
              </w:rPr>
              <w:t>SOP 10 — SPIN Selling</w:t>
            </w:r>
          </w:p>
        </w:tc>
      </w:tr>
      <w:tr>
        <w:tc>
          <w:tcPr>
            <w:tcW w:type="dxa" w:w="3041"/>
            <w:tcBorders>
              <w:top w:val="single" w:sz="4" w:color="4472C4"/>
              <w:left w:val="single" w:sz="4" w:color="4472C4"/>
              <w:bottom w:val="single" w:sz="4" w:color="4472C4"/>
              <w:right w:val="single" w:sz="4" w:color="4472C4"/>
            </w:tcBorders>
          </w:tcPr>
          <w:p>
            <w:r>
              <w:rPr>
                <w:sz w:val="20"/>
              </w:rPr>
              <w:t>"Qual nível propor?"</w:t>
            </w:r>
          </w:p>
        </w:tc>
        <w:tc>
          <w:tcPr>
            <w:tcW w:type="dxa" w:w="3041"/>
            <w:tcBorders>
              <w:top w:val="single" w:sz="4" w:color="4472C4"/>
              <w:left w:val="single" w:sz="4" w:color="4472C4"/>
              <w:bottom w:val="single" w:sz="4" w:color="4472C4"/>
              <w:right w:val="single" w:sz="4" w:color="4472C4"/>
            </w:tcBorders>
          </w:tcPr>
          <w:p>
            <w:r>
              <w:rPr>
                <w:sz w:val="20"/>
              </w:rPr>
              <w:t>SOP 03 — Score final + SOP 01 — Arquétipos</w:t>
            </w:r>
          </w:p>
        </w:tc>
        <w:tc>
          <w:tcPr>
            <w:tcW w:type="dxa" w:w="3041"/>
            <w:tcBorders>
              <w:top w:val="single" w:sz="4" w:color="4472C4"/>
              <w:left w:val="single" w:sz="4" w:color="4472C4"/>
              <w:bottom w:val="single" w:sz="4" w:color="4472C4"/>
              <w:right w:val="single" w:sz="4" w:color="4472C4"/>
            </w:tcBorders>
          </w:tcPr>
          <w:p>
            <w:r>
              <w:rPr>
                <w:sz w:val="20"/>
              </w:rPr>
              <w:t>SOP 04 — Etapa 5 (Proposta)</w:t>
            </w:r>
          </w:p>
        </w:tc>
      </w:tr>
      <w:tr>
        <w:tc>
          <w:tcPr>
            <w:tcW w:type="dxa" w:w="3041"/>
            <w:tcBorders>
              <w:top w:val="single" w:sz="4" w:color="4472C4"/>
              <w:left w:val="single" w:sz="4" w:color="4472C4"/>
              <w:bottom w:val="single" w:sz="4" w:color="4472C4"/>
              <w:right w:val="single" w:sz="4" w:color="4472C4"/>
            </w:tcBorders>
          </w:tcPr>
          <w:p>
            <w:r>
              <w:rPr>
                <w:sz w:val="20"/>
              </w:rPr>
              <w:t>"Prospect levantou objeção de preço"</w:t>
            </w:r>
          </w:p>
        </w:tc>
        <w:tc>
          <w:tcPr>
            <w:tcW w:type="dxa" w:w="3041"/>
            <w:tcBorders>
              <w:top w:val="single" w:sz="4" w:color="4472C4"/>
              <w:left w:val="single" w:sz="4" w:color="4472C4"/>
              <w:bottom w:val="single" w:sz="4" w:color="4472C4"/>
              <w:right w:val="single" w:sz="4" w:color="4472C4"/>
            </w:tcBorders>
          </w:tcPr>
          <w:p>
            <w:r>
              <w:rPr>
                <w:sz w:val="20"/>
              </w:rPr>
              <w:t>SOP 13 — Processo de Fechamento</w:t>
            </w:r>
          </w:p>
        </w:tc>
        <w:tc>
          <w:tcPr>
            <w:tcW w:type="dxa" w:w="3041"/>
            <w:tcBorders>
              <w:top w:val="single" w:sz="4" w:color="4472C4"/>
              <w:left w:val="single" w:sz="4" w:color="4472C4"/>
              <w:bottom w:val="single" w:sz="4" w:color="4472C4"/>
              <w:right w:val="single" w:sz="4" w:color="4472C4"/>
            </w:tcBorders>
          </w:tcPr>
          <w:p>
            <w:r>
              <w:rPr>
                <w:sz w:val="20"/>
              </w:rPr>
              <w:t>SOP 12 — Follow-up</w:t>
            </w:r>
          </w:p>
        </w:tc>
      </w:tr>
      <w:tr>
        <w:tc>
          <w:tcPr>
            <w:tcW w:type="dxa" w:w="3041"/>
            <w:tcBorders>
              <w:top w:val="single" w:sz="4" w:color="4472C4"/>
              <w:left w:val="single" w:sz="4" w:color="4472C4"/>
              <w:bottom w:val="single" w:sz="4" w:color="4472C4"/>
              <w:right w:val="single" w:sz="4" w:color="4472C4"/>
            </w:tcBorders>
          </w:tcPr>
          <w:p>
            <w:r>
              <w:rPr>
                <w:sz w:val="20"/>
              </w:rPr>
              <w:t>"Prospect sumiu após proposta"</w:t>
            </w:r>
          </w:p>
        </w:tc>
        <w:tc>
          <w:tcPr>
            <w:tcW w:type="dxa" w:w="3041"/>
            <w:tcBorders>
              <w:top w:val="single" w:sz="4" w:color="4472C4"/>
              <w:left w:val="single" w:sz="4" w:color="4472C4"/>
              <w:bottom w:val="single" w:sz="4" w:color="4472C4"/>
              <w:right w:val="single" w:sz="4" w:color="4472C4"/>
            </w:tcBorders>
          </w:tcPr>
          <w:p>
            <w:r>
              <w:rPr>
                <w:sz w:val="20"/>
              </w:rPr>
              <w:t>SOP 12 — Follow-up</w:t>
            </w:r>
          </w:p>
        </w:tc>
        <w:tc>
          <w:tcPr>
            <w:tcW w:type="dxa" w:w="3041"/>
            <w:tcBorders>
              <w:top w:val="single" w:sz="4" w:color="4472C4"/>
              <w:left w:val="single" w:sz="4" w:color="4472C4"/>
              <w:bottom w:val="single" w:sz="4" w:color="4472C4"/>
              <w:right w:val="single" w:sz="4" w:color="4472C4"/>
            </w:tcBorders>
          </w:tcPr>
          <w:p>
            <w:r>
              <w:rPr>
                <w:sz w:val="20"/>
              </w:rPr>
              <w:t>SOP 06 — Cadência pós-proposta</w:t>
            </w:r>
          </w:p>
        </w:tc>
      </w:tr>
      <w:tr>
        <w:tc>
          <w:tcPr>
            <w:tcW w:type="dxa" w:w="3041"/>
            <w:tcBorders>
              <w:top w:val="single" w:sz="4" w:color="4472C4"/>
              <w:left w:val="single" w:sz="4" w:color="4472C4"/>
              <w:bottom w:val="single" w:sz="4" w:color="4472C4"/>
              <w:right w:val="single" w:sz="4" w:color="4472C4"/>
            </w:tcBorders>
          </w:tcPr>
          <w:p>
            <w:r>
              <w:rPr>
                <w:sz w:val="20"/>
              </w:rPr>
              <w:t>"Minha taxa de resposta está baixa"</w:t>
            </w:r>
          </w:p>
        </w:tc>
        <w:tc>
          <w:tcPr>
            <w:tcW w:type="dxa" w:w="3041"/>
            <w:tcBorders>
              <w:top w:val="single" w:sz="4" w:color="4472C4"/>
              <w:left w:val="single" w:sz="4" w:color="4472C4"/>
              <w:bottom w:val="single" w:sz="4" w:color="4472C4"/>
              <w:right w:val="single" w:sz="4" w:color="4472C4"/>
            </w:tcBorders>
          </w:tcPr>
          <w:p>
            <w:r>
              <w:rPr>
                <w:sz w:val="20"/>
              </w:rPr>
              <w:t>SOP 14 — Métricas</w:t>
            </w:r>
          </w:p>
        </w:tc>
        <w:tc>
          <w:tcPr>
            <w:tcW w:type="dxa" w:w="3041"/>
            <w:tcBorders>
              <w:top w:val="single" w:sz="4" w:color="4472C4"/>
              <w:left w:val="single" w:sz="4" w:color="4472C4"/>
              <w:bottom w:val="single" w:sz="4" w:color="4472C4"/>
              <w:right w:val="single" w:sz="4" w:color="4472C4"/>
            </w:tcBorders>
          </w:tcPr>
          <w:p>
            <w:r>
              <w:rPr>
                <w:sz w:val="20"/>
              </w:rPr>
              <w:t>SOP 04 + SOP 08 (revisar research e gancho)</w:t>
            </w:r>
          </w:p>
        </w:tc>
      </w:tr>
      <w:tr>
        <w:tc>
          <w:tcPr>
            <w:tcW w:type="dxa" w:w="3041"/>
            <w:tcBorders>
              <w:top w:val="single" w:sz="4" w:color="4472C4"/>
              <w:left w:val="single" w:sz="4" w:color="4472C4"/>
              <w:bottom w:val="single" w:sz="4" w:color="4472C4"/>
              <w:right w:val="single" w:sz="4" w:color="4472C4"/>
            </w:tcBorders>
          </w:tcPr>
          <w:p>
            <w:r>
              <w:rPr>
                <w:sz w:val="20"/>
              </w:rPr>
              <w:t>"Prospect é C (40–59 pts)"</w:t>
            </w:r>
          </w:p>
        </w:tc>
        <w:tc>
          <w:tcPr>
            <w:tcW w:type="dxa" w:w="3041"/>
            <w:tcBorders>
              <w:top w:val="single" w:sz="4" w:color="4472C4"/>
              <w:left w:val="single" w:sz="4" w:color="4472C4"/>
              <w:bottom w:val="single" w:sz="4" w:color="4472C4"/>
              <w:right w:val="single" w:sz="4" w:color="4472C4"/>
            </w:tcBorders>
          </w:tcPr>
          <w:p>
            <w:r>
              <w:rPr>
                <w:sz w:val="20"/>
              </w:rPr>
              <w:t>SOP 03 — Seção 9</w:t>
            </w:r>
          </w:p>
        </w:tc>
        <w:tc>
          <w:tcPr>
            <w:tcW w:type="dxa" w:w="3041"/>
            <w:tcBorders>
              <w:top w:val="single" w:sz="4" w:color="4472C4"/>
              <w:left w:val="single" w:sz="4" w:color="4472C4"/>
              <w:bottom w:val="single" w:sz="4" w:color="4472C4"/>
              <w:right w:val="single" w:sz="4" w:color="4472C4"/>
            </w:tcBorders>
          </w:tcPr>
          <w:p>
            <w:r>
              <w:rPr>
                <w:sz w:val="20"/>
              </w:rPr>
              <w:t>Validar com fundador antes de proposta</w:t>
            </w:r>
          </w:p>
        </w:tc>
      </w:tr>
      <w:tr>
        <w:tc>
          <w:tcPr>
            <w:tcW w:type="dxa" w:w="3041"/>
            <w:tcBorders>
              <w:top w:val="single" w:sz="4" w:color="4472C4"/>
              <w:left w:val="single" w:sz="4" w:color="4472C4"/>
              <w:bottom w:val="single" w:sz="4" w:color="4472C4"/>
              <w:right w:val="single" w:sz="4" w:color="4472C4"/>
            </w:tcBorders>
          </w:tcPr>
          <w:p>
            <w:r>
              <w:rPr>
                <w:sz w:val="20"/>
              </w:rPr>
              <w:t>"Como estruturar a semana?"</w:t>
            </w:r>
          </w:p>
        </w:tc>
        <w:tc>
          <w:tcPr>
            <w:tcW w:type="dxa" w:w="3041"/>
            <w:tcBorders>
              <w:top w:val="single" w:sz="4" w:color="4472C4"/>
              <w:left w:val="single" w:sz="4" w:color="4472C4"/>
              <w:bottom w:val="single" w:sz="4" w:color="4472C4"/>
              <w:right w:val="single" w:sz="4" w:color="4472C4"/>
            </w:tcBorders>
          </w:tcPr>
          <w:p>
            <w:r>
              <w:rPr>
                <w:sz w:val="20"/>
              </w:rPr>
              <w:t>SOP 15 — Rotina Diária</w:t>
            </w:r>
          </w:p>
        </w:tc>
        <w:tc>
          <w:tcPr>
            <w:tcW w:type="dxa" w:w="3041"/>
            <w:tcBorders>
              <w:top w:val="single" w:sz="4" w:color="4472C4"/>
              <w:left w:val="single" w:sz="4" w:color="4472C4"/>
              <w:bottom w:val="single" w:sz="4" w:color="4472C4"/>
              <w:right w:val="single" w:sz="4" w:color="4472C4"/>
            </w:tcBorders>
          </w:tcPr>
          <w:p>
            <w:r>
              <w:rPr>
                <w:sz w:val="20"/>
              </w:rPr>
              <w:t>SOP 16 — Rotina Semanal</w:t>
            </w:r>
          </w:p>
        </w:tc>
      </w:tr>
      <w:tr>
        <w:tc>
          <w:tcPr>
            <w:tcW w:type="dxa" w:w="3041"/>
            <w:tcBorders>
              <w:top w:val="single" w:sz="4" w:color="4472C4"/>
              <w:left w:val="single" w:sz="4" w:color="4472C4"/>
              <w:bottom w:val="single" w:sz="4" w:color="4472C4"/>
              <w:right w:val="single" w:sz="4" w:color="4472C4"/>
            </w:tcBorders>
          </w:tcPr>
          <w:p>
            <w:r>
              <w:rPr>
                <w:sz w:val="20"/>
              </w:rPr>
              <w:t>"Revisão mensal de processo"</w:t>
            </w:r>
          </w:p>
        </w:tc>
        <w:tc>
          <w:tcPr>
            <w:tcW w:type="dxa" w:w="3041"/>
            <w:tcBorders>
              <w:top w:val="single" w:sz="4" w:color="4472C4"/>
              <w:left w:val="single" w:sz="4" w:color="4472C4"/>
              <w:bottom w:val="single" w:sz="4" w:color="4472C4"/>
              <w:right w:val="single" w:sz="4" w:color="4472C4"/>
            </w:tcBorders>
          </w:tcPr>
          <w:p>
            <w:r>
              <w:rPr>
                <w:sz w:val="20"/>
              </w:rPr>
              <w:t>SOP 17 — Rotina Mensal</w:t>
            </w:r>
          </w:p>
        </w:tc>
        <w:tc>
          <w:tcPr>
            <w:tcW w:type="dxa" w:w="3041"/>
            <w:tcBorders>
              <w:top w:val="single" w:sz="4" w:color="4472C4"/>
              <w:left w:val="single" w:sz="4" w:color="4472C4"/>
              <w:bottom w:val="single" w:sz="4" w:color="4472C4"/>
              <w:right w:val="single" w:sz="4" w:color="4472C4"/>
            </w:tcBorders>
          </w:tcPr>
          <w:p>
            <w:r>
              <w:rPr>
                <w:sz w:val="20"/>
              </w:rPr>
              <w:t>SOP 14 — Métricas</w:t>
            </w:r>
          </w:p>
        </w:tc>
      </w:tr>
    </w:tbl>
    <w:p/>
    <w:p/>
    <w:p>
      <w:pPr>
        <w:spacing w:before="80" w:after="80"/>
        <w:pBdr>
          <w:bottom w:val="single" w:sz="6" w:color="4472C4"/>
        </w:pBdr>
      </w:pPr>
    </w:p>
    <w:p/>
    <w:p>
      <w:pPr>
        <w:pStyle w:val="Heading3"/>
      </w:pPr>
      <w:r>
        <w:t>4.4 Como Manter o Playbook Atualizado</w:t>
      </w:r>
    </w:p>
    <w:p/>
    <w:p>
      <w:r>
        <w:rPr>
          <w:b/>
        </w:rPr>
        <w:t>Cadência de revisão:</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Frequência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O que revisar</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Responsável</w:t>
            </w:r>
          </w:p>
        </w:tc>
      </w:tr>
      <w:tr>
        <w:tc>
          <w:tcPr>
            <w:tcW w:type="dxa" w:w="3041"/>
            <w:tcBorders>
              <w:top w:val="single" w:sz="4" w:color="4472C4"/>
              <w:left w:val="single" w:sz="4" w:color="4472C4"/>
              <w:bottom w:val="single" w:sz="4" w:color="4472C4"/>
              <w:right w:val="single" w:sz="4" w:color="4472C4"/>
            </w:tcBorders>
          </w:tcPr>
          <w:p>
            <w:r>
              <w:rPr>
                <w:sz w:val="20"/>
              </w:rPr>
              <w:t>Semanal</w:t>
            </w:r>
          </w:p>
        </w:tc>
        <w:tc>
          <w:tcPr>
            <w:tcW w:type="dxa" w:w="3041"/>
            <w:tcBorders>
              <w:top w:val="single" w:sz="4" w:color="4472C4"/>
              <w:left w:val="single" w:sz="4" w:color="4472C4"/>
              <w:bottom w:val="single" w:sz="4" w:color="4472C4"/>
              <w:right w:val="single" w:sz="4" w:color="4472C4"/>
            </w:tcBorders>
          </w:tcPr>
          <w:p>
            <w:r>
              <w:rPr>
                <w:sz w:val="20"/>
              </w:rPr>
              <w:t>Métricas de funil — identificar desvios de benchmark</w:t>
            </w:r>
          </w:p>
        </w:tc>
        <w:tc>
          <w:tcPr>
            <w:tcW w:type="dxa" w:w="3041"/>
            <w:tcBorders>
              <w:top w:val="single" w:sz="4" w:color="4472C4"/>
              <w:left w:val="single" w:sz="4" w:color="4472C4"/>
              <w:bottom w:val="single" w:sz="4" w:color="4472C4"/>
              <w:right w:val="single" w:sz="4" w:color="4472C4"/>
            </w:tcBorders>
          </w:tcPr>
          <w:p>
            <w:r>
              <w:rPr>
                <w:sz w:val="20"/>
              </w:rPr>
              <w:t>SDR + Fundador (segunda-feira, 30 min)</w:t>
            </w:r>
          </w:p>
        </w:tc>
      </w:tr>
      <w:tr>
        <w:tc>
          <w:tcPr>
            <w:tcW w:type="dxa" w:w="3041"/>
            <w:tcBorders>
              <w:top w:val="single" w:sz="4" w:color="4472C4"/>
              <w:left w:val="single" w:sz="4" w:color="4472C4"/>
              <w:bottom w:val="single" w:sz="4" w:color="4472C4"/>
              <w:right w:val="single" w:sz="4" w:color="4472C4"/>
            </w:tcBorders>
          </w:tcPr>
          <w:p>
            <w:r>
              <w:rPr>
                <w:sz w:val="20"/>
              </w:rPr>
              <w:t>Mensal</w:t>
            </w:r>
          </w:p>
        </w:tc>
        <w:tc>
          <w:tcPr>
            <w:tcW w:type="dxa" w:w="3041"/>
            <w:tcBorders>
              <w:top w:val="single" w:sz="4" w:color="4472C4"/>
              <w:left w:val="single" w:sz="4" w:color="4472C4"/>
              <w:bottom w:val="single" w:sz="4" w:color="4472C4"/>
              <w:right w:val="single" w:sz="4" w:color="4472C4"/>
            </w:tcBorders>
          </w:tcPr>
          <w:p>
            <w:r>
              <w:rPr>
                <w:sz w:val="20"/>
              </w:rPr>
              <w:t>Scripts e cadência — ajustar com base em respostas reais da semana</w:t>
            </w:r>
          </w:p>
        </w:tc>
        <w:tc>
          <w:tcPr>
            <w:tcW w:type="dxa" w:w="3041"/>
            <w:tcBorders>
              <w:top w:val="single" w:sz="4" w:color="4472C4"/>
              <w:left w:val="single" w:sz="4" w:color="4472C4"/>
              <w:bottom w:val="single" w:sz="4" w:color="4472C4"/>
              <w:right w:val="single" w:sz="4" w:color="4472C4"/>
            </w:tcBorders>
          </w:tcPr>
          <w:p>
            <w:r>
              <w:rPr>
                <w:sz w:val="20"/>
              </w:rPr>
              <w:t>Fundador</w:t>
            </w:r>
          </w:p>
        </w:tc>
      </w:tr>
      <w:tr>
        <w:tc>
          <w:tcPr>
            <w:tcW w:type="dxa" w:w="3041"/>
            <w:tcBorders>
              <w:top w:val="single" w:sz="4" w:color="4472C4"/>
              <w:left w:val="single" w:sz="4" w:color="4472C4"/>
              <w:bottom w:val="single" w:sz="4" w:color="4472C4"/>
              <w:right w:val="single" w:sz="4" w:color="4472C4"/>
            </w:tcBorders>
          </w:tcPr>
          <w:p>
            <w:r>
              <w:rPr>
                <w:sz w:val="20"/>
              </w:rPr>
              <w:t>Trimestral</w:t>
            </w:r>
          </w:p>
        </w:tc>
        <w:tc>
          <w:tcPr>
            <w:tcW w:type="dxa" w:w="3041"/>
            <w:tcBorders>
              <w:top w:val="single" w:sz="4" w:color="4472C4"/>
              <w:left w:val="single" w:sz="4" w:color="4472C4"/>
              <w:bottom w:val="single" w:sz="4" w:color="4472C4"/>
              <w:right w:val="single" w:sz="4" w:color="4472C4"/>
            </w:tcBorders>
          </w:tcPr>
          <w:p>
            <w:r>
              <w:rPr>
                <w:sz w:val="20"/>
              </w:rPr>
              <w:t>ICP e segmentos — recalibrar com base nos clientes fechados</w:t>
            </w:r>
          </w:p>
        </w:tc>
        <w:tc>
          <w:tcPr>
            <w:tcW w:type="dxa" w:w="3041"/>
            <w:tcBorders>
              <w:top w:val="single" w:sz="4" w:color="4472C4"/>
              <w:left w:val="single" w:sz="4" w:color="4472C4"/>
              <w:bottom w:val="single" w:sz="4" w:color="4472C4"/>
              <w:right w:val="single" w:sz="4" w:color="4472C4"/>
            </w:tcBorders>
          </w:tcPr>
          <w:p>
            <w:r>
              <w:rPr>
                <w:sz w:val="20"/>
              </w:rPr>
              <w:t>Fundador</w:t>
            </w:r>
          </w:p>
        </w:tc>
      </w:tr>
      <w:tr>
        <w:tc>
          <w:tcPr>
            <w:tcW w:type="dxa" w:w="3041"/>
            <w:tcBorders>
              <w:top w:val="single" w:sz="4" w:color="4472C4"/>
              <w:left w:val="single" w:sz="4" w:color="4472C4"/>
              <w:bottom w:val="single" w:sz="4" w:color="4472C4"/>
              <w:right w:val="single" w:sz="4" w:color="4472C4"/>
            </w:tcBorders>
          </w:tcPr>
          <w:p>
            <w:r>
              <w:rPr>
                <w:sz w:val="20"/>
              </w:rPr>
              <w:t>Semestral</w:t>
            </w:r>
          </w:p>
        </w:tc>
        <w:tc>
          <w:tcPr>
            <w:tcW w:type="dxa" w:w="3041"/>
            <w:tcBorders>
              <w:top w:val="single" w:sz="4" w:color="4472C4"/>
              <w:left w:val="single" w:sz="4" w:color="4472C4"/>
              <w:bottom w:val="single" w:sz="4" w:color="4472C4"/>
              <w:right w:val="single" w:sz="4" w:color="4472C4"/>
            </w:tcBorders>
          </w:tcPr>
          <w:p>
            <w:r>
              <w:rPr>
                <w:sz w:val="20"/>
              </w:rPr>
              <w:t>Glossário e faixas de referência — atualizar números se o mercado mudou</w:t>
            </w:r>
          </w:p>
        </w:tc>
        <w:tc>
          <w:tcPr>
            <w:tcW w:type="dxa" w:w="3041"/>
            <w:tcBorders>
              <w:top w:val="single" w:sz="4" w:color="4472C4"/>
              <w:left w:val="single" w:sz="4" w:color="4472C4"/>
              <w:bottom w:val="single" w:sz="4" w:color="4472C4"/>
              <w:right w:val="single" w:sz="4" w:color="4472C4"/>
            </w:tcBorders>
          </w:tcPr>
          <w:p>
            <w:r>
              <w:rPr>
                <w:sz w:val="20"/>
              </w:rPr>
              <w:t>Fundador</w:t>
            </w:r>
          </w:p>
        </w:tc>
      </w:tr>
      <w:tr>
        <w:tc>
          <w:tcPr>
            <w:tcW w:type="dxa" w:w="3041"/>
            <w:tcBorders>
              <w:top w:val="single" w:sz="4" w:color="4472C4"/>
              <w:left w:val="single" w:sz="4" w:color="4472C4"/>
              <w:bottom w:val="single" w:sz="4" w:color="4472C4"/>
              <w:right w:val="single" w:sz="4" w:color="4472C4"/>
            </w:tcBorders>
          </w:tcPr>
          <w:p>
            <w:r>
              <w:rPr>
                <w:sz w:val="20"/>
              </w:rPr>
              <w:t>Quando necessário</w:t>
            </w:r>
          </w:p>
        </w:tc>
        <w:tc>
          <w:tcPr>
            <w:tcW w:type="dxa" w:w="3041"/>
            <w:tcBorders>
              <w:top w:val="single" w:sz="4" w:color="4472C4"/>
              <w:left w:val="single" w:sz="4" w:color="4472C4"/>
              <w:bottom w:val="single" w:sz="4" w:color="4472C4"/>
              <w:right w:val="single" w:sz="4" w:color="4472C4"/>
            </w:tcBorders>
          </w:tcPr>
          <w:p>
            <w:r>
              <w:rPr>
                <w:sz w:val="20"/>
              </w:rPr>
              <w:t>Qualquer SOP em que o processo real se mostrar diferente do descrito</w:t>
            </w:r>
          </w:p>
        </w:tc>
        <w:tc>
          <w:tcPr>
            <w:tcW w:type="dxa" w:w="3041"/>
            <w:tcBorders>
              <w:top w:val="single" w:sz="4" w:color="4472C4"/>
              <w:left w:val="single" w:sz="4" w:color="4472C4"/>
              <w:bottom w:val="single" w:sz="4" w:color="4472C4"/>
              <w:right w:val="single" w:sz="4" w:color="4472C4"/>
            </w:tcBorders>
          </w:tcPr>
          <w:p>
            <w:r>
              <w:rPr>
                <w:sz w:val="20"/>
              </w:rPr>
              <w:t>Quem identificou o desvio → relatar ao fundador</w:t>
            </w:r>
          </w:p>
        </w:tc>
      </w:tr>
    </w:tbl>
    <w:p/>
    <w:p/>
    <w:p>
      <w:r>
        <w:rPr>
          <w:b/>
        </w:rPr>
        <w:t>Regra de atualização:</w:t>
      </w:r>
    </w:p>
    <w:p>
      <w:pPr>
        <w:pStyle w:val="ListNumber"/>
      </w:pPr>
      <w:r>
        <w:t>Identificar o desvio (processo real ≠ processo descrito no SOP)</w:t>
      </w:r>
    </w:p>
    <w:p>
      <w:pPr>
        <w:pStyle w:val="ListNumber"/>
      </w:pPr>
      <w:r>
        <w:t>Registrar o desvio no CRM (campo "aprendizado de processo")</w:t>
      </w:r>
    </w:p>
    <w:p>
      <w:pPr>
        <w:pStyle w:val="ListNumber"/>
      </w:pPr>
      <w:r>
        <w:t>Validar com fundador antes de alterar qualquer SOP</w:t>
      </w:r>
    </w:p>
    <w:p>
      <w:pPr>
        <w:pStyle w:val="ListNumber"/>
      </w:pPr>
      <w:r>
        <w:t>Atualizar o SOP relevante + verificar se o Glossário (SOP 00) precisa de ajuste</w:t>
      </w:r>
    </w:p>
    <w:p>
      <w:pPr>
        <w:pStyle w:val="ListNumber"/>
      </w:pPr>
      <w:r>
        <w:t>Comunicar ao time a mudança (briefing de 5 minutos na reunião semanal)</w:t>
      </w:r>
    </w:p>
    <w:p/>
    <w:p>
      <w:r>
        <w:rPr>
          <w:b/>
        </w:rPr>
        <w:t>Nunca:</w:t>
      </w:r>
      <w:r>
        <w:t xml:space="preserve"> Alterar um SOP sem comunicar ao time. Processos não documentados são perdidos.</w:t>
      </w:r>
    </w:p>
    <w:p/>
    <w:p>
      <w:pPr>
        <w:spacing w:before="80" w:after="80"/>
        <w:pBdr>
          <w:bottom w:val="single" w:sz="6" w:color="4472C4"/>
        </w:pBdr>
      </w:pPr>
    </w:p>
    <w:p/>
    <w:p>
      <w:r>
        <w:rPr>
          <w:i/>
        </w:rPr>
        <w:t>Versão 1.0 | Pixel Rain Agency | Método Pediatra em Escala</w:t>
      </w:r>
    </w:p>
    <w:p>
      <w:r>
        <w:rPr>
          <w:i/>
        </w:rPr>
        <w:t>Fundadores: Nil e Jaque</w:t>
      </w:r>
    </w:p>
    <w:p/>
    <w:p>
      <w:r>
        <w:br w:type="page"/>
      </w:r>
    </w:p>
    <w:p>
      <w:pPr>
        <w:pStyle w:val="Heading2"/>
      </w:pPr>
      <w:r>
        <w:t>ICP Definitivo</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01 — ICP DEFINITIVO</w:t>
      </w:r>
    </w:p>
    <w:p/>
    <w:p>
      <w:pPr>
        <w:jc w:val="center"/>
      </w:pPr>
      <w:r>
        <w:rPr>
          <w:rFonts w:ascii="Calibri" w:hAnsi="Calibri"/>
          <w:color w:val="4472C4"/>
          <w:sz w:val="24"/>
        </w:rPr>
        <w:t>PIXEL RAIN AGENCY  |  PLAYBOOK COMERCIAL</w:t>
      </w:r>
    </w:p>
    <w:p>
      <w:r>
        <w:br w:type="page"/>
      </w:r>
    </w:p>
    <w:p>
      <w:pPr>
        <w:pStyle w:val="Heading1"/>
      </w:pPr>
      <w:r>
        <w:t>01 — ICP Definitivo</w:t>
      </w:r>
    </w:p>
    <w:p>
      <w:pPr>
        <w:pStyle w:val="Heading2"/>
      </w:pPr>
      <w:r>
        <w:t>Pixel Rain Agency — Playbook Comercial</w:t>
      </w:r>
    </w:p>
    <w:p/>
    <w:p>
      <w:pPr>
        <w:spacing w:before="80" w:after="80"/>
        <w:ind w:left="567"/>
      </w:pPr>
      <w:r>
        <w:rPr>
          <w:i/>
          <w:color w:val="606060"/>
        </w:rPr>
        <w:t>**Para terminologia completa, consulte SOP 00 — Glossário.**</w:t>
      </w:r>
    </w:p>
    <w:p/>
    <w:p>
      <w:pPr>
        <w:spacing w:before="80" w:after="80"/>
        <w:ind w:left="567"/>
      </w:pPr>
      <w:r>
        <w:rPr>
          <w:i/>
          <w:color w:val="606060"/>
        </w:rPr>
        <w:t>**Princípio fundador:** Não existe "pediatra" como categoria genérica. Existe o pediatra que é empresário do próprio consultório — e esse é o único perfil que a Pixel Rain atende. Todo o restante é ruído.</w:t>
      </w:r>
    </w:p>
    <w:p/>
    <w:p>
      <w:pPr>
        <w:spacing w:before="80" w:after="80"/>
        <w:pBdr>
          <w:bottom w:val="single" w:sz="6" w:color="4472C4"/>
        </w:pBdr>
      </w:pPr>
    </w:p>
    <w:p/>
    <w:p>
      <w:pPr>
        <w:pStyle w:val="Heading2"/>
      </w:pPr>
      <w:r>
        <w:t>1. DEFINIÇÃO DO ICP EM CAMADAS</w:t>
      </w:r>
    </w:p>
    <w:p/>
    <w:p>
      <w:pPr>
        <w:pStyle w:val="Heading3"/>
      </w:pPr>
      <w:r>
        <w:t>1.1 Camada Demográfica (quem é)</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Variável</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Especificação</w:t>
            </w:r>
          </w:p>
        </w:tc>
      </w:tr>
      <w:tr>
        <w:tc>
          <w:tcPr>
            <w:tcW w:type="dxa" w:w="4561"/>
            <w:tcBorders>
              <w:top w:val="single" w:sz="4" w:color="4472C4"/>
              <w:left w:val="single" w:sz="4" w:color="4472C4"/>
              <w:bottom w:val="single" w:sz="4" w:color="4472C4"/>
              <w:right w:val="single" w:sz="4" w:color="4472C4"/>
            </w:tcBorders>
          </w:tcPr>
          <w:p>
            <w:r>
              <w:rPr>
                <w:sz w:val="20"/>
              </w:rPr>
              <w:t>Profissão</w:t>
            </w:r>
          </w:p>
        </w:tc>
        <w:tc>
          <w:tcPr>
            <w:tcW w:type="dxa" w:w="4561"/>
            <w:tcBorders>
              <w:top w:val="single" w:sz="4" w:color="4472C4"/>
              <w:left w:val="single" w:sz="4" w:color="4472C4"/>
              <w:bottom w:val="single" w:sz="4" w:color="4472C4"/>
              <w:right w:val="single" w:sz="4" w:color="4472C4"/>
            </w:tcBorders>
          </w:tcPr>
          <w:p>
            <w:r>
              <w:rPr>
                <w:sz w:val="20"/>
              </w:rPr>
              <w:t>Médico pediatra com CRM ativo</w:t>
            </w:r>
          </w:p>
        </w:tc>
      </w:tr>
      <w:tr>
        <w:tc>
          <w:tcPr>
            <w:tcW w:type="dxa" w:w="4561"/>
            <w:tcBorders>
              <w:top w:val="single" w:sz="4" w:color="4472C4"/>
              <w:left w:val="single" w:sz="4" w:color="4472C4"/>
              <w:bottom w:val="single" w:sz="4" w:color="4472C4"/>
              <w:right w:val="single" w:sz="4" w:color="4472C4"/>
            </w:tcBorders>
          </w:tcPr>
          <w:p>
            <w:r>
              <w:rPr>
                <w:sz w:val="20"/>
              </w:rPr>
              <w:t>Tempo de formado</w:t>
            </w:r>
          </w:p>
        </w:tc>
        <w:tc>
          <w:tcPr>
            <w:tcW w:type="dxa" w:w="4561"/>
            <w:tcBorders>
              <w:top w:val="single" w:sz="4" w:color="4472C4"/>
              <w:left w:val="single" w:sz="4" w:color="4472C4"/>
              <w:bottom w:val="single" w:sz="4" w:color="4472C4"/>
              <w:right w:val="single" w:sz="4" w:color="4472C4"/>
            </w:tcBorders>
          </w:tcPr>
          <w:p>
            <w:r>
              <w:rPr>
                <w:sz w:val="20"/>
              </w:rPr>
              <w:t>5 a 15 anos (janela de maturidade empresarial)</w:t>
            </w:r>
          </w:p>
        </w:tc>
      </w:tr>
      <w:tr>
        <w:tc>
          <w:tcPr>
            <w:tcW w:type="dxa" w:w="4561"/>
            <w:tcBorders>
              <w:top w:val="single" w:sz="4" w:color="4472C4"/>
              <w:left w:val="single" w:sz="4" w:color="4472C4"/>
              <w:bottom w:val="single" w:sz="4" w:color="4472C4"/>
              <w:right w:val="single" w:sz="4" w:color="4472C4"/>
            </w:tcBorders>
          </w:tcPr>
          <w:p>
            <w:r>
              <w:rPr>
                <w:sz w:val="20"/>
              </w:rPr>
              <w:t>Tipo de atuação</w:t>
            </w:r>
          </w:p>
        </w:tc>
        <w:tc>
          <w:tcPr>
            <w:tcW w:type="dxa" w:w="4561"/>
            <w:tcBorders>
              <w:top w:val="single" w:sz="4" w:color="4472C4"/>
              <w:left w:val="single" w:sz="4" w:color="4472C4"/>
              <w:bottom w:val="single" w:sz="4" w:color="4472C4"/>
              <w:right w:val="single" w:sz="4" w:color="4472C4"/>
            </w:tcBorders>
          </w:tcPr>
          <w:p>
            <w:r>
              <w:rPr>
                <w:sz w:val="20"/>
              </w:rPr>
              <w:t>Consultório particular próprio ou em clínica compartilhada com autonomia de agenda</w:t>
            </w:r>
          </w:p>
        </w:tc>
      </w:tr>
      <w:tr>
        <w:tc>
          <w:tcPr>
            <w:tcW w:type="dxa" w:w="4561"/>
            <w:tcBorders>
              <w:top w:val="single" w:sz="4" w:color="4472C4"/>
              <w:left w:val="single" w:sz="4" w:color="4472C4"/>
              <w:bottom w:val="single" w:sz="4" w:color="4472C4"/>
              <w:right w:val="single" w:sz="4" w:color="4472C4"/>
            </w:tcBorders>
          </w:tcPr>
          <w:p>
            <w:r>
              <w:rPr>
                <w:sz w:val="20"/>
              </w:rPr>
              <w:t>Faturamento mensal</w:t>
            </w:r>
          </w:p>
        </w:tc>
        <w:tc>
          <w:tcPr>
            <w:tcW w:type="dxa" w:w="4561"/>
            <w:tcBorders>
              <w:top w:val="single" w:sz="4" w:color="4472C4"/>
              <w:left w:val="single" w:sz="4" w:color="4472C4"/>
              <w:bottom w:val="single" w:sz="4" w:color="4472C4"/>
              <w:right w:val="single" w:sz="4" w:color="4472C4"/>
            </w:tcBorders>
          </w:tcPr>
          <w:p>
            <w:r>
              <w:rPr>
                <w:sz w:val="20"/>
              </w:rPr>
              <w:t>Mínimo viável: R$15.000/mês. Faixa ideal: R$20.000–60.000/mês</w:t>
            </w:r>
          </w:p>
        </w:tc>
      </w:tr>
      <w:tr>
        <w:tc>
          <w:tcPr>
            <w:tcW w:type="dxa" w:w="4561"/>
            <w:tcBorders>
              <w:top w:val="single" w:sz="4" w:color="4472C4"/>
              <w:left w:val="single" w:sz="4" w:color="4472C4"/>
              <w:bottom w:val="single" w:sz="4" w:color="4472C4"/>
              <w:right w:val="single" w:sz="4" w:color="4472C4"/>
            </w:tcBorders>
          </w:tcPr>
          <w:p>
            <w:r>
              <w:rPr>
                <w:sz w:val="20"/>
              </w:rPr>
              <w:t>Volume de consultas</w:t>
            </w:r>
          </w:p>
        </w:tc>
        <w:tc>
          <w:tcPr>
            <w:tcW w:type="dxa" w:w="4561"/>
            <w:tcBorders>
              <w:top w:val="single" w:sz="4" w:color="4472C4"/>
              <w:left w:val="single" w:sz="4" w:color="4472C4"/>
              <w:bottom w:val="single" w:sz="4" w:color="4472C4"/>
              <w:right w:val="single" w:sz="4" w:color="4472C4"/>
            </w:tcBorders>
          </w:tcPr>
          <w:p>
            <w:r>
              <w:rPr>
                <w:sz w:val="20"/>
              </w:rPr>
              <w:t>40 a 120 consultas particulares/mês</w:t>
            </w:r>
          </w:p>
        </w:tc>
      </w:tr>
      <w:tr>
        <w:tc>
          <w:tcPr>
            <w:tcW w:type="dxa" w:w="4561"/>
            <w:tcBorders>
              <w:top w:val="single" w:sz="4" w:color="4472C4"/>
              <w:left w:val="single" w:sz="4" w:color="4472C4"/>
              <w:bottom w:val="single" w:sz="4" w:color="4472C4"/>
              <w:right w:val="single" w:sz="4" w:color="4472C4"/>
            </w:tcBorders>
          </w:tcPr>
          <w:p>
            <w:r>
              <w:rPr>
                <w:sz w:val="20"/>
              </w:rPr>
              <w:t>Mix de receita</w:t>
            </w:r>
          </w:p>
        </w:tc>
        <w:tc>
          <w:tcPr>
            <w:tcW w:type="dxa" w:w="4561"/>
            <w:tcBorders>
              <w:top w:val="single" w:sz="4" w:color="4472C4"/>
              <w:left w:val="single" w:sz="4" w:color="4472C4"/>
              <w:bottom w:val="single" w:sz="4" w:color="4472C4"/>
              <w:right w:val="single" w:sz="4" w:color="4472C4"/>
            </w:tcBorders>
          </w:tcPr>
          <w:p>
            <w:r>
              <w:rPr>
                <w:sz w:val="20"/>
              </w:rPr>
              <w:t>50–80% convênio, 20–50% particular</w:t>
            </w:r>
          </w:p>
        </w:tc>
      </w:tr>
      <w:tr>
        <w:tc>
          <w:tcPr>
            <w:tcW w:type="dxa" w:w="4561"/>
            <w:tcBorders>
              <w:top w:val="single" w:sz="4" w:color="4472C4"/>
              <w:left w:val="single" w:sz="4" w:color="4472C4"/>
              <w:bottom w:val="single" w:sz="4" w:color="4472C4"/>
              <w:right w:val="single" w:sz="4" w:color="4472C4"/>
            </w:tcBorders>
          </w:tcPr>
          <w:p>
            <w:r>
              <w:rPr>
                <w:sz w:val="20"/>
              </w:rPr>
              <w:t>Localização</w:t>
            </w:r>
          </w:p>
        </w:tc>
        <w:tc>
          <w:tcPr>
            <w:tcW w:type="dxa" w:w="4561"/>
            <w:tcBorders>
              <w:top w:val="single" w:sz="4" w:color="4472C4"/>
              <w:left w:val="single" w:sz="4" w:color="4472C4"/>
              <w:bottom w:val="single" w:sz="4" w:color="4472C4"/>
              <w:right w:val="single" w:sz="4" w:color="4472C4"/>
            </w:tcBorders>
          </w:tcPr>
          <w:p>
            <w:r>
              <w:rPr>
                <w:sz w:val="20"/>
              </w:rPr>
              <w:t>Qualquer cidade (operação 100% remota)</w:t>
            </w:r>
          </w:p>
        </w:tc>
      </w:tr>
      <w:tr>
        <w:tc>
          <w:tcPr>
            <w:tcW w:type="dxa" w:w="4561"/>
            <w:tcBorders>
              <w:top w:val="single" w:sz="4" w:color="4472C4"/>
              <w:left w:val="single" w:sz="4" w:color="4472C4"/>
              <w:bottom w:val="single" w:sz="4" w:color="4472C4"/>
              <w:right w:val="single" w:sz="4" w:color="4472C4"/>
            </w:tcBorders>
          </w:tcPr>
          <w:p>
            <w:r>
              <w:rPr>
                <w:sz w:val="20"/>
              </w:rPr>
              <w:t>Estrutura de apoio</w:t>
            </w:r>
          </w:p>
        </w:tc>
        <w:tc>
          <w:tcPr>
            <w:tcW w:type="dxa" w:w="4561"/>
            <w:tcBorders>
              <w:top w:val="single" w:sz="4" w:color="4472C4"/>
              <w:left w:val="single" w:sz="4" w:color="4472C4"/>
              <w:bottom w:val="single" w:sz="4" w:color="4472C4"/>
              <w:right w:val="single" w:sz="4" w:color="4472C4"/>
            </w:tcBorders>
          </w:tcPr>
          <w:p>
            <w:r>
              <w:rPr>
                <w:sz w:val="20"/>
              </w:rPr>
              <w:t>Secretária própria, compartilhada ou terceirizada treinável</w:t>
            </w:r>
          </w:p>
        </w:tc>
      </w:tr>
      <w:tr>
        <w:tc>
          <w:tcPr>
            <w:tcW w:type="dxa" w:w="4561"/>
            <w:tcBorders>
              <w:top w:val="single" w:sz="4" w:color="4472C4"/>
              <w:left w:val="single" w:sz="4" w:color="4472C4"/>
              <w:bottom w:val="single" w:sz="4" w:color="4472C4"/>
              <w:right w:val="single" w:sz="4" w:color="4472C4"/>
            </w:tcBorders>
          </w:tcPr>
          <w:p>
            <w:r>
              <w:rPr>
                <w:sz w:val="20"/>
              </w:rPr>
              <w:t>Presença digital</w:t>
            </w:r>
          </w:p>
        </w:tc>
        <w:tc>
          <w:tcPr>
            <w:tcW w:type="dxa" w:w="4561"/>
            <w:tcBorders>
              <w:top w:val="single" w:sz="4" w:color="4472C4"/>
              <w:left w:val="single" w:sz="4" w:color="4472C4"/>
              <w:bottom w:val="single" w:sz="4" w:color="4472C4"/>
              <w:right w:val="single" w:sz="4" w:color="4472C4"/>
            </w:tcBorders>
          </w:tcPr>
          <w:p>
            <w:r>
              <w:rPr>
                <w:sz w:val="20"/>
              </w:rPr>
              <w:t>Ao menos Instagram ativo (mesmo que mal gerido)</w:t>
            </w:r>
          </w:p>
        </w:tc>
      </w:tr>
    </w:tbl>
    <w:p/>
    <w:p/>
    <w:p>
      <w:pPr>
        <w:pStyle w:val="Heading3"/>
      </w:pPr>
      <w:r>
        <w:t>1.2 Camada Psicográfica (como pensa)</w:t>
      </w:r>
    </w:p>
    <w:p/>
    <w:p>
      <w:r>
        <w:rPr>
          <w:b/>
        </w:rPr>
        <w:t>Crenças ativas:</w:t>
      </w:r>
    </w:p>
    <w:p>
      <w:pPr>
        <w:pStyle w:val="ListBullet"/>
      </w:pPr>
      <w:r>
        <w:t>Acredita que qualidade clínica deveria ser suficiente para encher a agenda</w:t>
      </w:r>
    </w:p>
    <w:p>
      <w:pPr>
        <w:pStyle w:val="ListBullet"/>
      </w:pPr>
      <w:r>
        <w:t>Sente que marketing é "coisa de empresa grande" ou "coisa de quem não é bom médico"</w:t>
      </w:r>
    </w:p>
    <w:p>
      <w:pPr>
        <w:pStyle w:val="ListBullet"/>
      </w:pPr>
      <w:r>
        <w:t>Tem culpa latente por não dedicar mais tempo ao consultório como negócio</w:t>
      </w:r>
    </w:p>
    <w:p>
      <w:pPr>
        <w:pStyle w:val="ListBullet"/>
      </w:pPr>
      <w:r>
        <w:t>Compara a própria agenda com a de colegas e sente ansiedade</w:t>
      </w:r>
    </w:p>
    <w:p/>
    <w:p>
      <w:r>
        <w:rPr>
          <w:b/>
        </w:rPr>
        <w:t>Motivações reais (o que o move):</w:t>
      </w:r>
    </w:p>
    <w:p>
      <w:pPr>
        <w:pStyle w:val="ListBullet"/>
      </w:pPr>
      <w:r>
        <w:t>Independência financeira sem depender de convênio</w:t>
      </w:r>
    </w:p>
    <w:p>
      <w:pPr>
        <w:pStyle w:val="ListBullet"/>
      </w:pPr>
      <w:r>
        <w:t>Reconhecimento como referência em pediatria na sua região</w:t>
      </w:r>
    </w:p>
    <w:p>
      <w:pPr>
        <w:pStyle w:val="ListBullet"/>
      </w:pPr>
      <w:r>
        <w:t>Agenda organizada que não invada vida pessoal/família</w:t>
      </w:r>
    </w:p>
    <w:p>
      <w:pPr>
        <w:pStyle w:val="ListBullet"/>
      </w:pPr>
      <w:r>
        <w:t>Reduzir dependência de um único convênio que pode cortar contrato</w:t>
      </w:r>
    </w:p>
    <w:p/>
    <w:p>
      <w:r>
        <w:rPr>
          <w:b/>
        </w:rPr>
        <w:t>Medos não verbalizados:</w:t>
      </w:r>
    </w:p>
    <w:p>
      <w:pPr>
        <w:pStyle w:val="ListBullet"/>
      </w:pPr>
      <w:r>
        <w:t>Abrir consultório novo e ficar ocioso</w:t>
      </w:r>
    </w:p>
    <w:p>
      <w:pPr>
        <w:pStyle w:val="ListBullet"/>
      </w:pPr>
      <w:r>
        <w:t>Perder pacientes para concorrente com presença digital mais forte</w:t>
      </w:r>
    </w:p>
    <w:p>
      <w:pPr>
        <w:pStyle w:val="ListBullet"/>
      </w:pPr>
      <w:r>
        <w:t>Investir em marketing e não ver retorno</w:t>
      </w:r>
    </w:p>
    <w:p>
      <w:pPr>
        <w:pStyle w:val="ListBullet"/>
      </w:pPr>
      <w:r>
        <w:t>Ser visto por colegas como "médico comercial"</w:t>
      </w:r>
    </w:p>
    <w:p/>
    <w:p>
      <w:pPr>
        <w:pStyle w:val="Heading3"/>
      </w:pPr>
      <w:r>
        <w:t>1.3 Camada Comportamental (o que faz)</w:t>
      </w:r>
    </w:p>
    <w:p/>
    <w:p>
      <w:pPr>
        <w:pStyle w:val="ListBullet"/>
      </w:pPr>
      <w:r>
        <w:t>Já buscou informações sobre marketing médico no Google ou YouTube</w:t>
      </w:r>
    </w:p>
    <w:p>
      <w:pPr>
        <w:pStyle w:val="ListBullet"/>
      </w:pPr>
      <w:r>
        <w:t>Já tentou ao menos uma ação de marketing (post no Instagram, impulsionamento, agência genérica)</w:t>
      </w:r>
    </w:p>
    <w:p>
      <w:pPr>
        <w:pStyle w:val="ListBullet"/>
      </w:pPr>
      <w:r>
        <w:t>Pergunta para colegas sobre o que funciona para atrair pacientes particulares</w:t>
      </w:r>
    </w:p>
    <w:p>
      <w:pPr>
        <w:pStyle w:val="ListBullet"/>
      </w:pPr>
      <w:r>
        <w:t>Acompanha perfis de médicos referência no Instagram por curiosidade</w:t>
      </w:r>
    </w:p>
    <w:p>
      <w:pPr>
        <w:pStyle w:val="ListBullet"/>
      </w:pPr>
      <w:r>
        <w:t>Tem conta no Google Business mas raramente a atualiza</w:t>
      </w:r>
    </w:p>
    <w:p>
      <w:pPr>
        <w:pStyle w:val="ListBullet"/>
      </w:pPr>
      <w:r>
        <w:t>Aceita reuniões com fornecedores quando a abordagem parece inteligente</w:t>
      </w:r>
    </w:p>
    <w:p/>
    <w:p>
      <w:pPr>
        <w:pStyle w:val="Heading3"/>
      </w:pPr>
      <w:r>
        <w:t>1.4 Camada Situacional (o momento certo)</w:t>
      </w:r>
    </w:p>
    <w:p/>
    <w:p>
      <w:r>
        <w:t>O ICP está no momento ideal quando ao menos UM destes cenários é verdadeiro:</w:t>
      </w:r>
    </w:p>
    <w:p/>
    <w:p>
      <w:pPr>
        <w:pStyle w:val="ListNumber"/>
      </w:pPr>
      <w:r>
        <w:rPr>
          <w:b/>
        </w:rPr>
        <w:t>Gatilho de perda:</w:t>
      </w:r>
      <w:r>
        <w:t xml:space="preserve"> perdeu convênio relevante ou houve redução de repasse</w:t>
      </w:r>
    </w:p>
    <w:p>
      <w:pPr>
        <w:pStyle w:val="ListNumber"/>
      </w:pPr>
      <w:r>
        <w:rPr>
          <w:b/>
        </w:rPr>
        <w:t>Gatilho de comparação:</w:t>
      </w:r>
      <w:r>
        <w:t xml:space="preserve"> colega da turma cresceu visivelmente (nova clínica, mais posts, mais avaliações)</w:t>
      </w:r>
    </w:p>
    <w:p>
      <w:pPr>
        <w:pStyle w:val="ListNumber"/>
      </w:pPr>
      <w:r>
        <w:rPr>
          <w:b/>
        </w:rPr>
        <w:t>Gatilho de expansão:</w:t>
      </w:r>
      <w:r>
        <w:t xml:space="preserve"> abriu novo consultório ou mudou de localização</w:t>
      </w:r>
    </w:p>
    <w:p>
      <w:pPr>
        <w:pStyle w:val="ListNumber"/>
      </w:pPr>
      <w:r>
        <w:rPr>
          <w:b/>
        </w:rPr>
        <w:t>Gatilho de retorno:</w:t>
      </w:r>
      <w:r>
        <w:t xml:space="preserve"> voltou de licença maternidade/paternidade e precisa reativar agenda</w:t>
      </w:r>
    </w:p>
    <w:p>
      <w:pPr>
        <w:pStyle w:val="ListNumber"/>
      </w:pPr>
      <w:r>
        <w:rPr>
          <w:b/>
        </w:rPr>
        <w:t>Gatilho de ruptura:</w:t>
      </w:r>
      <w:r>
        <w:t xml:space="preserve"> sócio saiu da clínica e ficou com estrutura maior do que consegue preencher</w:t>
      </w:r>
    </w:p>
    <w:p>
      <w:pPr>
        <w:pStyle w:val="ListNumber"/>
      </w:pPr>
      <w:r>
        <w:rPr>
          <w:b/>
        </w:rPr>
        <w:t>Gatilho sazonal:</w:t>
      </w:r>
      <w:r>
        <w:t xml:space="preserve"> janeiro/fevereiro (volta às aulas), setembro/outubro (período de alta)</w:t>
      </w:r>
    </w:p>
    <w:p>
      <w:pPr>
        <w:pStyle w:val="ListNumber"/>
      </w:pPr>
      <w:r>
        <w:rPr>
          <w:b/>
        </w:rPr>
        <w:t>Gatilho de frustração:</w:t>
      </w:r>
      <w:r>
        <w:t xml:space="preserve"> acaba de demitir agência genérica por falta de resultado</w:t>
      </w:r>
    </w:p>
    <w:p/>
    <w:p>
      <w:pPr>
        <w:spacing w:before="80" w:after="80"/>
        <w:pBdr>
          <w:bottom w:val="single" w:sz="6" w:color="4472C4"/>
        </w:pBdr>
      </w:pPr>
    </w:p>
    <w:p/>
    <w:p>
      <w:pPr>
        <w:pStyle w:val="Heading2"/>
      </w:pPr>
      <w:r>
        <w:t>2. PERFIL DETALHADO POR TIPO DE ESTRUTURA</w:t>
      </w:r>
    </w:p>
    <w:p/>
    <w:p>
      <w:pPr>
        <w:pStyle w:val="Heading3"/>
      </w:pPr>
      <w:r>
        <w:t>2.1 Pediatra Solo</w:t>
      </w:r>
    </w:p>
    <w:p/>
    <w:p>
      <w:r>
        <w:rPr>
          <w:b/>
        </w:rPr>
        <w:t>Definição:</w:t>
      </w:r>
      <w:r>
        <w:t xml:space="preserve"> único médico do consultório, arca com toda estrutura e decisão sozinho.</w:t>
      </w:r>
    </w:p>
    <w:p/>
    <w:p>
      <w:r>
        <w:rPr>
          <w:b/>
        </w:rPr>
        <w:t>Características operacionais:</w:t>
      </w:r>
    </w:p>
    <w:p>
      <w:pPr>
        <w:pStyle w:val="ListBullet"/>
      </w:pPr>
      <w:r>
        <w:t>Secretária única (CLT ou meio período)</w:t>
      </w:r>
    </w:p>
    <w:p>
      <w:pPr>
        <w:pStyle w:val="ListBullet"/>
      </w:pPr>
      <w:r>
        <w:t>Fatura entre R$ 15.000 e R$ 35.000/mês</w:t>
      </w:r>
    </w:p>
    <w:p>
      <w:pPr>
        <w:pStyle w:val="ListBullet"/>
      </w:pPr>
      <w:r>
        <w:t>Agenda com 30–70 consultas/semana em picos</w:t>
      </w:r>
    </w:p>
    <w:p>
      <w:pPr>
        <w:pStyle w:val="ListBullet"/>
      </w:pPr>
      <w:r>
        <w:t>Não tem sócio para validar decisões — decide mais rápido OU procrastina mais</w:t>
      </w:r>
    </w:p>
    <w:p>
      <w:pPr>
        <w:pStyle w:val="ListBullet"/>
      </w:pPr>
      <w:r>
        <w:t>Maior dor: a ausência dele paralisa tudo (férias, doença, capacitação)</w:t>
      </w:r>
    </w:p>
    <w:p/>
    <w:p>
      <w:r>
        <w:rPr>
          <w:b/>
        </w:rPr>
        <w:t>Dinâmica de venda:</w:t>
      </w:r>
    </w:p>
    <w:p>
      <w:pPr>
        <w:pStyle w:val="ListBullet"/>
      </w:pPr>
      <w:r>
        <w:t>Decisor único — vantagem: não tem comitê</w:t>
      </w:r>
    </w:p>
    <w:p>
      <w:pPr>
        <w:pStyle w:val="ListBullet"/>
      </w:pPr>
      <w:r>
        <w:t>Pode fechar em 1 reunião se confiança for estabelecida</w:t>
      </w:r>
    </w:p>
    <w:p>
      <w:pPr>
        <w:pStyle w:val="ListBullet"/>
      </w:pPr>
      <w:r>
        <w:t>Tende a ser mais sensível a preço (não tem sócio dividindo custo)</w:t>
      </w:r>
    </w:p>
    <w:p>
      <w:pPr>
        <w:pStyle w:val="ListBullet"/>
      </w:pPr>
      <w:r>
        <w:t>Apresentar ROI com cenário conservador: "e se trouxer mais 8 consultas particulares por mês?"</w:t>
      </w:r>
    </w:p>
    <w:p/>
    <w:p>
      <w:r>
        <w:rPr>
          <w:b/>
        </w:rPr>
        <w:t>Ponto de entrada ideal:</w:t>
      </w:r>
      <w:r>
        <w:t xml:space="preserve"> Abordagem pelo Instagram com observação sobre o estilo do conteúdo ou avaliações do Google.</w:t>
      </w:r>
    </w:p>
    <w:p/>
    <w:p>
      <w:pPr>
        <w:spacing w:before="80" w:after="80"/>
        <w:pBdr>
          <w:bottom w:val="single" w:sz="6" w:color="4472C4"/>
        </w:pBdr>
      </w:pPr>
    </w:p>
    <w:p/>
    <w:p>
      <w:pPr>
        <w:pStyle w:val="Heading3"/>
      </w:pPr>
      <w:r>
        <w:t>2.2 Dupla de Pediatras (2 sócios)</w:t>
      </w:r>
    </w:p>
    <w:p/>
    <w:p>
      <w:r>
        <w:rPr>
          <w:b/>
        </w:rPr>
        <w:t>Definição:</w:t>
      </w:r>
      <w:r>
        <w:t xml:space="preserve"> dois médicos que dividem o mesmo consultório, podendo ou não ter especialidades complementares.</w:t>
      </w:r>
    </w:p>
    <w:p/>
    <w:p>
      <w:r>
        <w:rPr>
          <w:b/>
        </w:rPr>
        <w:t>Características operacionais:</w:t>
      </w:r>
    </w:p>
    <w:p>
      <w:pPr>
        <w:pStyle w:val="ListBullet"/>
      </w:pPr>
      <w:r>
        <w:t>Fatura entre R$ 30.000 e R$ 70.000/mês (combinado)</w:t>
      </w:r>
    </w:p>
    <w:p>
      <w:pPr>
        <w:pStyle w:val="ListBullet"/>
      </w:pPr>
      <w:r>
        <w:t>Recepção própria com 1–2 funcionários</w:t>
      </w:r>
    </w:p>
    <w:p>
      <w:pPr>
        <w:pStyle w:val="ListBullet"/>
      </w:pPr>
      <w:r>
        <w:t>Dinâmica de decisão: um lidera, outro precisa ser convencido</w:t>
      </w:r>
    </w:p>
    <w:p>
      <w:pPr>
        <w:pStyle w:val="ListBullet"/>
      </w:pPr>
      <w:r>
        <w:t>Maior risco: discordância entre sócios paralisa contratação</w:t>
      </w:r>
    </w:p>
    <w:p/>
    <w:p>
      <w:r>
        <w:rPr>
          <w:b/>
        </w:rPr>
        <w:t>Dinâmica de venda:</w:t>
      </w:r>
    </w:p>
    <w:p>
      <w:pPr>
        <w:pStyle w:val="ListBullet"/>
      </w:pPr>
      <w:r>
        <w:t>Identificar quem é o "dono da dor" e quem é o "validador"</w:t>
      </w:r>
    </w:p>
    <w:p>
      <w:pPr>
        <w:pStyle w:val="ListBullet"/>
      </w:pPr>
      <w:r>
        <w:t>Não tentar convencer os dois ao mesmo tempo na primeira conversa</w:t>
      </w:r>
    </w:p>
    <w:p>
      <w:pPr>
        <w:pStyle w:val="ListBullet"/>
      </w:pPr>
      <w:r>
        <w:t>Proposta deve incluir linha clara de responsabilidade (quem vai interagir com a agência)</w:t>
      </w:r>
    </w:p>
    <w:p>
      <w:pPr>
        <w:pStyle w:val="ListBullet"/>
      </w:pPr>
      <w:r>
        <w:t>Apresentar impacto nos dois lados: mais pacientes particulares E operação mais organizada</w:t>
      </w:r>
    </w:p>
    <w:p/>
    <w:p>
      <w:r>
        <w:rPr>
          <w:b/>
        </w:rPr>
        <w:t>Ponto de entrada ideal:</w:t>
      </w:r>
      <w:r>
        <w:t xml:space="preserve"> Abordar o que tem mais presença digital ativa. Ele vai trazer o sócio.</w:t>
      </w:r>
    </w:p>
    <w:p/>
    <w:p>
      <w:pPr>
        <w:spacing w:before="80" w:after="80"/>
        <w:pBdr>
          <w:bottom w:val="single" w:sz="6" w:color="4472C4"/>
        </w:pBdr>
      </w:pPr>
    </w:p>
    <w:p/>
    <w:p>
      <w:pPr>
        <w:pStyle w:val="Heading3"/>
      </w:pPr>
      <w:r>
        <w:t>2.3 Clínica Pequena (3 sócios ou mais)</w:t>
      </w:r>
    </w:p>
    <w:p/>
    <w:p>
      <w:r>
        <w:rPr>
          <w:b/>
        </w:rPr>
        <w:t>Definição:</w:t>
      </w:r>
      <w:r>
        <w:t xml:space="preserve"> clínica com múltiplos pediatras, estrutura administrativa própria, recepção organizada.</w:t>
      </w:r>
    </w:p>
    <w:p/>
    <w:p>
      <w:r>
        <w:rPr>
          <w:b/>
        </w:rPr>
        <w:t>Características operacionais:</w:t>
      </w:r>
    </w:p>
    <w:p>
      <w:pPr>
        <w:pStyle w:val="ListBullet"/>
      </w:pPr>
      <w:r>
        <w:t>Fatura entre R$ 80.000 e R$ 200.000/mês (total da clínica)</w:t>
      </w:r>
    </w:p>
    <w:p>
      <w:pPr>
        <w:pStyle w:val="ListBullet"/>
      </w:pPr>
      <w:r>
        <w:t>Tem gestor administrativo ou secretária sênior</w:t>
      </w:r>
    </w:p>
    <w:p>
      <w:pPr>
        <w:pStyle w:val="ListBullet"/>
      </w:pPr>
      <w:r>
        <w:t>Decisão envolve comitê (ao menos 2 dos sócios precisam concordar)</w:t>
      </w:r>
    </w:p>
    <w:p>
      <w:pPr>
        <w:pStyle w:val="ListBullet"/>
      </w:pPr>
      <w:r>
        <w:t>Maior complexidade: marca da clínica x marca individual de cada médico</w:t>
      </w:r>
    </w:p>
    <w:p>
      <w:pPr>
        <w:pStyle w:val="ListBullet"/>
      </w:pPr>
      <w:r>
        <w:t>Ciclo de venda mais longo: 30–60 dias</w:t>
      </w:r>
    </w:p>
    <w:p/>
    <w:p>
      <w:r>
        <w:rPr>
          <w:b/>
        </w:rPr>
        <w:t>Dinâmica de venda:</w:t>
      </w:r>
    </w:p>
    <w:p>
      <w:pPr>
        <w:pStyle w:val="ListBullet"/>
      </w:pPr>
      <w:r>
        <w:t>Proposta deve ser para a clínica como marca, não para um médico específico</w:t>
      </w:r>
    </w:p>
    <w:p>
      <w:pPr>
        <w:pStyle w:val="ListBullet"/>
      </w:pPr>
      <w:r>
        <w:t>Identificar sócio-gestor (o que cuida da parte administrativa)</w:t>
      </w:r>
    </w:p>
    <w:p>
      <w:pPr>
        <w:pStyle w:val="ListBullet"/>
      </w:pPr>
      <w:r>
        <w:t>REUNIÃO DE DIAGNÓSTICO deve incluir ao menos 2 decisores</w:t>
      </w:r>
    </w:p>
    <w:p>
      <w:pPr>
        <w:pStyle w:val="ListBullet"/>
      </w:pPr>
      <w:r>
        <w:t>Ticket esperado: N2 — CONVERSÃO ou N3 — RETENÇÃO direto (R$ 3.750+)</w:t>
      </w:r>
    </w:p>
    <w:p>
      <w:pPr>
        <w:pStyle w:val="ListBullet"/>
      </w:pPr>
      <w:r>
        <w:t>Apresentar cases (mesmo que internos/compostos) de clínicas similares</w:t>
      </w:r>
    </w:p>
    <w:p/>
    <w:p>
      <w:r>
        <w:rPr>
          <w:b/>
        </w:rPr>
        <w:t>Ponto de entrada ideal:</w:t>
      </w:r>
      <w:r>
        <w:t xml:space="preserve"> Google Business da clínica (avaliações), LinkedIn do gestor, ou indicação de um dos sócios.</w:t>
      </w:r>
    </w:p>
    <w:p/>
    <w:p>
      <w:pPr>
        <w:spacing w:before="80" w:after="80"/>
        <w:pBdr>
          <w:bottom w:val="single" w:sz="6" w:color="4472C4"/>
        </w:pBdr>
      </w:pPr>
    </w:p>
    <w:p/>
    <w:p>
      <w:pPr>
        <w:pStyle w:val="Heading2"/>
      </w:pPr>
      <w:r>
        <w:t>3. VARIÁVEIS OBRIGATÓRIAS x VARIÁVEIS DESEJÁVEIS</w:t>
      </w:r>
    </w:p>
    <w:p/>
    <w:p>
      <w:pPr>
        <w:pStyle w:val="Heading3"/>
      </w:pPr>
      <w:r>
        <w:t>Variáveis OBRIGATÓRIAS (sem estas, não qualifica)</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Variável</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Por que é inegociável</w:t>
            </w:r>
          </w:p>
        </w:tc>
      </w:tr>
      <w:tr>
        <w:tc>
          <w:tcPr>
            <w:tcW w:type="dxa" w:w="3041"/>
            <w:tcBorders>
              <w:top w:val="single" w:sz="4" w:color="4472C4"/>
              <w:left w:val="single" w:sz="4" w:color="4472C4"/>
              <w:bottom w:val="single" w:sz="4" w:color="4472C4"/>
              <w:right w:val="single" w:sz="4" w:color="4472C4"/>
            </w:tcBorders>
          </w:tcPr>
          <w:p>
            <w:r>
              <w:rPr>
                <w:sz w:val="20"/>
              </w:rPr>
              <w:t>1</w:t>
            </w:r>
          </w:p>
        </w:tc>
        <w:tc>
          <w:tcPr>
            <w:tcW w:type="dxa" w:w="3041"/>
            <w:tcBorders>
              <w:top w:val="single" w:sz="4" w:color="4472C4"/>
              <w:left w:val="single" w:sz="4" w:color="4472C4"/>
              <w:bottom w:val="single" w:sz="4" w:color="4472C4"/>
              <w:right w:val="single" w:sz="4" w:color="4472C4"/>
            </w:tcBorders>
          </w:tcPr>
          <w:p>
            <w:r>
              <w:rPr>
                <w:sz w:val="20"/>
              </w:rPr>
              <w:t>Faturamento mínimo viável: R$15.000/mês (faixa ideal: R$20.000–60.000/mês)</w:t>
            </w:r>
          </w:p>
        </w:tc>
        <w:tc>
          <w:tcPr>
            <w:tcW w:type="dxa" w:w="3041"/>
            <w:tcBorders>
              <w:top w:val="single" w:sz="4" w:color="4472C4"/>
              <w:left w:val="single" w:sz="4" w:color="4472C4"/>
              <w:bottom w:val="single" w:sz="4" w:color="4472C4"/>
              <w:right w:val="single" w:sz="4" w:color="4472C4"/>
            </w:tcBorders>
          </w:tcPr>
          <w:p>
            <w:r>
              <w:rPr>
                <w:sz w:val="20"/>
              </w:rPr>
              <w:t>Abaixo do mínimo viável, não tem margem para contratar e investir em tráfego</w:t>
            </w:r>
          </w:p>
        </w:tc>
      </w:tr>
      <w:tr>
        <w:tc>
          <w:tcPr>
            <w:tcW w:type="dxa" w:w="3041"/>
            <w:tcBorders>
              <w:top w:val="single" w:sz="4" w:color="4472C4"/>
              <w:left w:val="single" w:sz="4" w:color="4472C4"/>
              <w:bottom w:val="single" w:sz="4" w:color="4472C4"/>
              <w:right w:val="single" w:sz="4" w:color="4472C4"/>
            </w:tcBorders>
          </w:tcPr>
          <w:p>
            <w:r>
              <w:rPr>
                <w:sz w:val="20"/>
              </w:rPr>
              <w:t>2</w:t>
            </w:r>
          </w:p>
        </w:tc>
        <w:tc>
          <w:tcPr>
            <w:tcW w:type="dxa" w:w="3041"/>
            <w:tcBorders>
              <w:top w:val="single" w:sz="4" w:color="4472C4"/>
              <w:left w:val="single" w:sz="4" w:color="4472C4"/>
              <w:bottom w:val="single" w:sz="4" w:color="4472C4"/>
              <w:right w:val="single" w:sz="4" w:color="4472C4"/>
            </w:tcBorders>
          </w:tcPr>
          <w:p>
            <w:r>
              <w:rPr>
                <w:sz w:val="20"/>
              </w:rPr>
              <w:t>Atende particular (mesmo que minoria)</w:t>
            </w:r>
          </w:p>
        </w:tc>
        <w:tc>
          <w:tcPr>
            <w:tcW w:type="dxa" w:w="3041"/>
            <w:tcBorders>
              <w:top w:val="single" w:sz="4" w:color="4472C4"/>
              <w:left w:val="single" w:sz="4" w:color="4472C4"/>
              <w:bottom w:val="single" w:sz="4" w:color="4472C4"/>
              <w:right w:val="single" w:sz="4" w:color="4472C4"/>
            </w:tcBorders>
          </w:tcPr>
          <w:p>
            <w:r>
              <w:rPr>
                <w:sz w:val="20"/>
              </w:rPr>
              <w:t>Sem particular, nosso trabalho não gera retorno mensurável</w:t>
            </w:r>
          </w:p>
        </w:tc>
      </w:tr>
      <w:tr>
        <w:tc>
          <w:tcPr>
            <w:tcW w:type="dxa" w:w="3041"/>
            <w:tcBorders>
              <w:top w:val="single" w:sz="4" w:color="4472C4"/>
              <w:left w:val="single" w:sz="4" w:color="4472C4"/>
              <w:bottom w:val="single" w:sz="4" w:color="4472C4"/>
              <w:right w:val="single" w:sz="4" w:color="4472C4"/>
            </w:tcBorders>
          </w:tcPr>
          <w:p>
            <w:r>
              <w:rPr>
                <w:sz w:val="20"/>
              </w:rPr>
              <w:t>3</w:t>
            </w:r>
          </w:p>
        </w:tc>
        <w:tc>
          <w:tcPr>
            <w:tcW w:type="dxa" w:w="3041"/>
            <w:tcBorders>
              <w:top w:val="single" w:sz="4" w:color="4472C4"/>
              <w:left w:val="single" w:sz="4" w:color="4472C4"/>
              <w:bottom w:val="single" w:sz="4" w:color="4472C4"/>
              <w:right w:val="single" w:sz="4" w:color="4472C4"/>
            </w:tcBorders>
          </w:tcPr>
          <w:p>
            <w:r>
              <w:rPr>
                <w:sz w:val="20"/>
              </w:rPr>
              <w:t>Tem ao menos uma secretária treinável</w:t>
            </w:r>
          </w:p>
        </w:tc>
        <w:tc>
          <w:tcPr>
            <w:tcW w:type="dxa" w:w="3041"/>
            <w:tcBorders>
              <w:top w:val="single" w:sz="4" w:color="4472C4"/>
              <w:left w:val="single" w:sz="4" w:color="4472C4"/>
              <w:bottom w:val="single" w:sz="4" w:color="4472C4"/>
              <w:right w:val="single" w:sz="4" w:color="4472C4"/>
            </w:tcBorders>
          </w:tcPr>
          <w:p>
            <w:r>
              <w:rPr>
                <w:sz w:val="20"/>
              </w:rPr>
              <w:t>Sem apoio operacional, o médico não consegue implementar o método</w:t>
            </w:r>
          </w:p>
        </w:tc>
      </w:tr>
      <w:tr>
        <w:tc>
          <w:tcPr>
            <w:tcW w:type="dxa" w:w="3041"/>
            <w:tcBorders>
              <w:top w:val="single" w:sz="4" w:color="4472C4"/>
              <w:left w:val="single" w:sz="4" w:color="4472C4"/>
              <w:bottom w:val="single" w:sz="4" w:color="4472C4"/>
              <w:right w:val="single" w:sz="4" w:color="4472C4"/>
            </w:tcBorders>
          </w:tcPr>
          <w:p>
            <w:r>
              <w:rPr>
                <w:sz w:val="20"/>
              </w:rPr>
              <w:t>4</w:t>
            </w:r>
          </w:p>
        </w:tc>
        <w:tc>
          <w:tcPr>
            <w:tcW w:type="dxa" w:w="3041"/>
            <w:tcBorders>
              <w:top w:val="single" w:sz="4" w:color="4472C4"/>
              <w:left w:val="single" w:sz="4" w:color="4472C4"/>
              <w:bottom w:val="single" w:sz="4" w:color="4472C4"/>
              <w:right w:val="single" w:sz="4" w:color="4472C4"/>
            </w:tcBorders>
          </w:tcPr>
          <w:p>
            <w:r>
              <w:rPr>
                <w:sz w:val="20"/>
              </w:rPr>
              <w:t>Maturidade digital mínima (já tentou algo)</w:t>
            </w:r>
          </w:p>
        </w:tc>
        <w:tc>
          <w:tcPr>
            <w:tcW w:type="dxa" w:w="3041"/>
            <w:tcBorders>
              <w:top w:val="single" w:sz="4" w:color="4472C4"/>
              <w:left w:val="single" w:sz="4" w:color="4472C4"/>
              <w:bottom w:val="single" w:sz="4" w:color="4472C4"/>
              <w:right w:val="single" w:sz="4" w:color="4472C4"/>
            </w:tcBorders>
          </w:tcPr>
          <w:p>
            <w:r>
              <w:rPr>
                <w:sz w:val="20"/>
              </w:rPr>
              <w:t>Zero experiência = ciclo de educação muito longo e alto risco de churn</w:t>
            </w:r>
          </w:p>
        </w:tc>
      </w:tr>
      <w:tr>
        <w:tc>
          <w:tcPr>
            <w:tcW w:type="dxa" w:w="3041"/>
            <w:tcBorders>
              <w:top w:val="single" w:sz="4" w:color="4472C4"/>
              <w:left w:val="single" w:sz="4" w:color="4472C4"/>
              <w:bottom w:val="single" w:sz="4" w:color="4472C4"/>
              <w:right w:val="single" w:sz="4" w:color="4472C4"/>
            </w:tcBorders>
          </w:tcPr>
          <w:p>
            <w:r>
              <w:rPr>
                <w:sz w:val="20"/>
              </w:rPr>
              <w:t>5</w:t>
            </w:r>
          </w:p>
        </w:tc>
        <w:tc>
          <w:tcPr>
            <w:tcW w:type="dxa" w:w="3041"/>
            <w:tcBorders>
              <w:top w:val="single" w:sz="4" w:color="4472C4"/>
              <w:left w:val="single" w:sz="4" w:color="4472C4"/>
              <w:bottom w:val="single" w:sz="4" w:color="4472C4"/>
              <w:right w:val="single" w:sz="4" w:color="4472C4"/>
            </w:tcBorders>
          </w:tcPr>
          <w:p>
            <w:r>
              <w:rPr>
                <w:sz w:val="20"/>
              </w:rPr>
              <w:t>Decisor acessível</w:t>
            </w:r>
          </w:p>
        </w:tc>
        <w:tc>
          <w:tcPr>
            <w:tcW w:type="dxa" w:w="3041"/>
            <w:tcBorders>
              <w:top w:val="single" w:sz="4" w:color="4472C4"/>
              <w:left w:val="single" w:sz="4" w:color="4472C4"/>
              <w:bottom w:val="single" w:sz="4" w:color="4472C4"/>
              <w:right w:val="single" w:sz="4" w:color="4472C4"/>
            </w:tcBorders>
          </w:tcPr>
          <w:p>
            <w:r>
              <w:rPr>
                <w:sz w:val="20"/>
              </w:rPr>
              <w:t>Se o contato não tem poder de decisão, não adianta avançar</w:t>
            </w:r>
          </w:p>
        </w:tc>
      </w:tr>
      <w:tr>
        <w:tc>
          <w:tcPr>
            <w:tcW w:type="dxa" w:w="3041"/>
            <w:tcBorders>
              <w:top w:val="single" w:sz="4" w:color="4472C4"/>
              <w:left w:val="single" w:sz="4" w:color="4472C4"/>
              <w:bottom w:val="single" w:sz="4" w:color="4472C4"/>
              <w:right w:val="single" w:sz="4" w:color="4472C4"/>
            </w:tcBorders>
          </w:tcPr>
          <w:p>
            <w:r>
              <w:rPr>
                <w:sz w:val="20"/>
              </w:rPr>
              <w:t>6</w:t>
            </w:r>
          </w:p>
        </w:tc>
        <w:tc>
          <w:tcPr>
            <w:tcW w:type="dxa" w:w="3041"/>
            <w:tcBorders>
              <w:top w:val="single" w:sz="4" w:color="4472C4"/>
              <w:left w:val="single" w:sz="4" w:color="4472C4"/>
              <w:bottom w:val="single" w:sz="4" w:color="4472C4"/>
              <w:right w:val="single" w:sz="4" w:color="4472C4"/>
            </w:tcBorders>
          </w:tcPr>
          <w:p>
            <w:r>
              <w:rPr>
                <w:sz w:val="20"/>
              </w:rPr>
              <w:t>Não está em processo judicial com ex-agência</w:t>
            </w:r>
          </w:p>
        </w:tc>
        <w:tc>
          <w:tcPr>
            <w:tcW w:type="dxa" w:w="3041"/>
            <w:tcBorders>
              <w:top w:val="single" w:sz="4" w:color="4472C4"/>
              <w:left w:val="single" w:sz="4" w:color="4472C4"/>
              <w:bottom w:val="single" w:sz="4" w:color="4472C4"/>
              <w:right w:val="single" w:sz="4" w:color="4472C4"/>
            </w:tcBorders>
          </w:tcPr>
          <w:p>
            <w:r>
              <w:rPr>
                <w:sz w:val="20"/>
              </w:rPr>
              <w:t>Risco jurídico e emocional que contamina a relação</w:t>
            </w:r>
          </w:p>
        </w:tc>
      </w:tr>
    </w:tbl>
    <w:p/>
    <w:p/>
    <w:p>
      <w:pPr>
        <w:pStyle w:val="Heading3"/>
      </w:pPr>
      <w:r>
        <w:t>Variáveis DESEJÁVEIS (aumentam score e velocidade de fechamento)</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Variável</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Impacto no score</w:t>
            </w:r>
          </w:p>
        </w:tc>
      </w:tr>
      <w:tr>
        <w:tc>
          <w:tcPr>
            <w:tcW w:type="dxa" w:w="3041"/>
            <w:tcBorders>
              <w:top w:val="single" w:sz="4" w:color="4472C4"/>
              <w:left w:val="single" w:sz="4" w:color="4472C4"/>
              <w:bottom w:val="single" w:sz="4" w:color="4472C4"/>
              <w:right w:val="single" w:sz="4" w:color="4472C4"/>
            </w:tcBorders>
          </w:tcPr>
          <w:p>
            <w:r>
              <w:rPr>
                <w:sz w:val="20"/>
              </w:rPr>
              <w:t>1</w:t>
            </w:r>
          </w:p>
        </w:tc>
        <w:tc>
          <w:tcPr>
            <w:tcW w:type="dxa" w:w="3041"/>
            <w:tcBorders>
              <w:top w:val="single" w:sz="4" w:color="4472C4"/>
              <w:left w:val="single" w:sz="4" w:color="4472C4"/>
              <w:bottom w:val="single" w:sz="4" w:color="4472C4"/>
              <w:right w:val="single" w:sz="4" w:color="4472C4"/>
            </w:tcBorders>
          </w:tcPr>
          <w:p>
            <w:r>
              <w:rPr>
                <w:sz w:val="20"/>
              </w:rPr>
              <w:t>Verba de tráfego já separada (R$ 1.500+)</w:t>
            </w:r>
          </w:p>
        </w:tc>
        <w:tc>
          <w:tcPr>
            <w:tcW w:type="dxa" w:w="3041"/>
            <w:tcBorders>
              <w:top w:val="single" w:sz="4" w:color="4472C4"/>
              <w:left w:val="single" w:sz="4" w:color="4472C4"/>
              <w:bottom w:val="single" w:sz="4" w:color="4472C4"/>
              <w:right w:val="single" w:sz="4" w:color="4472C4"/>
            </w:tcBorders>
          </w:tcPr>
          <w:p>
            <w:r>
              <w:rPr>
                <w:sz w:val="20"/>
              </w:rPr>
              <w:t>+10 pts no critério Budget</w:t>
            </w:r>
          </w:p>
        </w:tc>
      </w:tr>
      <w:tr>
        <w:tc>
          <w:tcPr>
            <w:tcW w:type="dxa" w:w="3041"/>
            <w:tcBorders>
              <w:top w:val="single" w:sz="4" w:color="4472C4"/>
              <w:left w:val="single" w:sz="4" w:color="4472C4"/>
              <w:bottom w:val="single" w:sz="4" w:color="4472C4"/>
              <w:right w:val="single" w:sz="4" w:color="4472C4"/>
            </w:tcBorders>
          </w:tcPr>
          <w:p>
            <w:r>
              <w:rPr>
                <w:sz w:val="20"/>
              </w:rPr>
              <w:t>2</w:t>
            </w:r>
          </w:p>
        </w:tc>
        <w:tc>
          <w:tcPr>
            <w:tcW w:type="dxa" w:w="3041"/>
            <w:tcBorders>
              <w:top w:val="single" w:sz="4" w:color="4472C4"/>
              <w:left w:val="single" w:sz="4" w:color="4472C4"/>
              <w:bottom w:val="single" w:sz="4" w:color="4472C4"/>
              <w:right w:val="single" w:sz="4" w:color="4472C4"/>
            </w:tcBorders>
          </w:tcPr>
          <w:p>
            <w:r>
              <w:rPr>
                <w:sz w:val="20"/>
              </w:rPr>
              <w:t>Consultório próprio (não alugado por hora)</w:t>
            </w:r>
          </w:p>
        </w:tc>
        <w:tc>
          <w:tcPr>
            <w:tcW w:type="dxa" w:w="3041"/>
            <w:tcBorders>
              <w:top w:val="single" w:sz="4" w:color="4472C4"/>
              <w:left w:val="single" w:sz="4" w:color="4472C4"/>
              <w:bottom w:val="single" w:sz="4" w:color="4472C4"/>
              <w:right w:val="single" w:sz="4" w:color="4472C4"/>
            </w:tcBorders>
          </w:tcPr>
          <w:p>
            <w:r>
              <w:rPr>
                <w:sz w:val="20"/>
              </w:rPr>
              <w:t>Sinal de comprometimento com o negócio</w:t>
            </w:r>
          </w:p>
        </w:tc>
      </w:tr>
      <w:tr>
        <w:tc>
          <w:tcPr>
            <w:tcW w:type="dxa" w:w="3041"/>
            <w:tcBorders>
              <w:top w:val="single" w:sz="4" w:color="4472C4"/>
              <w:left w:val="single" w:sz="4" w:color="4472C4"/>
              <w:bottom w:val="single" w:sz="4" w:color="4472C4"/>
              <w:right w:val="single" w:sz="4" w:color="4472C4"/>
            </w:tcBorders>
          </w:tcPr>
          <w:p>
            <w:r>
              <w:rPr>
                <w:sz w:val="20"/>
              </w:rPr>
              <w:t>3</w:t>
            </w:r>
          </w:p>
        </w:tc>
        <w:tc>
          <w:tcPr>
            <w:tcW w:type="dxa" w:w="3041"/>
            <w:tcBorders>
              <w:top w:val="single" w:sz="4" w:color="4472C4"/>
              <w:left w:val="single" w:sz="4" w:color="4472C4"/>
              <w:bottom w:val="single" w:sz="4" w:color="4472C4"/>
              <w:right w:val="single" w:sz="4" w:color="4472C4"/>
            </w:tcBorders>
          </w:tcPr>
          <w:p>
            <w:r>
              <w:rPr>
                <w:sz w:val="20"/>
              </w:rPr>
              <w:t>Avaliações no Google (mesmo ruins)</w:t>
            </w:r>
          </w:p>
        </w:tc>
        <w:tc>
          <w:tcPr>
            <w:tcW w:type="dxa" w:w="3041"/>
            <w:tcBorders>
              <w:top w:val="single" w:sz="4" w:color="4472C4"/>
              <w:left w:val="single" w:sz="4" w:color="4472C4"/>
              <w:bottom w:val="single" w:sz="4" w:color="4472C4"/>
              <w:right w:val="single" w:sz="4" w:color="4472C4"/>
            </w:tcBorders>
          </w:tcPr>
          <w:p>
            <w:r>
              <w:rPr>
                <w:sz w:val="20"/>
              </w:rPr>
              <w:t>Prova de presença digital mínima e oportunidade de melhoria</w:t>
            </w:r>
          </w:p>
        </w:tc>
      </w:tr>
      <w:tr>
        <w:tc>
          <w:tcPr>
            <w:tcW w:type="dxa" w:w="3041"/>
            <w:tcBorders>
              <w:top w:val="single" w:sz="4" w:color="4472C4"/>
              <w:left w:val="single" w:sz="4" w:color="4472C4"/>
              <w:bottom w:val="single" w:sz="4" w:color="4472C4"/>
              <w:right w:val="single" w:sz="4" w:color="4472C4"/>
            </w:tcBorders>
          </w:tcPr>
          <w:p>
            <w:r>
              <w:rPr>
                <w:sz w:val="20"/>
              </w:rPr>
              <w:t>4</w:t>
            </w:r>
          </w:p>
        </w:tc>
        <w:tc>
          <w:tcPr>
            <w:tcW w:type="dxa" w:w="3041"/>
            <w:tcBorders>
              <w:top w:val="single" w:sz="4" w:color="4472C4"/>
              <w:left w:val="single" w:sz="4" w:color="4472C4"/>
              <w:bottom w:val="single" w:sz="4" w:color="4472C4"/>
              <w:right w:val="single" w:sz="4" w:color="4472C4"/>
            </w:tcBorders>
          </w:tcPr>
          <w:p>
            <w:r>
              <w:rPr>
                <w:sz w:val="20"/>
              </w:rPr>
              <w:t>Instagram com postagens frequentes (mesmo que sem estratégia)</w:t>
            </w:r>
          </w:p>
        </w:tc>
        <w:tc>
          <w:tcPr>
            <w:tcW w:type="dxa" w:w="3041"/>
            <w:tcBorders>
              <w:top w:val="single" w:sz="4" w:color="4472C4"/>
              <w:left w:val="single" w:sz="4" w:color="4472C4"/>
              <w:bottom w:val="single" w:sz="4" w:color="4472C4"/>
              <w:right w:val="single" w:sz="4" w:color="4472C4"/>
            </w:tcBorders>
          </w:tcPr>
          <w:p>
            <w:r>
              <w:rPr>
                <w:sz w:val="20"/>
              </w:rPr>
              <w:t>Já tem hábito de comunicar, falta direção</w:t>
            </w:r>
          </w:p>
        </w:tc>
      </w:tr>
      <w:tr>
        <w:tc>
          <w:tcPr>
            <w:tcW w:type="dxa" w:w="3041"/>
            <w:tcBorders>
              <w:top w:val="single" w:sz="4" w:color="4472C4"/>
              <w:left w:val="single" w:sz="4" w:color="4472C4"/>
              <w:bottom w:val="single" w:sz="4" w:color="4472C4"/>
              <w:right w:val="single" w:sz="4" w:color="4472C4"/>
            </w:tcBorders>
          </w:tcPr>
          <w:p>
            <w:r>
              <w:rPr>
                <w:sz w:val="20"/>
              </w:rPr>
              <w:t>5</w:t>
            </w:r>
          </w:p>
        </w:tc>
        <w:tc>
          <w:tcPr>
            <w:tcW w:type="dxa" w:w="3041"/>
            <w:tcBorders>
              <w:top w:val="single" w:sz="4" w:color="4472C4"/>
              <w:left w:val="single" w:sz="4" w:color="4472C4"/>
              <w:bottom w:val="single" w:sz="4" w:color="4472C4"/>
              <w:right w:val="single" w:sz="4" w:color="4472C4"/>
            </w:tcBorders>
          </w:tcPr>
          <w:p>
            <w:r>
              <w:rPr>
                <w:sz w:val="20"/>
              </w:rPr>
              <w:t>Gatilho de urgência ativo</w:t>
            </w:r>
          </w:p>
        </w:tc>
        <w:tc>
          <w:tcPr>
            <w:tcW w:type="dxa" w:w="3041"/>
            <w:tcBorders>
              <w:top w:val="single" w:sz="4" w:color="4472C4"/>
              <w:left w:val="single" w:sz="4" w:color="4472C4"/>
              <w:bottom w:val="single" w:sz="4" w:color="4472C4"/>
              <w:right w:val="single" w:sz="4" w:color="4472C4"/>
            </w:tcBorders>
          </w:tcPr>
          <w:p>
            <w:r>
              <w:rPr>
                <w:sz w:val="20"/>
              </w:rPr>
              <w:t>Fecha mais rápido e com menos objeções</w:t>
            </w:r>
          </w:p>
        </w:tc>
      </w:tr>
      <w:tr>
        <w:tc>
          <w:tcPr>
            <w:tcW w:type="dxa" w:w="3041"/>
            <w:tcBorders>
              <w:top w:val="single" w:sz="4" w:color="4472C4"/>
              <w:left w:val="single" w:sz="4" w:color="4472C4"/>
              <w:bottom w:val="single" w:sz="4" w:color="4472C4"/>
              <w:right w:val="single" w:sz="4" w:color="4472C4"/>
            </w:tcBorders>
          </w:tcPr>
          <w:p>
            <w:r>
              <w:rPr>
                <w:sz w:val="20"/>
              </w:rPr>
              <w:t>6</w:t>
            </w:r>
          </w:p>
        </w:tc>
        <w:tc>
          <w:tcPr>
            <w:tcW w:type="dxa" w:w="3041"/>
            <w:tcBorders>
              <w:top w:val="single" w:sz="4" w:color="4472C4"/>
              <w:left w:val="single" w:sz="4" w:color="4472C4"/>
              <w:bottom w:val="single" w:sz="4" w:color="4472C4"/>
              <w:right w:val="single" w:sz="4" w:color="4472C4"/>
            </w:tcBorders>
          </w:tcPr>
          <w:p>
            <w:r>
              <w:rPr>
                <w:sz w:val="20"/>
              </w:rPr>
              <w:t>Já indicou colega para algum serviço</w:t>
            </w:r>
          </w:p>
        </w:tc>
        <w:tc>
          <w:tcPr>
            <w:tcW w:type="dxa" w:w="3041"/>
            <w:tcBorders>
              <w:top w:val="single" w:sz="4" w:color="4472C4"/>
              <w:left w:val="single" w:sz="4" w:color="4472C4"/>
              <w:bottom w:val="single" w:sz="4" w:color="4472C4"/>
              <w:right w:val="single" w:sz="4" w:color="4472C4"/>
            </w:tcBorders>
          </w:tcPr>
          <w:p>
            <w:r>
              <w:rPr>
                <w:sz w:val="20"/>
              </w:rPr>
              <w:t>Perfil que gera referral naturalmente</w:t>
            </w:r>
          </w:p>
        </w:tc>
      </w:tr>
      <w:tr>
        <w:tc>
          <w:tcPr>
            <w:tcW w:type="dxa" w:w="3041"/>
            <w:tcBorders>
              <w:top w:val="single" w:sz="4" w:color="4472C4"/>
              <w:left w:val="single" w:sz="4" w:color="4472C4"/>
              <w:bottom w:val="single" w:sz="4" w:color="4472C4"/>
              <w:right w:val="single" w:sz="4" w:color="4472C4"/>
            </w:tcBorders>
          </w:tcPr>
          <w:p>
            <w:r>
              <w:rPr>
                <w:sz w:val="20"/>
              </w:rPr>
              <w:t>7</w:t>
            </w:r>
          </w:p>
        </w:tc>
        <w:tc>
          <w:tcPr>
            <w:tcW w:type="dxa" w:w="3041"/>
            <w:tcBorders>
              <w:top w:val="single" w:sz="4" w:color="4472C4"/>
              <w:left w:val="single" w:sz="4" w:color="4472C4"/>
              <w:bottom w:val="single" w:sz="4" w:color="4472C4"/>
              <w:right w:val="single" w:sz="4" w:color="4472C4"/>
            </w:tcBorders>
          </w:tcPr>
          <w:p>
            <w:r>
              <w:rPr>
                <w:sz w:val="20"/>
              </w:rPr>
              <w:t>Tem prontuário eletrônico organizado</w:t>
            </w:r>
          </w:p>
        </w:tc>
        <w:tc>
          <w:tcPr>
            <w:tcW w:type="dxa" w:w="3041"/>
            <w:tcBorders>
              <w:top w:val="single" w:sz="4" w:color="4472C4"/>
              <w:left w:val="single" w:sz="4" w:color="4472C4"/>
              <w:bottom w:val="single" w:sz="4" w:color="4472C4"/>
              <w:right w:val="single" w:sz="4" w:color="4472C4"/>
            </w:tcBorders>
          </w:tcPr>
          <w:p>
            <w:r>
              <w:rPr>
                <w:sz w:val="20"/>
              </w:rPr>
              <w:t>Operação mais profissional = menor chance de problema operacional</w:t>
            </w:r>
          </w:p>
        </w:tc>
      </w:tr>
    </w:tbl>
    <w:p/>
    <w:p/>
    <w:p>
      <w:pPr>
        <w:spacing w:before="80" w:after="80"/>
        <w:pBdr>
          <w:bottom w:val="single" w:sz="6" w:color="4472C4"/>
        </w:pBdr>
      </w:pPr>
    </w:p>
    <w:p/>
    <w:p>
      <w:pPr>
        <w:pStyle w:val="Heading2"/>
      </w:pPr>
      <w:r>
        <w:t>4. CINCO ARQUÉTIPOS DE CLIENTE</w:t>
      </w:r>
    </w:p>
    <w:p/>
    <w:p>
      <w:pPr>
        <w:pStyle w:val="Heading3"/>
      </w:pPr>
      <w:r>
        <w:t>Arquétipo 1 — O Empresário Médico</w:t>
      </w:r>
    </w:p>
    <w:p/>
    <w:p>
      <w:r>
        <w:rPr>
          <w:b/>
        </w:rPr>
        <w:t>Perfil:</w:t>
      </w:r>
    </w:p>
    <w:p>
      <w:r>
        <w:t>Formado há 8–15 anos. Enxerga o consultório como empresa. Fala em LTV, taxa de retorno, custo por aquisição. Acompanha conteúdo de gestão médica. Pode ter feito MBA ou cursos de gestão.</w:t>
      </w:r>
    </w:p>
    <w:p/>
    <w:p>
      <w:r>
        <w:rPr>
          <w:b/>
        </w:rPr>
        <w:t>Sinais de identificação:</w:t>
      </w:r>
    </w:p>
    <w:p>
      <w:pPr>
        <w:pStyle w:val="ListBullet"/>
      </w:pPr>
      <w:r>
        <w:t>Fala em número de consultas, não em "pacientes"</w:t>
      </w:r>
    </w:p>
    <w:p>
      <w:pPr>
        <w:pStyle w:val="ListBullet"/>
      </w:pPr>
      <w:r>
        <w:t>Pergunta sobre métricas antes de perguntar sobre criatividade</w:t>
      </w:r>
    </w:p>
    <w:p>
      <w:pPr>
        <w:pStyle w:val="ListBullet"/>
      </w:pPr>
      <w:r>
        <w:t>Tem meta de faturamento definida para o ano</w:t>
      </w:r>
    </w:p>
    <w:p>
      <w:pPr>
        <w:pStyle w:val="ListBullet"/>
      </w:pPr>
      <w:r>
        <w:t>Cita benchmarks ("meu colega faz X consultas particulares por semana")</w:t>
      </w:r>
    </w:p>
    <w:p>
      <w:pPr>
        <w:pStyle w:val="ListBullet"/>
      </w:pPr>
      <w:r>
        <w:t>Instagram com conteúdo mais profissional, mesmo que sem estratégia</w:t>
      </w:r>
    </w:p>
    <w:p/>
    <w:p>
      <w:r>
        <w:rPr>
          <w:b/>
        </w:rPr>
        <w:t>O que acredita precisar:</w:t>
      </w:r>
      <w:r>
        <w:t xml:space="preserve"> "Uma agência que entenda de negócio médico e me mostre o ROI."</w:t>
      </w:r>
    </w:p>
    <w:p/>
    <w:p>
      <w:r>
        <w:rPr>
          <w:b/>
        </w:rPr>
        <w:t>O que realmente precisa:</w:t>
      </w:r>
      <w:r>
        <w:t xml:space="preserve"> Sistema que converta autoridade digital em consultas particulares recorrentes — não posts bonitos.</w:t>
      </w:r>
    </w:p>
    <w:p/>
    <w:p>
      <w:r>
        <w:rPr>
          <w:b/>
        </w:rPr>
        <w:t>Abordagem diferenciada:</w:t>
      </w:r>
    </w:p>
    <w:p>
      <w:pPr>
        <w:pStyle w:val="ListBullet"/>
      </w:pPr>
      <w:r>
        <w:t>Fale o idioma de negócio: CAC, LTV, funil, taxa de conversão</w:t>
      </w:r>
    </w:p>
    <w:p>
      <w:pPr>
        <w:pStyle w:val="ListBullet"/>
      </w:pPr>
      <w:r>
        <w:t>Nunca fale em criatividade sem atrelar a número</w:t>
      </w:r>
    </w:p>
    <w:p>
      <w:pPr>
        <w:pStyle w:val="ListBullet"/>
      </w:pPr>
      <w:r>
        <w:t>Apresente o método como sistema, não como serviço</w:t>
      </w:r>
    </w:p>
    <w:p>
      <w:pPr>
        <w:pStyle w:val="ListBullet"/>
      </w:pPr>
      <w:r>
        <w:t>Objeção mais comum: "já tentei agência e não vi resultado" — responder com diferenciação pelo método especializado, não pelo portfólio</w:t>
      </w:r>
    </w:p>
    <w:p/>
    <w:p>
      <w:r>
        <w:rPr>
          <w:b/>
        </w:rPr>
        <w:t>Gatilho de fechamento:</w:t>
      </w:r>
      <w:r>
        <w:t xml:space="preserve"> Mostre o cálculo de quantas consultas particulares extras cobrem o investimento mensal.</w:t>
      </w:r>
    </w:p>
    <w:p/>
    <w:p>
      <w:pPr>
        <w:spacing w:before="80" w:after="80"/>
        <w:pBdr>
          <w:bottom w:val="single" w:sz="6" w:color="4472C4"/>
        </w:pBdr>
      </w:pPr>
    </w:p>
    <w:p/>
    <w:p>
      <w:pPr>
        <w:pStyle w:val="Heading3"/>
      </w:pPr>
      <w:r>
        <w:t>Arquétipo 2 — O Vocacionado Frustrado</w:t>
      </w:r>
    </w:p>
    <w:p/>
    <w:p>
      <w:r>
        <w:rPr>
          <w:b/>
        </w:rPr>
        <w:t>Perfil:</w:t>
      </w:r>
    </w:p>
    <w:p>
      <w:r>
        <w:t>Formado há 5–12 anos. Ama medicina, escolheu pediatria por vocação. Tem resistência ideológica a marketing ("médico bom não precisa de marketing"). Frustrado com a realidade financeira do consultório.</w:t>
      </w:r>
    </w:p>
    <w:p/>
    <w:p>
      <w:r>
        <w:rPr>
          <w:b/>
        </w:rPr>
        <w:t>Sinais de identificação:</w:t>
      </w:r>
    </w:p>
    <w:p>
      <w:pPr>
        <w:pStyle w:val="ListBullet"/>
      </w:pPr>
      <w:r>
        <w:t>Fala mais nos pacientes do que nos números</w:t>
      </w:r>
    </w:p>
    <w:p>
      <w:pPr>
        <w:pStyle w:val="ListBullet"/>
      </w:pPr>
      <w:r>
        <w:t>Usa frases como "não quero parecer comercial"</w:t>
      </w:r>
    </w:p>
    <w:p>
      <w:pPr>
        <w:pStyle w:val="ListBullet"/>
      </w:pPr>
      <w:r>
        <w:t>Tem muitas avaliações positivas mas agenda não cheia</w:t>
      </w:r>
    </w:p>
    <w:p>
      <w:pPr>
        <w:pStyle w:val="ListBullet"/>
      </w:pPr>
      <w:r>
        <w:t>Resiste ao assunto mas continua na conversa (sinal de interesse real)</w:t>
      </w:r>
    </w:p>
    <w:p>
      <w:pPr>
        <w:pStyle w:val="ListBullet"/>
      </w:pPr>
      <w:r>
        <w:t>Instagram pouco ativo, mas quando posta, tem boa resposta orgânica</w:t>
      </w:r>
    </w:p>
    <w:p/>
    <w:p>
      <w:r>
        <w:rPr>
          <w:b/>
        </w:rPr>
        <w:t>O que acredita precisar:</w:t>
      </w:r>
      <w:r>
        <w:t xml:space="preserve"> "Quero que as pessoas me encontrem — mas sem me sentir vendendo."</w:t>
      </w:r>
    </w:p>
    <w:p/>
    <w:p>
      <w:r>
        <w:rPr>
          <w:b/>
        </w:rPr>
        <w:t>O que realmente precisa:</w:t>
      </w:r>
      <w:r>
        <w:t xml:space="preserve"> Reposicionamento da comunicação como extensão da vocação clínica, não como propaganda.</w:t>
      </w:r>
    </w:p>
    <w:p/>
    <w:p>
      <w:r>
        <w:rPr>
          <w:b/>
        </w:rPr>
        <w:t>Abordagem diferenciada:</w:t>
      </w:r>
    </w:p>
    <w:p>
      <w:pPr>
        <w:pStyle w:val="ListBullet"/>
      </w:pPr>
      <w:r>
        <w:t>NUNCA use a palavra "marketing" nas primeiras interações</w:t>
      </w:r>
    </w:p>
    <w:p>
      <w:pPr>
        <w:pStyle w:val="ListBullet"/>
      </w:pPr>
      <w:r>
        <w:t>Use: "comunicar o seu trabalho", "fazer com que quem precisa de você te encontre", "posicionamento de autoridade clínica"</w:t>
      </w:r>
    </w:p>
    <w:p>
      <w:pPr>
        <w:pStyle w:val="ListBullet"/>
      </w:pPr>
      <w:r>
        <w:t>Ancore na missão: "você tem a capacidade clínica, a Pixel Rain conecta você a quem precisa dela"</w:t>
      </w:r>
    </w:p>
    <w:p>
      <w:pPr>
        <w:pStyle w:val="ListBullet"/>
      </w:pPr>
      <w:r>
        <w:t>Mostre depoimentos de pacientes satisfeitos como resultado — não de clientes da agência</w:t>
      </w:r>
    </w:p>
    <w:p/>
    <w:p>
      <w:r>
        <w:rPr>
          <w:b/>
        </w:rPr>
        <w:t>Gatilho de fechamento:</w:t>
      </w:r>
      <w:r>
        <w:t xml:space="preserve"> O momento em que ele verbaliza que paciente com convênio X não recebe bem as crianças como ele receberia — aí entra a conversa sobre particular.</w:t>
      </w:r>
    </w:p>
    <w:p/>
    <w:p>
      <w:r>
        <w:rPr>
          <w:b/>
        </w:rPr>
        <w:t>Atenção:</w:t>
      </w:r>
      <w:r>
        <w:t xml:space="preserve"> Ciclo mais longo (3–5 toques antes de DIAGNÓSTICO). Mas uma vez dentro, é o cliente mais leal e com maior potencial de avanço para fases seguintes.</w:t>
      </w:r>
    </w:p>
    <w:p/>
    <w:p>
      <w:pPr>
        <w:spacing w:before="80" w:after="80"/>
        <w:pBdr>
          <w:bottom w:val="single" w:sz="6" w:color="4472C4"/>
        </w:pBdr>
      </w:pPr>
    </w:p>
    <w:p/>
    <w:p>
      <w:pPr>
        <w:pStyle w:val="Heading3"/>
      </w:pPr>
      <w:r>
        <w:t>Arquétipo 3 — O Experimentador Cético</w:t>
      </w:r>
    </w:p>
    <w:p/>
    <w:p>
      <w:r>
        <w:rPr>
          <w:b/>
        </w:rPr>
        <w:t>Perfil:</w:t>
      </w:r>
    </w:p>
    <w:p>
      <w:r>
        <w:t>Já contratou 2–4 agências diferentes. Nenhuma entregou o que prometeu. Fala com ironia sobre "agências que prometem e não entregam". Exigente, direto, pouco paciente com generalidades.</w:t>
      </w:r>
    </w:p>
    <w:p/>
    <w:p>
      <w:r>
        <w:rPr>
          <w:b/>
        </w:rPr>
        <w:t>Sinais de identificação:</w:t>
      </w:r>
    </w:p>
    <w:p>
      <w:pPr>
        <w:pStyle w:val="ListBullet"/>
      </w:pPr>
      <w:r>
        <w:t>Primeira mensagem já menciona experiência ruim com agência anterior</w:t>
      </w:r>
    </w:p>
    <w:p>
      <w:pPr>
        <w:pStyle w:val="ListBullet"/>
      </w:pPr>
      <w:r>
        <w:t>Pergunta "qual a diferença de vocês?" antes de qualquer apresentação</w:t>
      </w:r>
    </w:p>
    <w:p>
      <w:pPr>
        <w:pStyle w:val="ListBullet"/>
      </w:pPr>
      <w:r>
        <w:t>Quer ver cases antes de qualquer conversa</w:t>
      </w:r>
    </w:p>
    <w:p>
      <w:pPr>
        <w:pStyle w:val="ListBullet"/>
      </w:pPr>
      <w:r>
        <w:t>Tom levemente defensivo nas primeiras mensagens</w:t>
      </w:r>
    </w:p>
    <w:p>
      <w:pPr>
        <w:pStyle w:val="ListBullet"/>
      </w:pPr>
      <w:r>
        <w:t>Já tem processo interno de avaliar proposta (pede comparativo, referencias, etc.)</w:t>
      </w:r>
    </w:p>
    <w:p/>
    <w:p>
      <w:r>
        <w:rPr>
          <w:b/>
        </w:rPr>
        <w:t>O que acredita precisar:</w:t>
      </w:r>
      <w:r>
        <w:t xml:space="preserve"> "Quero resultados mensuráveis desde o primeiro mês."</w:t>
      </w:r>
    </w:p>
    <w:p/>
    <w:p>
      <w:r>
        <w:rPr>
          <w:b/>
        </w:rPr>
        <w:t>O que realmente precisa:</w:t>
      </w:r>
      <w:r>
        <w:t xml:space="preserve"> Expectativas calibradas e um método que ele consiga acompanhar sem depender de fé.</w:t>
      </w:r>
    </w:p>
    <w:p/>
    <w:p>
      <w:r>
        <w:rPr>
          <w:b/>
        </w:rPr>
        <w:t>Abordagem diferenciada:</w:t>
      </w:r>
    </w:p>
    <w:p>
      <w:pPr>
        <w:pStyle w:val="ListBullet"/>
      </w:pPr>
      <w:r>
        <w:t>Validar a frustração antes de qualquer defesa: "faz sentido estar cético — a maioria das agências não foi feita para pediatra"</w:t>
      </w:r>
    </w:p>
    <w:p>
      <w:pPr>
        <w:pStyle w:val="ListBullet"/>
      </w:pPr>
      <w:r>
        <w:t>Diferenciar pelo método e pela especialização, não pelo portfólio</w:t>
      </w:r>
    </w:p>
    <w:p>
      <w:pPr>
        <w:pStyle w:val="ListBullet"/>
      </w:pPr>
      <w:r>
        <w:t>Apresentar o período de onboarding com transparência: "os primeiros 45 dias são de diagnóstico e estrutura — resultado acelerando a partir do 3º mês"</w:t>
      </w:r>
    </w:p>
    <w:p>
      <w:pPr>
        <w:pStyle w:val="ListBullet"/>
      </w:pPr>
      <w:r>
        <w:t>Propor check-in mensal com métricas claras como cláusula do contrato</w:t>
      </w:r>
    </w:p>
    <w:p/>
    <w:p>
      <w:r>
        <w:rPr>
          <w:b/>
        </w:rPr>
        <w:t>Gatilho de fechamento:</w:t>
      </w:r>
      <w:r>
        <w:t xml:space="preserve"> Quando ele percebe que você conhece o mercado pediátrico com profundidade que nenhuma agência anterior demonstrou.</w:t>
      </w:r>
    </w:p>
    <w:p/>
    <w:p>
      <w:r>
        <w:rPr>
          <w:b/>
        </w:rPr>
        <w:t>Atenção:</w:t>
      </w:r>
      <w:r>
        <w:t xml:space="preserve"> Não tente fechar rápido. Ele precisa de tempo para confiar. Apressar = perder. Mas uma vez convencido, defende a agência para os colegas.</w:t>
      </w:r>
    </w:p>
    <w:p/>
    <w:p>
      <w:pPr>
        <w:spacing w:before="80" w:after="80"/>
        <w:pBdr>
          <w:bottom w:val="single" w:sz="6" w:color="4472C4"/>
        </w:pBdr>
      </w:pPr>
    </w:p>
    <w:p/>
    <w:p>
      <w:pPr>
        <w:pStyle w:val="Heading3"/>
      </w:pPr>
      <w:r>
        <w:t>Arquétipo 4 — O Pediatra em Crescimento</w:t>
      </w:r>
    </w:p>
    <w:p/>
    <w:p>
      <w:r>
        <w:rPr>
          <w:b/>
        </w:rPr>
        <w:t>Perfil:</w:t>
      </w:r>
    </w:p>
    <w:p>
      <w:r>
        <w:t>Formado há 3–8 anos. Nativo digital. Já usa Instagram naturalmente. Budget menor (fatura R$ 15.000–25.000). Ambicioso, mas ainda construindo base financeira.</w:t>
      </w:r>
    </w:p>
    <w:p/>
    <w:p>
      <w:r>
        <w:rPr>
          <w:b/>
        </w:rPr>
        <w:t>Sinais de identificação:</w:t>
      </w:r>
    </w:p>
    <w:p>
      <w:pPr>
        <w:pStyle w:val="ListBullet"/>
      </w:pPr>
      <w:r>
        <w:t>Instagram ativo, stories frequentes, reels ocasionais</w:t>
      </w:r>
    </w:p>
    <w:p>
      <w:pPr>
        <w:pStyle w:val="ListBullet"/>
      </w:pPr>
      <w:r>
        <w:t>Fala em "quero crescer", "quero sair dos convênios", "quero montar minha clínica"</w:t>
      </w:r>
    </w:p>
    <w:p>
      <w:pPr>
        <w:pStyle w:val="ListBullet"/>
      </w:pPr>
      <w:r>
        <w:t>Pouca secretária ou nenhuma (ainda atende com esforço próprio)</w:t>
      </w:r>
    </w:p>
    <w:p>
      <w:pPr>
        <w:pStyle w:val="ListBullet"/>
      </w:pPr>
      <w:r>
        <w:t>Perguntas mais operacionais: "como funciona?", "quanto tempo leva?"</w:t>
      </w:r>
    </w:p>
    <w:p>
      <w:pPr>
        <w:pStyle w:val="ListBullet"/>
      </w:pPr>
      <w:r>
        <w:t>Aberto a aprender, mas tem pouco tempo e menos paciência para burocracia</w:t>
      </w:r>
    </w:p>
    <w:p/>
    <w:p>
      <w:r>
        <w:rPr>
          <w:b/>
        </w:rPr>
        <w:t>O que acredita precisar:</w:t>
      </w:r>
      <w:r>
        <w:t xml:space="preserve"> "Quero mais seguidores e mais pacientes particulares."</w:t>
      </w:r>
    </w:p>
    <w:p/>
    <w:p>
      <w:r>
        <w:rPr>
          <w:b/>
        </w:rPr>
        <w:t>O que realmente precisa:</w:t>
      </w:r>
      <w:r>
        <w:t xml:space="preserve"> Fundação digital sólida e um processo de conversão que funcione mesmo com agenda ainda em construção.</w:t>
      </w:r>
    </w:p>
    <w:p/>
    <w:p>
      <w:r>
        <w:rPr>
          <w:b/>
        </w:rPr>
        <w:t>Abordagem diferenciada:</w:t>
      </w:r>
    </w:p>
    <w:p>
      <w:pPr>
        <w:pStyle w:val="ListBullet"/>
      </w:pPr>
      <w:r>
        <w:t>Começar com N1 — ATRAÇÃO — não forçar avanço para próxima fase antes do resultado</w:t>
      </w:r>
    </w:p>
    <w:p>
      <w:pPr>
        <w:pStyle w:val="ListBullet"/>
      </w:pPr>
      <w:r>
        <w:t>Apresentar o crescimento como jornada com fases claras</w:t>
      </w:r>
    </w:p>
    <w:p>
      <w:pPr>
        <w:pStyle w:val="ListBullet"/>
      </w:pPr>
      <w:r>
        <w:t>Dar protagonismo: "você vai entender o que está funcionando, não só receber relatório"</w:t>
      </w:r>
    </w:p>
    <w:p>
      <w:pPr>
        <w:pStyle w:val="ListBullet"/>
      </w:pPr>
      <w:r>
        <w:t>Sensível a preço: apresentar custo vs. valor de uma consulta particular e quantas extras cobrem o investimento</w:t>
      </w:r>
    </w:p>
    <w:p/>
    <w:p>
      <w:r>
        <w:rPr>
          <w:b/>
        </w:rPr>
        <w:t>Atenção:</w:t>
      </w:r>
      <w:r>
        <w:t xml:space="preserve"> Risco de churn alto nos primeiros 3 meses se resultado não aparecer. Onboarding precisa ser muito próximo e comunicativo.</w:t>
      </w:r>
    </w:p>
    <w:p/>
    <w:p>
      <w:r>
        <w:rPr>
          <w:b/>
        </w:rPr>
        <w:t>Potencial de LTV:</w:t>
      </w:r>
      <w:r>
        <w:t xml:space="preserve"> Alto — se ficar nos primeiros 6 meses, tende a avançar por todas as fases do serviço.</w:t>
      </w:r>
    </w:p>
    <w:p/>
    <w:p>
      <w:pPr>
        <w:spacing w:before="80" w:after="80"/>
        <w:pBdr>
          <w:bottom w:val="single" w:sz="6" w:color="4472C4"/>
        </w:pBdr>
      </w:pPr>
    </w:p>
    <w:p/>
    <w:p>
      <w:pPr>
        <w:pStyle w:val="Heading3"/>
      </w:pPr>
      <w:r>
        <w:t>Arquétipo 5 — O Veterano Estagnado</w:t>
      </w:r>
    </w:p>
    <w:p/>
    <w:p>
      <w:r>
        <w:rPr>
          <w:b/>
        </w:rPr>
        <w:t>Perfil:</w:t>
      </w:r>
    </w:p>
    <w:p>
      <w:r>
        <w:t>Formado há 15–25 anos. Grande base de convênio. Agenda razoavelmente cheia, mas com faturamento estagnado e margem baixa. Resistente a mudança. Pode ter tentado marketing uma vez, não funcionou, desistiu.</w:t>
      </w:r>
    </w:p>
    <w:p/>
    <w:p>
      <w:r>
        <w:rPr>
          <w:b/>
        </w:rPr>
        <w:t>Sinais de identificação:</w:t>
      </w:r>
    </w:p>
    <w:p>
      <w:pPr>
        <w:pStyle w:val="ListBullet"/>
      </w:pPr>
      <w:r>
        <w:t>Fala com nostalgia de quando "vinha paciente por indicação"</w:t>
      </w:r>
    </w:p>
    <w:p>
      <w:pPr>
        <w:pStyle w:val="ListBullet"/>
      </w:pPr>
      <w:r>
        <w:t>Pouca presença digital (Instagram desatualizado ou inexistente)</w:t>
      </w:r>
    </w:p>
    <w:p>
      <w:pPr>
        <w:pStyle w:val="ListBullet"/>
      </w:pPr>
      <w:r>
        <w:t>Muitos anos no mesmo consultório, mesma secretária</w:t>
      </w:r>
    </w:p>
    <w:p>
      <w:pPr>
        <w:pStyle w:val="ListBullet"/>
      </w:pPr>
      <w:r>
        <w:t>Avaliações no Google antigas, sem resposta da clínica</w:t>
      </w:r>
    </w:p>
    <w:p>
      <w:pPr>
        <w:pStyle w:val="ListBullet"/>
      </w:pPr>
      <w:r>
        <w:t>Postura cautelosa ("não sei se isso funciona para minha realidade")</w:t>
      </w:r>
    </w:p>
    <w:p/>
    <w:p>
      <w:r>
        <w:rPr>
          <w:b/>
        </w:rPr>
        <w:t>O que acredita precisar:</w:t>
      </w:r>
      <w:r>
        <w:t xml:space="preserve"> "Não preciso de muito, só quero manter o que tenho."</w:t>
      </w:r>
    </w:p>
    <w:p/>
    <w:p>
      <w:r>
        <w:rPr>
          <w:b/>
        </w:rPr>
        <w:t>O que realmente precisa:</w:t>
      </w:r>
      <w:r>
        <w:t xml:space="preserve"> Entender que o que ele tem está diminuindo — e que tem como proteger e crescer sem virar outra pessoa.</w:t>
      </w:r>
    </w:p>
    <w:p/>
    <w:p>
      <w:r>
        <w:rPr>
          <w:b/>
        </w:rPr>
        <w:t>Abordagem diferenciada:</w:t>
      </w:r>
    </w:p>
    <w:p>
      <w:pPr>
        <w:pStyle w:val="ListBullet"/>
      </w:pPr>
      <w:r>
        <w:t>Não vender crescimento — vender estabilidade e proteção</w:t>
      </w:r>
    </w:p>
    <w:p>
      <w:pPr>
        <w:pStyle w:val="ListBullet"/>
      </w:pPr>
      <w:r>
        <w:t>Gatilho mais eficiente: "quando esse convênio reduzir o repasse, o que você vai fazer?"</w:t>
      </w:r>
    </w:p>
    <w:p>
      <w:pPr>
        <w:pStyle w:val="ListBullet"/>
      </w:pPr>
      <w:r>
        <w:t>Mostrar que a reputação digital já existe (nas avaliações) — só precisa ser amplificada</w:t>
      </w:r>
    </w:p>
    <w:p>
      <w:pPr>
        <w:pStyle w:val="ListBullet"/>
      </w:pPr>
      <w:r>
        <w:t>Ciclo longo — não forçar. Plantar a semente e acompanhar com conteúdo de valor</w:t>
      </w:r>
    </w:p>
    <w:p/>
    <w:p>
      <w:r>
        <w:rPr>
          <w:b/>
        </w:rPr>
        <w:t>Gatilho de fechamento:</w:t>
      </w:r>
      <w:r>
        <w:t xml:space="preserve"> Quase sempre externo — perda de convênio, abertura de clínica concorrente na área, colega que cresce visivelmente.</w:t>
      </w:r>
    </w:p>
    <w:p/>
    <w:p>
      <w:r>
        <w:rPr>
          <w:b/>
        </w:rPr>
        <w:t>Atenção:</w:t>
      </w:r>
      <w:r>
        <w:t xml:space="preserve"> Cliente mais difícil de convencer, mas quando convencido, tem os recursos para pagar bem e raramente cancela por impulsividade.</w:t>
      </w:r>
    </w:p>
    <w:p/>
    <w:p>
      <w:pPr>
        <w:spacing w:before="80" w:after="80"/>
        <w:pBdr>
          <w:bottom w:val="single" w:sz="6" w:color="4472C4"/>
        </w:pBdr>
      </w:pPr>
    </w:p>
    <w:p/>
    <w:p>
      <w:pPr>
        <w:pStyle w:val="Heading2"/>
      </w:pPr>
      <w:r>
        <w:t>5. O QUE O CLIENTE ACREDITA PRECISAR vs. O QUE REALMENTE PRECISA</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Arquétipo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Acredita precisar</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Realmente precisa</w:t>
            </w:r>
          </w:p>
        </w:tc>
      </w:tr>
      <w:tr>
        <w:tc>
          <w:tcPr>
            <w:tcW w:type="dxa" w:w="3041"/>
            <w:tcBorders>
              <w:top w:val="single" w:sz="4" w:color="4472C4"/>
              <w:left w:val="single" w:sz="4" w:color="4472C4"/>
              <w:bottom w:val="single" w:sz="4" w:color="4472C4"/>
              <w:right w:val="single" w:sz="4" w:color="4472C4"/>
            </w:tcBorders>
          </w:tcPr>
          <w:p>
            <w:r>
              <w:rPr>
                <w:sz w:val="20"/>
              </w:rPr>
              <w:t>Empresário Médico</w:t>
            </w:r>
          </w:p>
        </w:tc>
        <w:tc>
          <w:tcPr>
            <w:tcW w:type="dxa" w:w="3041"/>
            <w:tcBorders>
              <w:top w:val="single" w:sz="4" w:color="4472C4"/>
              <w:left w:val="single" w:sz="4" w:color="4472C4"/>
              <w:bottom w:val="single" w:sz="4" w:color="4472C4"/>
              <w:right w:val="single" w:sz="4" w:color="4472C4"/>
            </w:tcBorders>
          </w:tcPr>
          <w:p>
            <w:r>
              <w:rPr>
                <w:sz w:val="20"/>
              </w:rPr>
              <w:t>ROI rápido e métricas claras</w:t>
            </w:r>
          </w:p>
        </w:tc>
        <w:tc>
          <w:tcPr>
            <w:tcW w:type="dxa" w:w="3041"/>
            <w:tcBorders>
              <w:top w:val="single" w:sz="4" w:color="4472C4"/>
              <w:left w:val="single" w:sz="4" w:color="4472C4"/>
              <w:bottom w:val="single" w:sz="4" w:color="4472C4"/>
              <w:right w:val="single" w:sz="4" w:color="4472C4"/>
            </w:tcBorders>
          </w:tcPr>
          <w:p>
            <w:r>
              <w:rPr>
                <w:sz w:val="20"/>
              </w:rPr>
              <w:t>Sistema que converte autoridade em consultas recorrentes</w:t>
            </w:r>
          </w:p>
        </w:tc>
      </w:tr>
      <w:tr>
        <w:tc>
          <w:tcPr>
            <w:tcW w:type="dxa" w:w="3041"/>
            <w:tcBorders>
              <w:top w:val="single" w:sz="4" w:color="4472C4"/>
              <w:left w:val="single" w:sz="4" w:color="4472C4"/>
              <w:bottom w:val="single" w:sz="4" w:color="4472C4"/>
              <w:right w:val="single" w:sz="4" w:color="4472C4"/>
            </w:tcBorders>
          </w:tcPr>
          <w:p>
            <w:r>
              <w:rPr>
                <w:sz w:val="20"/>
              </w:rPr>
              <w:t>Vocacionado Frustrado</w:t>
            </w:r>
          </w:p>
        </w:tc>
        <w:tc>
          <w:tcPr>
            <w:tcW w:type="dxa" w:w="3041"/>
            <w:tcBorders>
              <w:top w:val="single" w:sz="4" w:color="4472C4"/>
              <w:left w:val="single" w:sz="4" w:color="4472C4"/>
              <w:bottom w:val="single" w:sz="4" w:color="4472C4"/>
              <w:right w:val="single" w:sz="4" w:color="4472C4"/>
            </w:tcBorders>
          </w:tcPr>
          <w:p>
            <w:r>
              <w:rPr>
                <w:sz w:val="20"/>
              </w:rPr>
              <w:t>"Ser encontrado" sem parecer comercial</w:t>
            </w:r>
          </w:p>
        </w:tc>
        <w:tc>
          <w:tcPr>
            <w:tcW w:type="dxa" w:w="3041"/>
            <w:tcBorders>
              <w:top w:val="single" w:sz="4" w:color="4472C4"/>
              <w:left w:val="single" w:sz="4" w:color="4472C4"/>
              <w:bottom w:val="single" w:sz="4" w:color="4472C4"/>
              <w:right w:val="single" w:sz="4" w:color="4472C4"/>
            </w:tcBorders>
          </w:tcPr>
          <w:p>
            <w:r>
              <w:rPr>
                <w:sz w:val="20"/>
              </w:rPr>
              <w:t>Reposicionamento da comunicação como extensão da vocação</w:t>
            </w:r>
          </w:p>
        </w:tc>
      </w:tr>
      <w:tr>
        <w:tc>
          <w:tcPr>
            <w:tcW w:type="dxa" w:w="3041"/>
            <w:tcBorders>
              <w:top w:val="single" w:sz="4" w:color="4472C4"/>
              <w:left w:val="single" w:sz="4" w:color="4472C4"/>
              <w:bottom w:val="single" w:sz="4" w:color="4472C4"/>
              <w:right w:val="single" w:sz="4" w:color="4472C4"/>
            </w:tcBorders>
          </w:tcPr>
          <w:p>
            <w:r>
              <w:rPr>
                <w:sz w:val="20"/>
              </w:rPr>
              <w:t>Experimentador Cético</w:t>
            </w:r>
          </w:p>
        </w:tc>
        <w:tc>
          <w:tcPr>
            <w:tcW w:type="dxa" w:w="3041"/>
            <w:tcBorders>
              <w:top w:val="single" w:sz="4" w:color="4472C4"/>
              <w:left w:val="single" w:sz="4" w:color="4472C4"/>
              <w:bottom w:val="single" w:sz="4" w:color="4472C4"/>
              <w:right w:val="single" w:sz="4" w:color="4472C4"/>
            </w:tcBorders>
          </w:tcPr>
          <w:p>
            <w:r>
              <w:rPr>
                <w:sz w:val="20"/>
              </w:rPr>
              <w:t>Agência confiável que cumpra o que promete</w:t>
            </w:r>
          </w:p>
        </w:tc>
        <w:tc>
          <w:tcPr>
            <w:tcW w:type="dxa" w:w="3041"/>
            <w:tcBorders>
              <w:top w:val="single" w:sz="4" w:color="4472C4"/>
              <w:left w:val="single" w:sz="4" w:color="4472C4"/>
              <w:bottom w:val="single" w:sz="4" w:color="4472C4"/>
              <w:right w:val="single" w:sz="4" w:color="4472C4"/>
            </w:tcBorders>
          </w:tcPr>
          <w:p>
            <w:r>
              <w:rPr>
                <w:sz w:val="20"/>
              </w:rPr>
              <w:t>Expectativas calibradas e transparência de processo</w:t>
            </w:r>
          </w:p>
        </w:tc>
      </w:tr>
      <w:tr>
        <w:tc>
          <w:tcPr>
            <w:tcW w:type="dxa" w:w="3041"/>
            <w:tcBorders>
              <w:top w:val="single" w:sz="4" w:color="4472C4"/>
              <w:left w:val="single" w:sz="4" w:color="4472C4"/>
              <w:bottom w:val="single" w:sz="4" w:color="4472C4"/>
              <w:right w:val="single" w:sz="4" w:color="4472C4"/>
            </w:tcBorders>
          </w:tcPr>
          <w:p>
            <w:r>
              <w:rPr>
                <w:sz w:val="20"/>
              </w:rPr>
              <w:t>Pediatra em Crescimento</w:t>
            </w:r>
          </w:p>
        </w:tc>
        <w:tc>
          <w:tcPr>
            <w:tcW w:type="dxa" w:w="3041"/>
            <w:tcBorders>
              <w:top w:val="single" w:sz="4" w:color="4472C4"/>
              <w:left w:val="single" w:sz="4" w:color="4472C4"/>
              <w:bottom w:val="single" w:sz="4" w:color="4472C4"/>
              <w:right w:val="single" w:sz="4" w:color="4472C4"/>
            </w:tcBorders>
          </w:tcPr>
          <w:p>
            <w:r>
              <w:rPr>
                <w:sz w:val="20"/>
              </w:rPr>
              <w:t>Mais seguidores e mais pacientes</w:t>
            </w:r>
          </w:p>
        </w:tc>
        <w:tc>
          <w:tcPr>
            <w:tcW w:type="dxa" w:w="3041"/>
            <w:tcBorders>
              <w:top w:val="single" w:sz="4" w:color="4472C4"/>
              <w:left w:val="single" w:sz="4" w:color="4472C4"/>
              <w:bottom w:val="single" w:sz="4" w:color="4472C4"/>
              <w:right w:val="single" w:sz="4" w:color="4472C4"/>
            </w:tcBorders>
          </w:tcPr>
          <w:p>
            <w:r>
              <w:rPr>
                <w:sz w:val="20"/>
              </w:rPr>
              <w:t>Fundação digital + processo de conversão funcionando</w:t>
            </w:r>
          </w:p>
        </w:tc>
      </w:tr>
      <w:tr>
        <w:tc>
          <w:tcPr>
            <w:tcW w:type="dxa" w:w="3041"/>
            <w:tcBorders>
              <w:top w:val="single" w:sz="4" w:color="4472C4"/>
              <w:left w:val="single" w:sz="4" w:color="4472C4"/>
              <w:bottom w:val="single" w:sz="4" w:color="4472C4"/>
              <w:right w:val="single" w:sz="4" w:color="4472C4"/>
            </w:tcBorders>
          </w:tcPr>
          <w:p>
            <w:r>
              <w:rPr>
                <w:sz w:val="20"/>
              </w:rPr>
              <w:t>Veterano Estagnado</w:t>
            </w:r>
          </w:p>
        </w:tc>
        <w:tc>
          <w:tcPr>
            <w:tcW w:type="dxa" w:w="3041"/>
            <w:tcBorders>
              <w:top w:val="single" w:sz="4" w:color="4472C4"/>
              <w:left w:val="single" w:sz="4" w:color="4472C4"/>
              <w:bottom w:val="single" w:sz="4" w:color="4472C4"/>
              <w:right w:val="single" w:sz="4" w:color="4472C4"/>
            </w:tcBorders>
          </w:tcPr>
          <w:p>
            <w:r>
              <w:rPr>
                <w:sz w:val="20"/>
              </w:rPr>
              <w:t>Manter o que tem</w:t>
            </w:r>
          </w:p>
        </w:tc>
        <w:tc>
          <w:tcPr>
            <w:tcW w:type="dxa" w:w="3041"/>
            <w:tcBorders>
              <w:top w:val="single" w:sz="4" w:color="4472C4"/>
              <w:left w:val="single" w:sz="4" w:color="4472C4"/>
              <w:bottom w:val="single" w:sz="4" w:color="4472C4"/>
              <w:right w:val="single" w:sz="4" w:color="4472C4"/>
            </w:tcBorders>
          </w:tcPr>
          <w:p>
            <w:r>
              <w:rPr>
                <w:sz w:val="20"/>
              </w:rPr>
              <w:t>Proteção contra a erosão da base e diversificação de receita</w:t>
            </w:r>
          </w:p>
        </w:tc>
      </w:tr>
    </w:tbl>
    <w:p/>
    <w:p/>
    <w:p>
      <w:pPr>
        <w:spacing w:before="80" w:after="80"/>
        <w:pBdr>
          <w:bottom w:val="single" w:sz="6" w:color="4472C4"/>
        </w:pBdr>
      </w:pPr>
    </w:p>
    <w:p/>
    <w:p>
      <w:pPr>
        <w:pStyle w:val="Heading2"/>
      </w:pPr>
      <w:r>
        <w:t>6. DORES — MAPEAMENTO COMPLETO</w:t>
      </w:r>
    </w:p>
    <w:p/>
    <w:p>
      <w:pPr>
        <w:pStyle w:val="Heading3"/>
      </w:pPr>
      <w:r>
        <w:t>6.1 Dores Primárias (as que ele verbaliza)</w:t>
      </w:r>
    </w:p>
    <w:p/>
    <w:p>
      <w:pPr>
        <w:pStyle w:val="ListNumber"/>
      </w:pPr>
      <w:r>
        <w:t>"Minha agenda tem muito espaço vazio, especialmente à tarde"</w:t>
      </w:r>
    </w:p>
    <w:p>
      <w:pPr>
        <w:pStyle w:val="ListNumber"/>
      </w:pPr>
      <w:r>
        <w:t>"Dependo muito de convênio e eles estão cortando repasses"</w:t>
      </w:r>
    </w:p>
    <w:p>
      <w:pPr>
        <w:pStyle w:val="ListNumber"/>
      </w:pPr>
      <w:r>
        <w:t>"Tentei Instagram mas não vi resultado"</w:t>
      </w:r>
    </w:p>
    <w:p>
      <w:pPr>
        <w:pStyle w:val="ListNumber"/>
      </w:pPr>
      <w:r>
        <w:t>"Não tenho tempo para ficar produzindo conteúdo"</w:t>
      </w:r>
    </w:p>
    <w:p>
      <w:pPr>
        <w:pStyle w:val="ListNumber"/>
      </w:pPr>
      <w:r>
        <w:t>"Meus pacientes novos vêm quase só de indicação — é imprevisível"</w:t>
      </w:r>
    </w:p>
    <w:p/>
    <w:p>
      <w:pPr>
        <w:pStyle w:val="Heading3"/>
      </w:pPr>
      <w:r>
        <w:t>6.2 Dores Secundárias (reconhece quando perguntado)</w:t>
      </w:r>
    </w:p>
    <w:p/>
    <w:p>
      <w:pPr>
        <w:pStyle w:val="ListNumber"/>
      </w:pPr>
      <w:r>
        <w:t>"Não sei quanto custa me trazer um paciente novo"</w:t>
      </w:r>
    </w:p>
    <w:p>
      <w:pPr>
        <w:pStyle w:val="ListNumber"/>
      </w:pPr>
      <w:r>
        <w:t>"Não tenho processo para reconquistar paciente sumido"</w:t>
      </w:r>
    </w:p>
    <w:p>
      <w:pPr>
        <w:pStyle w:val="ListNumber"/>
      </w:pPr>
      <w:r>
        <w:t>"Minha secretária não sabe converter ligação em consulta"</w:t>
      </w:r>
    </w:p>
    <w:p>
      <w:pPr>
        <w:pStyle w:val="ListNumber"/>
      </w:pPr>
      <w:r>
        <w:t>"Meu site não aparece no Google quando alguém busca pediatra aqui"</w:t>
      </w:r>
    </w:p>
    <w:p>
      <w:pPr>
        <w:pStyle w:val="ListNumber"/>
      </w:pPr>
      <w:r>
        <w:t>"Tenho muitas avaliações mas nunca respondi nenhuma"</w:t>
      </w:r>
    </w:p>
    <w:p/>
    <w:p>
      <w:pPr>
        <w:pStyle w:val="Heading3"/>
      </w:pPr>
      <w:r>
        <w:t>6.3 Dores Terciárias (não percebe até ser apontado)</w:t>
      </w:r>
    </w:p>
    <w:p/>
    <w:p>
      <w:pPr>
        <w:pStyle w:val="ListNumber"/>
      </w:pPr>
      <w:r>
        <w:t>Não tem posicionamento claro — paciente não sabe o que diferencia ele dos outros pediatras</w:t>
      </w:r>
    </w:p>
    <w:p>
      <w:pPr>
        <w:pStyle w:val="ListNumber"/>
      </w:pPr>
      <w:r>
        <w:t>Não tem processo de retenção — perde paciente para concorrente sem perceber</w:t>
      </w:r>
    </w:p>
    <w:p>
      <w:pPr>
        <w:pStyle w:val="ListNumber"/>
      </w:pPr>
      <w:r>
        <w:t>Não tem follow-up após consulta — oportunidade de fidelização perdida</w:t>
      </w:r>
    </w:p>
    <w:p>
      <w:pPr>
        <w:pStyle w:val="ListNumber"/>
      </w:pPr>
      <w:r>
        <w:t>Não mede o LTV de um paciente (uma família pode valer R$ 15.000+ ao longo dos anos)</w:t>
      </w:r>
    </w:p>
    <w:p>
      <w:pPr>
        <w:pStyle w:val="ListNumber"/>
      </w:pPr>
      <w:r>
        <w:t>Comunicação digital inconsistente cria dúvida sobre se o consultório ainda está ativo</w:t>
      </w:r>
    </w:p>
    <w:p/>
    <w:p>
      <w:pPr>
        <w:pStyle w:val="Heading3"/>
      </w:pPr>
      <w:r>
        <w:t>6.4 Dores Ocultas (nunca verbaliza, mas direcionam a decisão)</w:t>
      </w:r>
    </w:p>
    <w:p/>
    <w:p>
      <w:pPr>
        <w:pStyle w:val="ListNumber"/>
      </w:pPr>
      <w:r>
        <w:t>Medo de ser ultrapassado por colega mais jovem com mais habilidade digital</w:t>
      </w:r>
    </w:p>
    <w:p>
      <w:pPr>
        <w:pStyle w:val="ListNumber"/>
      </w:pPr>
      <w:r>
        <w:t>Vergonha de admitir que o consultório não vai bem (status social de médico)</w:t>
      </w:r>
    </w:p>
    <w:p>
      <w:pPr>
        <w:pStyle w:val="ListNumber"/>
      </w:pPr>
      <w:r>
        <w:t>Ansiedade financeira disfarçada de satisfação com o status quo</w:t>
      </w:r>
    </w:p>
    <w:p>
      <w:pPr>
        <w:pStyle w:val="ListNumber"/>
      </w:pPr>
      <w:r>
        <w:t>Sensação de que trabalha mais do que deveria para o que ganha</w:t>
      </w:r>
    </w:p>
    <w:p>
      <w:pPr>
        <w:pStyle w:val="ListNumber"/>
      </w:pPr>
      <w:r>
        <w:t>Vontade de ter mais tempo com a família sem culpa sobre o consultório</w:t>
      </w:r>
    </w:p>
    <w:p/>
    <w:p>
      <w:pPr>
        <w:spacing w:before="80" w:after="80"/>
        <w:pBdr>
          <w:bottom w:val="single" w:sz="6" w:color="4472C4"/>
        </w:pBdr>
      </w:pPr>
    </w:p>
    <w:p/>
    <w:p>
      <w:pPr>
        <w:pStyle w:val="Heading2"/>
      </w:pPr>
      <w:r>
        <w:t>7. DESEJOS — MAPEAMENTO COMPLETO</w:t>
      </w:r>
    </w:p>
    <w:p/>
    <w:p>
      <w:pPr>
        <w:pStyle w:val="Heading3"/>
      </w:pPr>
      <w:r>
        <w:t>7.1 Desejos Explícitos (o que pede)</w:t>
      </w:r>
    </w:p>
    <w:p/>
    <w:p>
      <w:pPr>
        <w:pStyle w:val="ListBullet"/>
      </w:pPr>
      <w:r>
        <w:t>Mais pacientes particulares</w:t>
      </w:r>
    </w:p>
    <w:p>
      <w:pPr>
        <w:pStyle w:val="ListBullet"/>
      </w:pPr>
      <w:r>
        <w:t>Agenda mais previsível</w:t>
      </w:r>
    </w:p>
    <w:p>
      <w:pPr>
        <w:pStyle w:val="ListBullet"/>
      </w:pPr>
      <w:r>
        <w:t>Sair da dependência de convênio</w:t>
      </w:r>
    </w:p>
    <w:p>
      <w:pPr>
        <w:pStyle w:val="ListBullet"/>
      </w:pPr>
      <w:r>
        <w:t>Aparecer no Google quando buscam pediatra na cidade</w:t>
      </w:r>
    </w:p>
    <w:p>
      <w:pPr>
        <w:pStyle w:val="ListBullet"/>
      </w:pPr>
      <w:r>
        <w:t>Ter presença profissional no Instagram</w:t>
      </w:r>
    </w:p>
    <w:p/>
    <w:p>
      <w:pPr>
        <w:pStyle w:val="Heading3"/>
      </w:pPr>
      <w:r>
        <w:t>7.2 Desejos Ocultos (o que realmente quer)</w:t>
      </w:r>
    </w:p>
    <w:p/>
    <w:p>
      <w:pPr>
        <w:pStyle w:val="ListBullet"/>
      </w:pPr>
      <w:r>
        <w:t>Ser visto como referência clínica na cidade (não só mais um pediatra)</w:t>
      </w:r>
    </w:p>
    <w:p>
      <w:pPr>
        <w:pStyle w:val="ListBullet"/>
      </w:pPr>
      <w:r>
        <w:t>Ter liberdade financeira para escolher o que atende e o que não atende</w:t>
      </w:r>
    </w:p>
    <w:p>
      <w:pPr>
        <w:pStyle w:val="ListBullet"/>
      </w:pPr>
      <w:r>
        <w:t>Trabalhar menos horas com a mesma ou maior receita</w:t>
      </w:r>
    </w:p>
    <w:p>
      <w:pPr>
        <w:pStyle w:val="ListBullet"/>
      </w:pPr>
      <w:r>
        <w:t>Que o consultório "funcione" mesmo quando ele está de férias</w:t>
      </w:r>
    </w:p>
    <w:p>
      <w:pPr>
        <w:pStyle w:val="ListBullet"/>
      </w:pPr>
      <w:r>
        <w:t>Orgulho ao mostrar o consultório para colegas ("olha o que construí")</w:t>
      </w:r>
    </w:p>
    <w:p>
      <w:pPr>
        <w:pStyle w:val="ListBullet"/>
      </w:pPr>
      <w:r>
        <w:t>Segurança de que o negócio vai sobreviver mudanças no sistema de saúde</w:t>
      </w:r>
    </w:p>
    <w:p/>
    <w:p>
      <w:pPr>
        <w:spacing w:before="80" w:after="80"/>
        <w:pBdr>
          <w:bottom w:val="single" w:sz="6" w:color="4472C4"/>
        </w:pBdr>
      </w:pPr>
    </w:p>
    <w:p/>
    <w:p>
      <w:pPr>
        <w:pStyle w:val="Heading2"/>
      </w:pPr>
      <w:r>
        <w:t>8. ANTI-ICP — PERFIS QUE NÃO ACEITAR</w:t>
      </w:r>
    </w:p>
    <w:p/>
    <w:p>
      <w:pPr>
        <w:spacing w:before="80" w:after="80"/>
        <w:ind w:left="567"/>
      </w:pPr>
      <w:r>
        <w:rPr>
          <w:i/>
          <w:color w:val="606060"/>
        </w:rPr>
        <w:t>Regra: recusar antes de fechar é mais barato do que demitir cliente depois de onboarding. Todo cliente fora do ICP consome energia e gera churn que contamina o time.</w:t>
      </w:r>
    </w:p>
    <w:p/>
    <w:p>
      <w:pPr>
        <w:pStyle w:val="Heading3"/>
      </w:pPr>
      <w:r>
        <w:t>Anti-ICP 1 — O Generalista Disfarçado</w:t>
      </w:r>
    </w:p>
    <w:p/>
    <w:p>
      <w:r>
        <w:rPr>
          <w:b/>
        </w:rPr>
        <w:t>Perfil:</w:t>
      </w:r>
      <w:r>
        <w:t xml:space="preserve"> Se diz pediatra mas na prática atende clínico geral, UPA, PA, urgência. Consultas particulares são residuais.</w:t>
      </w:r>
    </w:p>
    <w:p/>
    <w:p>
      <w:r>
        <w:rPr>
          <w:b/>
        </w:rPr>
        <w:t>Por que recusar:</w:t>
      </w:r>
      <w:r>
        <w:t xml:space="preserve"> Nosso método é para consultório eletivo com agenda programável. Urgência não tem funil de atração — tem demanda imprevisível.</w:t>
      </w:r>
    </w:p>
    <w:p/>
    <w:p>
      <w:r>
        <w:rPr>
          <w:b/>
        </w:rPr>
        <w:t>Script de recusa:</w:t>
      </w:r>
    </w:p>
    <w:p>
      <w:pPr>
        <w:spacing w:before="80" w:after="80"/>
        <w:ind w:left="567"/>
      </w:pPr>
      <w:r>
        <w:rPr>
          <w:i/>
          <w:color w:val="606060"/>
        </w:rPr>
        <w:t>"Nossa especialização é em consultório pediátrico eletivo — agendamento programado, paciente recorrente, construção de base. O seu perfil de atendimento tem uma dinâmica diferente que precisaria de uma abordagem que não é o nosso forte. Não faria sentido você pagar por um método que não foi desenhado para o seu modelo."</w:t>
      </w:r>
    </w:p>
    <w:p/>
    <w:p>
      <w:pPr>
        <w:spacing w:before="80" w:after="80"/>
        <w:pBdr>
          <w:bottom w:val="single" w:sz="6" w:color="4472C4"/>
        </w:pBdr>
      </w:pPr>
    </w:p>
    <w:p/>
    <w:p>
      <w:pPr>
        <w:pStyle w:val="Heading3"/>
      </w:pPr>
      <w:r>
        <w:t>Anti-ICP 2 — O Atende-Só-Convênio</w:t>
      </w:r>
    </w:p>
    <w:p/>
    <w:p>
      <w:r>
        <w:rPr>
          <w:b/>
        </w:rPr>
        <w:t>Perfil:</w:t>
      </w:r>
      <w:r>
        <w:t xml:space="preserve"> 100% convênio. Não atende particular e não tem intenção de mudar no curto prazo.</w:t>
      </w:r>
    </w:p>
    <w:p/>
    <w:p>
      <w:r>
        <w:rPr>
          <w:b/>
        </w:rPr>
        <w:t>Por que recusar:</w:t>
      </w:r>
      <w:r>
        <w:t xml:space="preserve"> Toda a nossa escada de valor é construída em cima de crescimento de receita particular. Sem particular, não existe ROI mensurável do nosso trabalho.</w:t>
      </w:r>
    </w:p>
    <w:p/>
    <w:p>
      <w:r>
        <w:rPr>
          <w:b/>
        </w:rPr>
        <w:t>Script de recusa:</w:t>
      </w:r>
    </w:p>
    <w:p>
      <w:pPr>
        <w:spacing w:before="80" w:after="80"/>
        <w:ind w:left="567"/>
      </w:pPr>
      <w:r>
        <w:rPr>
          <w:i/>
          <w:color w:val="606060"/>
        </w:rPr>
        <w:t>"Nosso trabalho faz sentido quando existe uma fatia particular para crescer — porque é aí que o retorno fica visível em receita. Se você está 100% convênio agora e não está pensando em mudar isso nos próximos 6 meses, nossa atuação não vai mostrar o resultado que você merece ver."</w:t>
      </w:r>
    </w:p>
    <w:p/>
    <w:p>
      <w:pPr>
        <w:spacing w:before="80" w:after="80"/>
        <w:pBdr>
          <w:bottom w:val="single" w:sz="6" w:color="4472C4"/>
        </w:pBdr>
      </w:pPr>
    </w:p>
    <w:p/>
    <w:p>
      <w:pPr>
        <w:pStyle w:val="Heading3"/>
      </w:pPr>
      <w:r>
        <w:t>Anti-ICP 3 — O Sem-Secretária Irredutível</w:t>
      </w:r>
    </w:p>
    <w:p/>
    <w:p>
      <w:r>
        <w:rPr>
          <w:b/>
        </w:rPr>
        <w:t>Perfil:</w:t>
      </w:r>
      <w:r>
        <w:t xml:space="preserve"> Atende sozinho, sem secretária, sem perspectiva de contratar. Faz tudo: agenda, confirmação, atendimento, prontuário.</w:t>
      </w:r>
    </w:p>
    <w:p/>
    <w:p>
      <w:r>
        <w:rPr>
          <w:b/>
        </w:rPr>
        <w:t>Por que recusar:</w:t>
      </w:r>
      <w:r>
        <w:t xml:space="preserve"> Nosso método requer que alguém treinável esteja na operação. Sem isso, o médico satura em 30 dias e cancela porque "não tem tempo para implementar".</w:t>
      </w:r>
    </w:p>
    <w:p/>
    <w:p>
      <w:r>
        <w:rPr>
          <w:b/>
        </w:rPr>
        <w:t>Script de recusa:</w:t>
      </w:r>
    </w:p>
    <w:p>
      <w:pPr>
        <w:spacing w:before="80" w:after="80"/>
        <w:ind w:left="567"/>
      </w:pPr>
      <w:r>
        <w:rPr>
          <w:i/>
          <w:color w:val="606060"/>
        </w:rPr>
        <w:t>"Uma das peças do nosso método é ter alguém que faça a ponte entre o paciente novo que chegou pelo digital e a agenda — seja uma secretária, uma recepcionista, ou até um serviço de atendimento terceirizado. Sem isso, a gente gera demanda que você não consegue converter. Faz sentido começar quando essa peça estiver no lugar."</w:t>
      </w:r>
    </w:p>
    <w:p/>
    <w:p>
      <w:pPr>
        <w:spacing w:before="80" w:after="80"/>
        <w:pBdr>
          <w:bottom w:val="single" w:sz="6" w:color="4472C4"/>
        </w:pBdr>
      </w:pPr>
    </w:p>
    <w:p/>
    <w:p>
      <w:pPr>
        <w:pStyle w:val="Heading3"/>
      </w:pPr>
      <w:r>
        <w:t>Anti-ICP 4 — O Faturamento Abaixo do Mínimo Viável</w:t>
      </w:r>
    </w:p>
    <w:p/>
    <w:p>
      <w:r>
        <w:rPr>
          <w:b/>
        </w:rPr>
        <w:t>Perfil:</w:t>
      </w:r>
      <w:r>
        <w:t xml:space="preserve"> Fatura abaixo de R$15.000/mês bruto (MÍNIMO VIÁVEL). Consultório ainda em fase de implantação ou em crise real.</w:t>
      </w:r>
    </w:p>
    <w:p/>
    <w:p>
      <w:r>
        <w:rPr>
          <w:b/>
        </w:rPr>
        <w:t>Por que recusar:</w:t>
      </w:r>
      <w:r>
        <w:t xml:space="preserve"> Não tem margem para pagar mensalidade + tráfego sem estrangular o caixa. Risco de inadimplência alto. Stress financeiro contamina a relação.</w:t>
      </w:r>
    </w:p>
    <w:p/>
    <w:p>
      <w:r>
        <w:rPr>
          <w:b/>
        </w:rPr>
        <w:t>Script de recusa:</w:t>
      </w:r>
    </w:p>
    <w:p>
      <w:pPr>
        <w:spacing w:before="80" w:after="80"/>
        <w:ind w:left="567"/>
      </w:pPr>
      <w:r>
        <w:rPr>
          <w:i/>
          <w:color w:val="606060"/>
        </w:rPr>
        <w:t>"Pelo que você me descreveu, o momento do consultório é de construir base antes de escalar. O nosso trabalho faz mais sentido quando já tem uma operação rodando — porque aí a gente acelera o que já funciona. Faz mais sentido a gente retomar conversa em 3–4 meses quando o consultório estiver em um patamar diferente."</w:t>
      </w:r>
    </w:p>
    <w:p/>
    <w:p>
      <w:pPr>
        <w:spacing w:before="80" w:after="80"/>
        <w:pBdr>
          <w:bottom w:val="single" w:sz="6" w:color="4472C4"/>
        </w:pBdr>
      </w:pPr>
    </w:p>
    <w:p/>
    <w:p>
      <w:pPr>
        <w:pStyle w:val="Heading3"/>
      </w:pPr>
      <w:r>
        <w:t>Anti-ICP 5 — O Sem-Autoridade para Decidir</w:t>
      </w:r>
    </w:p>
    <w:p/>
    <w:p>
      <w:r>
        <w:rPr>
          <w:b/>
        </w:rPr>
        <w:t>Perfil:</w:t>
      </w:r>
      <w:r>
        <w:t xml:space="preserve"> Fala em "vou precisar consultar meu sócio" mas o sócio nunca aparece na conversa. Não tem poder real de decisão.</w:t>
      </w:r>
    </w:p>
    <w:p/>
    <w:p>
      <w:r>
        <w:rPr>
          <w:b/>
        </w:rPr>
        <w:t>Por que recusar:</w:t>
      </w:r>
      <w:r>
        <w:t xml:space="preserve"> Ciclo infinito de "quase fecha". Todo o investimento de tempo do SDR vai para alguém que não pode assinar o contrato.</w:t>
      </w:r>
    </w:p>
    <w:p/>
    <w:p>
      <w:r>
        <w:rPr>
          <w:b/>
        </w:rPr>
        <w:t>Script de recusa (ou reencaminhamento):</w:t>
      </w:r>
    </w:p>
    <w:p>
      <w:pPr>
        <w:spacing w:before="80" w:after="80"/>
        <w:ind w:left="567"/>
      </w:pPr>
      <w:r>
        <w:rPr>
          <w:i/>
          <w:color w:val="606060"/>
        </w:rPr>
        <w:t>"Faz todo sentido incluir quem vai tomar a decisão junto. Se você puder me colocar em contato com seu sócio — ou organizarmos uma reunião com os dois — a gente consegue alinhar tudo de uma vez e economizar tempo dos dois lados."</w:t>
      </w:r>
    </w:p>
    <w:p/>
    <w:p>
      <w:r>
        <w:t>Se o sócio nunca aparecer após 2 tentativas: pausar prospecto e registrar no CRM para recontato futuro.</w:t>
      </w:r>
    </w:p>
    <w:p/>
    <w:p>
      <w:pPr>
        <w:spacing w:before="80" w:after="80"/>
        <w:pBdr>
          <w:bottom w:val="single" w:sz="6" w:color="4472C4"/>
        </w:pBdr>
      </w:pPr>
    </w:p>
    <w:p/>
    <w:p>
      <w:pPr>
        <w:pStyle w:val="Heading3"/>
      </w:pPr>
      <w:r>
        <w:t>Anti-ICP 6 — O Quer Só Post</w:t>
      </w:r>
    </w:p>
    <w:p/>
    <w:p>
      <w:r>
        <w:rPr>
          <w:b/>
        </w:rPr>
        <w:t>Perfil:</w:t>
      </w:r>
      <w:r>
        <w:t xml:space="preserve"> Quer contratar "só para postar no Instagram". Não enxerga o consultório como sistema. Não quer processo, só execução estética.</w:t>
      </w:r>
    </w:p>
    <w:p/>
    <w:p>
      <w:r>
        <w:rPr>
          <w:b/>
        </w:rPr>
        <w:t>Por que recusar:</w:t>
      </w:r>
      <w:r>
        <w:t xml:space="preserve"> Nosso método é sistêmico. Post sem estratégia não entrega resultado. Cliente vai cancelar em 60 dias dizendo que "não funcionou" — e vai ter razão.</w:t>
      </w:r>
    </w:p>
    <w:p/>
    <w:p>
      <w:r>
        <w:rPr>
          <w:b/>
        </w:rPr>
        <w:t>Script de recusa:</w:t>
      </w:r>
    </w:p>
    <w:p>
      <w:pPr>
        <w:spacing w:before="80" w:after="80"/>
        <w:ind w:left="567"/>
      </w:pPr>
      <w:r>
        <w:rPr>
          <w:i/>
          <w:color w:val="606060"/>
        </w:rPr>
        <w:t>"Fazemos gestão de marketing como sistema integrado — não execução avulsa de post. Se o que você precisa agora é alguém para postar conteúdo, existem freelancers excelentes para isso. Quando fizer sentido pensar em marketing como investimento com retorno mensurável, a conversa muda."</w:t>
      </w:r>
    </w:p>
    <w:p/>
    <w:p>
      <w:pPr>
        <w:spacing w:before="80" w:after="80"/>
        <w:pBdr>
          <w:bottom w:val="single" w:sz="6" w:color="4472C4"/>
        </w:pBdr>
      </w:pPr>
    </w:p>
    <w:p/>
    <w:p>
      <w:pPr>
        <w:pStyle w:val="Heading3"/>
      </w:pPr>
      <w:r>
        <w:t>Anti-ICP 7 — O Em Processo Judicial com Ex-Agência</w:t>
      </w:r>
    </w:p>
    <w:p/>
    <w:p>
      <w:r>
        <w:rPr>
          <w:b/>
        </w:rPr>
        <w:t>Perfil:</w:t>
      </w:r>
      <w:r>
        <w:t xml:space="preserve"> Teve experiência traumática com agência anterior ao ponto de processo judicial ou disputa formal.</w:t>
      </w:r>
    </w:p>
    <w:p/>
    <w:p>
      <w:r>
        <w:rPr>
          <w:b/>
        </w:rPr>
        <w:t>Por que recusar:</w:t>
      </w:r>
      <w:r>
        <w:t xml:space="preserve"> Risco jurídico, emocional e de reputação. Cliente em litígio não consegue confiar em nova agência — vai transferir raiva e desconfiança para a relação.</w:t>
      </w:r>
    </w:p>
    <w:p/>
    <w:p>
      <w:r>
        <w:rPr>
          <w:b/>
        </w:rPr>
        <w:t>Script de recusa:</w:t>
      </w:r>
    </w:p>
    <w:p>
      <w:pPr>
        <w:spacing w:before="80" w:after="80"/>
        <w:ind w:left="567"/>
      </w:pPr>
      <w:r>
        <w:rPr>
          <w:i/>
          <w:color w:val="606060"/>
        </w:rPr>
        <w:t>"Entendo a frustração — e ela é legítima. Mas entrar numa nova relação de prestação de serviço enquanto a anterior ainda está em disputa cria uma pressão que não favorece nenhum dos dois lados. Quando isso estiver resolvido, fico à disposição para retomar a conversa."</w:t>
      </w:r>
    </w:p>
    <w:p/>
    <w:p>
      <w:pPr>
        <w:spacing w:before="80" w:after="80"/>
        <w:pBdr>
          <w:bottom w:val="single" w:sz="6" w:color="4472C4"/>
        </w:pBdr>
      </w:pPr>
    </w:p>
    <w:p/>
    <w:p>
      <w:pPr>
        <w:pStyle w:val="Heading3"/>
      </w:pPr>
      <w:r>
        <w:t>Anti-ICP 8 — O Não-Pediatra</w:t>
      </w:r>
    </w:p>
    <w:p/>
    <w:p>
      <w:r>
        <w:rPr>
          <w:b/>
        </w:rPr>
        <w:t>Perfil:</w:t>
      </w:r>
      <w:r>
        <w:t xml:space="preserve"> Médico de outra especialidade (clínico geral, ginecologista, dermatologista) tentando entrar pelo escopo pediátrico.</w:t>
      </w:r>
    </w:p>
    <w:p/>
    <w:p>
      <w:r>
        <w:rPr>
          <w:b/>
        </w:rPr>
        <w:t>Por que recusar:</w:t>
      </w:r>
      <w:r>
        <w:t xml:space="preserve"> Não temos método, cases, linguagem nem ICP mapeado para outras especialidades. Seria improvisar com recurso de cliente — e isso é antiético com o cliente e com o método.</w:t>
      </w:r>
    </w:p>
    <w:p/>
    <w:p>
      <w:r>
        <w:rPr>
          <w:b/>
        </w:rPr>
        <w:t>Script de recusa:</w:t>
      </w:r>
    </w:p>
    <w:p>
      <w:pPr>
        <w:spacing w:before="80" w:after="80"/>
        <w:ind w:left="567"/>
      </w:pPr>
      <w:r>
        <w:rPr>
          <w:i/>
          <w:color w:val="606060"/>
        </w:rPr>
        <w:t>"Nossa especialização é exclusivamente em pediatria e consultórios pediátricos. O método foi construído para essa realidade específica — e é exatamente por ser especializado que funciona. Para outra especialidade, você precisaria de uma agência com o mesmo nível de especialização no seu segmento."</w:t>
      </w:r>
    </w:p>
    <w:p/>
    <w:p>
      <w:pPr>
        <w:spacing w:before="80" w:after="80"/>
        <w:pBdr>
          <w:bottom w:val="single" w:sz="6" w:color="4472C4"/>
        </w:pBdr>
      </w:pPr>
    </w:p>
    <w:p/>
    <w:p>
      <w:pPr>
        <w:pStyle w:val="Heading2"/>
      </w:pPr>
      <w:r>
        <w:t>9. SAZONALIDADE DE RECEPTIVIDADE</w:t>
      </w:r>
    </w:p>
    <w:p/>
    <w:p>
      <w:pPr>
        <w:pStyle w:val="Heading3"/>
      </w:pPr>
      <w:r>
        <w:t>Calendário de Prospecção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Período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Nível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Motivo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Estratégia</w:t>
            </w:r>
          </w:p>
        </w:tc>
      </w:tr>
      <w:tr>
        <w:tc>
          <w:tcPr>
            <w:tcW w:type="dxa" w:w="2280"/>
            <w:tcBorders>
              <w:top w:val="single" w:sz="4" w:color="4472C4"/>
              <w:left w:val="single" w:sz="4" w:color="4472C4"/>
              <w:bottom w:val="single" w:sz="4" w:color="4472C4"/>
              <w:right w:val="single" w:sz="4" w:color="4472C4"/>
            </w:tcBorders>
          </w:tcPr>
          <w:p>
            <w:r>
              <w:rPr>
                <w:sz w:val="20"/>
              </w:rPr>
              <w:t>Janeiro–Fevereiro</w:t>
            </w:r>
          </w:p>
        </w:tc>
        <w:tc>
          <w:tcPr>
            <w:tcW w:type="dxa" w:w="2280"/>
            <w:tcBorders>
              <w:top w:val="single" w:sz="4" w:color="4472C4"/>
              <w:left w:val="single" w:sz="4" w:color="4472C4"/>
              <w:bottom w:val="single" w:sz="4" w:color="4472C4"/>
              <w:right w:val="single" w:sz="4" w:color="4472C4"/>
            </w:tcBorders>
          </w:tcPr>
          <w:p>
            <w:r>
              <w:rPr>
                <w:sz w:val="20"/>
              </w:rPr>
              <w:t>ALTA</w:t>
            </w:r>
          </w:p>
        </w:tc>
        <w:tc>
          <w:tcPr>
            <w:tcW w:type="dxa" w:w="2280"/>
            <w:tcBorders>
              <w:top w:val="single" w:sz="4" w:color="4472C4"/>
              <w:left w:val="single" w:sz="4" w:color="4472C4"/>
              <w:bottom w:val="single" w:sz="4" w:color="4472C4"/>
              <w:right w:val="single" w:sz="4" w:color="4472C4"/>
            </w:tcBorders>
          </w:tcPr>
          <w:p>
            <w:r>
              <w:rPr>
                <w:sz w:val="20"/>
              </w:rPr>
              <w:t>Volta às aulas, pais organizando pediatra de referência, resoluções de ano novo do consultório</w:t>
            </w:r>
          </w:p>
        </w:tc>
        <w:tc>
          <w:tcPr>
            <w:tcW w:type="dxa" w:w="2280"/>
            <w:tcBorders>
              <w:top w:val="single" w:sz="4" w:color="4472C4"/>
              <w:left w:val="single" w:sz="4" w:color="4472C4"/>
              <w:bottom w:val="single" w:sz="4" w:color="4472C4"/>
              <w:right w:val="single" w:sz="4" w:color="4472C4"/>
            </w:tcBorders>
          </w:tcPr>
          <w:p>
            <w:r>
              <w:rPr>
                <w:sz w:val="20"/>
              </w:rPr>
              <w:t>Máxima ativação de prospecção. Campanhas de conteúdo sobre "pediatra para 2024".</w:t>
            </w:r>
          </w:p>
        </w:tc>
      </w:tr>
      <w:tr>
        <w:tc>
          <w:tcPr>
            <w:tcW w:type="dxa" w:w="2280"/>
            <w:tcBorders>
              <w:top w:val="single" w:sz="4" w:color="4472C4"/>
              <w:left w:val="single" w:sz="4" w:color="4472C4"/>
              <w:bottom w:val="single" w:sz="4" w:color="4472C4"/>
              <w:right w:val="single" w:sz="4" w:color="4472C4"/>
            </w:tcBorders>
          </w:tcPr>
          <w:p>
            <w:r>
              <w:rPr>
                <w:sz w:val="20"/>
              </w:rPr>
              <w:t>Março–Abril</w:t>
            </w:r>
          </w:p>
        </w:tc>
        <w:tc>
          <w:tcPr>
            <w:tcW w:type="dxa" w:w="2280"/>
            <w:tcBorders>
              <w:top w:val="single" w:sz="4" w:color="4472C4"/>
              <w:left w:val="single" w:sz="4" w:color="4472C4"/>
              <w:bottom w:val="single" w:sz="4" w:color="4472C4"/>
              <w:right w:val="single" w:sz="4" w:color="4472C4"/>
            </w:tcBorders>
          </w:tcPr>
          <w:p>
            <w:r>
              <w:rPr>
                <w:sz w:val="20"/>
              </w:rPr>
              <w:t>ALTA</w:t>
            </w:r>
          </w:p>
        </w:tc>
        <w:tc>
          <w:tcPr>
            <w:tcW w:type="dxa" w:w="2280"/>
            <w:tcBorders>
              <w:top w:val="single" w:sz="4" w:color="4472C4"/>
              <w:left w:val="single" w:sz="4" w:color="4472C4"/>
              <w:bottom w:val="single" w:sz="4" w:color="4472C4"/>
              <w:right w:val="single" w:sz="4" w:color="4472C4"/>
            </w:tcBorders>
          </w:tcPr>
          <w:p>
            <w:r>
              <w:rPr>
                <w:sz w:val="20"/>
              </w:rPr>
              <w:t>Médicos que viram colega crescer no verão e decidiram agir. Primeiro trimestre fechado, hora de planejar</w:t>
            </w:r>
          </w:p>
        </w:tc>
        <w:tc>
          <w:tcPr>
            <w:tcW w:type="dxa" w:w="2280"/>
            <w:tcBorders>
              <w:top w:val="single" w:sz="4" w:color="4472C4"/>
              <w:left w:val="single" w:sz="4" w:color="4472C4"/>
              <w:bottom w:val="single" w:sz="4" w:color="4472C4"/>
              <w:right w:val="single" w:sz="4" w:color="4472C4"/>
            </w:tcBorders>
          </w:tcPr>
          <w:p>
            <w:r>
              <w:rPr>
                <w:sz w:val="20"/>
              </w:rPr>
              <w:t>Prospecção ativa. Foco em arquétipo Empresário Médico e Pediatra em Crescimento.</w:t>
            </w:r>
          </w:p>
        </w:tc>
      </w:tr>
      <w:tr>
        <w:tc>
          <w:tcPr>
            <w:tcW w:type="dxa" w:w="2280"/>
            <w:tcBorders>
              <w:top w:val="single" w:sz="4" w:color="4472C4"/>
              <w:left w:val="single" w:sz="4" w:color="4472C4"/>
              <w:bottom w:val="single" w:sz="4" w:color="4472C4"/>
              <w:right w:val="single" w:sz="4" w:color="4472C4"/>
            </w:tcBorders>
          </w:tcPr>
          <w:p>
            <w:r>
              <w:rPr>
                <w:sz w:val="20"/>
              </w:rPr>
              <w:t>Maio–Junho</w:t>
            </w:r>
          </w:p>
        </w:tc>
        <w:tc>
          <w:tcPr>
            <w:tcW w:type="dxa" w:w="2280"/>
            <w:tcBorders>
              <w:top w:val="single" w:sz="4" w:color="4472C4"/>
              <w:left w:val="single" w:sz="4" w:color="4472C4"/>
              <w:bottom w:val="single" w:sz="4" w:color="4472C4"/>
              <w:right w:val="single" w:sz="4" w:color="4472C4"/>
            </w:tcBorders>
          </w:tcPr>
          <w:p>
            <w:r>
              <w:rPr>
                <w:sz w:val="20"/>
              </w:rPr>
              <w:t>MÉDIA</w:t>
            </w:r>
          </w:p>
        </w:tc>
        <w:tc>
          <w:tcPr>
            <w:tcW w:type="dxa" w:w="2280"/>
            <w:tcBorders>
              <w:top w:val="single" w:sz="4" w:color="4472C4"/>
              <w:left w:val="single" w:sz="4" w:color="4472C4"/>
              <w:bottom w:val="single" w:sz="4" w:color="4472C4"/>
              <w:right w:val="single" w:sz="4" w:color="4472C4"/>
            </w:tcBorders>
          </w:tcPr>
          <w:p>
            <w:r>
              <w:rPr>
                <w:sz w:val="20"/>
              </w:rPr>
              <w:t>Rotina estabilizada. Menos urgência espontânea</w:t>
            </w:r>
          </w:p>
        </w:tc>
        <w:tc>
          <w:tcPr>
            <w:tcW w:type="dxa" w:w="2280"/>
            <w:tcBorders>
              <w:top w:val="single" w:sz="4" w:color="4472C4"/>
              <w:left w:val="single" w:sz="4" w:color="4472C4"/>
              <w:bottom w:val="single" w:sz="4" w:color="4472C4"/>
              <w:right w:val="single" w:sz="4" w:color="4472C4"/>
            </w:tcBorders>
          </w:tcPr>
          <w:p>
            <w:r>
              <w:rPr>
                <w:sz w:val="20"/>
              </w:rPr>
              <w:t>Nutrir leads que não fecharam em Q1. Conteúdo de autoridade.</w:t>
            </w:r>
          </w:p>
        </w:tc>
      </w:tr>
      <w:tr>
        <w:tc>
          <w:tcPr>
            <w:tcW w:type="dxa" w:w="2280"/>
            <w:tcBorders>
              <w:top w:val="single" w:sz="4" w:color="4472C4"/>
              <w:left w:val="single" w:sz="4" w:color="4472C4"/>
              <w:bottom w:val="single" w:sz="4" w:color="4472C4"/>
              <w:right w:val="single" w:sz="4" w:color="4472C4"/>
            </w:tcBorders>
          </w:tcPr>
          <w:p>
            <w:r>
              <w:rPr>
                <w:sz w:val="20"/>
              </w:rPr>
              <w:t>Julho</w:t>
            </w:r>
          </w:p>
        </w:tc>
        <w:tc>
          <w:tcPr>
            <w:tcW w:type="dxa" w:w="2280"/>
            <w:tcBorders>
              <w:top w:val="single" w:sz="4" w:color="4472C4"/>
              <w:left w:val="single" w:sz="4" w:color="4472C4"/>
              <w:bottom w:val="single" w:sz="4" w:color="4472C4"/>
              <w:right w:val="single" w:sz="4" w:color="4472C4"/>
            </w:tcBorders>
          </w:tcPr>
          <w:p>
            <w:r>
              <w:rPr>
                <w:sz w:val="20"/>
              </w:rPr>
              <w:t>MÉDIA-ALTA</w:t>
            </w:r>
          </w:p>
        </w:tc>
        <w:tc>
          <w:tcPr>
            <w:tcW w:type="dxa" w:w="2280"/>
            <w:tcBorders>
              <w:top w:val="single" w:sz="4" w:color="4472C4"/>
              <w:left w:val="single" w:sz="4" w:color="4472C4"/>
              <w:bottom w:val="single" w:sz="4" w:color="4472C4"/>
              <w:right w:val="single" w:sz="4" w:color="4472C4"/>
            </w:tcBorders>
          </w:tcPr>
          <w:p>
            <w:r>
              <w:rPr>
                <w:sz w:val="20"/>
              </w:rPr>
              <w:t>Férias escolares = mais demanda em consultório = pediatra percebe potencial não explorado</w:t>
            </w:r>
          </w:p>
        </w:tc>
        <w:tc>
          <w:tcPr>
            <w:tcW w:type="dxa" w:w="2280"/>
            <w:tcBorders>
              <w:top w:val="single" w:sz="4" w:color="4472C4"/>
              <w:left w:val="single" w:sz="4" w:color="4472C4"/>
              <w:bottom w:val="single" w:sz="4" w:color="4472C4"/>
              <w:right w:val="single" w:sz="4" w:color="4472C4"/>
            </w:tcBorders>
          </w:tcPr>
          <w:p>
            <w:r>
              <w:rPr>
                <w:sz w:val="20"/>
              </w:rPr>
              <w:t>Abordagem sobre "você está atendendo cheio — e se metade fosse particular?"</w:t>
            </w:r>
          </w:p>
        </w:tc>
      </w:tr>
      <w:tr>
        <w:tc>
          <w:tcPr>
            <w:tcW w:type="dxa" w:w="2280"/>
            <w:tcBorders>
              <w:top w:val="single" w:sz="4" w:color="4472C4"/>
              <w:left w:val="single" w:sz="4" w:color="4472C4"/>
              <w:bottom w:val="single" w:sz="4" w:color="4472C4"/>
              <w:right w:val="single" w:sz="4" w:color="4472C4"/>
            </w:tcBorders>
          </w:tcPr>
          <w:p>
            <w:r>
              <w:rPr>
                <w:sz w:val="20"/>
              </w:rPr>
              <w:t>Agosto</w:t>
            </w:r>
          </w:p>
        </w:tc>
        <w:tc>
          <w:tcPr>
            <w:tcW w:type="dxa" w:w="2280"/>
            <w:tcBorders>
              <w:top w:val="single" w:sz="4" w:color="4472C4"/>
              <w:left w:val="single" w:sz="4" w:color="4472C4"/>
              <w:bottom w:val="single" w:sz="4" w:color="4472C4"/>
              <w:right w:val="single" w:sz="4" w:color="4472C4"/>
            </w:tcBorders>
          </w:tcPr>
          <w:p>
            <w:r>
              <w:rPr>
                <w:sz w:val="20"/>
              </w:rPr>
              <w:t>MÉDIA</w:t>
            </w:r>
          </w:p>
        </w:tc>
        <w:tc>
          <w:tcPr>
            <w:tcW w:type="dxa" w:w="2280"/>
            <w:tcBorders>
              <w:top w:val="single" w:sz="4" w:color="4472C4"/>
              <w:left w:val="single" w:sz="4" w:color="4472C4"/>
              <w:bottom w:val="single" w:sz="4" w:color="4472C4"/>
              <w:right w:val="single" w:sz="4" w:color="4472C4"/>
            </w:tcBorders>
          </w:tcPr>
          <w:p>
            <w:r>
              <w:rPr>
                <w:sz w:val="20"/>
              </w:rPr>
              <w:t>Retorno do recesso, foco em operação</w:t>
            </w:r>
          </w:p>
        </w:tc>
        <w:tc>
          <w:tcPr>
            <w:tcW w:type="dxa" w:w="2280"/>
            <w:tcBorders>
              <w:top w:val="single" w:sz="4" w:color="4472C4"/>
              <w:left w:val="single" w:sz="4" w:color="4472C4"/>
              <w:bottom w:val="single" w:sz="4" w:color="4472C4"/>
              <w:right w:val="single" w:sz="4" w:color="4472C4"/>
            </w:tcBorders>
          </w:tcPr>
          <w:p>
            <w:r>
              <w:rPr>
                <w:sz w:val="20"/>
              </w:rPr>
              <w:t>Qualificar e preparar para set/out</w:t>
            </w:r>
          </w:p>
        </w:tc>
      </w:tr>
      <w:tr>
        <w:tc>
          <w:tcPr>
            <w:tcW w:type="dxa" w:w="2280"/>
            <w:tcBorders>
              <w:top w:val="single" w:sz="4" w:color="4472C4"/>
              <w:left w:val="single" w:sz="4" w:color="4472C4"/>
              <w:bottom w:val="single" w:sz="4" w:color="4472C4"/>
              <w:right w:val="single" w:sz="4" w:color="4472C4"/>
            </w:tcBorders>
          </w:tcPr>
          <w:p>
            <w:r>
              <w:rPr>
                <w:sz w:val="20"/>
              </w:rPr>
              <w:t>Setembro–Outubro</w:t>
            </w:r>
          </w:p>
        </w:tc>
        <w:tc>
          <w:tcPr>
            <w:tcW w:type="dxa" w:w="2280"/>
            <w:tcBorders>
              <w:top w:val="single" w:sz="4" w:color="4472C4"/>
              <w:left w:val="single" w:sz="4" w:color="4472C4"/>
              <w:bottom w:val="single" w:sz="4" w:color="4472C4"/>
              <w:right w:val="single" w:sz="4" w:color="4472C4"/>
            </w:tcBorders>
          </w:tcPr>
          <w:p>
            <w:r>
              <w:rPr>
                <w:sz w:val="20"/>
              </w:rPr>
              <w:t>ALTA</w:t>
            </w:r>
          </w:p>
        </w:tc>
        <w:tc>
          <w:tcPr>
            <w:tcW w:type="dxa" w:w="2280"/>
            <w:tcBorders>
              <w:top w:val="single" w:sz="4" w:color="4472C4"/>
              <w:left w:val="single" w:sz="4" w:color="4472C4"/>
              <w:bottom w:val="single" w:sz="4" w:color="4472C4"/>
              <w:right w:val="single" w:sz="4" w:color="4472C4"/>
            </w:tcBorders>
          </w:tcPr>
          <w:p>
            <w:r>
              <w:rPr>
                <w:sz w:val="20"/>
              </w:rPr>
              <w:t>Gripe e vírus sazonais = alta demanda. Médico percebe capacidade.</w:t>
            </w:r>
          </w:p>
        </w:tc>
        <w:tc>
          <w:tcPr>
            <w:tcW w:type="dxa" w:w="2280"/>
            <w:tcBorders>
              <w:top w:val="single" w:sz="4" w:color="4472C4"/>
              <w:left w:val="single" w:sz="4" w:color="4472C4"/>
              <w:bottom w:val="single" w:sz="4" w:color="4472C4"/>
              <w:right w:val="single" w:sz="4" w:color="4472C4"/>
            </w:tcBorders>
          </w:tcPr>
          <w:p>
            <w:r>
              <w:rPr>
                <w:sz w:val="20"/>
              </w:rPr>
              <w:t>Prospecção agressiva. Foco em Veterano Estagnado e Vocacionado Frustrado.</w:t>
            </w:r>
          </w:p>
        </w:tc>
      </w:tr>
      <w:tr>
        <w:tc>
          <w:tcPr>
            <w:tcW w:type="dxa" w:w="2280"/>
            <w:tcBorders>
              <w:top w:val="single" w:sz="4" w:color="4472C4"/>
              <w:left w:val="single" w:sz="4" w:color="4472C4"/>
              <w:bottom w:val="single" w:sz="4" w:color="4472C4"/>
              <w:right w:val="single" w:sz="4" w:color="4472C4"/>
            </w:tcBorders>
          </w:tcPr>
          <w:p>
            <w:r>
              <w:rPr>
                <w:sz w:val="20"/>
              </w:rPr>
              <w:t>Novembro</w:t>
            </w:r>
          </w:p>
        </w:tc>
        <w:tc>
          <w:tcPr>
            <w:tcW w:type="dxa" w:w="2280"/>
            <w:tcBorders>
              <w:top w:val="single" w:sz="4" w:color="4472C4"/>
              <w:left w:val="single" w:sz="4" w:color="4472C4"/>
              <w:bottom w:val="single" w:sz="4" w:color="4472C4"/>
              <w:right w:val="single" w:sz="4" w:color="4472C4"/>
            </w:tcBorders>
          </w:tcPr>
          <w:p>
            <w:r>
              <w:rPr>
                <w:sz w:val="20"/>
              </w:rPr>
              <w:t>MÉDIA-BAIXA</w:t>
            </w:r>
          </w:p>
        </w:tc>
        <w:tc>
          <w:tcPr>
            <w:tcW w:type="dxa" w:w="2280"/>
            <w:tcBorders>
              <w:top w:val="single" w:sz="4" w:color="4472C4"/>
              <w:left w:val="single" w:sz="4" w:color="4472C4"/>
              <w:bottom w:val="single" w:sz="4" w:color="4472C4"/>
              <w:right w:val="single" w:sz="4" w:color="4472C4"/>
            </w:tcBorders>
          </w:tcPr>
          <w:p>
            <w:r>
              <w:rPr>
                <w:sz w:val="20"/>
              </w:rPr>
              <w:t>Final de ano, médicos em modo conclusão</w:t>
            </w:r>
          </w:p>
        </w:tc>
        <w:tc>
          <w:tcPr>
            <w:tcW w:type="dxa" w:w="2280"/>
            <w:tcBorders>
              <w:top w:val="single" w:sz="4" w:color="4472C4"/>
              <w:left w:val="single" w:sz="4" w:color="4472C4"/>
              <w:bottom w:val="single" w:sz="4" w:color="4472C4"/>
              <w:right w:val="single" w:sz="4" w:color="4472C4"/>
            </w:tcBorders>
          </w:tcPr>
          <w:p>
            <w:r>
              <w:rPr>
                <w:sz w:val="20"/>
              </w:rPr>
              <w:t>Fechar contratos que já estavam avançando. Não iniciar novos ciclos longos.</w:t>
            </w:r>
          </w:p>
        </w:tc>
      </w:tr>
      <w:tr>
        <w:tc>
          <w:tcPr>
            <w:tcW w:type="dxa" w:w="2280"/>
            <w:tcBorders>
              <w:top w:val="single" w:sz="4" w:color="4472C4"/>
              <w:left w:val="single" w:sz="4" w:color="4472C4"/>
              <w:bottom w:val="single" w:sz="4" w:color="4472C4"/>
              <w:right w:val="single" w:sz="4" w:color="4472C4"/>
            </w:tcBorders>
          </w:tcPr>
          <w:p>
            <w:r>
              <w:rPr>
                <w:sz w:val="20"/>
              </w:rPr>
              <w:t>Dezembro</w:t>
            </w:r>
          </w:p>
        </w:tc>
        <w:tc>
          <w:tcPr>
            <w:tcW w:type="dxa" w:w="2280"/>
            <w:tcBorders>
              <w:top w:val="single" w:sz="4" w:color="4472C4"/>
              <w:left w:val="single" w:sz="4" w:color="4472C4"/>
              <w:bottom w:val="single" w:sz="4" w:color="4472C4"/>
              <w:right w:val="single" w:sz="4" w:color="4472C4"/>
            </w:tcBorders>
          </w:tcPr>
          <w:p>
            <w:r>
              <w:rPr>
                <w:sz w:val="20"/>
              </w:rPr>
              <w:t>BAIXA</w:t>
            </w:r>
          </w:p>
        </w:tc>
        <w:tc>
          <w:tcPr>
            <w:tcW w:type="dxa" w:w="2280"/>
            <w:tcBorders>
              <w:top w:val="single" w:sz="4" w:color="4472C4"/>
              <w:left w:val="single" w:sz="4" w:color="4472C4"/>
              <w:bottom w:val="single" w:sz="4" w:color="4472C4"/>
              <w:right w:val="single" w:sz="4" w:color="4472C4"/>
            </w:tcBorders>
          </w:tcPr>
          <w:p>
            <w:r>
              <w:rPr>
                <w:sz w:val="20"/>
              </w:rPr>
              <w:t>Recessão de decisão. Foco em festas e recesso</w:t>
            </w:r>
          </w:p>
        </w:tc>
        <w:tc>
          <w:tcPr>
            <w:tcW w:type="dxa" w:w="2280"/>
            <w:tcBorders>
              <w:top w:val="single" w:sz="4" w:color="4472C4"/>
              <w:left w:val="single" w:sz="4" w:color="4472C4"/>
              <w:bottom w:val="single" w:sz="4" w:color="4472C4"/>
              <w:right w:val="single" w:sz="4" w:color="4472C4"/>
            </w:tcBorders>
          </w:tcPr>
          <w:p>
            <w:r>
              <w:rPr>
                <w:sz w:val="20"/>
              </w:rPr>
              <w:t>Manutenção de relacionamento. Conteúdo leve. Planejar janeiro.</w:t>
            </w:r>
          </w:p>
        </w:tc>
      </w:tr>
    </w:tbl>
    <w:p/>
    <w:p/>
    <w:p>
      <w:pPr>
        <w:spacing w:before="80" w:after="80"/>
        <w:pBdr>
          <w:bottom w:val="single" w:sz="6" w:color="4472C4"/>
        </w:pBdr>
      </w:pPr>
    </w:p>
    <w:p/>
    <w:p>
      <w:pPr>
        <w:pStyle w:val="Heading2"/>
      </w:pPr>
      <w:r>
        <w:t>10. GATILHOS DE URGÊNCIA REAL</w:t>
      </w:r>
    </w:p>
    <w:p/>
    <w:p>
      <w:pPr>
        <w:spacing w:before="80" w:after="80"/>
        <w:ind w:left="567"/>
      </w:pPr>
      <w:r>
        <w:rPr>
          <w:i/>
          <w:color w:val="606060"/>
        </w:rPr>
        <w:t>Gatilho de urgência não é criado pela agência — é identificado pela agência. A abordagem certa no momento certo é 10x mais poderosa do que qualquer argumento de venda.</w:t>
      </w:r>
    </w:p>
    <w:p/>
    <w:p>
      <w:pPr>
        <w:pStyle w:val="Heading3"/>
      </w:pPr>
      <w:r>
        <w:t>G1 — Perda de Convênio Relevante</w:t>
      </w:r>
    </w:p>
    <w:p/>
    <w:p>
      <w:r>
        <w:rPr>
          <w:b/>
        </w:rPr>
        <w:t>Como identificar:</w:t>
      </w:r>
      <w:r>
        <w:t xml:space="preserve"> Notícia no Instagram do médico, comentário em grupo de WhatsApp médico, menção em conversa informal.</w:t>
      </w:r>
    </w:p>
    <w:p/>
    <w:p>
      <w:r>
        <w:rPr>
          <w:b/>
        </w:rPr>
        <w:t>Abordagem:</w:t>
      </w:r>
      <w:r>
        <w:t xml:space="preserve"> Não mencionar o convênio diretamente. Entrar pela consequência: "vi que está num momento de reposicionamento do consultório — esse costuma ser o melhor momento para pensar em particular."</w:t>
      </w:r>
    </w:p>
    <w:p/>
    <w:p>
      <w:r>
        <w:rPr>
          <w:b/>
        </w:rPr>
        <w:t>Urgência real:</w:t>
      </w:r>
      <w:r>
        <w:t xml:space="preserve"> Alta. Decisão em dias, não semanas.</w:t>
      </w:r>
    </w:p>
    <w:p/>
    <w:p>
      <w:pPr>
        <w:spacing w:before="80" w:after="80"/>
        <w:pBdr>
          <w:bottom w:val="single" w:sz="6" w:color="4472C4"/>
        </w:pBdr>
      </w:pPr>
    </w:p>
    <w:p/>
    <w:p>
      <w:pPr>
        <w:pStyle w:val="Heading3"/>
      </w:pPr>
      <w:r>
        <w:t>G2 — Colega Cresceu Visivelmente</w:t>
      </w:r>
    </w:p>
    <w:p/>
    <w:p>
      <w:r>
        <w:rPr>
          <w:b/>
        </w:rPr>
        <w:t>Como identificar:</w:t>
      </w:r>
      <w:r>
        <w:t xml:space="preserve"> Instagram do colega com nova clínica, matéria no jornal local, comentário do próprio prospect.</w:t>
      </w:r>
    </w:p>
    <w:p/>
    <w:p>
      <w:r>
        <w:rPr>
          <w:b/>
        </w:rPr>
        <w:t>Abordagem:</w:t>
      </w:r>
      <w:r>
        <w:t xml:space="preserve"> Não citar o colega. Entrar pela aspiração: "a base particular que você tem hoje — onde ela poderia chegar em 12 meses com o processo certo?"</w:t>
      </w:r>
    </w:p>
    <w:p/>
    <w:p>
      <w:r>
        <w:rPr>
          <w:b/>
        </w:rPr>
        <w:t>Urgência real:</w:t>
      </w:r>
      <w:r>
        <w:t xml:space="preserve"> Alta. Combinado com vaidade e comparação, fecha rápido.</w:t>
      </w:r>
    </w:p>
    <w:p/>
    <w:p>
      <w:pPr>
        <w:spacing w:before="80" w:after="80"/>
        <w:pBdr>
          <w:bottom w:val="single" w:sz="6" w:color="4472C4"/>
        </w:pBdr>
      </w:pPr>
    </w:p>
    <w:p/>
    <w:p>
      <w:pPr>
        <w:pStyle w:val="Heading3"/>
      </w:pPr>
      <w:r>
        <w:t>G3 — Abertura de Novo Consultório na Área</w:t>
      </w:r>
    </w:p>
    <w:p/>
    <w:p>
      <w:r>
        <w:rPr>
          <w:b/>
        </w:rPr>
        <w:t>Como identificar:</w:t>
      </w:r>
      <w:r>
        <w:t xml:space="preserve"> Google Maps, Instagram local, posts sobre inauguração.</w:t>
      </w:r>
    </w:p>
    <w:p/>
    <w:p>
      <w:r>
        <w:rPr>
          <w:b/>
        </w:rPr>
        <w:t>Abordagem:</w:t>
      </w:r>
      <w:r>
        <w:t xml:space="preserve"> Entrar pela proteção: "com novo consultório na área, quem está presente digitalmente vai sair na frente na percepção de novos pacientes."</w:t>
      </w:r>
    </w:p>
    <w:p/>
    <w:p>
      <w:r>
        <w:rPr>
          <w:b/>
        </w:rPr>
        <w:t>Urgência real:</w:t>
      </w:r>
      <w:r>
        <w:t xml:space="preserve"> Média-alta. Depende do quanto o prospect percebe a ameaça.</w:t>
      </w:r>
    </w:p>
    <w:p/>
    <w:p>
      <w:pPr>
        <w:spacing w:before="80" w:after="80"/>
        <w:pBdr>
          <w:bottom w:val="single" w:sz="6" w:color="4472C4"/>
        </w:pBdr>
      </w:pPr>
    </w:p>
    <w:p/>
    <w:p>
      <w:pPr>
        <w:pStyle w:val="Heading3"/>
      </w:pPr>
      <w:r>
        <w:t>G4 — Retorno de Licença</w:t>
      </w:r>
    </w:p>
    <w:p/>
    <w:p>
      <w:r>
        <w:rPr>
          <w:b/>
        </w:rPr>
        <w:t>Como identificar:</w:t>
      </w:r>
      <w:r>
        <w:t xml:space="preserve"> Post de retorno no Instagram, mensagem em grupo médico.</w:t>
      </w:r>
    </w:p>
    <w:p/>
    <w:p>
      <w:r>
        <w:rPr>
          <w:b/>
        </w:rPr>
        <w:t>Abordagem:</w:t>
      </w:r>
      <w:r>
        <w:t xml:space="preserve"> Entrar pelo recomeço: "quem acaba de voltar de licença tem uma janela única de reposicionamento — sua base ainda está lá, mas a agenda precisa ser reativada com estratégia."</w:t>
      </w:r>
    </w:p>
    <w:p/>
    <w:p>
      <w:r>
        <w:rPr>
          <w:b/>
        </w:rPr>
        <w:t>Urgência real:</w:t>
      </w:r>
      <w:r>
        <w:t xml:space="preserve"> Alta. Janela de 30–60 dias antes de entrar em rotina sem agir.</w:t>
      </w:r>
    </w:p>
    <w:p/>
    <w:p>
      <w:pPr>
        <w:spacing w:before="80" w:after="80"/>
        <w:pBdr>
          <w:bottom w:val="single" w:sz="6" w:color="4472C4"/>
        </w:pBdr>
      </w:pPr>
    </w:p>
    <w:p/>
    <w:p>
      <w:pPr>
        <w:pStyle w:val="Heading3"/>
      </w:pPr>
      <w:r>
        <w:t>G5 — Saída de Sócio da Clínica</w:t>
      </w:r>
    </w:p>
    <w:p/>
    <w:p>
      <w:r>
        <w:rPr>
          <w:b/>
        </w:rPr>
        <w:t>Como identificar:</w:t>
      </w:r>
      <w:r>
        <w:t xml:space="preserve"> Mudança no perfil do Instagram, alteração na descrição do Google Business, comentário direto.</w:t>
      </w:r>
    </w:p>
    <w:p/>
    <w:p>
      <w:r>
        <w:rPr>
          <w:b/>
        </w:rPr>
        <w:t>Abordagem:</w:t>
      </w:r>
      <w:r>
        <w:t xml:space="preserve"> Entrar pela oportunidade: "mudanças na estrutura da clínica costumam ser o momento ideal para redefinir o posicionamento — o consultório muda, a comunicação precisa acompanhar."</w:t>
      </w:r>
    </w:p>
    <w:p/>
    <w:p>
      <w:r>
        <w:rPr>
          <w:b/>
        </w:rPr>
        <w:t>Urgência real:</w:t>
      </w:r>
      <w:r>
        <w:t xml:space="preserve"> Alta. Momento de decisão emocional e racional simultâneos.</w:t>
      </w:r>
    </w:p>
    <w:p/>
    <w:p>
      <w:pPr>
        <w:spacing w:before="80" w:after="80"/>
        <w:pBdr>
          <w:bottom w:val="single" w:sz="6" w:color="4472C4"/>
        </w:pBdr>
      </w:pPr>
    </w:p>
    <w:p/>
    <w:p>
      <w:r>
        <w:rPr>
          <w:i/>
        </w:rPr>
        <w:t>Próximo documento: 02-segmentos-prioritarios.md</w:t>
      </w:r>
    </w:p>
    <w:p/>
    <w:p>
      <w:r>
        <w:br w:type="page"/>
      </w:r>
    </w:p>
    <w:p>
      <w:pPr>
        <w:pStyle w:val="Heading2"/>
      </w:pPr>
      <w:r>
        <w:t>Auditoria de Conformidade da Jornada</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AUDITORIA DE CONFORMIDADE — PLAYBOOK COMERCIAL PIXEL RAIN AGENCY</w:t>
      </w:r>
    </w:p>
    <w:p/>
    <w:p>
      <w:pPr>
        <w:jc w:val="center"/>
      </w:pPr>
      <w:r>
        <w:rPr>
          <w:rFonts w:ascii="Calibri" w:hAnsi="Calibri"/>
          <w:color w:val="4472C4"/>
          <w:sz w:val="24"/>
        </w:rPr>
        <w:t>PIXEL RAIN AGENCY  |  PLAYBOOK COMERCIAL</w:t>
      </w:r>
    </w:p>
    <w:p>
      <w:r>
        <w:br w:type="page"/>
      </w:r>
    </w:p>
    <w:p>
      <w:pPr>
        <w:pStyle w:val="Heading1"/>
      </w:pPr>
      <w:r>
        <w:t>Auditoria de Conformidade — Playbook Comercial Pixel Rain Agency</w:t>
      </w:r>
    </w:p>
    <w:p>
      <w:r>
        <w:t>Data: 2026-06-08</w:t>
      </w:r>
    </w:p>
    <w:p/>
    <w:p>
      <w:pPr>
        <w:spacing w:before="80" w:after="80"/>
        <w:pBdr>
          <w:bottom w:val="single" w:sz="6" w:color="4472C4"/>
        </w:pBdr>
      </w:pPr>
    </w:p>
    <w:p/>
    <w:p>
      <w:pPr>
        <w:pStyle w:val="Heading2"/>
      </w:pPr>
      <w:r>
        <w:t>1. Resumo Executivo</w:t>
      </w:r>
    </w:p>
    <w:p/>
    <w:p>
      <w:r>
        <w:t xml:space="preserve">Esta auditoria comparou integralmente a metodologia oficial descrita em </w:t>
      </w:r>
      <w:r>
        <w:rPr>
          <w:rFonts w:ascii="Courier New" w:hAnsi="Courier New"/>
          <w:sz w:val="20"/>
        </w:rPr>
        <w:t>jornada-prospeccao.md</w:t>
      </w:r>
      <w:r>
        <w:t xml:space="preserve"> com os 18 SOPs do Playbook Comercial. A metodologia oficial estabelece sete pilares em sequência: ICP → Funil de Vendas → Fluxo de Cadência → Metodologia (SPIN Selling) → Personalização → Métricas → Rotina. Os SOPs cobrem todos esses pilares com alto grau de detalhe e expansão legítima, demonstrando aderência filosófica e operacional consistente com os princípios da agência.</w:t>
      </w:r>
    </w:p>
    <w:p/>
    <w:p>
      <w:r>
        <w:rPr>
          <w:b/>
        </w:rPr>
        <w:t>Conclusão geral:</w:t>
      </w:r>
      <w:r>
        <w:t xml:space="preserve"> O playbook está em conformidade substancial com a metodologia oficial. Foram identificados quatro achados classificados como IMPORTANTES (lacunas ou desalinhamentos pontuais), nenhum achado CRÍTICO (contradição direta com a metodologia), e cinco achados OPCIONAIS (oportunidades de melhoria e clareza). Dois achados IMPORTANTES foram corrigidos diretamente nos SOPs afetados durante esta auditoria. Os demais exigem decisão do fundador antes de implementação.</w:t>
      </w:r>
    </w:p>
    <w:p/>
    <w:p>
      <w:pPr>
        <w:spacing w:before="80" w:after="80"/>
        <w:pBdr>
          <w:bottom w:val="single" w:sz="6" w:color="4472C4"/>
        </w:pBdr>
      </w:pPr>
    </w:p>
    <w:p/>
    <w:p>
      <w:pPr>
        <w:pStyle w:val="Heading2"/>
      </w:pPr>
      <w:r>
        <w:t>2. Percentual de Aderência à Metodologia</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SOP</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Nome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Aderência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Observação</w:t>
            </w:r>
          </w:p>
        </w:tc>
      </w:tr>
      <w:tr>
        <w:tc>
          <w:tcPr>
            <w:tcW w:type="dxa" w:w="2280"/>
            <w:tcBorders>
              <w:top w:val="single" w:sz="4" w:color="4472C4"/>
              <w:left w:val="single" w:sz="4" w:color="4472C4"/>
              <w:bottom w:val="single" w:sz="4" w:color="4472C4"/>
              <w:right w:val="single" w:sz="4" w:color="4472C4"/>
            </w:tcBorders>
          </w:tcPr>
          <w:p>
            <w:r>
              <w:rPr>
                <w:sz w:val="20"/>
              </w:rPr>
              <w:t>00</w:t>
            </w:r>
          </w:p>
        </w:tc>
        <w:tc>
          <w:tcPr>
            <w:tcW w:type="dxa" w:w="2280"/>
            <w:tcBorders>
              <w:top w:val="single" w:sz="4" w:color="4472C4"/>
              <w:left w:val="single" w:sz="4" w:color="4472C4"/>
              <w:bottom w:val="single" w:sz="4" w:color="4472C4"/>
              <w:right w:val="single" w:sz="4" w:color="4472C4"/>
            </w:tcBorders>
          </w:tcPr>
          <w:p>
            <w:r>
              <w:rPr>
                <w:sz w:val="20"/>
              </w:rPr>
              <w:t>Glossário e Índice</w:t>
            </w:r>
          </w:p>
        </w:tc>
        <w:tc>
          <w:tcPr>
            <w:tcW w:type="dxa" w:w="2280"/>
            <w:tcBorders>
              <w:top w:val="single" w:sz="4" w:color="4472C4"/>
              <w:left w:val="single" w:sz="4" w:color="4472C4"/>
              <w:bottom w:val="single" w:sz="4" w:color="4472C4"/>
              <w:right w:val="single" w:sz="4" w:color="4472C4"/>
            </w:tcBorders>
          </w:tcPr>
          <w:p>
            <w:r>
              <w:rPr>
                <w:sz w:val="20"/>
              </w:rPr>
              <w:t>100%</w:t>
            </w:r>
          </w:p>
        </w:tc>
        <w:tc>
          <w:tcPr>
            <w:tcW w:type="dxa" w:w="2280"/>
            <w:tcBorders>
              <w:top w:val="single" w:sz="4" w:color="4472C4"/>
              <w:left w:val="single" w:sz="4" w:color="4472C4"/>
              <w:bottom w:val="single" w:sz="4" w:color="4472C4"/>
              <w:right w:val="single" w:sz="4" w:color="4472C4"/>
            </w:tcBorders>
          </w:tcPr>
          <w:p>
            <w:r>
              <w:rPr>
                <w:sz w:val="20"/>
              </w:rPr>
              <w:t>Base terminológica sólida, coerente com a metodologia</w:t>
            </w:r>
          </w:p>
        </w:tc>
      </w:tr>
      <w:tr>
        <w:tc>
          <w:tcPr>
            <w:tcW w:type="dxa" w:w="2280"/>
            <w:tcBorders>
              <w:top w:val="single" w:sz="4" w:color="4472C4"/>
              <w:left w:val="single" w:sz="4" w:color="4472C4"/>
              <w:bottom w:val="single" w:sz="4" w:color="4472C4"/>
              <w:right w:val="single" w:sz="4" w:color="4472C4"/>
            </w:tcBorders>
          </w:tcPr>
          <w:p>
            <w:r>
              <w:rPr>
                <w:sz w:val="20"/>
              </w:rPr>
              <w:t>01</w:t>
            </w:r>
          </w:p>
        </w:tc>
        <w:tc>
          <w:tcPr>
            <w:tcW w:type="dxa" w:w="2280"/>
            <w:tcBorders>
              <w:top w:val="single" w:sz="4" w:color="4472C4"/>
              <w:left w:val="single" w:sz="4" w:color="4472C4"/>
              <w:bottom w:val="single" w:sz="4" w:color="4472C4"/>
              <w:right w:val="single" w:sz="4" w:color="4472C4"/>
            </w:tcBorders>
          </w:tcPr>
          <w:p>
            <w:r>
              <w:rPr>
                <w:sz w:val="20"/>
              </w:rPr>
              <w:t>ICP Definitivo</w:t>
            </w:r>
          </w:p>
        </w:tc>
        <w:tc>
          <w:tcPr>
            <w:tcW w:type="dxa" w:w="2280"/>
            <w:tcBorders>
              <w:top w:val="single" w:sz="4" w:color="4472C4"/>
              <w:left w:val="single" w:sz="4" w:color="4472C4"/>
              <w:bottom w:val="single" w:sz="4" w:color="4472C4"/>
              <w:right w:val="single" w:sz="4" w:color="4472C4"/>
            </w:tcBorders>
          </w:tcPr>
          <w:p>
            <w:r>
              <w:rPr>
                <w:sz w:val="20"/>
              </w:rPr>
              <w:t>100%</w:t>
            </w:r>
          </w:p>
        </w:tc>
        <w:tc>
          <w:tcPr>
            <w:tcW w:type="dxa" w:w="2280"/>
            <w:tcBorders>
              <w:top w:val="single" w:sz="4" w:color="4472C4"/>
              <w:left w:val="single" w:sz="4" w:color="4472C4"/>
              <w:bottom w:val="single" w:sz="4" w:color="4472C4"/>
              <w:right w:val="single" w:sz="4" w:color="4472C4"/>
            </w:tcBorders>
          </w:tcPr>
          <w:p>
            <w:r>
              <w:rPr>
                <w:sz w:val="20"/>
              </w:rPr>
              <w:t>Expande corretamente o pilar ICP da metodologia</w:t>
            </w:r>
          </w:p>
        </w:tc>
      </w:tr>
      <w:tr>
        <w:tc>
          <w:tcPr>
            <w:tcW w:type="dxa" w:w="2280"/>
            <w:tcBorders>
              <w:top w:val="single" w:sz="4" w:color="4472C4"/>
              <w:left w:val="single" w:sz="4" w:color="4472C4"/>
              <w:bottom w:val="single" w:sz="4" w:color="4472C4"/>
              <w:right w:val="single" w:sz="4" w:color="4472C4"/>
            </w:tcBorders>
          </w:tcPr>
          <w:p>
            <w:r>
              <w:rPr>
                <w:sz w:val="20"/>
              </w:rPr>
              <w:t>02</w:t>
            </w:r>
          </w:p>
        </w:tc>
        <w:tc>
          <w:tcPr>
            <w:tcW w:type="dxa" w:w="2280"/>
            <w:tcBorders>
              <w:top w:val="single" w:sz="4" w:color="4472C4"/>
              <w:left w:val="single" w:sz="4" w:color="4472C4"/>
              <w:bottom w:val="single" w:sz="4" w:color="4472C4"/>
              <w:right w:val="single" w:sz="4" w:color="4472C4"/>
            </w:tcBorders>
          </w:tcPr>
          <w:p>
            <w:r>
              <w:rPr>
                <w:sz w:val="20"/>
              </w:rPr>
              <w:t>Segmentos Prioritários</w:t>
            </w:r>
          </w:p>
        </w:tc>
        <w:tc>
          <w:tcPr>
            <w:tcW w:type="dxa" w:w="2280"/>
            <w:tcBorders>
              <w:top w:val="single" w:sz="4" w:color="4472C4"/>
              <w:left w:val="single" w:sz="4" w:color="4472C4"/>
              <w:bottom w:val="single" w:sz="4" w:color="4472C4"/>
              <w:right w:val="single" w:sz="4" w:color="4472C4"/>
            </w:tcBorders>
          </w:tcPr>
          <w:p>
            <w:r>
              <w:rPr>
                <w:sz w:val="20"/>
              </w:rPr>
              <w:t>98%</w:t>
            </w:r>
          </w:p>
        </w:tc>
        <w:tc>
          <w:tcPr>
            <w:tcW w:type="dxa" w:w="2280"/>
            <w:tcBorders>
              <w:top w:val="single" w:sz="4" w:color="4472C4"/>
              <w:left w:val="single" w:sz="4" w:color="4472C4"/>
              <w:bottom w:val="single" w:sz="4" w:color="4472C4"/>
              <w:right w:val="single" w:sz="4" w:color="4472C4"/>
            </w:tcBorders>
          </w:tcPr>
          <w:p>
            <w:r>
              <w:rPr>
                <w:sz w:val="20"/>
              </w:rPr>
              <w:t>Expande o ICP com segmentação legítima. Desvio menor: região de prospecção</w:t>
            </w:r>
          </w:p>
        </w:tc>
      </w:tr>
      <w:tr>
        <w:tc>
          <w:tcPr>
            <w:tcW w:type="dxa" w:w="2280"/>
            <w:tcBorders>
              <w:top w:val="single" w:sz="4" w:color="4472C4"/>
              <w:left w:val="single" w:sz="4" w:color="4472C4"/>
              <w:bottom w:val="single" w:sz="4" w:color="4472C4"/>
              <w:right w:val="single" w:sz="4" w:color="4472C4"/>
            </w:tcBorders>
          </w:tcPr>
          <w:p>
            <w:r>
              <w:rPr>
                <w:sz w:val="20"/>
              </w:rPr>
              <w:t>03</w:t>
            </w:r>
          </w:p>
        </w:tc>
        <w:tc>
          <w:tcPr>
            <w:tcW w:type="dxa" w:w="2280"/>
            <w:tcBorders>
              <w:top w:val="single" w:sz="4" w:color="4472C4"/>
              <w:left w:val="single" w:sz="4" w:color="4472C4"/>
              <w:bottom w:val="single" w:sz="4" w:color="4472C4"/>
              <w:right w:val="single" w:sz="4" w:color="4472C4"/>
            </w:tcBorders>
          </w:tcPr>
          <w:p>
            <w:r>
              <w:rPr>
                <w:sz w:val="20"/>
              </w:rPr>
              <w:t>Critérios de Qualificação</w:t>
            </w:r>
          </w:p>
        </w:tc>
        <w:tc>
          <w:tcPr>
            <w:tcW w:type="dxa" w:w="2280"/>
            <w:tcBorders>
              <w:top w:val="single" w:sz="4" w:color="4472C4"/>
              <w:left w:val="single" w:sz="4" w:color="4472C4"/>
              <w:bottom w:val="single" w:sz="4" w:color="4472C4"/>
              <w:right w:val="single" w:sz="4" w:color="4472C4"/>
            </w:tcBorders>
          </w:tcPr>
          <w:p>
            <w:r>
              <w:rPr>
                <w:sz w:val="20"/>
              </w:rPr>
              <w:t>100%</w:t>
            </w:r>
          </w:p>
        </w:tc>
        <w:tc>
          <w:tcPr>
            <w:tcW w:type="dxa" w:w="2280"/>
            <w:tcBorders>
              <w:top w:val="single" w:sz="4" w:color="4472C4"/>
              <w:left w:val="single" w:sz="4" w:color="4472C4"/>
              <w:bottom w:val="single" w:sz="4" w:color="4472C4"/>
              <w:right w:val="single" w:sz="4" w:color="4472C4"/>
            </w:tcBorders>
          </w:tcPr>
          <w:p>
            <w:r>
              <w:rPr>
                <w:sz w:val="20"/>
              </w:rPr>
              <w:t>Operacionaliza o ICP e o funil com scoring robusto</w:t>
            </w:r>
          </w:p>
        </w:tc>
      </w:tr>
      <w:tr>
        <w:tc>
          <w:tcPr>
            <w:tcW w:type="dxa" w:w="2280"/>
            <w:tcBorders>
              <w:top w:val="single" w:sz="4" w:color="4472C4"/>
              <w:left w:val="single" w:sz="4" w:color="4472C4"/>
              <w:bottom w:val="single" w:sz="4" w:color="4472C4"/>
              <w:right w:val="single" w:sz="4" w:color="4472C4"/>
            </w:tcBorders>
          </w:tcPr>
          <w:p>
            <w:r>
              <w:rPr>
                <w:sz w:val="20"/>
              </w:rPr>
              <w:t>04</w:t>
            </w:r>
          </w:p>
        </w:tc>
        <w:tc>
          <w:tcPr>
            <w:tcW w:type="dxa" w:w="2280"/>
            <w:tcBorders>
              <w:top w:val="single" w:sz="4" w:color="4472C4"/>
              <w:left w:val="single" w:sz="4" w:color="4472C4"/>
              <w:bottom w:val="single" w:sz="4" w:color="4472C4"/>
              <w:right w:val="single" w:sz="4" w:color="4472C4"/>
            </w:tcBorders>
          </w:tcPr>
          <w:p>
            <w:r>
              <w:rPr>
                <w:sz w:val="20"/>
              </w:rPr>
              <w:t>Processo de Prospecção</w:t>
            </w:r>
          </w:p>
        </w:tc>
        <w:tc>
          <w:tcPr>
            <w:tcW w:type="dxa" w:w="2280"/>
            <w:tcBorders>
              <w:top w:val="single" w:sz="4" w:color="4472C4"/>
              <w:left w:val="single" w:sz="4" w:color="4472C4"/>
              <w:bottom w:val="single" w:sz="4" w:color="4472C4"/>
              <w:right w:val="single" w:sz="4" w:color="4472C4"/>
            </w:tcBorders>
          </w:tcPr>
          <w:p>
            <w:r>
              <w:rPr>
                <w:sz w:val="20"/>
              </w:rPr>
              <w:t>99%</w:t>
            </w:r>
          </w:p>
        </w:tc>
        <w:tc>
          <w:tcPr>
            <w:tcW w:type="dxa" w:w="2280"/>
            <w:tcBorders>
              <w:top w:val="single" w:sz="4" w:color="4472C4"/>
              <w:left w:val="single" w:sz="4" w:color="4472C4"/>
              <w:bottom w:val="single" w:sz="4" w:color="4472C4"/>
              <w:right w:val="single" w:sz="4" w:color="4472C4"/>
            </w:tcBorders>
          </w:tcPr>
          <w:p>
            <w:r>
              <w:rPr>
                <w:sz w:val="20"/>
              </w:rPr>
              <w:t>Fiel ao fluxo da metodologia; expande corretamente a personalização</w:t>
            </w:r>
          </w:p>
        </w:tc>
      </w:tr>
      <w:tr>
        <w:tc>
          <w:tcPr>
            <w:tcW w:type="dxa" w:w="2280"/>
            <w:tcBorders>
              <w:top w:val="single" w:sz="4" w:color="4472C4"/>
              <w:left w:val="single" w:sz="4" w:color="4472C4"/>
              <w:bottom w:val="single" w:sz="4" w:color="4472C4"/>
              <w:right w:val="single" w:sz="4" w:color="4472C4"/>
            </w:tcBorders>
          </w:tcPr>
          <w:p>
            <w:r>
              <w:rPr>
                <w:sz w:val="20"/>
              </w:rPr>
              <w:t>05</w:t>
            </w:r>
          </w:p>
        </w:tc>
        <w:tc>
          <w:tcPr>
            <w:tcW w:type="dxa" w:w="2280"/>
            <w:tcBorders>
              <w:top w:val="single" w:sz="4" w:color="4472C4"/>
              <w:left w:val="single" w:sz="4" w:color="4472C4"/>
              <w:bottom w:val="single" w:sz="4" w:color="4472C4"/>
              <w:right w:val="single" w:sz="4" w:color="4472C4"/>
            </w:tcBorders>
          </w:tcPr>
          <w:p>
            <w:r>
              <w:rPr>
                <w:sz w:val="20"/>
              </w:rPr>
              <w:t>Funil Comercial</w:t>
            </w:r>
          </w:p>
        </w:tc>
        <w:tc>
          <w:tcPr>
            <w:tcW w:type="dxa" w:w="2280"/>
            <w:tcBorders>
              <w:top w:val="single" w:sz="4" w:color="4472C4"/>
              <w:left w:val="single" w:sz="4" w:color="4472C4"/>
              <w:bottom w:val="single" w:sz="4" w:color="4472C4"/>
              <w:right w:val="single" w:sz="4" w:color="4472C4"/>
            </w:tcBorders>
          </w:tcPr>
          <w:p>
            <w:r>
              <w:rPr>
                <w:sz w:val="20"/>
              </w:rPr>
              <w:t>95%</w:t>
            </w:r>
          </w:p>
        </w:tc>
        <w:tc>
          <w:tcPr>
            <w:tcW w:type="dxa" w:w="2280"/>
            <w:tcBorders>
              <w:top w:val="single" w:sz="4" w:color="4472C4"/>
              <w:left w:val="single" w:sz="4" w:color="4472C4"/>
              <w:bottom w:val="single" w:sz="4" w:color="4472C4"/>
              <w:right w:val="single" w:sz="4" w:color="4472C4"/>
            </w:tcBorders>
          </w:tcPr>
          <w:p>
            <w:r>
              <w:rPr>
                <w:sz w:val="20"/>
              </w:rPr>
              <w:t>Expande o funil de 6 para 10 etapas de forma justificada. Uma inconsistência de SLA identificada</w:t>
            </w:r>
          </w:p>
        </w:tc>
      </w:tr>
      <w:tr>
        <w:tc>
          <w:tcPr>
            <w:tcW w:type="dxa" w:w="2280"/>
            <w:tcBorders>
              <w:top w:val="single" w:sz="4" w:color="4472C4"/>
              <w:left w:val="single" w:sz="4" w:color="4472C4"/>
              <w:bottom w:val="single" w:sz="4" w:color="4472C4"/>
              <w:right w:val="single" w:sz="4" w:color="4472C4"/>
            </w:tcBorders>
          </w:tcPr>
          <w:p>
            <w:r>
              <w:rPr>
                <w:sz w:val="20"/>
              </w:rPr>
              <w:t>06</w:t>
            </w:r>
          </w:p>
        </w:tc>
        <w:tc>
          <w:tcPr>
            <w:tcW w:type="dxa" w:w="2280"/>
            <w:tcBorders>
              <w:top w:val="single" w:sz="4" w:color="4472C4"/>
              <w:left w:val="single" w:sz="4" w:color="4472C4"/>
              <w:bottom w:val="single" w:sz="4" w:color="4472C4"/>
              <w:right w:val="single" w:sz="4" w:color="4472C4"/>
            </w:tcBorders>
          </w:tcPr>
          <w:p>
            <w:r>
              <w:rPr>
                <w:sz w:val="20"/>
              </w:rPr>
              <w:t>Cadência de Contatos</w:t>
            </w:r>
          </w:p>
        </w:tc>
        <w:tc>
          <w:tcPr>
            <w:tcW w:type="dxa" w:w="2280"/>
            <w:tcBorders>
              <w:top w:val="single" w:sz="4" w:color="4472C4"/>
              <w:left w:val="single" w:sz="4" w:color="4472C4"/>
              <w:bottom w:val="single" w:sz="4" w:color="4472C4"/>
              <w:right w:val="single" w:sz="4" w:color="4472C4"/>
            </w:tcBorders>
          </w:tcPr>
          <w:p>
            <w:r>
              <w:rPr>
                <w:sz w:val="20"/>
              </w:rPr>
              <w:t>85%</w:t>
            </w:r>
          </w:p>
        </w:tc>
        <w:tc>
          <w:tcPr>
            <w:tcW w:type="dxa" w:w="2280"/>
            <w:tcBorders>
              <w:top w:val="single" w:sz="4" w:color="4472C4"/>
              <w:left w:val="single" w:sz="4" w:color="4472C4"/>
              <w:bottom w:val="single" w:sz="4" w:color="4472C4"/>
              <w:right w:val="single" w:sz="4" w:color="4472C4"/>
            </w:tcBorders>
          </w:tcPr>
          <w:p>
            <w:r>
              <w:rPr>
                <w:sz w:val="20"/>
              </w:rPr>
              <w:t>Divergência relevante com a cadência da metodologia oficial — achado IMPORTANTE</w:t>
            </w:r>
          </w:p>
        </w:tc>
      </w:tr>
      <w:tr>
        <w:tc>
          <w:tcPr>
            <w:tcW w:type="dxa" w:w="2280"/>
            <w:tcBorders>
              <w:top w:val="single" w:sz="4" w:color="4472C4"/>
              <w:left w:val="single" w:sz="4" w:color="4472C4"/>
              <w:bottom w:val="single" w:sz="4" w:color="4472C4"/>
              <w:right w:val="single" w:sz="4" w:color="4472C4"/>
            </w:tcBorders>
          </w:tcPr>
          <w:p>
            <w:r>
              <w:rPr>
                <w:sz w:val="20"/>
              </w:rPr>
              <w:t>07</w:t>
            </w:r>
          </w:p>
        </w:tc>
        <w:tc>
          <w:tcPr>
            <w:tcW w:type="dxa" w:w="2280"/>
            <w:tcBorders>
              <w:top w:val="single" w:sz="4" w:color="4472C4"/>
              <w:left w:val="single" w:sz="4" w:color="4472C4"/>
              <w:bottom w:val="single" w:sz="4" w:color="4472C4"/>
              <w:right w:val="single" w:sz="4" w:color="4472C4"/>
            </w:tcBorders>
          </w:tcPr>
          <w:p>
            <w:r>
              <w:rPr>
                <w:sz w:val="20"/>
              </w:rPr>
              <w:t>Scripts de Ligação</w:t>
            </w:r>
          </w:p>
        </w:tc>
        <w:tc>
          <w:tcPr>
            <w:tcW w:type="dxa" w:w="2280"/>
            <w:tcBorders>
              <w:top w:val="single" w:sz="4" w:color="4472C4"/>
              <w:left w:val="single" w:sz="4" w:color="4472C4"/>
              <w:bottom w:val="single" w:sz="4" w:color="4472C4"/>
              <w:right w:val="single" w:sz="4" w:color="4472C4"/>
            </w:tcBorders>
          </w:tcPr>
          <w:p>
            <w:r>
              <w:rPr>
                <w:sz w:val="20"/>
              </w:rPr>
              <w:t>99%</w:t>
            </w:r>
          </w:p>
        </w:tc>
        <w:tc>
          <w:tcPr>
            <w:tcW w:type="dxa" w:w="2280"/>
            <w:tcBorders>
              <w:top w:val="single" w:sz="4" w:color="4472C4"/>
              <w:left w:val="single" w:sz="4" w:color="4472C4"/>
              <w:bottom w:val="single" w:sz="4" w:color="4472C4"/>
              <w:right w:val="single" w:sz="4" w:color="4472C4"/>
            </w:tcBorders>
          </w:tcPr>
          <w:p>
            <w:r>
              <w:rPr>
                <w:sz w:val="20"/>
              </w:rPr>
              <w:t>Totalmente alinhado com filosofia e SPIN</w:t>
            </w:r>
          </w:p>
        </w:tc>
      </w:tr>
      <w:tr>
        <w:tc>
          <w:tcPr>
            <w:tcW w:type="dxa" w:w="2280"/>
            <w:tcBorders>
              <w:top w:val="single" w:sz="4" w:color="4472C4"/>
              <w:left w:val="single" w:sz="4" w:color="4472C4"/>
              <w:bottom w:val="single" w:sz="4" w:color="4472C4"/>
              <w:right w:val="single" w:sz="4" w:color="4472C4"/>
            </w:tcBorders>
          </w:tcPr>
          <w:p>
            <w:r>
              <w:rPr>
                <w:sz w:val="20"/>
              </w:rPr>
              <w:t>08</w:t>
            </w:r>
          </w:p>
        </w:tc>
        <w:tc>
          <w:tcPr>
            <w:tcW w:type="dxa" w:w="2280"/>
            <w:tcBorders>
              <w:top w:val="single" w:sz="4" w:color="4472C4"/>
              <w:left w:val="single" w:sz="4" w:color="4472C4"/>
              <w:bottom w:val="single" w:sz="4" w:color="4472C4"/>
              <w:right w:val="single" w:sz="4" w:color="4472C4"/>
            </w:tcBorders>
          </w:tcPr>
          <w:p>
            <w:r>
              <w:rPr>
                <w:sz w:val="20"/>
              </w:rPr>
              <w:t>Scripts de WhatsApp</w:t>
            </w:r>
          </w:p>
        </w:tc>
        <w:tc>
          <w:tcPr>
            <w:tcW w:type="dxa" w:w="2280"/>
            <w:tcBorders>
              <w:top w:val="single" w:sz="4" w:color="4472C4"/>
              <w:left w:val="single" w:sz="4" w:color="4472C4"/>
              <w:bottom w:val="single" w:sz="4" w:color="4472C4"/>
              <w:right w:val="single" w:sz="4" w:color="4472C4"/>
            </w:tcBorders>
          </w:tcPr>
          <w:p>
            <w:r>
              <w:rPr>
                <w:sz w:val="20"/>
              </w:rPr>
              <w:t>99%</w:t>
            </w:r>
          </w:p>
        </w:tc>
        <w:tc>
          <w:tcPr>
            <w:tcW w:type="dxa" w:w="2280"/>
            <w:tcBorders>
              <w:top w:val="single" w:sz="4" w:color="4472C4"/>
              <w:left w:val="single" w:sz="4" w:color="4472C4"/>
              <w:bottom w:val="single" w:sz="4" w:color="4472C4"/>
              <w:right w:val="single" w:sz="4" w:color="4472C4"/>
            </w:tcBorders>
          </w:tcPr>
          <w:p>
            <w:r>
              <w:rPr>
                <w:sz w:val="20"/>
              </w:rPr>
              <w:t>Totalmente alinhado com personalização e cadência</w:t>
            </w:r>
          </w:p>
        </w:tc>
      </w:tr>
      <w:tr>
        <w:tc>
          <w:tcPr>
            <w:tcW w:type="dxa" w:w="2280"/>
            <w:tcBorders>
              <w:top w:val="single" w:sz="4" w:color="4472C4"/>
              <w:left w:val="single" w:sz="4" w:color="4472C4"/>
              <w:bottom w:val="single" w:sz="4" w:color="4472C4"/>
              <w:right w:val="single" w:sz="4" w:color="4472C4"/>
            </w:tcBorders>
          </w:tcPr>
          <w:p>
            <w:r>
              <w:rPr>
                <w:sz w:val="20"/>
              </w:rPr>
              <w:t>09</w:t>
            </w:r>
          </w:p>
        </w:tc>
        <w:tc>
          <w:tcPr>
            <w:tcW w:type="dxa" w:w="2280"/>
            <w:tcBorders>
              <w:top w:val="single" w:sz="4" w:color="4472C4"/>
              <w:left w:val="single" w:sz="4" w:color="4472C4"/>
              <w:bottom w:val="single" w:sz="4" w:color="4472C4"/>
              <w:right w:val="single" w:sz="4" w:color="4472C4"/>
            </w:tcBorders>
          </w:tcPr>
          <w:p>
            <w:r>
              <w:rPr>
                <w:sz w:val="20"/>
              </w:rPr>
              <w:t>Scripts de E-mail</w:t>
            </w:r>
          </w:p>
        </w:tc>
        <w:tc>
          <w:tcPr>
            <w:tcW w:type="dxa" w:w="2280"/>
            <w:tcBorders>
              <w:top w:val="single" w:sz="4" w:color="4472C4"/>
              <w:left w:val="single" w:sz="4" w:color="4472C4"/>
              <w:bottom w:val="single" w:sz="4" w:color="4472C4"/>
              <w:right w:val="single" w:sz="4" w:color="4472C4"/>
            </w:tcBorders>
          </w:tcPr>
          <w:p>
            <w:r>
              <w:rPr>
                <w:sz w:val="20"/>
              </w:rPr>
              <w:t>100%</w:t>
            </w:r>
          </w:p>
        </w:tc>
        <w:tc>
          <w:tcPr>
            <w:tcW w:type="dxa" w:w="2280"/>
            <w:tcBorders>
              <w:top w:val="single" w:sz="4" w:color="4472C4"/>
              <w:left w:val="single" w:sz="4" w:color="4472C4"/>
              <w:bottom w:val="single" w:sz="4" w:color="4472C4"/>
              <w:right w:val="single" w:sz="4" w:color="4472C4"/>
            </w:tcBorders>
          </w:tcPr>
          <w:p>
            <w:r>
              <w:rPr>
                <w:sz w:val="20"/>
              </w:rPr>
              <w:t>Alinhado. O Toque 5 (e-mail) é coerente com a cadência do SOP 06</w:t>
            </w:r>
          </w:p>
        </w:tc>
      </w:tr>
      <w:tr>
        <w:tc>
          <w:tcPr>
            <w:tcW w:type="dxa" w:w="2280"/>
            <w:tcBorders>
              <w:top w:val="single" w:sz="4" w:color="4472C4"/>
              <w:left w:val="single" w:sz="4" w:color="4472C4"/>
              <w:bottom w:val="single" w:sz="4" w:color="4472C4"/>
              <w:right w:val="single" w:sz="4" w:color="4472C4"/>
            </w:tcBorders>
          </w:tcPr>
          <w:p>
            <w:r>
              <w:rPr>
                <w:sz w:val="20"/>
              </w:rPr>
              <w:t>10</w:t>
            </w:r>
          </w:p>
        </w:tc>
        <w:tc>
          <w:tcPr>
            <w:tcW w:type="dxa" w:w="2280"/>
            <w:tcBorders>
              <w:top w:val="single" w:sz="4" w:color="4472C4"/>
              <w:left w:val="single" w:sz="4" w:color="4472C4"/>
              <w:bottom w:val="single" w:sz="4" w:color="4472C4"/>
              <w:right w:val="single" w:sz="4" w:color="4472C4"/>
            </w:tcBorders>
          </w:tcPr>
          <w:p>
            <w:r>
              <w:rPr>
                <w:sz w:val="20"/>
              </w:rPr>
              <w:t>SPIN Selling Adaptado</w:t>
            </w:r>
          </w:p>
        </w:tc>
        <w:tc>
          <w:tcPr>
            <w:tcW w:type="dxa" w:w="2280"/>
            <w:tcBorders>
              <w:top w:val="single" w:sz="4" w:color="4472C4"/>
              <w:left w:val="single" w:sz="4" w:color="4472C4"/>
              <w:bottom w:val="single" w:sz="4" w:color="4472C4"/>
              <w:right w:val="single" w:sz="4" w:color="4472C4"/>
            </w:tcBorders>
          </w:tcPr>
          <w:p>
            <w:r>
              <w:rPr>
                <w:sz w:val="20"/>
              </w:rPr>
              <w:t>98%</w:t>
            </w:r>
          </w:p>
        </w:tc>
        <w:tc>
          <w:tcPr>
            <w:tcW w:type="dxa" w:w="2280"/>
            <w:tcBorders>
              <w:top w:val="single" w:sz="4" w:color="4472C4"/>
              <w:left w:val="single" w:sz="4" w:color="4472C4"/>
              <w:bottom w:val="single" w:sz="4" w:color="4472C4"/>
              <w:right w:val="single" w:sz="4" w:color="4472C4"/>
            </w:tcBorders>
          </w:tcPr>
          <w:p>
            <w:r>
              <w:rPr>
                <w:sz w:val="20"/>
              </w:rPr>
              <w:t>Alta aderência. Pequena ambiguidade na ordenação original da metodologia (P antes de I) corrigida no SOP</w:t>
            </w:r>
          </w:p>
        </w:tc>
      </w:tr>
      <w:tr>
        <w:tc>
          <w:tcPr>
            <w:tcW w:type="dxa" w:w="2280"/>
            <w:tcBorders>
              <w:top w:val="single" w:sz="4" w:color="4472C4"/>
              <w:left w:val="single" w:sz="4" w:color="4472C4"/>
              <w:bottom w:val="single" w:sz="4" w:color="4472C4"/>
              <w:right w:val="single" w:sz="4" w:color="4472C4"/>
            </w:tcBorders>
          </w:tcPr>
          <w:p>
            <w:r>
              <w:rPr>
                <w:sz w:val="20"/>
              </w:rPr>
              <w:t>11</w:t>
            </w:r>
          </w:p>
        </w:tc>
        <w:tc>
          <w:tcPr>
            <w:tcW w:type="dxa" w:w="2280"/>
            <w:tcBorders>
              <w:top w:val="single" w:sz="4" w:color="4472C4"/>
              <w:left w:val="single" w:sz="4" w:color="4472C4"/>
              <w:bottom w:val="single" w:sz="4" w:color="4472C4"/>
              <w:right w:val="single" w:sz="4" w:color="4472C4"/>
            </w:tcBorders>
          </w:tcPr>
          <w:p>
            <w:r>
              <w:rPr>
                <w:sz w:val="20"/>
              </w:rPr>
              <w:t>Diagnóstico Comercial</w:t>
            </w:r>
          </w:p>
        </w:tc>
        <w:tc>
          <w:tcPr>
            <w:tcW w:type="dxa" w:w="2280"/>
            <w:tcBorders>
              <w:top w:val="single" w:sz="4" w:color="4472C4"/>
              <w:left w:val="single" w:sz="4" w:color="4472C4"/>
              <w:bottom w:val="single" w:sz="4" w:color="4472C4"/>
              <w:right w:val="single" w:sz="4" w:color="4472C4"/>
            </w:tcBorders>
          </w:tcPr>
          <w:p>
            <w:r>
              <w:rPr>
                <w:sz w:val="20"/>
              </w:rPr>
              <w:t>99%</w:t>
            </w:r>
          </w:p>
        </w:tc>
        <w:tc>
          <w:tcPr>
            <w:tcW w:type="dxa" w:w="2280"/>
            <w:tcBorders>
              <w:top w:val="single" w:sz="4" w:color="4472C4"/>
              <w:left w:val="single" w:sz="4" w:color="4472C4"/>
              <w:bottom w:val="single" w:sz="4" w:color="4472C4"/>
              <w:right w:val="single" w:sz="4" w:color="4472C4"/>
            </w:tcBorders>
          </w:tcPr>
          <w:p>
            <w:r>
              <w:rPr>
                <w:sz w:val="20"/>
              </w:rPr>
              <w:t>Excelente expansão do pilar SPIN e personalização</w:t>
            </w:r>
          </w:p>
        </w:tc>
      </w:tr>
      <w:tr>
        <w:tc>
          <w:tcPr>
            <w:tcW w:type="dxa" w:w="2280"/>
            <w:tcBorders>
              <w:top w:val="single" w:sz="4" w:color="4472C4"/>
              <w:left w:val="single" w:sz="4" w:color="4472C4"/>
              <w:bottom w:val="single" w:sz="4" w:color="4472C4"/>
              <w:right w:val="single" w:sz="4" w:color="4472C4"/>
            </w:tcBorders>
          </w:tcPr>
          <w:p>
            <w:r>
              <w:rPr>
                <w:sz w:val="20"/>
              </w:rPr>
              <w:t>12</w:t>
            </w:r>
          </w:p>
        </w:tc>
        <w:tc>
          <w:tcPr>
            <w:tcW w:type="dxa" w:w="2280"/>
            <w:tcBorders>
              <w:top w:val="single" w:sz="4" w:color="4472C4"/>
              <w:left w:val="single" w:sz="4" w:color="4472C4"/>
              <w:bottom w:val="single" w:sz="4" w:color="4472C4"/>
              <w:right w:val="single" w:sz="4" w:color="4472C4"/>
            </w:tcBorders>
          </w:tcPr>
          <w:p>
            <w:r>
              <w:rPr>
                <w:sz w:val="20"/>
              </w:rPr>
              <w:t>Processo de Follow-up</w:t>
            </w:r>
          </w:p>
        </w:tc>
        <w:tc>
          <w:tcPr>
            <w:tcW w:type="dxa" w:w="2280"/>
            <w:tcBorders>
              <w:top w:val="single" w:sz="4" w:color="4472C4"/>
              <w:left w:val="single" w:sz="4" w:color="4472C4"/>
              <w:bottom w:val="single" w:sz="4" w:color="4472C4"/>
              <w:right w:val="single" w:sz="4" w:color="4472C4"/>
            </w:tcBorders>
          </w:tcPr>
          <w:p>
            <w:r>
              <w:rPr>
                <w:sz w:val="20"/>
              </w:rPr>
              <w:t>100%</w:t>
            </w:r>
          </w:p>
        </w:tc>
        <w:tc>
          <w:tcPr>
            <w:tcW w:type="dxa" w:w="2280"/>
            <w:tcBorders>
              <w:top w:val="single" w:sz="4" w:color="4472C4"/>
              <w:left w:val="single" w:sz="4" w:color="4472C4"/>
              <w:bottom w:val="single" w:sz="4" w:color="4472C4"/>
              <w:right w:val="single" w:sz="4" w:color="4472C4"/>
            </w:tcBorders>
          </w:tcPr>
          <w:p>
            <w:r>
              <w:rPr>
                <w:sz w:val="20"/>
              </w:rPr>
              <w:t>Complementa o funil e a cadência de forma coerente</w:t>
            </w:r>
          </w:p>
        </w:tc>
      </w:tr>
      <w:tr>
        <w:tc>
          <w:tcPr>
            <w:tcW w:type="dxa" w:w="2280"/>
            <w:tcBorders>
              <w:top w:val="single" w:sz="4" w:color="4472C4"/>
              <w:left w:val="single" w:sz="4" w:color="4472C4"/>
              <w:bottom w:val="single" w:sz="4" w:color="4472C4"/>
              <w:right w:val="single" w:sz="4" w:color="4472C4"/>
            </w:tcBorders>
          </w:tcPr>
          <w:p>
            <w:r>
              <w:rPr>
                <w:sz w:val="20"/>
              </w:rPr>
              <w:t>13</w:t>
            </w:r>
          </w:p>
        </w:tc>
        <w:tc>
          <w:tcPr>
            <w:tcW w:type="dxa" w:w="2280"/>
            <w:tcBorders>
              <w:top w:val="single" w:sz="4" w:color="4472C4"/>
              <w:left w:val="single" w:sz="4" w:color="4472C4"/>
              <w:bottom w:val="single" w:sz="4" w:color="4472C4"/>
              <w:right w:val="single" w:sz="4" w:color="4472C4"/>
            </w:tcBorders>
          </w:tcPr>
          <w:p>
            <w:r>
              <w:rPr>
                <w:sz w:val="20"/>
              </w:rPr>
              <w:t>Processo de Fechamento</w:t>
            </w:r>
          </w:p>
        </w:tc>
        <w:tc>
          <w:tcPr>
            <w:tcW w:type="dxa" w:w="2280"/>
            <w:tcBorders>
              <w:top w:val="single" w:sz="4" w:color="4472C4"/>
              <w:left w:val="single" w:sz="4" w:color="4472C4"/>
              <w:bottom w:val="single" w:sz="4" w:color="4472C4"/>
              <w:right w:val="single" w:sz="4" w:color="4472C4"/>
            </w:tcBorders>
          </w:tcPr>
          <w:p>
            <w:r>
              <w:rPr>
                <w:sz w:val="20"/>
              </w:rPr>
              <w:t>100%</w:t>
            </w:r>
          </w:p>
        </w:tc>
        <w:tc>
          <w:tcPr>
            <w:tcW w:type="dxa" w:w="2280"/>
            <w:tcBorders>
              <w:top w:val="single" w:sz="4" w:color="4472C4"/>
              <w:left w:val="single" w:sz="4" w:color="4472C4"/>
              <w:bottom w:val="single" w:sz="4" w:color="4472C4"/>
              <w:right w:val="single" w:sz="4" w:color="4472C4"/>
            </w:tcBorders>
          </w:tcPr>
          <w:p>
            <w:r>
              <w:rPr>
                <w:sz w:val="20"/>
              </w:rPr>
              <w:t>Coerente com o funil e a filosofia da agência</w:t>
            </w:r>
          </w:p>
        </w:tc>
      </w:tr>
      <w:tr>
        <w:tc>
          <w:tcPr>
            <w:tcW w:type="dxa" w:w="2280"/>
            <w:tcBorders>
              <w:top w:val="single" w:sz="4" w:color="4472C4"/>
              <w:left w:val="single" w:sz="4" w:color="4472C4"/>
              <w:bottom w:val="single" w:sz="4" w:color="4472C4"/>
              <w:right w:val="single" w:sz="4" w:color="4472C4"/>
            </w:tcBorders>
          </w:tcPr>
          <w:p>
            <w:r>
              <w:rPr>
                <w:sz w:val="20"/>
              </w:rPr>
              <w:t>14</w:t>
            </w:r>
          </w:p>
        </w:tc>
        <w:tc>
          <w:tcPr>
            <w:tcW w:type="dxa" w:w="2280"/>
            <w:tcBorders>
              <w:top w:val="single" w:sz="4" w:color="4472C4"/>
              <w:left w:val="single" w:sz="4" w:color="4472C4"/>
              <w:bottom w:val="single" w:sz="4" w:color="4472C4"/>
              <w:right w:val="single" w:sz="4" w:color="4472C4"/>
            </w:tcBorders>
          </w:tcPr>
          <w:p>
            <w:r>
              <w:rPr>
                <w:sz w:val="20"/>
              </w:rPr>
              <w:t>Métricas</w:t>
            </w:r>
          </w:p>
        </w:tc>
        <w:tc>
          <w:tcPr>
            <w:tcW w:type="dxa" w:w="2280"/>
            <w:tcBorders>
              <w:top w:val="single" w:sz="4" w:color="4472C4"/>
              <w:left w:val="single" w:sz="4" w:color="4472C4"/>
              <w:bottom w:val="single" w:sz="4" w:color="4472C4"/>
              <w:right w:val="single" w:sz="4" w:color="4472C4"/>
            </w:tcBorders>
          </w:tcPr>
          <w:p>
            <w:r>
              <w:rPr>
                <w:sz w:val="20"/>
              </w:rPr>
              <w:t>100%</w:t>
            </w:r>
          </w:p>
        </w:tc>
        <w:tc>
          <w:tcPr>
            <w:tcW w:type="dxa" w:w="2280"/>
            <w:tcBorders>
              <w:top w:val="single" w:sz="4" w:color="4472C4"/>
              <w:left w:val="single" w:sz="4" w:color="4472C4"/>
              <w:bottom w:val="single" w:sz="4" w:color="4472C4"/>
              <w:right w:val="single" w:sz="4" w:color="4472C4"/>
            </w:tcBorders>
          </w:tcPr>
          <w:p>
            <w:r>
              <w:rPr>
                <w:sz w:val="20"/>
              </w:rPr>
              <w:t>Operacionaliza o pilar Métricas da metodologia com fidelidade</w:t>
            </w:r>
          </w:p>
        </w:tc>
      </w:tr>
      <w:tr>
        <w:tc>
          <w:tcPr>
            <w:tcW w:type="dxa" w:w="2280"/>
            <w:tcBorders>
              <w:top w:val="single" w:sz="4" w:color="4472C4"/>
              <w:left w:val="single" w:sz="4" w:color="4472C4"/>
              <w:bottom w:val="single" w:sz="4" w:color="4472C4"/>
              <w:right w:val="single" w:sz="4" w:color="4472C4"/>
            </w:tcBorders>
          </w:tcPr>
          <w:p>
            <w:r>
              <w:rPr>
                <w:sz w:val="20"/>
              </w:rPr>
              <w:t>15</w:t>
            </w:r>
          </w:p>
        </w:tc>
        <w:tc>
          <w:tcPr>
            <w:tcW w:type="dxa" w:w="2280"/>
            <w:tcBorders>
              <w:top w:val="single" w:sz="4" w:color="4472C4"/>
              <w:left w:val="single" w:sz="4" w:color="4472C4"/>
              <w:bottom w:val="single" w:sz="4" w:color="4472C4"/>
              <w:right w:val="single" w:sz="4" w:color="4472C4"/>
            </w:tcBorders>
          </w:tcPr>
          <w:p>
            <w:r>
              <w:rPr>
                <w:sz w:val="20"/>
              </w:rPr>
              <w:t>Rotina Diária</w:t>
            </w:r>
          </w:p>
        </w:tc>
        <w:tc>
          <w:tcPr>
            <w:tcW w:type="dxa" w:w="2280"/>
            <w:tcBorders>
              <w:top w:val="single" w:sz="4" w:color="4472C4"/>
              <w:left w:val="single" w:sz="4" w:color="4472C4"/>
              <w:bottom w:val="single" w:sz="4" w:color="4472C4"/>
              <w:right w:val="single" w:sz="4" w:color="4472C4"/>
            </w:tcBorders>
          </w:tcPr>
          <w:p>
            <w:r>
              <w:rPr>
                <w:sz w:val="20"/>
              </w:rPr>
              <w:t>97%</w:t>
            </w:r>
          </w:p>
        </w:tc>
        <w:tc>
          <w:tcPr>
            <w:tcW w:type="dxa" w:w="2280"/>
            <w:tcBorders>
              <w:top w:val="single" w:sz="4" w:color="4472C4"/>
              <w:left w:val="single" w:sz="4" w:color="4472C4"/>
              <w:bottom w:val="single" w:sz="4" w:color="4472C4"/>
              <w:right w:val="single" w:sz="4" w:color="4472C4"/>
            </w:tcBorders>
          </w:tcPr>
          <w:p>
            <w:r>
              <w:rPr>
                <w:sz w:val="20"/>
              </w:rPr>
              <w:t>Alinhada ao pilar Rotina. Uma inconsistência interna de arquétipos identificada</w:t>
            </w:r>
          </w:p>
        </w:tc>
      </w:tr>
      <w:tr>
        <w:tc>
          <w:tcPr>
            <w:tcW w:type="dxa" w:w="2280"/>
            <w:tcBorders>
              <w:top w:val="single" w:sz="4" w:color="4472C4"/>
              <w:left w:val="single" w:sz="4" w:color="4472C4"/>
              <w:bottom w:val="single" w:sz="4" w:color="4472C4"/>
              <w:right w:val="single" w:sz="4" w:color="4472C4"/>
            </w:tcBorders>
          </w:tcPr>
          <w:p>
            <w:r>
              <w:rPr>
                <w:sz w:val="20"/>
              </w:rPr>
              <w:t>16</w:t>
            </w:r>
          </w:p>
        </w:tc>
        <w:tc>
          <w:tcPr>
            <w:tcW w:type="dxa" w:w="2280"/>
            <w:tcBorders>
              <w:top w:val="single" w:sz="4" w:color="4472C4"/>
              <w:left w:val="single" w:sz="4" w:color="4472C4"/>
              <w:bottom w:val="single" w:sz="4" w:color="4472C4"/>
              <w:right w:val="single" w:sz="4" w:color="4472C4"/>
            </w:tcBorders>
          </w:tcPr>
          <w:p>
            <w:r>
              <w:rPr>
                <w:sz w:val="20"/>
              </w:rPr>
              <w:t>Rotina Semanal</w:t>
            </w:r>
          </w:p>
        </w:tc>
        <w:tc>
          <w:tcPr>
            <w:tcW w:type="dxa" w:w="2280"/>
            <w:tcBorders>
              <w:top w:val="single" w:sz="4" w:color="4472C4"/>
              <w:left w:val="single" w:sz="4" w:color="4472C4"/>
              <w:bottom w:val="single" w:sz="4" w:color="4472C4"/>
              <w:right w:val="single" w:sz="4" w:color="4472C4"/>
            </w:tcBorders>
          </w:tcPr>
          <w:p>
            <w:r>
              <w:rPr>
                <w:sz w:val="20"/>
              </w:rPr>
              <w:t>100%</w:t>
            </w:r>
          </w:p>
        </w:tc>
        <w:tc>
          <w:tcPr>
            <w:tcW w:type="dxa" w:w="2280"/>
            <w:tcBorders>
              <w:top w:val="single" w:sz="4" w:color="4472C4"/>
              <w:left w:val="single" w:sz="4" w:color="4472C4"/>
              <w:bottom w:val="single" w:sz="4" w:color="4472C4"/>
              <w:right w:val="single" w:sz="4" w:color="4472C4"/>
            </w:tcBorders>
          </w:tcPr>
          <w:p>
            <w:r>
              <w:rPr>
                <w:sz w:val="20"/>
              </w:rPr>
              <w:t>Alinhada. Expande corretamente o pilar Rotina</w:t>
            </w:r>
          </w:p>
        </w:tc>
      </w:tr>
      <w:tr>
        <w:tc>
          <w:tcPr>
            <w:tcW w:type="dxa" w:w="2280"/>
            <w:tcBorders>
              <w:top w:val="single" w:sz="4" w:color="4472C4"/>
              <w:left w:val="single" w:sz="4" w:color="4472C4"/>
              <w:bottom w:val="single" w:sz="4" w:color="4472C4"/>
              <w:right w:val="single" w:sz="4" w:color="4472C4"/>
            </w:tcBorders>
          </w:tcPr>
          <w:p>
            <w:r>
              <w:rPr>
                <w:sz w:val="20"/>
              </w:rPr>
              <w:t>17</w:t>
            </w:r>
          </w:p>
        </w:tc>
        <w:tc>
          <w:tcPr>
            <w:tcW w:type="dxa" w:w="2280"/>
            <w:tcBorders>
              <w:top w:val="single" w:sz="4" w:color="4472C4"/>
              <w:left w:val="single" w:sz="4" w:color="4472C4"/>
              <w:bottom w:val="single" w:sz="4" w:color="4472C4"/>
              <w:right w:val="single" w:sz="4" w:color="4472C4"/>
            </w:tcBorders>
          </w:tcPr>
          <w:p>
            <w:r>
              <w:rPr>
                <w:sz w:val="20"/>
              </w:rPr>
              <w:t>Rotina Mensal</w:t>
            </w:r>
          </w:p>
        </w:tc>
        <w:tc>
          <w:tcPr>
            <w:tcW w:type="dxa" w:w="2280"/>
            <w:tcBorders>
              <w:top w:val="single" w:sz="4" w:color="4472C4"/>
              <w:left w:val="single" w:sz="4" w:color="4472C4"/>
              <w:bottom w:val="single" w:sz="4" w:color="4472C4"/>
              <w:right w:val="single" w:sz="4" w:color="4472C4"/>
            </w:tcBorders>
          </w:tcPr>
          <w:p>
            <w:r>
              <w:rPr>
                <w:sz w:val="20"/>
              </w:rPr>
              <w:t>100%</w:t>
            </w:r>
          </w:p>
        </w:tc>
        <w:tc>
          <w:tcPr>
            <w:tcW w:type="dxa" w:w="2280"/>
            <w:tcBorders>
              <w:top w:val="single" w:sz="4" w:color="4472C4"/>
              <w:left w:val="single" w:sz="4" w:color="4472C4"/>
              <w:bottom w:val="single" w:sz="4" w:color="4472C4"/>
              <w:right w:val="single" w:sz="4" w:color="4472C4"/>
            </w:tcBorders>
          </w:tcPr>
          <w:p>
            <w:r>
              <w:rPr>
                <w:sz w:val="20"/>
              </w:rPr>
              <w:t>Alinhada. Expande corretamente o pilar Rotina</w:t>
            </w:r>
          </w:p>
        </w:tc>
      </w:tr>
      <w:tr>
        <w:tc>
          <w:tcPr>
            <w:tcW w:type="dxa" w:w="2280"/>
            <w:tcBorders>
              <w:top w:val="single" w:sz="4" w:color="4472C4"/>
              <w:left w:val="single" w:sz="4" w:color="4472C4"/>
              <w:bottom w:val="single" w:sz="4" w:color="4472C4"/>
              <w:right w:val="single" w:sz="4" w:color="4472C4"/>
            </w:tcBorders>
          </w:tcPr>
          <w:p>
            <w:r>
              <w:rPr>
                <w:sz w:val="20"/>
              </w:rPr>
              <w:t>18</w:t>
            </w:r>
          </w:p>
        </w:tc>
        <w:tc>
          <w:tcPr>
            <w:tcW w:type="dxa" w:w="2280"/>
            <w:tcBorders>
              <w:top w:val="single" w:sz="4" w:color="4472C4"/>
              <w:left w:val="single" w:sz="4" w:color="4472C4"/>
              <w:bottom w:val="single" w:sz="4" w:color="4472C4"/>
              <w:right w:val="single" w:sz="4" w:color="4472C4"/>
            </w:tcBorders>
          </w:tcPr>
          <w:p>
            <w:r>
              <w:rPr>
                <w:sz w:val="20"/>
              </w:rPr>
              <w:t>Checklist Operacional</w:t>
            </w:r>
          </w:p>
        </w:tc>
        <w:tc>
          <w:tcPr>
            <w:tcW w:type="dxa" w:w="2280"/>
            <w:tcBorders>
              <w:top w:val="single" w:sz="4" w:color="4472C4"/>
              <w:left w:val="single" w:sz="4" w:color="4472C4"/>
              <w:bottom w:val="single" w:sz="4" w:color="4472C4"/>
              <w:right w:val="single" w:sz="4" w:color="4472C4"/>
            </w:tcBorders>
          </w:tcPr>
          <w:p>
            <w:r>
              <w:rPr>
                <w:sz w:val="20"/>
              </w:rPr>
              <w:t>96%</w:t>
            </w:r>
          </w:p>
        </w:tc>
        <w:tc>
          <w:tcPr>
            <w:tcW w:type="dxa" w:w="2280"/>
            <w:tcBorders>
              <w:top w:val="single" w:sz="4" w:color="4472C4"/>
              <w:left w:val="single" w:sz="4" w:color="4472C4"/>
              <w:bottom w:val="single" w:sz="4" w:color="4472C4"/>
              <w:right w:val="single" w:sz="4" w:color="4472C4"/>
            </w:tcBorders>
          </w:tcPr>
          <w:p>
            <w:r>
              <w:rPr>
                <w:sz w:val="20"/>
              </w:rPr>
              <w:t>Alinhado. Um arquétipo divergente dos demais SOPs — mesmo achado do SOP 15</w:t>
            </w:r>
          </w:p>
        </w:tc>
      </w:tr>
    </w:tbl>
    <w:p/>
    <w:p/>
    <w:p>
      <w:r>
        <w:rPr>
          <w:b/>
        </w:rPr>
        <w:t>Aderência geral consolidada: 97,5%</w:t>
      </w:r>
    </w:p>
    <w:p/>
    <w:p>
      <w:pPr>
        <w:spacing w:before="80" w:after="80"/>
        <w:pBdr>
          <w:bottom w:val="single" w:sz="6" w:color="4472C4"/>
        </w:pBdr>
      </w:pPr>
    </w:p>
    <w:p/>
    <w:p>
      <w:pPr>
        <w:pStyle w:val="Heading2"/>
      </w:pPr>
      <w:r>
        <w:t>3. Achados da Auditoria</w:t>
      </w:r>
    </w:p>
    <w:p/>
    <w:p>
      <w:pPr>
        <w:pStyle w:val="Heading3"/>
      </w:pPr>
      <w:r>
        <w:t>3.1 Críticos</w:t>
      </w:r>
    </w:p>
    <w:p/>
    <w:p>
      <w:r>
        <w:rPr>
          <w:b/>
        </w:rPr>
        <w:t>Nenhum achado crítico identificado.</w:t>
      </w:r>
    </w:p>
    <w:p/>
    <w:p>
      <w:r>
        <w:t>Nenhum SOP contradiz diretamente a metodologia oficial nem viola a filosofia central da Pixel Rain Agency.</w:t>
      </w:r>
    </w:p>
    <w:p/>
    <w:p>
      <w:pPr>
        <w:spacing w:before="80" w:after="80"/>
        <w:pBdr>
          <w:bottom w:val="single" w:sz="6" w:color="4472C4"/>
        </w:pBdr>
      </w:pPr>
    </w:p>
    <w:p/>
    <w:p>
      <w:pPr>
        <w:pStyle w:val="Heading3"/>
      </w:pPr>
      <w:r>
        <w:t>3.2 Importantes</w:t>
      </w:r>
    </w:p>
    <w:p/>
    <w:p>
      <w:r>
        <w:rPr>
          <w:b/>
          <w:sz w:val="22"/>
        </w:rPr>
        <w:t>ACHADO I-1 — Divergência na estrutura da cadência entre a metodologia oficial e o SOP 06</w:t>
      </w:r>
    </w:p>
    <w:p/>
    <w:p>
      <w:r>
        <w:rPr>
          <w:b/>
        </w:rPr>
        <w:t>Classificação:</w:t>
      </w:r>
      <w:r>
        <w:t xml:space="preserve"> IMPORTANTE</w:t>
      </w:r>
    </w:p>
    <w:p>
      <w:r>
        <w:rPr>
          <w:b/>
        </w:rPr>
        <w:t>Status:</w:t>
      </w:r>
      <w:r>
        <w:t xml:space="preserve"> CORRIGIDO (ver Seção 4)</w:t>
      </w:r>
    </w:p>
    <w:p>
      <w:r>
        <w:rPr>
          <w:b/>
        </w:rPr>
        <w:t>SOPs afetados:</w:t>
      </w:r>
      <w:r>
        <w:t xml:space="preserve"> SOP 06 — Cadência de Contatos</w:t>
      </w:r>
    </w:p>
    <w:p/>
    <w:p>
      <w:r>
        <w:rPr>
          <w:b/>
        </w:rPr>
        <w:t>Evidência na metodologia oficial (`jornada-prospeccao.md`):</w:t>
      </w:r>
    </w:p>
    <w:p>
      <w:pPr>
        <w:spacing w:before="80" w:after="80"/>
        <w:ind w:left="567"/>
      </w:pPr>
      <w:r>
        <w:rPr>
          <w:i/>
          <w:color w:val="606060"/>
        </w:rPr>
        <w:t>"Dia 1: Ligação + E-mail / Dia 2: Ligação + WhatsApp / Dia 3: Ligação + E-mail / Dia 4: Ligação + Ligação via WhatsApp + WhatsApp / Dia 5: Ligação + E-mail / Dia 6: Ligação + Ligação via WhatsApp / Dia 7: Ligação + E-mail + WhatsApp"</w:t>
      </w:r>
    </w:p>
    <w:p/>
    <w:p>
      <w:r>
        <w:t xml:space="preserve">A metodologia define uma cadência de </w:t>
      </w:r>
      <w:r>
        <w:rPr>
          <w:b/>
        </w:rPr>
        <w:t>7 dias</w:t>
      </w:r>
      <w:r>
        <w:t xml:space="preserve"> com </w:t>
      </w:r>
      <w:r>
        <w:rPr>
          <w:b/>
        </w:rPr>
        <w:t>ligação como canal primário</w:t>
      </w:r>
      <w:r>
        <w:t xml:space="preserve"> desde o Dia 1, com frequência de </w:t>
      </w:r>
      <w:r>
        <w:rPr>
          <w:b/>
        </w:rPr>
        <w:t>2x ao dia</w:t>
      </w:r>
      <w:r>
        <w:t xml:space="preserve"> (manhã + tarde).</w:t>
      </w:r>
    </w:p>
    <w:p/>
    <w:p>
      <w:r>
        <w:rPr>
          <w:b/>
        </w:rPr>
        <w:t>O que o SOP 06 define:</w:t>
      </w:r>
    </w:p>
    <w:p>
      <w:pPr>
        <w:spacing w:before="80" w:after="80"/>
        <w:ind w:left="567"/>
      </w:pPr>
      <w:r>
        <w:rPr>
          <w:i/>
          <w:color w:val="606060"/>
        </w:rPr>
        <w:t>"Dia 1 → Toque 1: WhatsApp (Primeiro contato — observação real) / Dia 3 → Toque 2: WhatsApp / Dia 6 → Toque 3: Ligação / Dia 9 → Toque 4: WhatsApp / Dia 14 → Toque 5: E-mail"</w:t>
      </w:r>
    </w:p>
    <w:p/>
    <w:p>
      <w:r>
        <w:t xml:space="preserve">O SOP 06 define uma cadência de </w:t>
      </w:r>
      <w:r>
        <w:rPr>
          <w:b/>
        </w:rPr>
        <w:t>14 dias</w:t>
      </w:r>
      <w:r>
        <w:t xml:space="preserve">, </w:t>
      </w:r>
      <w:r>
        <w:rPr>
          <w:b/>
        </w:rPr>
        <w:t>5 toques</w:t>
      </w:r>
      <w:r>
        <w:t xml:space="preserve">, com </w:t>
      </w:r>
      <w:r>
        <w:rPr>
          <w:b/>
        </w:rPr>
        <w:t>WhatsApp como canal primário</w:t>
      </w:r>
      <w:r>
        <w:t xml:space="preserve"> no Dia 1 e ligação somente no Toque 3 (Dia 6).</w:t>
      </w:r>
    </w:p>
    <w:p/>
    <w:p>
      <w:r>
        <w:rPr>
          <w:b/>
        </w:rPr>
        <w:t>Análise:</w:t>
      </w:r>
      <w:r>
        <w:t xml:space="preserve"> A divergência é real, mas a adaptação do SOP 06 é operacionalmente justificada para o perfil do ICP da Pixel Rain (pediatras particulares, cuja comunicação primária é Instagram/WhatsApp, não telefone). A metodologia oficial foi apresentada originalmente para um contexto de BDR genérico (referência: "quando fui Top BDR"), enquanto o SOP 06 foi adaptado para o nicho pediátrico. A adaptação é consistente com o princípio da metodologia ("com essa cadência definida, você transforma esforço disperso em processo previsível") sem violar a filosofia. O SOP 06 foi atualizado com uma nota de contexto explícita.</w:t>
      </w:r>
    </w:p>
    <w:p/>
    <w:p>
      <w:pPr>
        <w:spacing w:before="80" w:after="80"/>
        <w:pBdr>
          <w:bottom w:val="single" w:sz="6" w:color="4472C4"/>
        </w:pBdr>
      </w:pPr>
    </w:p>
    <w:p/>
    <w:p>
      <w:r>
        <w:rPr>
          <w:b/>
          <w:sz w:val="22"/>
        </w:rPr>
        <w:t>ACHADO I-2 — Arquétipos divergentes entre SOP 15/SOP 18 e os demais SOPs</w:t>
      </w:r>
    </w:p>
    <w:p/>
    <w:p>
      <w:r>
        <w:rPr>
          <w:b/>
        </w:rPr>
        <w:t>Classificação:</w:t>
      </w:r>
      <w:r>
        <w:t xml:space="preserve"> IMPORTANTE</w:t>
      </w:r>
    </w:p>
    <w:p>
      <w:r>
        <w:rPr>
          <w:b/>
        </w:rPr>
        <w:t>Status:</w:t>
      </w:r>
      <w:r>
        <w:t xml:space="preserve"> CORRIGIDO (ver Seção 4)</w:t>
      </w:r>
    </w:p>
    <w:p>
      <w:r>
        <w:rPr>
          <w:b/>
        </w:rPr>
        <w:t>SOPs afetados:</w:t>
      </w:r>
      <w:r>
        <w:t xml:space="preserve"> SOP 15 — Rotina Diária, SOP 18 — Checklist Operacional</w:t>
      </w:r>
    </w:p>
    <w:p/>
    <w:p>
      <w:r>
        <w:rPr>
          <w:b/>
        </w:rPr>
        <w:t>Evidência nos SOPs afetados:</w:t>
      </w:r>
    </w:p>
    <w:p/>
    <w:p>
      <w:r>
        <w:t>SOP 15 (campo de research, seção 3.2) lista os arquétipos como:</w:t>
      </w:r>
    </w:p>
    <w:p>
      <w:pPr>
        <w:spacing w:before="80" w:after="80"/>
        <w:ind w:left="567"/>
      </w:pPr>
      <w:r>
        <w:rPr>
          <w:i/>
          <w:color w:val="606060"/>
        </w:rPr>
        <w:t>"Arquétipo provável (Clínico Sobrecarregado / Ambicioso / Burnout / Qualidade de Vida)"</w:t>
      </w:r>
    </w:p>
    <w:p/>
    <w:p>
      <w:r>
        <w:t>SOP 18 (Checklist 1) lista:</w:t>
      </w:r>
    </w:p>
    <w:p>
      <w:pPr>
        <w:spacing w:before="80" w:after="80"/>
        <w:ind w:left="567"/>
      </w:pPr>
      <w:r>
        <w:rPr>
          <w:i/>
          <w:color w:val="606060"/>
        </w:rPr>
        <w:t>"Arquétipo provável identificado (Clínico Sobrecarregado / Ambicioso / Burnout / Qualidade de Vida)"</w:t>
      </w:r>
    </w:p>
    <w:p/>
    <w:p>
      <w:r>
        <w:rPr>
          <w:b/>
        </w:rPr>
        <w:t>O que a metodologia e os demais SOPs definem:</w:t>
      </w:r>
    </w:p>
    <w:p/>
    <w:p>
      <w:r>
        <w:t>O SOP 01 — ICP Definitivo (Seção 4) e todos os demais SOPs utilizam os cinco arquétipos oficiais:</w:t>
      </w:r>
    </w:p>
    <w:p>
      <w:pPr>
        <w:spacing w:before="80" w:after="80"/>
        <w:ind w:left="567"/>
      </w:pPr>
      <w:r>
        <w:rPr>
          <w:i/>
          <w:color w:val="606060"/>
        </w:rPr>
        <w:t>"Arquétipo 1 — O Empresário Médico / Arquétipo 2 — O Vocacionado Frustrado / Arquétipo 3 — O Experimentador Cético / Arquétipo 4 — O Pediatra em Crescimento / Arquétipo 5 — O Veterano Estagnado"</w:t>
      </w:r>
    </w:p>
    <w:p/>
    <w:p>
      <w:r>
        <w:rPr>
          <w:b/>
        </w:rPr>
        <w:t>Impacto:</w:t>
      </w:r>
      <w:r>
        <w:t xml:space="preserve"> O SDR que consultar o SOP 15 ou SOP 18 durante a execução diária receberá uma lista de arquétipos incompatível com os scripts (SOP 07, SOP 08), o funil (SOP 05) e o SPIN (SOP 10), gerando confusão operacional e registros incorretos no CRM.</w:t>
      </w:r>
    </w:p>
    <w:p/>
    <w:p>
      <w:pPr>
        <w:spacing w:before="80" w:after="80"/>
        <w:pBdr>
          <w:bottom w:val="single" w:sz="6" w:color="4472C4"/>
        </w:pBdr>
      </w:pPr>
    </w:p>
    <w:p/>
    <w:p>
      <w:r>
        <w:rPr>
          <w:b/>
          <w:sz w:val="22"/>
        </w:rPr>
        <w:t>ACHADO I-3 — Ausência de nota de contextualização sobre o SPIN na metodologia oficial</w:t>
      </w:r>
    </w:p>
    <w:p/>
    <w:p>
      <w:r>
        <w:rPr>
          <w:b/>
        </w:rPr>
        <w:t>Classificação:</w:t>
      </w:r>
      <w:r>
        <w:t xml:space="preserve"> IMPORTANTE</w:t>
      </w:r>
    </w:p>
    <w:p>
      <w:r>
        <w:rPr>
          <w:b/>
        </w:rPr>
        <w:t>Status:</w:t>
      </w:r>
      <w:r>
        <w:t xml:space="preserve"> Sem correção nos SOPs — recomendação documentada (ver Seção 5)</w:t>
      </w:r>
    </w:p>
    <w:p>
      <w:r>
        <w:rPr>
          <w:b/>
        </w:rPr>
        <w:t>SOPs afetados:</w:t>
      </w:r>
      <w:r>
        <w:t xml:space="preserve"> SOP 10 — SPIN Selling Adaptado</w:t>
      </w:r>
    </w:p>
    <w:p/>
    <w:p>
      <w:r>
        <w:rPr>
          <w:b/>
        </w:rPr>
        <w:t>Evidência na metodologia oficial (`jornada-prospeccao.md`):</w:t>
      </w:r>
    </w:p>
    <w:p>
      <w:r>
        <w:t xml:space="preserve">A metodologia apresenta o SPIN na ordem: </w:t>
      </w:r>
      <w:r>
        <w:rPr>
          <w:b/>
        </w:rPr>
        <w:t>S (Situação) → I (Implicação) → P (Problema) → N (Necessidade)</w:t>
      </w:r>
      <w:r>
        <w:t>, com uma observação entre parênteses no próprio documento:</w:t>
      </w:r>
    </w:p>
    <w:p>
      <w:pPr>
        <w:spacing w:before="80" w:after="80"/>
        <w:ind w:left="567"/>
      </w:pPr>
      <w:r>
        <w:rPr>
          <w:i/>
          <w:color w:val="606060"/>
        </w:rPr>
        <w:t>"*(Obs.: aparentemente o slide repetiu o exemplo de Situação. Possivelmente era para conter perguntas de problema.)*"</w:t>
      </w:r>
    </w:p>
    <w:p/>
    <w:p>
      <w:r>
        <w:t xml:space="preserve">A ordem convencional e amplamente reconhecida do SPIN Selling é </w:t>
      </w:r>
      <w:r>
        <w:rPr>
          <w:b/>
        </w:rPr>
        <w:t>S → P → I → N</w:t>
      </w:r>
      <w:r>
        <w:t xml:space="preserve"> (Situação → Problema → Implicação → Necessidade). O SOP 10 segue corretamente a ordem S → P → I → N.</w:t>
      </w:r>
    </w:p>
    <w:p/>
    <w:p>
      <w:r>
        <w:rPr>
          <w:b/>
        </w:rPr>
        <w:t>Análise:</w:t>
      </w:r>
      <w:r>
        <w:t xml:space="preserve"> O SOP 10 está correto segundo a metodologia SPIN original de Neil Rackham. A metodologia oficial parece ter um erro de sequência no slide original. O SOP 10 não precisa ser alterado, mas a nota de origem já existe na transcrição da metodologia. Não há necessidade de correção no playbook.</w:t>
      </w:r>
    </w:p>
    <w:p/>
    <w:p>
      <w:pPr>
        <w:spacing w:before="80" w:after="80"/>
        <w:pBdr>
          <w:bottom w:val="single" w:sz="6" w:color="4472C4"/>
        </w:pBdr>
      </w:pPr>
    </w:p>
    <w:p/>
    <w:p>
      <w:r>
        <w:rPr>
          <w:b/>
          <w:sz w:val="22"/>
        </w:rPr>
        <w:t>ACHADO I-4 — Lacuna: a metodologia menciona "Daily" e "Listening" como atividades de rotina, sem correspondência explícita nos SOPs de rotina</w:t>
      </w:r>
    </w:p>
    <w:p/>
    <w:p>
      <w:r>
        <w:rPr>
          <w:b/>
        </w:rPr>
        <w:t>Classificação:</w:t>
      </w:r>
      <w:r>
        <w:t xml:space="preserve"> IMPORTANTE</w:t>
      </w:r>
    </w:p>
    <w:p>
      <w:r>
        <w:rPr>
          <w:b/>
        </w:rPr>
        <w:t>Status:</w:t>
      </w:r>
      <w:r>
        <w:t xml:space="preserve"> Sem correção nos SOPs — recomendação documentada (ver Seção 5)</w:t>
      </w:r>
    </w:p>
    <w:p>
      <w:r>
        <w:rPr>
          <w:b/>
        </w:rPr>
        <w:t>SOPs afetados:</w:t>
      </w:r>
      <w:r>
        <w:t xml:space="preserve"> SOP 15, SOP 16</w:t>
      </w:r>
    </w:p>
    <w:p/>
    <w:p>
      <w:r>
        <w:rPr>
          <w:b/>
        </w:rPr>
        <w:t>Evidência na metodologia oficial (`jornada-prospeccao.md`):</w:t>
      </w:r>
    </w:p>
    <w:p>
      <w:pPr>
        <w:spacing w:before="80" w:after="80"/>
        <w:ind w:left="567"/>
      </w:pPr>
      <w:r>
        <w:rPr>
          <w:i/>
          <w:color w:val="606060"/>
        </w:rPr>
        <w:t>"Rotina: Daily / Listening (escuta ativa) / Roleplay (simulação de papéis)"</w:t>
      </w:r>
    </w:p>
    <w:p/>
    <w:p>
      <w:r>
        <w:rPr>
          <w:b/>
        </w:rPr>
        <w:t>O que os SOPs cobrem:</w:t>
      </w:r>
    </w:p>
    <w:p>
      <w:pPr>
        <w:pStyle w:val="ListBullet"/>
      </w:pPr>
      <w:r>
        <w:t>O SOP 15 (Rotina Diária) descreve o Roleplay implicitamente via preparação de diagnósticos mas não o nomeia.</w:t>
      </w:r>
    </w:p>
    <w:p>
      <w:pPr>
        <w:pStyle w:val="ListBullet"/>
      </w:pPr>
      <w:r>
        <w:t>O SOP 16 (Rotina Semanal) cobre o "aprendizado semanal" (1 coisa que funcionou / 1 que não funcionou) mas não formaliza Daily, Listening ou Roleplay como práticas nomeadas.</w:t>
      </w:r>
    </w:p>
    <w:p/>
    <w:p>
      <w:r>
        <w:rPr>
          <w:b/>
        </w:rPr>
        <w:t>Análise:</w:t>
      </w:r>
      <w:r>
        <w:t xml:space="preserve"> A ausência é real. A metodologia oficial especifica três práticas de rotina de time (Daily, Listening, Roleplay) que não foram incorporadas aos SOPs de rotina. Isso não é contradição — é lacuna. O SOP 15 e SOP 16 poderiam incorporar essas práticas de forma estruturada, especialmente em equipe (Fase 1+).</w:t>
      </w:r>
    </w:p>
    <w:p/>
    <w:p>
      <w:pPr>
        <w:spacing w:before="80" w:after="80"/>
        <w:pBdr>
          <w:bottom w:val="single" w:sz="6" w:color="4472C4"/>
        </w:pBdr>
      </w:pPr>
    </w:p>
    <w:p/>
    <w:p>
      <w:pPr>
        <w:pStyle w:val="Heading3"/>
      </w:pPr>
      <w:r>
        <w:t>3.3 Opcionais</w:t>
      </w:r>
    </w:p>
    <w:p/>
    <w:p>
      <w:r>
        <w:rPr>
          <w:b/>
          <w:sz w:val="22"/>
        </w:rPr>
        <w:t>ACHADO O-1 — SOP 02 define foco regional em "interior de SP" enquanto SOP 01 admite "qualquer cidade"</w:t>
      </w:r>
    </w:p>
    <w:p/>
    <w:p>
      <w:r>
        <w:rPr>
          <w:b/>
        </w:rPr>
        <w:t>Classificação:</w:t>
      </w:r>
      <w:r>
        <w:t xml:space="preserve"> OPCIONAL</w:t>
      </w:r>
    </w:p>
    <w:p>
      <w:r>
        <w:rPr>
          <w:b/>
        </w:rPr>
        <w:t>SOPs afetados:</w:t>
      </w:r>
      <w:r>
        <w:t xml:space="preserve"> SOP 02 — Segmentos Prioritários, SOP 01 — ICP Definitivo</w:t>
      </w:r>
    </w:p>
    <w:p/>
    <w:p>
      <w:r>
        <w:rPr>
          <w:b/>
        </w:rPr>
        <w:t>Evidência:</w:t>
      </w:r>
    </w:p>
    <w:p>
      <w:r>
        <w:t xml:space="preserve">SOP 01, camada demográfica: </w:t>
      </w:r>
      <w:r>
        <w:rPr>
          <w:i/>
        </w:rPr>
        <w:t>"Localização: Qualquer cidade (operação 100% remota)"</w:t>
      </w:r>
    </w:p>
    <w:p>
      <w:r>
        <w:t xml:space="preserve">SOP 02, S1: </w:t>
      </w:r>
      <w:r>
        <w:rPr>
          <w:i/>
        </w:rPr>
        <w:t>"Pediatra solo em cidade média (Interior SP)"</w:t>
      </w:r>
      <w:r>
        <w:t xml:space="preserve"> como prioridade 1.</w:t>
      </w:r>
    </w:p>
    <w:p/>
    <w:p>
      <w:r>
        <w:rPr>
          <w:b/>
        </w:rPr>
        <w:t>Análise:</w:t>
      </w:r>
      <w:r>
        <w:t xml:space="preserve"> Não é contradição — é priorização estratégica legítima que o SOP 02 justifica adequadamente com argumentos comerciais (menor concorrência de agências, maior penetração de resultado). A metodologia oficial não especifica região. A coexistência é saudável: SOP 01 define o ICP universal, SOP 02 define onde focar o esforço. Sem necessidade de correção. Apenas documentado para clareza.</w:t>
      </w:r>
    </w:p>
    <w:p/>
    <w:p>
      <w:pPr>
        <w:spacing w:before="80" w:after="80"/>
        <w:pBdr>
          <w:bottom w:val="single" w:sz="6" w:color="4472C4"/>
        </w:pBdr>
      </w:pPr>
    </w:p>
    <w:p/>
    <w:p>
      <w:r>
        <w:rPr>
          <w:b/>
          <w:sz w:val="22"/>
        </w:rPr>
        <w:t>ACHADO O-2 — SOP 14 usa benchmark de 95% para "proposta após diagnóstico" sem o qualificador completo na tabela principal</w:t>
      </w:r>
    </w:p>
    <w:p/>
    <w:p>
      <w:r>
        <w:rPr>
          <w:b/>
        </w:rPr>
        <w:t>Classificação:</w:t>
      </w:r>
      <w:r>
        <w:t xml:space="preserve"> OPCIONAL</w:t>
      </w:r>
    </w:p>
    <w:p>
      <w:r>
        <w:rPr>
          <w:b/>
        </w:rPr>
        <w:t>SOPs afetados:</w:t>
      </w:r>
      <w:r>
        <w:t xml:space="preserve"> SOP 14 — Métricas</w:t>
      </w:r>
    </w:p>
    <w:p/>
    <w:p>
      <w:r>
        <w:rPr>
          <w:b/>
        </w:rPr>
        <w:t>Evidência:</w:t>
      </w:r>
    </w:p>
    <w:p>
      <w:r>
        <w:t xml:space="preserve">SOP 14, seção 3.4: </w:t>
      </w:r>
      <w:r>
        <w:rPr>
          <w:i/>
        </w:rPr>
        <w:t>"Esperado idealmente (com scoring perfeito): 90–95%. Benchmark realista fase inicial: 70–80%."</w:t>
      </w:r>
    </w:p>
    <w:p>
      <w:r>
        <w:t xml:space="preserve">SOP 00, Seção 3 (Faixas de Referência): </w:t>
      </w:r>
      <w:r>
        <w:rPr>
          <w:i/>
        </w:rPr>
        <w:t>"Nota¹ — Taxa de proposta após diagnóstico: O benchmark de 95% citado em alguns SOPs refere-se ao cenário ideal com qualificação perfeita. O benchmark realista para fase inicial (0–8 clientes, processo em calibração) é 70–80%."</w:t>
      </w:r>
    </w:p>
    <w:p/>
    <w:p>
      <w:r>
        <w:rPr>
          <w:b/>
        </w:rPr>
        <w:t>Análise:</w:t>
      </w:r>
      <w:r>
        <w:t xml:space="preserve"> O SOP 00 já resolveu essa ambiguidade com a Nota¹. O SOP 14 está alinhado com essa nota. Sem necessidade de correção. Documentado para referência.</w:t>
      </w:r>
    </w:p>
    <w:p/>
    <w:p>
      <w:pPr>
        <w:spacing w:before="80" w:after="80"/>
        <w:pBdr>
          <w:bottom w:val="single" w:sz="6" w:color="4472C4"/>
        </w:pBdr>
      </w:pPr>
    </w:p>
    <w:p/>
    <w:p>
      <w:r>
        <w:rPr>
          <w:b/>
          <w:sz w:val="22"/>
        </w:rPr>
        <w:t>ACHADO O-3 — SOP 08 não tem Toque 3 (ligação) nos templates de WhatsApp</w:t>
      </w:r>
    </w:p>
    <w:p/>
    <w:p>
      <w:r>
        <w:rPr>
          <w:b/>
        </w:rPr>
        <w:t>Classificação:</w:t>
      </w:r>
      <w:r>
        <w:t xml:space="preserve"> OPCIONAL</w:t>
      </w:r>
    </w:p>
    <w:p>
      <w:r>
        <w:rPr>
          <w:b/>
        </w:rPr>
        <w:t>SOPs afetados:</w:t>
      </w:r>
      <w:r>
        <w:t xml:space="preserve"> SOP 08 — Scripts de WhatsApp</w:t>
      </w:r>
    </w:p>
    <w:p/>
    <w:p>
      <w:r>
        <w:rPr>
          <w:b/>
        </w:rPr>
        <w:t>Evidência:</w:t>
      </w:r>
    </w:p>
    <w:p>
      <w:r>
        <w:t>O SOP 08 cobre Toque 1 (Dia 1), Toque 2 (Dia 3), Toque 4 (Dia 9) e Toque 5 alternativo. O Toque 3 (ligação, Dia 6) está documentado no SOP 07 — Scripts de Ligação.</w:t>
      </w:r>
    </w:p>
    <w:p/>
    <w:p>
      <w:r>
        <w:rPr>
          <w:b/>
        </w:rPr>
        <w:t>Análise:</w:t>
      </w:r>
      <w:r>
        <w:t xml:space="preserve"> A divisão é intencional e adequada: Toque 3 é ligação, portanto seu script está no SOP 07. Porém o SOP 08 não referencia explicitamente o SOP 07 para o Toque 3, o que pode causar confusão ao SDR que consulta apenas o SOP 08. Uma referência cruzada entre os dois SOPs melhoraria a navegabilidade.</w:t>
      </w:r>
    </w:p>
    <w:p/>
    <w:p>
      <w:pPr>
        <w:spacing w:before="80" w:after="80"/>
        <w:pBdr>
          <w:bottom w:val="single" w:sz="6" w:color="4472C4"/>
        </w:pBdr>
      </w:pPr>
    </w:p>
    <w:p/>
    <w:p>
      <w:r>
        <w:rPr>
          <w:b/>
          <w:sz w:val="22"/>
        </w:rPr>
        <w:t>ACHADO O-4 — O SOP 15 menciona quatro arquétipos diferentes (pré-correção) sem referenciar o SOP 01</w:t>
      </w:r>
    </w:p>
    <w:p/>
    <w:p>
      <w:r>
        <w:rPr>
          <w:b/>
        </w:rPr>
        <w:t>Classificação:</w:t>
      </w:r>
      <w:r>
        <w:t xml:space="preserve"> OPCIONAL (resolvido como IMPORTANTE I-2)</w:t>
      </w:r>
    </w:p>
    <w:p/>
    <w:p>
      <w:r>
        <w:t>Este achado foi absorvido e corrigido pelo ACHADO I-2. Documentado aqui apenas para rastreabilidade.</w:t>
      </w:r>
    </w:p>
    <w:p/>
    <w:p>
      <w:pPr>
        <w:spacing w:before="80" w:after="80"/>
        <w:pBdr>
          <w:bottom w:val="single" w:sz="6" w:color="4472C4"/>
        </w:pBdr>
      </w:pPr>
    </w:p>
    <w:p/>
    <w:p>
      <w:r>
        <w:rPr>
          <w:b/>
          <w:sz w:val="22"/>
        </w:rPr>
        <w:t>ACHADO O-5 — Checklist 6 (SOP 18) menciona "KPI do N1 (+40% consultas particulares em 4 meses)" sem indicar a fonte</w:t>
      </w:r>
    </w:p>
    <w:p/>
    <w:p>
      <w:r>
        <w:rPr>
          <w:b/>
        </w:rPr>
        <w:t>Classificação:</w:t>
      </w:r>
      <w:r>
        <w:t xml:space="preserve"> OPCIONAL</w:t>
      </w:r>
    </w:p>
    <w:p>
      <w:r>
        <w:rPr>
          <w:b/>
        </w:rPr>
        <w:t>SOPs afetados:</w:t>
      </w:r>
      <w:r>
        <w:t xml:space="preserve"> SOP 18 — Checklist Operacional</w:t>
      </w:r>
    </w:p>
    <w:p/>
    <w:p>
      <w:r>
        <w:rPr>
          <w:b/>
        </w:rPr>
        <w:t>Evidência:</w:t>
      </w:r>
    </w:p>
    <w:p>
      <w:r>
        <w:t xml:space="preserve">SOP 18, Checklist 6: </w:t>
      </w:r>
      <w:r>
        <w:rPr>
          <w:i/>
        </w:rPr>
        <w:t>"Resultado prometido é o KPI do N1 (+40% consultas particulares em 4 meses) ou adaptação fundamentada"</w:t>
      </w:r>
    </w:p>
    <w:p/>
    <w:p>
      <w:r>
        <w:t>O KPI de +40% está definido no SOP 00 (glossário de N1) e no SOP 11 (Bloco 6). A referência no SOP 18 está correta quanto ao número, mas não cita a fonte para rastreabilidade do SDR.</w:t>
      </w:r>
    </w:p>
    <w:p/>
    <w:p>
      <w:r>
        <w:rPr>
          <w:b/>
        </w:rPr>
        <w:t>Análise:</w:t>
      </w:r>
      <w:r>
        <w:t xml:space="preserve"> Melhoria de qualidade e rastreabilidade. Não prejudica a execução.</w:t>
      </w:r>
    </w:p>
    <w:p/>
    <w:p>
      <w:pPr>
        <w:spacing w:before="80" w:after="80"/>
        <w:pBdr>
          <w:bottom w:val="single" w:sz="6" w:color="4472C4"/>
        </w:pBdr>
      </w:pPr>
    </w:p>
    <w:p/>
    <w:p>
      <w:pPr>
        <w:pStyle w:val="Heading2"/>
      </w:pPr>
      <w:r>
        <w:t>4. Correções Realizadas</w:t>
      </w:r>
    </w:p>
    <w:p/>
    <w:p>
      <w:pPr>
        <w:pStyle w:val="Heading3"/>
      </w:pPr>
      <w:r>
        <w:t>Correção C-1 — Arquétipos corrigidos no SOP 15 (ACHADO I-2)</w:t>
      </w:r>
    </w:p>
    <w:p/>
    <w:p>
      <w:r>
        <w:rPr>
          <w:b/>
        </w:rPr>
        <w:t>Arquivo corrigido:</w:t>
      </w:r>
      <w:r>
        <w:t xml:space="preserve"> </w:t>
      </w:r>
      <w:r>
        <w:rPr>
          <w:rFonts w:ascii="Courier New" w:hAnsi="Courier New"/>
          <w:sz w:val="20"/>
        </w:rPr>
        <w:t>15-rotina-diaria.md</w:t>
      </w:r>
    </w:p>
    <w:p>
      <w:r>
        <w:rPr>
          <w:b/>
        </w:rPr>
        <w:t>Seção:</w:t>
      </w:r>
      <w:r>
        <w:t xml:space="preserve"> 3.2 Research de Novos Prospects, item 4 do protocolo de registro</w:t>
      </w:r>
    </w:p>
    <w:p/>
    <w:p>
      <w:r>
        <w:rPr>
          <w:b/>
        </w:rPr>
        <w:t>Trecho anterior (incorreto):</w:t>
      </w:r>
    </w:p>
    <w:p>
      <w:pPr>
        <w:spacing w:before="80" w:after="80"/>
        <w:ind w:left="567"/>
      </w:pPr>
      <w:r>
        <w:rPr>
          <w:i/>
          <w:color w:val="606060"/>
        </w:rPr>
        <w:t>"Arquétipo provável (Clínico Sobrecarregado / Ambicioso / Burnout / Qualidade de Vida)"</w:t>
      </w:r>
    </w:p>
    <w:p/>
    <w:p>
      <w:r>
        <w:rPr>
          <w:b/>
        </w:rPr>
        <w:t>Trecho corrigido:</w:t>
      </w:r>
    </w:p>
    <w:p>
      <w:pPr>
        <w:spacing w:before="80" w:after="80"/>
        <w:ind w:left="567"/>
      </w:pPr>
      <w:r>
        <w:rPr>
          <w:i/>
          <w:color w:val="606060"/>
        </w:rPr>
        <w:t>"Arquétipo provável (Empresário Médico / Vocacionado Frustrado / Experimentador Cético / Pediatra em Crescimento / Veterano Estagnado)"</w:t>
      </w:r>
    </w:p>
    <w:p/>
    <w:p>
      <w:r>
        <w:rPr>
          <w:b/>
        </w:rPr>
        <w:t>Fundamentação:</w:t>
      </w:r>
      <w:r>
        <w:t xml:space="preserve"> SOP 01 — ICP Definitivo, Seção 4 (Os Cinco Arquétipos de Cliente), que é a fonte de verdade dos arquétipos conforme SOP 00. A nomenclatura anterior não tinha correspondência em nenhum outro SOP do playbook.</w:t>
      </w:r>
    </w:p>
    <w:p/>
    <w:p>
      <w:pPr>
        <w:spacing w:before="80" w:after="80"/>
        <w:pBdr>
          <w:bottom w:val="single" w:sz="6" w:color="4472C4"/>
        </w:pBdr>
      </w:pPr>
    </w:p>
    <w:p/>
    <w:p>
      <w:pPr>
        <w:pStyle w:val="Heading3"/>
      </w:pPr>
      <w:r>
        <w:t>Correção C-2 — Arquétipos corrigidos no SOP 18 (ACHADO I-2)</w:t>
      </w:r>
    </w:p>
    <w:p/>
    <w:p>
      <w:r>
        <w:rPr>
          <w:b/>
        </w:rPr>
        <w:t>Arquivo corrigido:</w:t>
      </w:r>
      <w:r>
        <w:t xml:space="preserve"> </w:t>
      </w:r>
      <w:r>
        <w:rPr>
          <w:rFonts w:ascii="Courier New" w:hAnsi="Courier New"/>
          <w:sz w:val="20"/>
        </w:rPr>
        <w:t>18-checklist-operacional.md</w:t>
      </w:r>
    </w:p>
    <w:p>
      <w:r>
        <w:rPr>
          <w:b/>
        </w:rPr>
        <w:t>Seção:</w:t>
      </w:r>
      <w:r>
        <w:t xml:space="preserve"> Checklist 1 — Research, bloco "Classificação e Preparação"</w:t>
      </w:r>
    </w:p>
    <w:p/>
    <w:p>
      <w:r>
        <w:rPr>
          <w:b/>
        </w:rPr>
        <w:t>Trecho anterior (incorreto):</w:t>
      </w:r>
    </w:p>
    <w:p>
      <w:pPr>
        <w:spacing w:before="80" w:after="80"/>
        <w:ind w:left="567"/>
      </w:pPr>
      <w:r>
        <w:rPr>
          <w:i/>
          <w:color w:val="606060"/>
        </w:rPr>
        <w:t>"Arquétipo provável identificado (Clínico Sobrecarregado / Ambicioso / Burnout / Qualidade de Vida)"</w:t>
      </w:r>
    </w:p>
    <w:p/>
    <w:p>
      <w:r>
        <w:rPr>
          <w:b/>
        </w:rPr>
        <w:t>Trecho corrigido:</w:t>
      </w:r>
    </w:p>
    <w:p>
      <w:pPr>
        <w:spacing w:before="80" w:after="80"/>
        <w:ind w:left="567"/>
      </w:pPr>
      <w:r>
        <w:rPr>
          <w:i/>
          <w:color w:val="606060"/>
        </w:rPr>
        <w:t>"Arquétipo provável identificado (Empresário Médico / Vocacionado Frustrado / Experimentador Cético / Pediatra em Crescimento / Veterano Estagnado)"</w:t>
      </w:r>
    </w:p>
    <w:p/>
    <w:p>
      <w:r>
        <w:rPr>
          <w:b/>
        </w:rPr>
        <w:t>Fundamentação:</w:t>
      </w:r>
      <w:r>
        <w:t xml:space="preserve"> SOP 01 — ICP Definitivo, Seção 4; SOP 00 — Glossário, que define o Glossário como fonte de verdade da terminologia.</w:t>
      </w:r>
    </w:p>
    <w:p/>
    <w:p>
      <w:pPr>
        <w:spacing w:before="80" w:after="80"/>
        <w:pBdr>
          <w:bottom w:val="single" w:sz="6" w:color="4472C4"/>
        </w:pBdr>
      </w:pPr>
    </w:p>
    <w:p/>
    <w:p>
      <w:pPr>
        <w:pStyle w:val="Heading3"/>
      </w:pPr>
      <w:r>
        <w:t>Correção C-3 — Nota de contextualização adicionada ao SOP 06 sobre a cadência (ACHADO I-1)</w:t>
      </w:r>
    </w:p>
    <w:p/>
    <w:p>
      <w:r>
        <w:rPr>
          <w:b/>
        </w:rPr>
        <w:t>Arquivo corrigido:</w:t>
      </w:r>
      <w:r>
        <w:t xml:space="preserve"> </w:t>
      </w:r>
      <w:r>
        <w:rPr>
          <w:rFonts w:ascii="Courier New" w:hAnsi="Courier New"/>
          <w:sz w:val="20"/>
        </w:rPr>
        <w:t>06-cadencia-contatos.md</w:t>
      </w:r>
    </w:p>
    <w:p>
      <w:r>
        <w:rPr>
          <w:b/>
        </w:rPr>
        <w:t>Seção:</w:t>
      </w:r>
      <w:r>
        <w:t xml:space="preserve"> Cabeçalho (após o bloco de nota de terminologia)</w:t>
      </w:r>
    </w:p>
    <w:p/>
    <w:p>
      <w:r>
        <w:rPr>
          <w:b/>
        </w:rPr>
        <w:t>Adição realizada:</w:t>
      </w:r>
      <w:r>
        <w:t xml:space="preserve"> Nota de contextualização explícita sobre a relação entre a cadência da metodologia oficial e a cadência do SOP 06. Ver texto completo da nota na seção "NOTA DE CONTEXTUALIZAÇÃO" do SOP 06.</w:t>
      </w:r>
    </w:p>
    <w:p/>
    <w:p>
      <w:r>
        <w:rPr>
          <w:b/>
        </w:rPr>
        <w:t>Fundamentação:</w:t>
      </w:r>
      <w:r>
        <w:t xml:space="preserve"> A metodologia oficial (</w:t>
      </w:r>
      <w:r>
        <w:rPr>
          <w:rFonts w:ascii="Courier New" w:hAnsi="Courier New"/>
          <w:sz w:val="20"/>
        </w:rPr>
        <w:t>jornada-prospeccao.md</w:t>
      </w:r>
      <w:r>
        <w:t xml:space="preserve">) define cadência com ligação como canal primário (Dia 1) para um contexto de BDR genérico. O SOP 06 adapta a cadência para o ICP da Pixel Rain (pediatras, canal Instagram/WhatsApp preferencial), preservando o princípio central: </w:t>
      </w:r>
      <w:r>
        <w:rPr>
          <w:i/>
        </w:rPr>
        <w:t>"com essa cadência definida, você transforma esforço disperso em processo previsível."</w:t>
      </w:r>
    </w:p>
    <w:p/>
    <w:p>
      <w:pPr>
        <w:spacing w:before="80" w:after="80"/>
        <w:pBdr>
          <w:bottom w:val="single" w:sz="6" w:color="4472C4"/>
        </w:pBdr>
      </w:pPr>
    </w:p>
    <w:p/>
    <w:p>
      <w:pPr>
        <w:pStyle w:val="Heading2"/>
      </w:pPr>
      <w:r>
        <w:t>5. Melhorias Recomendadas (sem implementação imediata)</w:t>
      </w:r>
    </w:p>
    <w:p/>
    <w:p>
      <w:pPr>
        <w:pStyle w:val="Heading3"/>
      </w:pPr>
      <w:r>
        <w:t>MR-1 — Formalizar Daily, Listening e Roleplay nos SOPs de Rotina (ACHADO I-4)</w:t>
      </w:r>
    </w:p>
    <w:p/>
    <w:p>
      <w:r>
        <w:rPr>
          <w:b/>
        </w:rPr>
        <w:t>Descrição:</w:t>
      </w:r>
      <w:r>
        <w:t xml:space="preserve"> A metodologia oficial cita explicitamente três práticas de rotina de time: Daily, Listening (escuta ativa) e Roleplay (simulação de papéis). Os SOPs 15 e 16 não incorporam essas práticas de forma nomeada.</w:t>
      </w:r>
    </w:p>
    <w:p/>
    <w:p>
      <w:r>
        <w:rPr>
          <w:b/>
        </w:rPr>
        <w:t>Recomendação:</w:t>
      </w:r>
      <w:r>
        <w:t xml:space="preserve"> Adicionar ao SOP 16 (Rotina Semanal) uma seção "Práticas de Time" com:</w:t>
      </w:r>
    </w:p>
    <w:p>
      <w:pPr>
        <w:pStyle w:val="ListBullet"/>
      </w:pPr>
      <w:r>
        <w:rPr>
          <w:b/>
        </w:rPr>
        <w:t>Daily (15 min, todo dia, Fase 1+):</w:t>
      </w:r>
      <w:r>
        <w:t xml:space="preserve"> Alinhamento rápido SDR + Fundador sobre pipeline ativo.</w:t>
      </w:r>
    </w:p>
    <w:p>
      <w:pPr>
        <w:pStyle w:val="ListBullet"/>
      </w:pPr>
      <w:r>
        <w:rPr>
          <w:b/>
        </w:rPr>
        <w:t>Listening (30 min, quinzenal):</w:t>
      </w:r>
      <w:r>
        <w:t xml:space="preserve"> SDR e Fundador escutam juntos uma gravação real de diagnóstico ou ligação para calibrar.</w:t>
      </w:r>
    </w:p>
    <w:p>
      <w:pPr>
        <w:pStyle w:val="ListBullet"/>
      </w:pPr>
      <w:r>
        <w:rPr>
          <w:b/>
        </w:rPr>
        <w:t>Roleplay (30 min, semanal, Fase 1+):</w:t>
      </w:r>
      <w:r>
        <w:t xml:space="preserve"> SDR simula abordagem ou diagnóstico com Fundador como "médico prospect".</w:t>
      </w:r>
    </w:p>
    <w:p/>
    <w:p>
      <w:r>
        <w:rPr>
          <w:b/>
        </w:rPr>
        <w:t>Prazo sugerido:</w:t>
      </w:r>
      <w:r>
        <w:t xml:space="preserve"> Implementar quando o time atingir Fase 1 (SDR dedicado).</w:t>
      </w:r>
    </w:p>
    <w:p/>
    <w:p>
      <w:pPr>
        <w:spacing w:before="80" w:after="80"/>
        <w:pBdr>
          <w:bottom w:val="single" w:sz="6" w:color="4472C4"/>
        </w:pBdr>
      </w:pPr>
    </w:p>
    <w:p/>
    <w:p>
      <w:pPr>
        <w:pStyle w:val="Heading3"/>
      </w:pPr>
      <w:r>
        <w:t>MR-2 — Adicionar referência cruzada no SOP 08 para o Toque 3 (ACHADO O-3)</w:t>
      </w:r>
    </w:p>
    <w:p/>
    <w:p>
      <w:r>
        <w:rPr>
          <w:b/>
        </w:rPr>
        <w:t>Descrição:</w:t>
      </w:r>
      <w:r>
        <w:t xml:space="preserve"> O SOP 08 cobre Toques 1, 2, 4 e 5, mas não menciona explicitamente que o Toque 3 (ligação) está no SOP 07.</w:t>
      </w:r>
    </w:p>
    <w:p/>
    <w:p>
      <w:r>
        <w:rPr>
          <w:b/>
        </w:rPr>
        <w:t>Recomendação:</w:t>
      </w:r>
      <w:r>
        <w:t xml:space="preserve"> Adicionar no SOP 08, entre os templates do Toque 2 e do Toque 4, uma nota de referência:</w:t>
      </w:r>
    </w:p>
    <w:p>
      <w:pPr>
        <w:spacing w:before="80" w:after="80"/>
        <w:ind w:left="567"/>
      </w:pPr>
      <w:r>
        <w:rPr>
          <w:i/>
          <w:color w:val="606060"/>
        </w:rPr>
        <w:t>*"TOQUE 3 — DIA 6: LIGAÇÃO TELEFÔNICA — Script completo em SOP 07 — Scripts de Ligação (Script 1)."*</w:t>
      </w:r>
    </w:p>
    <w:p/>
    <w:p>
      <w:r>
        <w:rPr>
          <w:b/>
        </w:rPr>
        <w:t>Prazo sugerido:</w:t>
      </w:r>
      <w:r>
        <w:t xml:space="preserve"> Próxima revisão dos scripts.</w:t>
      </w:r>
    </w:p>
    <w:p/>
    <w:p>
      <w:pPr>
        <w:spacing w:before="80" w:after="80"/>
        <w:pBdr>
          <w:bottom w:val="single" w:sz="6" w:color="4472C4"/>
        </w:pBdr>
      </w:pPr>
    </w:p>
    <w:p/>
    <w:p>
      <w:pPr>
        <w:pStyle w:val="Heading3"/>
      </w:pPr>
      <w:r>
        <w:t>MR-3 — Revisar a sazonalidade no SOP 01 (menção a "2024" na tabela de calendário)</w:t>
      </w:r>
    </w:p>
    <w:p/>
    <w:p>
      <w:r>
        <w:rPr>
          <w:b/>
        </w:rPr>
        <w:t>Descrição:</w:t>
      </w:r>
      <w:r>
        <w:t xml:space="preserve"> SOP 01, Seção 9 (Sazonalidade de Receptividade): a coluna "Estratégia" da tabela menciona </w:t>
      </w:r>
      <w:r>
        <w:rPr>
          <w:i/>
        </w:rPr>
        <w:t>"Campanhas de conteúdo sobre 'pediatra para 2024'"</w:t>
      </w:r>
      <w:r>
        <w:t>. O ano está desatualizado (hoje é 2026).</w:t>
      </w:r>
    </w:p>
    <w:p/>
    <w:p>
      <w:r>
        <w:rPr>
          <w:b/>
        </w:rPr>
        <w:t>Recomendação:</w:t>
      </w:r>
      <w:r>
        <w:t xml:space="preserve"> Atualizar o exemplo para o ano corrente ou torná-lo genérico ("pediatra para o próximo ano").</w:t>
      </w:r>
    </w:p>
    <w:p/>
    <w:p>
      <w:r>
        <w:rPr>
          <w:b/>
        </w:rPr>
        <w:t>Prazo sugerido:</w:t>
      </w:r>
      <w:r>
        <w:t xml:space="preserve"> Próxima revisão trimestral do ICP.</w:t>
      </w:r>
    </w:p>
    <w:p/>
    <w:p>
      <w:pPr>
        <w:spacing w:before="80" w:after="80"/>
        <w:pBdr>
          <w:bottom w:val="single" w:sz="6" w:color="4472C4"/>
        </w:pBdr>
      </w:pPr>
    </w:p>
    <w:p/>
    <w:p>
      <w:pPr>
        <w:pStyle w:val="Heading3"/>
      </w:pPr>
      <w:r>
        <w:t>MR-4 — Adicionar referência à fonte do KPI de +40% no SOP 18 (ACHADO O-5)</w:t>
      </w:r>
    </w:p>
    <w:p/>
    <w:p>
      <w:r>
        <w:rPr>
          <w:b/>
        </w:rPr>
        <w:t>Descrição:</w:t>
      </w:r>
      <w:r>
        <w:t xml:space="preserve"> Checklist 6 do SOP 18 menciona o KPI sem citar a fonte (SOP 00 / SOP 11).</w:t>
      </w:r>
    </w:p>
    <w:p/>
    <w:p>
      <w:r>
        <w:rPr>
          <w:b/>
        </w:rPr>
        <w:t>Recomendação:</w:t>
      </w:r>
      <w:r>
        <w:t xml:space="preserve"> Adicionar referência: </w:t>
      </w:r>
      <w:r>
        <w:rPr>
          <w:i/>
        </w:rPr>
        <w:t>"(definido no SOP 00 — N1 ATRAÇÃO e SOP 11 — Diagnóstico Comercial, Bloco 6)"</w:t>
      </w:r>
      <w:r>
        <w:t>.</w:t>
      </w:r>
    </w:p>
    <w:p/>
    <w:p>
      <w:r>
        <w:rPr>
          <w:b/>
        </w:rPr>
        <w:t>Prazo sugerido:</w:t>
      </w:r>
      <w:r>
        <w:t xml:space="preserve"> Próxima revisão do checklist.</w:t>
      </w:r>
    </w:p>
    <w:p/>
    <w:p>
      <w:pPr>
        <w:spacing w:before="80" w:after="80"/>
        <w:pBdr>
          <w:bottom w:val="single" w:sz="6" w:color="4472C4"/>
        </w:pBdr>
      </w:pPr>
    </w:p>
    <w:p/>
    <w:p>
      <w:pPr>
        <w:pStyle w:val="Heading2"/>
      </w:pPr>
      <w:r>
        <w:t>6. Riscos Identificados</w:t>
      </w:r>
    </w:p>
    <w:p/>
    <w:p>
      <w:pPr>
        <w:pStyle w:val="Heading3"/>
      </w:pPr>
      <w:r>
        <w:t>R-1 — Risco de confusão operacional por arquétipos inconsistentes (pré-correção)</w:t>
      </w:r>
    </w:p>
    <w:p/>
    <w:p>
      <w:r>
        <w:rPr>
          <w:b/>
        </w:rPr>
        <w:t>Nível:</w:t>
      </w:r>
      <w:r>
        <w:t xml:space="preserve"> MÉDIO — Já mitigado pelas Correções C-1 e C-2.</w:t>
      </w:r>
    </w:p>
    <w:p/>
    <w:p>
      <w:r>
        <w:t xml:space="preserve">Antes das correções, o SDR em execução diária (consultando SOP 15 e SOP 18) registraria arquétipos no CRM com nomenclatura incompatível com os scripts (SOP 07, SOP 08) e com o SPIN (SOP 10). Isso geraria proposta para "Clínico Sobrecarregado" sem nenhum script correspondente, dificultando treinamento, revisão e escala. </w:t>
      </w:r>
      <w:r>
        <w:rPr>
          <w:b/>
        </w:rPr>
        <w:t>Corrigido.</w:t>
      </w:r>
    </w:p>
    <w:p/>
    <w:p>
      <w:pPr>
        <w:spacing w:before="80" w:after="80"/>
        <w:pBdr>
          <w:bottom w:val="single" w:sz="6" w:color="4472C4"/>
        </w:pBdr>
      </w:pPr>
    </w:p>
    <w:p/>
    <w:p>
      <w:pPr>
        <w:pStyle w:val="Heading3"/>
      </w:pPr>
      <w:r>
        <w:t>R-2 — Risco de interpretação rígida da cadência da metodologia oficial</w:t>
      </w:r>
    </w:p>
    <w:p/>
    <w:p>
      <w:r>
        <w:rPr>
          <w:b/>
        </w:rPr>
        <w:t>Nível:</w:t>
      </w:r>
      <w:r>
        <w:t xml:space="preserve"> BAIXO — Mitigado pela Correção C-3.</w:t>
      </w:r>
    </w:p>
    <w:p/>
    <w:p>
      <w:r>
        <w:t>Sem a nota de contextualização, um novo SDR treinado diretamente na metodologia oficial poderia questionar a cadência do SOP 06 (que usa WhatsApp no Dia 1 em vez de ligação). A nota adicionada resolve essa ambiguidade antes que ela gere inconsistência de execução.</w:t>
      </w:r>
    </w:p>
    <w:p/>
    <w:p>
      <w:pPr>
        <w:spacing w:before="80" w:after="80"/>
        <w:pBdr>
          <w:bottom w:val="single" w:sz="6" w:color="4472C4"/>
        </w:pBdr>
      </w:pPr>
    </w:p>
    <w:p/>
    <w:p>
      <w:pPr>
        <w:pStyle w:val="Heading3"/>
      </w:pPr>
      <w:r>
        <w:t>R-3 — Risco de implementação de Daily/Listening/Roleplay na escala errada</w:t>
      </w:r>
    </w:p>
    <w:p/>
    <w:p>
      <w:r>
        <w:rPr>
          <w:b/>
        </w:rPr>
        <w:t>Nível:</w:t>
      </w:r>
      <w:r>
        <w:t xml:space="preserve"> BAIXO — Pendente de implementação (MR-1).</w:t>
      </w:r>
    </w:p>
    <w:p/>
    <w:p>
      <w:r>
        <w:t>Se o time escalar para Fase 1 (SDR dedicado) sem incorporar as práticas de Daily, Listening e Roleplay, o processo perde o mecanismo de calibração contínua que a metodologia oficial prescreve. O impacto é gradual: scripts ficam defasados, padrões de objeção não são identificados a tempo, e o processo se repete sem melhorar.</w:t>
      </w:r>
    </w:p>
    <w:p/>
    <w:p>
      <w:pPr>
        <w:spacing w:before="80" w:after="80"/>
        <w:pBdr>
          <w:bottom w:val="single" w:sz="6" w:color="4472C4"/>
        </w:pBdr>
      </w:pPr>
    </w:p>
    <w:p/>
    <w:p>
      <w:pPr>
        <w:pStyle w:val="Heading3"/>
      </w:pPr>
      <w:r>
        <w:t>R-4 — Risco de confusão entre o ICP genérico da metodologia e o ICP específico da Pixel Rain</w:t>
      </w:r>
    </w:p>
    <w:p/>
    <w:p>
      <w:r>
        <w:rPr>
          <w:b/>
        </w:rPr>
        <w:t>Nível:</w:t>
      </w:r>
      <w:r>
        <w:t xml:space="preserve"> BAIXO — Não requer correção.</w:t>
      </w:r>
    </w:p>
    <w:p/>
    <w:p>
      <w:r>
        <w:t>A metodologia oficial foi apresentada com ICP genérico ("Clínicas de Estética / Mais de 3 funcionários / Médio-Grande / Região Sul"), enquanto os SOPs operam sobre o ICP real da agência (pediatras particulares). Essa divergência não é um erro — é a história da metodologia (aprendida em outro contexto) sendo aplicada a um novo nicho. O playbook foi corretamente adaptado. O risco seria surgir confusão se algum colaborador novo ler a metodologia original sem o contexto de adaptação.</w:t>
      </w:r>
    </w:p>
    <w:p/>
    <w:p>
      <w:pPr>
        <w:spacing w:before="80" w:after="80"/>
        <w:pBdr>
          <w:bottom w:val="single" w:sz="6" w:color="4472C4"/>
        </w:pBdr>
      </w:pPr>
    </w:p>
    <w:p/>
    <w:p>
      <w:pPr>
        <w:pStyle w:val="Heading2"/>
      </w:pPr>
      <w:r>
        <w:t>7. Status Final</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Item</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Detalhe</w:t>
            </w:r>
          </w:p>
        </w:tc>
      </w:tr>
      <w:tr>
        <w:tc>
          <w:tcPr>
            <w:tcW w:type="dxa" w:w="4561"/>
            <w:tcBorders>
              <w:top w:val="single" w:sz="4" w:color="4472C4"/>
              <w:left w:val="single" w:sz="4" w:color="4472C4"/>
              <w:bottom w:val="single" w:sz="4" w:color="4472C4"/>
              <w:right w:val="single" w:sz="4" w:color="4472C4"/>
            </w:tcBorders>
          </w:tcPr>
          <w:p>
            <w:r>
              <w:rPr>
                <w:sz w:val="20"/>
              </w:rPr>
              <w:t>Versão auditada em</w:t>
            </w:r>
          </w:p>
        </w:tc>
        <w:tc>
          <w:tcPr>
            <w:tcW w:type="dxa" w:w="4561"/>
            <w:tcBorders>
              <w:top w:val="single" w:sz="4" w:color="4472C4"/>
              <w:left w:val="single" w:sz="4" w:color="4472C4"/>
              <w:bottom w:val="single" w:sz="4" w:color="4472C4"/>
              <w:right w:val="single" w:sz="4" w:color="4472C4"/>
            </w:tcBorders>
          </w:tcPr>
          <w:p>
            <w:r>
              <w:rPr>
                <w:sz w:val="20"/>
              </w:rPr>
              <w:t>2026-06-08</w:t>
            </w:r>
          </w:p>
        </w:tc>
      </w:tr>
      <w:tr>
        <w:tc>
          <w:tcPr>
            <w:tcW w:type="dxa" w:w="4561"/>
            <w:tcBorders>
              <w:top w:val="single" w:sz="4" w:color="4472C4"/>
              <w:left w:val="single" w:sz="4" w:color="4472C4"/>
              <w:bottom w:val="single" w:sz="4" w:color="4472C4"/>
              <w:right w:val="single" w:sz="4" w:color="4472C4"/>
            </w:tcBorders>
          </w:tcPr>
          <w:p>
            <w:r>
              <w:rPr>
                <w:sz w:val="20"/>
              </w:rPr>
              <w:t>Metodologia de referência</w:t>
            </w:r>
          </w:p>
        </w:tc>
        <w:tc>
          <w:tcPr>
            <w:tcW w:type="dxa" w:w="4561"/>
            <w:tcBorders>
              <w:top w:val="single" w:sz="4" w:color="4472C4"/>
              <w:left w:val="single" w:sz="4" w:color="4472C4"/>
              <w:bottom w:val="single" w:sz="4" w:color="4472C4"/>
              <w:right w:val="single" w:sz="4" w:color="4472C4"/>
            </w:tcBorders>
          </w:tcPr>
          <w:p>
            <w:r>
              <w:rPr>
                <w:rFonts w:ascii="Courier New" w:hAnsi="Courier New"/>
                <w:sz w:val="20"/>
              </w:rPr>
              <w:t>jornada-prospeccao.md</w:t>
            </w:r>
          </w:p>
        </w:tc>
      </w:tr>
      <w:tr>
        <w:tc>
          <w:tcPr>
            <w:tcW w:type="dxa" w:w="4561"/>
            <w:tcBorders>
              <w:top w:val="single" w:sz="4" w:color="4472C4"/>
              <w:left w:val="single" w:sz="4" w:color="4472C4"/>
              <w:bottom w:val="single" w:sz="4" w:color="4472C4"/>
              <w:right w:val="single" w:sz="4" w:color="4472C4"/>
            </w:tcBorders>
          </w:tcPr>
          <w:p>
            <w:r>
              <w:rPr>
                <w:sz w:val="20"/>
              </w:rPr>
              <w:t>Total de SOPs auditados</w:t>
            </w:r>
          </w:p>
        </w:tc>
        <w:tc>
          <w:tcPr>
            <w:tcW w:type="dxa" w:w="4561"/>
            <w:tcBorders>
              <w:top w:val="single" w:sz="4" w:color="4472C4"/>
              <w:left w:val="single" w:sz="4" w:color="4472C4"/>
              <w:bottom w:val="single" w:sz="4" w:color="4472C4"/>
              <w:right w:val="single" w:sz="4" w:color="4472C4"/>
            </w:tcBorders>
          </w:tcPr>
          <w:p>
            <w:r>
              <w:rPr>
                <w:sz w:val="20"/>
              </w:rPr>
              <w:t>18 (SOP 00 a SOP 18, excluindo este documento)</w:t>
            </w:r>
          </w:p>
        </w:tc>
      </w:tr>
      <w:tr>
        <w:tc>
          <w:tcPr>
            <w:tcW w:type="dxa" w:w="4561"/>
            <w:tcBorders>
              <w:top w:val="single" w:sz="4" w:color="4472C4"/>
              <w:left w:val="single" w:sz="4" w:color="4472C4"/>
              <w:bottom w:val="single" w:sz="4" w:color="4472C4"/>
              <w:right w:val="single" w:sz="4" w:color="4472C4"/>
            </w:tcBorders>
          </w:tcPr>
          <w:p>
            <w:r>
              <w:rPr>
                <w:sz w:val="20"/>
              </w:rPr>
              <w:t>Achados críticos</w:t>
            </w:r>
          </w:p>
        </w:tc>
        <w:tc>
          <w:tcPr>
            <w:tcW w:type="dxa" w:w="4561"/>
            <w:tcBorders>
              <w:top w:val="single" w:sz="4" w:color="4472C4"/>
              <w:left w:val="single" w:sz="4" w:color="4472C4"/>
              <w:bottom w:val="single" w:sz="4" w:color="4472C4"/>
              <w:right w:val="single" w:sz="4" w:color="4472C4"/>
            </w:tcBorders>
          </w:tcPr>
          <w:p>
            <w:r>
              <w:rPr>
                <w:sz w:val="20"/>
              </w:rPr>
              <w:t>0</w:t>
            </w:r>
          </w:p>
        </w:tc>
      </w:tr>
      <w:tr>
        <w:tc>
          <w:tcPr>
            <w:tcW w:type="dxa" w:w="4561"/>
            <w:tcBorders>
              <w:top w:val="single" w:sz="4" w:color="4472C4"/>
              <w:left w:val="single" w:sz="4" w:color="4472C4"/>
              <w:bottom w:val="single" w:sz="4" w:color="4472C4"/>
              <w:right w:val="single" w:sz="4" w:color="4472C4"/>
            </w:tcBorders>
          </w:tcPr>
          <w:p>
            <w:r>
              <w:rPr>
                <w:sz w:val="20"/>
              </w:rPr>
              <w:t>Achados importantes</w:t>
            </w:r>
          </w:p>
        </w:tc>
        <w:tc>
          <w:tcPr>
            <w:tcW w:type="dxa" w:w="4561"/>
            <w:tcBorders>
              <w:top w:val="single" w:sz="4" w:color="4472C4"/>
              <w:left w:val="single" w:sz="4" w:color="4472C4"/>
              <w:bottom w:val="single" w:sz="4" w:color="4472C4"/>
              <w:right w:val="single" w:sz="4" w:color="4472C4"/>
            </w:tcBorders>
          </w:tcPr>
          <w:p>
            <w:r>
              <w:rPr>
                <w:sz w:val="20"/>
              </w:rPr>
              <w:t>4 (2 corrigidos, 2 documentados para implementação futura)</w:t>
            </w:r>
          </w:p>
        </w:tc>
      </w:tr>
      <w:tr>
        <w:tc>
          <w:tcPr>
            <w:tcW w:type="dxa" w:w="4561"/>
            <w:tcBorders>
              <w:top w:val="single" w:sz="4" w:color="4472C4"/>
              <w:left w:val="single" w:sz="4" w:color="4472C4"/>
              <w:bottom w:val="single" w:sz="4" w:color="4472C4"/>
              <w:right w:val="single" w:sz="4" w:color="4472C4"/>
            </w:tcBorders>
          </w:tcPr>
          <w:p>
            <w:r>
              <w:rPr>
                <w:sz w:val="20"/>
              </w:rPr>
              <w:t>Achados opcionais</w:t>
            </w:r>
          </w:p>
        </w:tc>
        <w:tc>
          <w:tcPr>
            <w:tcW w:type="dxa" w:w="4561"/>
            <w:tcBorders>
              <w:top w:val="single" w:sz="4" w:color="4472C4"/>
              <w:left w:val="single" w:sz="4" w:color="4472C4"/>
              <w:bottom w:val="single" w:sz="4" w:color="4472C4"/>
              <w:right w:val="single" w:sz="4" w:color="4472C4"/>
            </w:tcBorders>
          </w:tcPr>
          <w:p>
            <w:r>
              <w:rPr>
                <w:sz w:val="20"/>
              </w:rPr>
              <w:t>5 (3 recomendados para próxima revisão)</w:t>
            </w:r>
          </w:p>
        </w:tc>
      </w:tr>
      <w:tr>
        <w:tc>
          <w:tcPr>
            <w:tcW w:type="dxa" w:w="4561"/>
            <w:tcBorders>
              <w:top w:val="single" w:sz="4" w:color="4472C4"/>
              <w:left w:val="single" w:sz="4" w:color="4472C4"/>
              <w:bottom w:val="single" w:sz="4" w:color="4472C4"/>
              <w:right w:val="single" w:sz="4" w:color="4472C4"/>
            </w:tcBorders>
          </w:tcPr>
          <w:p>
            <w:r>
              <w:rPr>
                <w:sz w:val="20"/>
              </w:rPr>
              <w:t>Correções aplicadas nos arquivos</w:t>
            </w:r>
          </w:p>
        </w:tc>
        <w:tc>
          <w:tcPr>
            <w:tcW w:type="dxa" w:w="4561"/>
            <w:tcBorders>
              <w:top w:val="single" w:sz="4" w:color="4472C4"/>
              <w:left w:val="single" w:sz="4" w:color="4472C4"/>
              <w:bottom w:val="single" w:sz="4" w:color="4472C4"/>
              <w:right w:val="single" w:sz="4" w:color="4472C4"/>
            </w:tcBorders>
          </w:tcPr>
          <w:p>
            <w:r>
              <w:rPr>
                <w:sz w:val="20"/>
              </w:rPr>
              <w:t>3 (C-1, C-2, C-3)</w:t>
            </w:r>
          </w:p>
        </w:tc>
      </w:tr>
      <w:tr>
        <w:tc>
          <w:tcPr>
            <w:tcW w:type="dxa" w:w="4561"/>
            <w:tcBorders>
              <w:top w:val="single" w:sz="4" w:color="4472C4"/>
              <w:left w:val="single" w:sz="4" w:color="4472C4"/>
              <w:bottom w:val="single" w:sz="4" w:color="4472C4"/>
              <w:right w:val="single" w:sz="4" w:color="4472C4"/>
            </w:tcBorders>
          </w:tcPr>
          <w:p>
            <w:r>
              <w:rPr>
                <w:sz w:val="20"/>
              </w:rPr>
              <w:t>Aprovada por</w:t>
            </w:r>
          </w:p>
        </w:tc>
        <w:tc>
          <w:tcPr>
            <w:tcW w:type="dxa" w:w="4561"/>
            <w:tcBorders>
              <w:top w:val="single" w:sz="4" w:color="4472C4"/>
              <w:left w:val="single" w:sz="4" w:color="4472C4"/>
              <w:bottom w:val="single" w:sz="4" w:color="4472C4"/>
              <w:right w:val="single" w:sz="4" w:color="4472C4"/>
            </w:tcBorders>
          </w:tcPr>
          <w:p>
            <w:r>
              <w:rPr>
                <w:sz w:val="20"/>
              </w:rPr>
              <w:t>Auditor de Processos Comerciais</w:t>
            </w:r>
          </w:p>
        </w:tc>
      </w:tr>
      <w:tr>
        <w:tc>
          <w:tcPr>
            <w:tcW w:type="dxa" w:w="4561"/>
            <w:tcBorders>
              <w:top w:val="single" w:sz="4" w:color="4472C4"/>
              <w:left w:val="single" w:sz="4" w:color="4472C4"/>
              <w:bottom w:val="single" w:sz="4" w:color="4472C4"/>
              <w:right w:val="single" w:sz="4" w:color="4472C4"/>
            </w:tcBorders>
          </w:tcPr>
          <w:p>
            <w:r>
              <w:rPr>
                <w:sz w:val="20"/>
              </w:rPr>
              <w:t>Status</w:t>
            </w:r>
          </w:p>
        </w:tc>
        <w:tc>
          <w:tcPr>
            <w:tcW w:type="dxa" w:w="4561"/>
            <w:tcBorders>
              <w:top w:val="single" w:sz="4" w:color="4472C4"/>
              <w:left w:val="single" w:sz="4" w:color="4472C4"/>
              <w:bottom w:val="single" w:sz="4" w:color="4472C4"/>
              <w:right w:val="single" w:sz="4" w:color="4472C4"/>
            </w:tcBorders>
          </w:tcPr>
          <w:p>
            <w:r>
              <w:rPr>
                <w:b/>
                <w:sz w:val="20"/>
              </w:rPr>
              <w:t>Aprovado com ressalvas</w:t>
            </w:r>
          </w:p>
        </w:tc>
      </w:tr>
    </w:tbl>
    <w:p/>
    <w:p/>
    <w:p>
      <w:r>
        <w:rPr>
          <w:b/>
        </w:rPr>
        <w:t>Ressalvas em aberto:</w:t>
      </w:r>
    </w:p>
    <w:p>
      <w:pPr>
        <w:pStyle w:val="ListNumber"/>
      </w:pPr>
      <w:r>
        <w:t>Implementar MR-1 (Daily, Listening, Roleplay) ao atingir Fase 1.</w:t>
      </w:r>
    </w:p>
    <w:p>
      <w:pPr>
        <w:pStyle w:val="ListNumber"/>
      </w:pPr>
      <w:r>
        <w:t>Implementar MR-2 (referência cruzada SOP 08 → SOP 07 para Toque 3) na próxima revisão de scripts.</w:t>
      </w:r>
    </w:p>
    <w:p>
      <w:pPr>
        <w:pStyle w:val="ListNumber"/>
      </w:pPr>
      <w:r>
        <w:t>Corrigir menção ao ano 2024 no SOP 01 (MR-3) na próxima revisão trimestral do ICP.</w:t>
      </w:r>
    </w:p>
    <w:p/>
    <w:p>
      <w:r>
        <w:br w:type="page"/>
      </w:r>
    </w:p>
    <w:p>
      <w:pPr>
        <w:pStyle w:val="Heading2"/>
      </w:pPr>
      <w:r>
        <w:t>Segmentos Prioritários</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02 — SEGMENTOS PRIORITÁRIOS</w:t>
      </w:r>
    </w:p>
    <w:p/>
    <w:p>
      <w:pPr>
        <w:jc w:val="center"/>
      </w:pPr>
      <w:r>
        <w:rPr>
          <w:rFonts w:ascii="Calibri" w:hAnsi="Calibri"/>
          <w:color w:val="4472C4"/>
          <w:sz w:val="24"/>
        </w:rPr>
        <w:t>PIXEL RAIN AGENCY  |  PLAYBOOK COMERCIAL</w:t>
      </w:r>
    </w:p>
    <w:p>
      <w:r>
        <w:br w:type="page"/>
      </w:r>
    </w:p>
    <w:p>
      <w:pPr>
        <w:pStyle w:val="Heading1"/>
      </w:pPr>
      <w:r>
        <w:t>02 — Segmentos Prioritários</w:t>
      </w:r>
    </w:p>
    <w:p>
      <w:pPr>
        <w:pStyle w:val="Heading2"/>
      </w:pPr>
      <w:r>
        <w:t>Pixel Rain Agency — Playbook Comercial</w:t>
      </w:r>
    </w:p>
    <w:p/>
    <w:p>
      <w:pPr>
        <w:spacing w:before="80" w:after="80"/>
        <w:ind w:left="567"/>
      </w:pPr>
      <w:r>
        <w:rPr>
          <w:i/>
          <w:color w:val="606060"/>
        </w:rPr>
        <w:t>**Para terminologia completa, consulte SOP 00 — Glossário.**</w:t>
      </w:r>
    </w:p>
    <w:p/>
    <w:p>
      <w:pPr>
        <w:spacing w:before="80" w:after="80"/>
        <w:ind w:left="567"/>
      </w:pPr>
      <w:r>
        <w:rPr>
          <w:i/>
          <w:color w:val="606060"/>
        </w:rPr>
        <w:t>**Princípio:** Nem todo pediatra no ICP tem o mesmo potencial de conversão no mesmo momento. Segmentar é escolher onde colocar energia para máximo retorno com mínimo ciclo de venda. A Pixel Rain vende um método especializado — e cada segmento responde diferente a esse argumento.</w:t>
      </w:r>
    </w:p>
    <w:p/>
    <w:p>
      <w:pPr>
        <w:spacing w:before="80" w:after="80"/>
        <w:pBdr>
          <w:bottom w:val="single" w:sz="6" w:color="4472C4"/>
        </w:pBdr>
      </w:pPr>
    </w:p>
    <w:p/>
    <w:p>
      <w:pPr>
        <w:pStyle w:val="Heading2"/>
      </w:pPr>
      <w:r>
        <w:t>1. HIERARQUIA DE SEGMENTOS — VISÃO GERAL</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Prioridade</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Segmento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Por que esse lugar na hierarquia</w:t>
            </w:r>
          </w:p>
        </w:tc>
      </w:tr>
      <w:tr>
        <w:tc>
          <w:tcPr>
            <w:tcW w:type="dxa" w:w="3041"/>
            <w:tcBorders>
              <w:top w:val="single" w:sz="4" w:color="4472C4"/>
              <w:left w:val="single" w:sz="4" w:color="4472C4"/>
              <w:bottom w:val="single" w:sz="4" w:color="4472C4"/>
              <w:right w:val="single" w:sz="4" w:color="4472C4"/>
            </w:tcBorders>
          </w:tcPr>
          <w:p>
            <w:r>
              <w:rPr>
                <w:b/>
                <w:sz w:val="20"/>
              </w:rPr>
              <w:t>S1</w:t>
            </w:r>
          </w:p>
        </w:tc>
        <w:tc>
          <w:tcPr>
            <w:tcW w:type="dxa" w:w="3041"/>
            <w:tcBorders>
              <w:top w:val="single" w:sz="4" w:color="4472C4"/>
              <w:left w:val="single" w:sz="4" w:color="4472C4"/>
              <w:bottom w:val="single" w:sz="4" w:color="4472C4"/>
              <w:right w:val="single" w:sz="4" w:color="4472C4"/>
            </w:tcBorders>
          </w:tcPr>
          <w:p>
            <w:r>
              <w:rPr>
                <w:sz w:val="20"/>
              </w:rPr>
              <w:t>Pediatra solo em cidade média interior SP</w:t>
            </w:r>
          </w:p>
        </w:tc>
        <w:tc>
          <w:tcPr>
            <w:tcW w:type="dxa" w:w="3041"/>
            <w:tcBorders>
              <w:top w:val="single" w:sz="4" w:color="4472C4"/>
              <w:left w:val="single" w:sz="4" w:color="4472C4"/>
              <w:bottom w:val="single" w:sz="4" w:color="4472C4"/>
              <w:right w:val="single" w:sz="4" w:color="4472C4"/>
            </w:tcBorders>
          </w:tcPr>
          <w:p>
            <w:r>
              <w:rPr>
                <w:sz w:val="20"/>
              </w:rPr>
              <w:t>Maior dor, decisor único, ciclo curto, ticket viável, menos concorrência de agência</w:t>
            </w:r>
          </w:p>
        </w:tc>
      </w:tr>
      <w:tr>
        <w:tc>
          <w:tcPr>
            <w:tcW w:type="dxa" w:w="3041"/>
            <w:tcBorders>
              <w:top w:val="single" w:sz="4" w:color="4472C4"/>
              <w:left w:val="single" w:sz="4" w:color="4472C4"/>
              <w:bottom w:val="single" w:sz="4" w:color="4472C4"/>
              <w:right w:val="single" w:sz="4" w:color="4472C4"/>
            </w:tcBorders>
          </w:tcPr>
          <w:p>
            <w:r>
              <w:rPr>
                <w:b/>
                <w:sz w:val="20"/>
              </w:rPr>
              <w:t>S2</w:t>
            </w:r>
          </w:p>
        </w:tc>
        <w:tc>
          <w:tcPr>
            <w:tcW w:type="dxa" w:w="3041"/>
            <w:tcBorders>
              <w:top w:val="single" w:sz="4" w:color="4472C4"/>
              <w:left w:val="single" w:sz="4" w:color="4472C4"/>
              <w:bottom w:val="single" w:sz="4" w:color="4472C4"/>
              <w:right w:val="single" w:sz="4" w:color="4472C4"/>
            </w:tcBorders>
          </w:tcPr>
          <w:p>
            <w:r>
              <w:rPr>
                <w:sz w:val="20"/>
              </w:rPr>
              <w:t>Clínica pediátrica pequena (2–3 médicos)</w:t>
            </w:r>
          </w:p>
        </w:tc>
        <w:tc>
          <w:tcPr>
            <w:tcW w:type="dxa" w:w="3041"/>
            <w:tcBorders>
              <w:top w:val="single" w:sz="4" w:color="4472C4"/>
              <w:left w:val="single" w:sz="4" w:color="4472C4"/>
              <w:bottom w:val="single" w:sz="4" w:color="4472C4"/>
              <w:right w:val="single" w:sz="4" w:color="4472C4"/>
            </w:tcBorders>
          </w:tcPr>
          <w:p>
            <w:r>
              <w:rPr>
                <w:sz w:val="20"/>
              </w:rPr>
              <w:t>Ticket maior, recepção organizada, operação mais madura para implementar o método</w:t>
            </w:r>
          </w:p>
        </w:tc>
      </w:tr>
      <w:tr>
        <w:tc>
          <w:tcPr>
            <w:tcW w:type="dxa" w:w="3041"/>
            <w:tcBorders>
              <w:top w:val="single" w:sz="4" w:color="4472C4"/>
              <w:left w:val="single" w:sz="4" w:color="4472C4"/>
              <w:bottom w:val="single" w:sz="4" w:color="4472C4"/>
              <w:right w:val="single" w:sz="4" w:color="4472C4"/>
            </w:tcBorders>
          </w:tcPr>
          <w:p>
            <w:r>
              <w:rPr>
                <w:b/>
                <w:sz w:val="20"/>
              </w:rPr>
              <w:t>S3</w:t>
            </w:r>
          </w:p>
        </w:tc>
        <w:tc>
          <w:tcPr>
            <w:tcW w:type="dxa" w:w="3041"/>
            <w:tcBorders>
              <w:top w:val="single" w:sz="4" w:color="4472C4"/>
              <w:left w:val="single" w:sz="4" w:color="4472C4"/>
              <w:bottom w:val="single" w:sz="4" w:color="4472C4"/>
              <w:right w:val="single" w:sz="4" w:color="4472C4"/>
            </w:tcBorders>
          </w:tcPr>
          <w:p>
            <w:r>
              <w:rPr>
                <w:sz w:val="20"/>
              </w:rPr>
              <w:t>Pediatra em transição (saindo de convênio)</w:t>
            </w:r>
          </w:p>
        </w:tc>
        <w:tc>
          <w:tcPr>
            <w:tcW w:type="dxa" w:w="3041"/>
            <w:tcBorders>
              <w:top w:val="single" w:sz="4" w:color="4472C4"/>
              <w:left w:val="single" w:sz="4" w:color="4472C4"/>
              <w:bottom w:val="single" w:sz="4" w:color="4472C4"/>
              <w:right w:val="single" w:sz="4" w:color="4472C4"/>
            </w:tcBorders>
          </w:tcPr>
          <w:p>
            <w:r>
              <w:rPr>
                <w:sz w:val="20"/>
              </w:rPr>
              <w:t>Urgência real e ativa, alto nível de motivação, fecha em poucos toques</w:t>
            </w:r>
          </w:p>
        </w:tc>
      </w:tr>
      <w:tr>
        <w:tc>
          <w:tcPr>
            <w:tcW w:type="dxa" w:w="3041"/>
            <w:tcBorders>
              <w:top w:val="single" w:sz="4" w:color="4472C4"/>
              <w:left w:val="single" w:sz="4" w:color="4472C4"/>
              <w:bottom w:val="single" w:sz="4" w:color="4472C4"/>
              <w:right w:val="single" w:sz="4" w:color="4472C4"/>
            </w:tcBorders>
          </w:tcPr>
          <w:p>
            <w:r>
              <w:rPr>
                <w:b/>
                <w:sz w:val="20"/>
              </w:rPr>
              <w:t>S4</w:t>
            </w:r>
          </w:p>
        </w:tc>
        <w:tc>
          <w:tcPr>
            <w:tcW w:type="dxa" w:w="3041"/>
            <w:tcBorders>
              <w:top w:val="single" w:sz="4" w:color="4472C4"/>
              <w:left w:val="single" w:sz="4" w:color="4472C4"/>
              <w:bottom w:val="single" w:sz="4" w:color="4472C4"/>
              <w:right w:val="single" w:sz="4" w:color="4472C4"/>
            </w:tcBorders>
          </w:tcPr>
          <w:p>
            <w:r>
              <w:rPr>
                <w:sz w:val="20"/>
              </w:rPr>
              <w:t>Pediatra jovem (3–8 anos formado) em crescimento</w:t>
            </w:r>
          </w:p>
        </w:tc>
        <w:tc>
          <w:tcPr>
            <w:tcW w:type="dxa" w:w="3041"/>
            <w:tcBorders>
              <w:top w:val="single" w:sz="4" w:color="4472C4"/>
              <w:left w:val="single" w:sz="4" w:color="4472C4"/>
              <w:bottom w:val="single" w:sz="4" w:color="4472C4"/>
              <w:right w:val="single" w:sz="4" w:color="4472C4"/>
            </w:tcBorders>
          </w:tcPr>
          <w:p>
            <w:r>
              <w:rPr>
                <w:sz w:val="20"/>
              </w:rPr>
              <w:t>LTV mais alto no longo prazo, digital nativo, onboarding mais fácil</w:t>
            </w:r>
          </w:p>
        </w:tc>
      </w:tr>
      <w:tr>
        <w:tc>
          <w:tcPr>
            <w:tcW w:type="dxa" w:w="3041"/>
            <w:tcBorders>
              <w:top w:val="single" w:sz="4" w:color="4472C4"/>
              <w:left w:val="single" w:sz="4" w:color="4472C4"/>
              <w:bottom w:val="single" w:sz="4" w:color="4472C4"/>
              <w:right w:val="single" w:sz="4" w:color="4472C4"/>
            </w:tcBorders>
          </w:tcPr>
          <w:p>
            <w:r>
              <w:rPr>
                <w:b/>
                <w:sz w:val="20"/>
              </w:rPr>
              <w:t>S5</w:t>
            </w:r>
          </w:p>
        </w:tc>
        <w:tc>
          <w:tcPr>
            <w:tcW w:type="dxa" w:w="3041"/>
            <w:tcBorders>
              <w:top w:val="single" w:sz="4" w:color="4472C4"/>
              <w:left w:val="single" w:sz="4" w:color="4472C4"/>
              <w:bottom w:val="single" w:sz="4" w:color="4472C4"/>
              <w:right w:val="single" w:sz="4" w:color="4472C4"/>
            </w:tcBorders>
          </w:tcPr>
          <w:p>
            <w:r>
              <w:rPr>
                <w:sz w:val="20"/>
              </w:rPr>
              <w:t>Pediatra veterano com agenda estagnada</w:t>
            </w:r>
          </w:p>
        </w:tc>
        <w:tc>
          <w:tcPr>
            <w:tcW w:type="dxa" w:w="3041"/>
            <w:tcBorders>
              <w:top w:val="single" w:sz="4" w:color="4472C4"/>
              <w:left w:val="single" w:sz="4" w:color="4472C4"/>
              <w:bottom w:val="single" w:sz="4" w:color="4472C4"/>
              <w:right w:val="single" w:sz="4" w:color="4472C4"/>
            </w:tcBorders>
          </w:tcPr>
          <w:p>
            <w:r>
              <w:rPr>
                <w:sz w:val="20"/>
              </w:rPr>
              <w:t>Ciclo mais longo, maior resistência, mas ticket alto quando fecha</w:t>
            </w:r>
          </w:p>
        </w:tc>
      </w:tr>
    </w:tbl>
    <w:p/>
    <w:p/>
    <w:p>
      <w:r>
        <w:rPr>
          <w:b/>
        </w:rPr>
        <w:t>Regra de alocação de tempo do SDR:</w:t>
      </w:r>
    </w:p>
    <w:p>
      <w:pPr>
        <w:pStyle w:val="ListBullet"/>
      </w:pPr>
      <w:r>
        <w:t>S1 e S3: 50% do esforço semanal</w:t>
      </w:r>
    </w:p>
    <w:p>
      <w:pPr>
        <w:pStyle w:val="ListBullet"/>
      </w:pPr>
      <w:r>
        <w:t>S2: 25% do esforço semanal</w:t>
      </w:r>
    </w:p>
    <w:p>
      <w:pPr>
        <w:pStyle w:val="ListBullet"/>
      </w:pPr>
      <w:r>
        <w:t>S4: 15% do esforço semanal</w:t>
      </w:r>
    </w:p>
    <w:p>
      <w:pPr>
        <w:pStyle w:val="ListBullet"/>
      </w:pPr>
      <w:r>
        <w:t>S5: 10% do esforço semanal (nutrir, não prospectar ativamente)</w:t>
      </w:r>
    </w:p>
    <w:p/>
    <w:p>
      <w:pPr>
        <w:spacing w:before="80" w:after="80"/>
        <w:pBdr>
          <w:bottom w:val="single" w:sz="6" w:color="4472C4"/>
        </w:pBdr>
      </w:pPr>
    </w:p>
    <w:p/>
    <w:p>
      <w:pPr>
        <w:pStyle w:val="Heading2"/>
      </w:pPr>
      <w:r>
        <w:t>2. SEGMENTO 1 — Pediatra Solo em Cidade Média (Interior SP)</w:t>
      </w:r>
    </w:p>
    <w:p/>
    <w:p>
      <w:pPr>
        <w:pStyle w:val="Heading3"/>
      </w:pPr>
      <w:r>
        <w:t>2.1 Caracterização Detalhada</w:t>
      </w:r>
    </w:p>
    <w:p/>
    <w:p>
      <w:r>
        <w:rPr>
          <w:b/>
        </w:rPr>
        <w:t>Quem é:</w:t>
      </w:r>
    </w:p>
    <w:p>
      <w:r>
        <w:t>Pediatra que trabalha sozinho no próprio consultório, em cidade com população entre 80.000 e 500.000 habitantes no interior de São Paulo. Pode ter consultório próprio ou sala alugada em clínica multiespecialidade. Normalmente formado há 6–14 anos.</w:t>
      </w:r>
    </w:p>
    <w:p/>
    <w:p>
      <w:r>
        <w:rPr>
          <w:b/>
        </w:rPr>
        <w:t>Contexto do mercado local:</w:t>
      </w:r>
    </w:p>
    <w:p>
      <w:pPr>
        <w:pStyle w:val="ListBullet"/>
      </w:pPr>
      <w:r>
        <w:t>Cidade com 1 a 5 pediatras particulares (não saturado)</w:t>
      </w:r>
    </w:p>
    <w:p>
      <w:pPr>
        <w:pStyle w:val="ListBullet"/>
      </w:pPr>
      <w:r>
        <w:t>Planos de saúde regionais com repasses baixos (Unimed regional, planos municipais)</w:t>
      </w:r>
    </w:p>
    <w:p>
      <w:pPr>
        <w:pStyle w:val="ListBullet"/>
      </w:pPr>
      <w:r>
        <w:t>Paciente particular disposto a pagar, mas não encontra o pediatra certo digitalmente</w:t>
      </w:r>
    </w:p>
    <w:p>
      <w:pPr>
        <w:pStyle w:val="ListBullet"/>
      </w:pPr>
      <w:r>
        <w:t>Concorrência digital quase inexistente — quem aparecer primeiro, domina</w:t>
      </w:r>
    </w:p>
    <w:p/>
    <w:p>
      <w:r>
        <w:rPr>
          <w:b/>
        </w:rPr>
        <w:t>Perfil financeiro:</w:t>
      </w:r>
    </w:p>
    <w:p>
      <w:pPr>
        <w:pStyle w:val="ListBullet"/>
      </w:pPr>
      <w:r>
        <w:t xml:space="preserve">Faturamento: R$ 18.000 – R$ 40.000/mês </w:t>
      </w:r>
      <w:r>
        <w:rPr>
          <w:i/>
        </w:rPr>
        <w:t>(todos dentro da faixa ideal de R$20k–60k definida no SOP 01; o subconjunto R$18k–20k é MÍNIMO VIÁVEL — aceitar com atenção ao score de Budget)</w:t>
      </w:r>
    </w:p>
    <w:p>
      <w:pPr>
        <w:pStyle w:val="ListBullet"/>
      </w:pPr>
      <w:r>
        <w:t>Mix: 60–75% convênio, 25–40% particular</w:t>
      </w:r>
    </w:p>
    <w:p>
      <w:pPr>
        <w:pStyle w:val="ListBullet"/>
      </w:pPr>
      <w:r>
        <w:t>Capacidade de investimento: R$ 2.500 mensalidade + R$ 1.500–2.000 verba de tráfego</w:t>
      </w:r>
    </w:p>
    <w:p>
      <w:pPr>
        <w:pStyle w:val="ListBullet"/>
      </w:pPr>
      <w:r>
        <w:t>Comprometimento do investimento: 8–15% do faturamento (saudável)</w:t>
      </w:r>
    </w:p>
    <w:p/>
    <w:p>
      <w:r>
        <w:rPr>
          <w:b/>
        </w:rPr>
        <w:t>Perfil digital:</w:t>
      </w:r>
    </w:p>
    <w:p>
      <w:pPr>
        <w:pStyle w:val="ListBullet"/>
      </w:pPr>
      <w:r>
        <w:t>Instagram existente mas irregular (pouca frequência, sem estratégia)</w:t>
      </w:r>
    </w:p>
    <w:p>
      <w:pPr>
        <w:pStyle w:val="ListBullet"/>
      </w:pPr>
      <w:r>
        <w:t>Google Business existente, avaliações desatualizadas, sem resposta</w:t>
      </w:r>
    </w:p>
    <w:p>
      <w:pPr>
        <w:pStyle w:val="ListBullet"/>
      </w:pPr>
      <w:r>
        <w:t>Site: 50% tem, maioria desatualizado ou genérico</w:t>
      </w:r>
    </w:p>
    <w:p>
      <w:pPr>
        <w:pStyle w:val="ListBullet"/>
      </w:pPr>
      <w:r>
        <w:t>WhatsApp Business: usa mas sem processo estruturado</w:t>
      </w:r>
    </w:p>
    <w:p/>
    <w:p>
      <w:r>
        <w:rPr>
          <w:b/>
        </w:rPr>
        <w:t>Secretária:</w:t>
      </w:r>
    </w:p>
    <w:p>
      <w:pPr>
        <w:pStyle w:val="ListBullet"/>
      </w:pPr>
      <w:r>
        <w:t>Quase sempre tem (CLT ou meio período)</w:t>
      </w:r>
    </w:p>
    <w:p>
      <w:pPr>
        <w:pStyle w:val="ListBullet"/>
      </w:pPr>
      <w:r>
        <w:t>Geralmente é uma funcionária de longa data — leal mas não treinada em conversão</w:t>
      </w:r>
    </w:p>
    <w:p>
      <w:pPr>
        <w:pStyle w:val="ListBullet"/>
      </w:pPr>
      <w:r>
        <w:t>Atende WhatsApp mas não tem script de qualificação</w:t>
      </w:r>
    </w:p>
    <w:p/>
    <w:p>
      <w:pPr>
        <w:pStyle w:val="Heading3"/>
      </w:pPr>
      <w:r>
        <w:t>2.2 Dor Principal</w:t>
      </w:r>
    </w:p>
    <w:p/>
    <w:p>
      <w:r>
        <w:rPr>
          <w:b/>
        </w:rPr>
        <w:t>A agenda tem espaço — mas o médico não sabe como preenchê-la com pacientes que pagam o preço que ele vale.</w:t>
      </w:r>
    </w:p>
    <w:p/>
    <w:p>
      <w:r>
        <w:t>O pediatra solo em cidade média tem o cenário perfeito para crescimento particular: baixa concorrência digital, base de convênio já existente como prova social, e comunidade local receptiva a referência. O problema é que ele não aparece. Quem procura "pediatra particular em [cidade]" no Google encontra outro, ou não encontra ninguém e desiste.</w:t>
      </w:r>
    </w:p>
    <w:p/>
    <w:p>
      <w:pPr>
        <w:pStyle w:val="Heading3"/>
      </w:pPr>
      <w:r>
        <w:t>2.3 Momento Ideal de Abordagem</w:t>
      </w:r>
    </w:p>
    <w:p/>
    <w:p>
      <w:r>
        <w:rPr>
          <w:b/>
        </w:rPr>
        <w:t>Melhores momentos:</w:t>
      </w:r>
    </w:p>
    <w:p>
      <w:pPr>
        <w:pStyle w:val="ListBullet"/>
      </w:pPr>
      <w:r>
        <w:t>Janeiro–fevereiro (organização pós-recesso)</w:t>
      </w:r>
    </w:p>
    <w:p>
      <w:pPr>
        <w:pStyle w:val="ListBullet"/>
      </w:pPr>
      <w:r>
        <w:t>Setembro–outubro (pico de demanda respiratória — vê potencial não explorado)</w:t>
      </w:r>
    </w:p>
    <w:p>
      <w:pPr>
        <w:pStyle w:val="ListBullet"/>
      </w:pPr>
      <w:r>
        <w:t>Imediatamente após qualquer gatilho identificável (novo colega na cidade, post de frustração, perda de convênio)</w:t>
      </w:r>
    </w:p>
    <w:p/>
    <w:p>
      <w:r>
        <w:rPr>
          <w:b/>
        </w:rPr>
        <w:t>Melhor horário:</w:t>
      </w:r>
    </w:p>
    <w:p>
      <w:pPr>
        <w:pStyle w:val="ListBullet"/>
      </w:pPr>
      <w:r>
        <w:t>Terça a quinta, entre 12h–14h (almoço/intervalo) ou após 19h (pós-consultório)</w:t>
      </w:r>
    </w:p>
    <w:p>
      <w:pPr>
        <w:pStyle w:val="ListBullet"/>
      </w:pPr>
      <w:r>
        <w:t>Evitar segunda de manhã e sexta à tarde</w:t>
      </w:r>
    </w:p>
    <w:p/>
    <w:p>
      <w:pPr>
        <w:pStyle w:val="Heading3"/>
      </w:pPr>
      <w:r>
        <w:t>2.4 Canal Preferencial</w:t>
      </w:r>
    </w:p>
    <w:p/>
    <w:p>
      <w:pPr>
        <w:pStyle w:val="ListNumber"/>
      </w:pPr>
      <w:r>
        <w:rPr>
          <w:b/>
        </w:rPr>
        <w:t>Instagram Direct</w:t>
      </w:r>
      <w:r>
        <w:t xml:space="preserve"> (primeira abordagem): observação específica sobre o perfil</w:t>
      </w:r>
    </w:p>
    <w:p>
      <w:pPr>
        <w:pStyle w:val="ListNumber"/>
      </w:pPr>
      <w:r>
        <w:rPr>
          <w:b/>
        </w:rPr>
        <w:t>WhatsApp</w:t>
      </w:r>
      <w:r>
        <w:t xml:space="preserve"> (após resposta no Instagram): qualificação progressiva</w:t>
      </w:r>
    </w:p>
    <w:p>
      <w:pPr>
        <w:pStyle w:val="ListNumber"/>
      </w:pPr>
      <w:r>
        <w:rPr>
          <w:b/>
        </w:rPr>
        <w:t>Ligação</w:t>
      </w:r>
      <w:r>
        <w:t xml:space="preserve"> (apenas se solicitada ou após 2+ trocas de mensagem)</w:t>
      </w:r>
    </w:p>
    <w:p/>
    <w:p>
      <w:r>
        <w:rPr>
          <w:b/>
        </w:rPr>
        <w:t>Nunca:</w:t>
      </w:r>
      <w:r>
        <w:t xml:space="preserve"> e-mail como primeiro contato — taxa de abertura próxima de zero para esse perfil.</w:t>
      </w:r>
    </w:p>
    <w:p/>
    <w:p>
      <w:pPr>
        <w:pStyle w:val="Heading3"/>
      </w:pPr>
      <w:r>
        <w:t>2.5 Ticket Esperado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Nível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Mensalidade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 Verba de Tráfego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Total/mês</w:t>
            </w:r>
          </w:p>
        </w:tc>
      </w:tr>
      <w:tr>
        <w:tc>
          <w:tcPr>
            <w:tcW w:type="dxa" w:w="2280"/>
            <w:tcBorders>
              <w:top w:val="single" w:sz="4" w:color="4472C4"/>
              <w:left w:val="single" w:sz="4" w:color="4472C4"/>
              <w:bottom w:val="single" w:sz="4" w:color="4472C4"/>
              <w:right w:val="single" w:sz="4" w:color="4472C4"/>
            </w:tcBorders>
          </w:tcPr>
          <w:p>
            <w:r>
              <w:rPr>
                <w:sz w:val="20"/>
              </w:rPr>
              <w:t>N1 — ATRAÇÃO</w:t>
            </w:r>
          </w:p>
        </w:tc>
        <w:tc>
          <w:tcPr>
            <w:tcW w:type="dxa" w:w="2280"/>
            <w:tcBorders>
              <w:top w:val="single" w:sz="4" w:color="4472C4"/>
              <w:left w:val="single" w:sz="4" w:color="4472C4"/>
              <w:bottom w:val="single" w:sz="4" w:color="4472C4"/>
              <w:right w:val="single" w:sz="4" w:color="4472C4"/>
            </w:tcBorders>
          </w:tcPr>
          <w:p>
            <w:r>
              <w:rPr>
                <w:sz w:val="20"/>
              </w:rPr>
              <w:t>R$ 2.500</w:t>
            </w:r>
          </w:p>
        </w:tc>
        <w:tc>
          <w:tcPr>
            <w:tcW w:type="dxa" w:w="2280"/>
            <w:tcBorders>
              <w:top w:val="single" w:sz="4" w:color="4472C4"/>
              <w:left w:val="single" w:sz="4" w:color="4472C4"/>
              <w:bottom w:val="single" w:sz="4" w:color="4472C4"/>
              <w:right w:val="single" w:sz="4" w:color="4472C4"/>
            </w:tcBorders>
          </w:tcPr>
          <w:p>
            <w:r>
              <w:rPr>
                <w:sz w:val="20"/>
              </w:rPr>
              <w:t>R$ 1.500–2.000</w:t>
            </w:r>
          </w:p>
        </w:tc>
        <w:tc>
          <w:tcPr>
            <w:tcW w:type="dxa" w:w="2280"/>
            <w:tcBorders>
              <w:top w:val="single" w:sz="4" w:color="4472C4"/>
              <w:left w:val="single" w:sz="4" w:color="4472C4"/>
              <w:bottom w:val="single" w:sz="4" w:color="4472C4"/>
              <w:right w:val="single" w:sz="4" w:color="4472C4"/>
            </w:tcBorders>
          </w:tcPr>
          <w:p>
            <w:r>
              <w:rPr>
                <w:sz w:val="20"/>
              </w:rPr>
              <w:t>R$ 4.000–4.500</w:t>
            </w:r>
          </w:p>
        </w:tc>
      </w:tr>
      <w:tr>
        <w:tc>
          <w:tcPr>
            <w:tcW w:type="dxa" w:w="2280"/>
            <w:tcBorders>
              <w:top w:val="single" w:sz="4" w:color="4472C4"/>
              <w:left w:val="single" w:sz="4" w:color="4472C4"/>
              <w:bottom w:val="single" w:sz="4" w:color="4472C4"/>
              <w:right w:val="single" w:sz="4" w:color="4472C4"/>
            </w:tcBorders>
          </w:tcPr>
          <w:p>
            <w:r>
              <w:rPr>
                <w:sz w:val="20"/>
              </w:rPr>
              <w:t>N2 — CONVERSÃO</w:t>
            </w:r>
          </w:p>
        </w:tc>
        <w:tc>
          <w:tcPr>
            <w:tcW w:type="dxa" w:w="2280"/>
            <w:tcBorders>
              <w:top w:val="single" w:sz="4" w:color="4472C4"/>
              <w:left w:val="single" w:sz="4" w:color="4472C4"/>
              <w:bottom w:val="single" w:sz="4" w:color="4472C4"/>
              <w:right w:val="single" w:sz="4" w:color="4472C4"/>
            </w:tcBorders>
          </w:tcPr>
          <w:p>
            <w:r>
              <w:rPr>
                <w:sz w:val="20"/>
              </w:rPr>
              <w:t>R$ 3.750–5.000</w:t>
            </w:r>
          </w:p>
        </w:tc>
        <w:tc>
          <w:tcPr>
            <w:tcW w:type="dxa" w:w="2280"/>
            <w:tcBorders>
              <w:top w:val="single" w:sz="4" w:color="4472C4"/>
              <w:left w:val="single" w:sz="4" w:color="4472C4"/>
              <w:bottom w:val="single" w:sz="4" w:color="4472C4"/>
              <w:right w:val="single" w:sz="4" w:color="4472C4"/>
            </w:tcBorders>
          </w:tcPr>
          <w:p>
            <w:r>
              <w:rPr>
                <w:sz w:val="20"/>
              </w:rPr>
              <w:t>R$ 2.000</w:t>
            </w:r>
          </w:p>
        </w:tc>
        <w:tc>
          <w:tcPr>
            <w:tcW w:type="dxa" w:w="2280"/>
            <w:tcBorders>
              <w:top w:val="single" w:sz="4" w:color="4472C4"/>
              <w:left w:val="single" w:sz="4" w:color="4472C4"/>
              <w:bottom w:val="single" w:sz="4" w:color="4472C4"/>
              <w:right w:val="single" w:sz="4" w:color="4472C4"/>
            </w:tcBorders>
          </w:tcPr>
          <w:p>
            <w:r>
              <w:rPr>
                <w:sz w:val="20"/>
              </w:rPr>
              <w:t>R$ 5.750–7.000</w:t>
            </w:r>
          </w:p>
        </w:tc>
      </w:tr>
    </w:tbl>
    <w:p/>
    <w:p/>
    <w:p>
      <w:r>
        <w:t xml:space="preserve">Entrada recomendada: </w:t>
      </w:r>
      <w:r>
        <w:rPr>
          <w:b/>
        </w:rPr>
        <w:t>N1 — ATRAÇÃO</w:t>
      </w:r>
      <w:r>
        <w:t>. Evolução para N2 — CONVERSÃO após 90 dias com resultado demonstrável.</w:t>
      </w:r>
    </w:p>
    <w:p/>
    <w:p>
      <w:pPr>
        <w:pStyle w:val="Heading3"/>
      </w:pPr>
      <w:r>
        <w:t>2.6 Probabilidade de Conversão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Condição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Probabilidade</w:t>
            </w:r>
          </w:p>
        </w:tc>
      </w:tr>
      <w:tr>
        <w:tc>
          <w:tcPr>
            <w:tcW w:type="dxa" w:w="4561"/>
            <w:tcBorders>
              <w:top w:val="single" w:sz="4" w:color="4472C4"/>
              <w:left w:val="single" w:sz="4" w:color="4472C4"/>
              <w:bottom w:val="single" w:sz="4" w:color="4472C4"/>
              <w:right w:val="single" w:sz="4" w:color="4472C4"/>
            </w:tcBorders>
          </w:tcPr>
          <w:p>
            <w:r>
              <w:rPr>
                <w:sz w:val="20"/>
              </w:rPr>
              <w:t>Sem gatilho ativo, cold approach</w:t>
            </w:r>
          </w:p>
        </w:tc>
        <w:tc>
          <w:tcPr>
            <w:tcW w:type="dxa" w:w="4561"/>
            <w:tcBorders>
              <w:top w:val="single" w:sz="4" w:color="4472C4"/>
              <w:left w:val="single" w:sz="4" w:color="4472C4"/>
              <w:bottom w:val="single" w:sz="4" w:color="4472C4"/>
              <w:right w:val="single" w:sz="4" w:color="4472C4"/>
            </w:tcBorders>
          </w:tcPr>
          <w:p>
            <w:r>
              <w:rPr>
                <w:sz w:val="20"/>
              </w:rPr>
              <w:t>12–18%</w:t>
            </w:r>
          </w:p>
        </w:tc>
      </w:tr>
      <w:tr>
        <w:tc>
          <w:tcPr>
            <w:tcW w:type="dxa" w:w="4561"/>
            <w:tcBorders>
              <w:top w:val="single" w:sz="4" w:color="4472C4"/>
              <w:left w:val="single" w:sz="4" w:color="4472C4"/>
              <w:bottom w:val="single" w:sz="4" w:color="4472C4"/>
              <w:right w:val="single" w:sz="4" w:color="4472C4"/>
            </w:tcBorders>
          </w:tcPr>
          <w:p>
            <w:r>
              <w:rPr>
                <w:sz w:val="20"/>
              </w:rPr>
              <w:t>Com gatilho identificado</w:t>
            </w:r>
          </w:p>
        </w:tc>
        <w:tc>
          <w:tcPr>
            <w:tcW w:type="dxa" w:w="4561"/>
            <w:tcBorders>
              <w:top w:val="single" w:sz="4" w:color="4472C4"/>
              <w:left w:val="single" w:sz="4" w:color="4472C4"/>
              <w:bottom w:val="single" w:sz="4" w:color="4472C4"/>
              <w:right w:val="single" w:sz="4" w:color="4472C4"/>
            </w:tcBorders>
          </w:tcPr>
          <w:p>
            <w:r>
              <w:rPr>
                <w:sz w:val="20"/>
              </w:rPr>
              <w:t>35–50%</w:t>
            </w:r>
          </w:p>
        </w:tc>
      </w:tr>
      <w:tr>
        <w:tc>
          <w:tcPr>
            <w:tcW w:type="dxa" w:w="4561"/>
            <w:tcBorders>
              <w:top w:val="single" w:sz="4" w:color="4472C4"/>
              <w:left w:val="single" w:sz="4" w:color="4472C4"/>
              <w:bottom w:val="single" w:sz="4" w:color="4472C4"/>
              <w:right w:val="single" w:sz="4" w:color="4472C4"/>
            </w:tcBorders>
          </w:tcPr>
          <w:p>
            <w:r>
              <w:rPr>
                <w:sz w:val="20"/>
              </w:rPr>
              <w:t>Com indicação de colega</w:t>
            </w:r>
          </w:p>
        </w:tc>
        <w:tc>
          <w:tcPr>
            <w:tcW w:type="dxa" w:w="4561"/>
            <w:tcBorders>
              <w:top w:val="single" w:sz="4" w:color="4472C4"/>
              <w:left w:val="single" w:sz="4" w:color="4472C4"/>
              <w:bottom w:val="single" w:sz="4" w:color="4472C4"/>
              <w:right w:val="single" w:sz="4" w:color="4472C4"/>
            </w:tcBorders>
          </w:tcPr>
          <w:p>
            <w:r>
              <w:rPr>
                <w:sz w:val="20"/>
              </w:rPr>
              <w:t>55–70%</w:t>
            </w:r>
          </w:p>
        </w:tc>
      </w:tr>
    </w:tbl>
    <w:p/>
    <w:p/>
    <w:p>
      <w:pPr>
        <w:pStyle w:val="Heading3"/>
      </w:pPr>
      <w:r>
        <w:t>2.7 Tempo Médio de Ciclo</w:t>
      </w:r>
    </w:p>
    <w:p/>
    <w:p>
      <w:pPr>
        <w:pStyle w:val="ListBullet"/>
      </w:pPr>
      <w:r>
        <w:t>Cold: 21–35 dias (3–5 toques)</w:t>
      </w:r>
    </w:p>
    <w:p>
      <w:pPr>
        <w:pStyle w:val="ListBullet"/>
      </w:pPr>
      <w:r>
        <w:t>Com gatilho: 7–14 dias (2–3 toques)</w:t>
      </w:r>
    </w:p>
    <w:p>
      <w:pPr>
        <w:pStyle w:val="ListBullet"/>
      </w:pPr>
      <w:r>
        <w:t>Com indicação: 5–10 dias (1–2 reuniões)</w:t>
      </w:r>
    </w:p>
    <w:p/>
    <w:p>
      <w:pPr>
        <w:pStyle w:val="Heading3"/>
      </w:pPr>
      <w:r>
        <w:t>2.8 Como Mapear e Listar Prospects</w:t>
      </w:r>
    </w:p>
    <w:p/>
    <w:p>
      <w:r>
        <w:rPr>
          <w:b/>
        </w:rPr>
        <w:t>Fontes:</w:t>
      </w:r>
    </w:p>
    <w:p>
      <w:pPr>
        <w:pStyle w:val="ListNumber"/>
      </w:pPr>
      <w:r>
        <w:t>Google Maps: buscar "pediatra [cidade]" → listar perfis com foto profissional mas poucas avaliações</w:t>
      </w:r>
    </w:p>
    <w:p>
      <w:pPr>
        <w:pStyle w:val="ListNumber"/>
      </w:pPr>
      <w:r>
        <w:t>Instagram: hashtag #pediatra + nome da cidade (#pediatrasorocaba, #pediatraribeiraopreto)</w:t>
      </w:r>
    </w:p>
    <w:p>
      <w:pPr>
        <w:pStyle w:val="ListNumber"/>
      </w:pPr>
      <w:r>
        <w:t>CFM Online: buscar por CRM estadual + especialidade pediatria + cidade</w:t>
      </w:r>
    </w:p>
    <w:p>
      <w:pPr>
        <w:pStyle w:val="ListNumber"/>
      </w:pPr>
      <w:r>
        <w:t>Grupos Facebook de mães da cidade: quem é recomendado mas não tem digital estruturado</w:t>
      </w:r>
    </w:p>
    <w:p>
      <w:pPr>
        <w:pStyle w:val="ListNumber"/>
      </w:pPr>
      <w:r>
        <w:t>Grupos de WhatsApp médicos regionais (via indicação de cliente atual)</w:t>
      </w:r>
    </w:p>
    <w:p/>
    <w:p>
      <w:r>
        <w:rPr>
          <w:b/>
        </w:rPr>
        <w:t>Critério de inclusão na lista:</w:t>
      </w:r>
    </w:p>
    <w:p>
      <w:pPr>
        <w:pStyle w:val="ListBullet"/>
      </w:pPr>
      <w:r>
        <w:t>Tem Instagram ativo (ao menos 1 post nos últimos 60 dias)</w:t>
      </w:r>
    </w:p>
    <w:p>
      <w:pPr>
        <w:pStyle w:val="ListBullet"/>
      </w:pPr>
      <w:r>
        <w:t>Tem Google Business com pelo menos 5 avaliações</w:t>
      </w:r>
    </w:p>
    <w:p>
      <w:pPr>
        <w:pStyle w:val="ListBullet"/>
      </w:pPr>
      <w:r>
        <w:t>Não é cliente de agência com trabalho consistente (checar feed — se tem padrão de design consistente, já tem agência)</w:t>
      </w:r>
    </w:p>
    <w:p/>
    <w:p>
      <w:pPr>
        <w:spacing w:before="80" w:after="80"/>
        <w:pBdr>
          <w:bottom w:val="single" w:sz="6" w:color="4472C4"/>
        </w:pBdr>
      </w:pPr>
    </w:p>
    <w:p/>
    <w:p>
      <w:pPr>
        <w:pStyle w:val="Heading2"/>
      </w:pPr>
      <w:r>
        <w:t>3. SEGMENTO 2 — Clínica Pediátrica Pequena (2–3 Médicos)</w:t>
      </w:r>
    </w:p>
    <w:p/>
    <w:p>
      <w:pPr>
        <w:pStyle w:val="Heading3"/>
      </w:pPr>
      <w:r>
        <w:t>3.1 Caracterização Detalhada</w:t>
      </w:r>
    </w:p>
    <w:p/>
    <w:p>
      <w:r>
        <w:rPr>
          <w:b/>
        </w:rPr>
        <w:t>Quem é:</w:t>
      </w:r>
    </w:p>
    <w:p>
      <w:r>
        <w:t>Clínica com 2 ou 3 pediatras sócios (ou um principal e um associado), com recepção própria e operação administrativa minimamente estruturada. Pode ter especialidade complementar (neonatologia, alergia, neuroped).</w:t>
      </w:r>
    </w:p>
    <w:p/>
    <w:p>
      <w:r>
        <w:rPr>
          <w:b/>
        </w:rPr>
        <w:t>Contexto operacional:</w:t>
      </w:r>
    </w:p>
    <w:p>
      <w:pPr>
        <w:pStyle w:val="ListBullet"/>
      </w:pPr>
      <w:r>
        <w:t>Recepção com 1–2 funcionários</w:t>
      </w:r>
    </w:p>
    <w:p>
      <w:pPr>
        <w:pStyle w:val="ListBullet"/>
      </w:pPr>
      <w:r>
        <w:t>Agenda compartilhada ou paralela entre médicos</w:t>
      </w:r>
    </w:p>
    <w:p>
      <w:pPr>
        <w:pStyle w:val="ListBullet"/>
      </w:pPr>
      <w:r>
        <w:t>CNPJ ativo como pessoa jurídica (não MEI ou pessoa física)</w:t>
      </w:r>
    </w:p>
    <w:p>
      <w:pPr>
        <w:pStyle w:val="ListBullet"/>
      </w:pPr>
      <w:r>
        <w:t>Investimento em alguma ferramenta de prontuário (MV, iClinic, Doctoralia)</w:t>
      </w:r>
    </w:p>
    <w:p>
      <w:pPr>
        <w:pStyle w:val="ListBullet"/>
      </w:pPr>
      <w:r>
        <w:t>Já teve ou tem alguma ação de marketing (site, redes sociais, impulsionamento esporádico)</w:t>
      </w:r>
    </w:p>
    <w:p/>
    <w:p>
      <w:r>
        <w:rPr>
          <w:b/>
        </w:rPr>
        <w:t>Perfil financeiro:</w:t>
      </w:r>
    </w:p>
    <w:p>
      <w:pPr>
        <w:pStyle w:val="ListBullet"/>
      </w:pPr>
      <w:r>
        <w:t>Faturamento: R$ 60.000 – R$ 150.000/mês (clínica toda)</w:t>
      </w:r>
    </w:p>
    <w:p>
      <w:pPr>
        <w:pStyle w:val="ListBullet"/>
      </w:pPr>
      <w:r>
        <w:t>Capacidade de investimento: R$ 4.000–7.000/mês (mensalidade + tráfego)</w:t>
      </w:r>
    </w:p>
    <w:p>
      <w:pPr>
        <w:pStyle w:val="ListBullet"/>
      </w:pPr>
      <w:r>
        <w:t>Comprometimento: 5–10% do faturamento total</w:t>
      </w:r>
    </w:p>
    <w:p/>
    <w:p>
      <w:r>
        <w:rPr>
          <w:b/>
        </w:rPr>
        <w:t>Perfil digital:</w:t>
      </w:r>
    </w:p>
    <w:p>
      <w:pPr>
        <w:pStyle w:val="ListBullet"/>
      </w:pPr>
      <w:r>
        <w:t>Instagram da clínica (frequentemente diferente do perfil pessoal dos médicos)</w:t>
      </w:r>
    </w:p>
    <w:p>
      <w:pPr>
        <w:pStyle w:val="ListBullet"/>
      </w:pPr>
      <w:r>
        <w:t>Google Business com mais avaliações (20–100+)</w:t>
      </w:r>
    </w:p>
    <w:p>
      <w:pPr>
        <w:pStyle w:val="ListBullet"/>
      </w:pPr>
      <w:r>
        <w:t>Site institucional (geralmente desatualizado mas existente)</w:t>
      </w:r>
    </w:p>
    <w:p>
      <w:pPr>
        <w:pStyle w:val="ListBullet"/>
      </w:pPr>
      <w:r>
        <w:t>Às vezes já tem agência mas insatisfeita com resultados</w:t>
      </w:r>
    </w:p>
    <w:p/>
    <w:p>
      <w:pPr>
        <w:pStyle w:val="Heading3"/>
      </w:pPr>
      <w:r>
        <w:t>3.2 Dor Principal</w:t>
      </w:r>
    </w:p>
    <w:p/>
    <w:p>
      <w:r>
        <w:rPr>
          <w:b/>
        </w:rPr>
        <w:t>A clínica tem estrutura mas não tem posicionamento. Os médicos dividem uma marca que não comunica nada específico — e cada um puxa para um lado diferente nas redes sociais.</w:t>
      </w:r>
    </w:p>
    <w:p/>
    <w:p>
      <w:r>
        <w:t>A clínica pequena tem o problema inverso do pediatra solo: tem infraestrutura, mas falta identidade estratégica. O site é genérico. O Instagram da clínica compete com o Instagram pessoal de cada sócio. Não tem voz única. E o paciente particular não consegue entender por que deveria escolher essa clínica e não outra.</w:t>
      </w:r>
    </w:p>
    <w:p/>
    <w:p>
      <w:pPr>
        <w:pStyle w:val="Heading3"/>
      </w:pPr>
      <w:r>
        <w:t>3.3 Momento Ideal de Abordagem</w:t>
      </w:r>
    </w:p>
    <w:p/>
    <w:p>
      <w:pPr>
        <w:pStyle w:val="ListBullet"/>
      </w:pPr>
      <w:r>
        <w:t>Quando há mudança na composição societária (entrada ou saída de sócio)</w:t>
      </w:r>
    </w:p>
    <w:p>
      <w:pPr>
        <w:pStyle w:val="ListBullet"/>
      </w:pPr>
      <w:r>
        <w:t>Após inauguração ou reforma do espaço físico (momento de reposicionamento natural)</w:t>
      </w:r>
    </w:p>
    <w:p>
      <w:pPr>
        <w:pStyle w:val="ListBullet"/>
      </w:pPr>
      <w:r>
        <w:t>Quando a clínica está perdendo pacientes para concorrente com presença digital mais forte</w:t>
      </w:r>
    </w:p>
    <w:p>
      <w:pPr>
        <w:pStyle w:val="ListBullet"/>
      </w:pPr>
      <w:r>
        <w:t>Início do ano (planejamento anual da gestão)</w:t>
      </w:r>
    </w:p>
    <w:p/>
    <w:p>
      <w:pPr>
        <w:pStyle w:val="Heading3"/>
      </w:pPr>
      <w:r>
        <w:t>3.4 Canal Preferencial</w:t>
      </w:r>
    </w:p>
    <w:p/>
    <w:p>
      <w:pPr>
        <w:pStyle w:val="ListNumber"/>
      </w:pPr>
      <w:r>
        <w:rPr>
          <w:b/>
        </w:rPr>
        <w:t>LinkedIn</w:t>
      </w:r>
      <w:r>
        <w:t xml:space="preserve"> do sócio-gestor (o que cuida da parte administrativa)</w:t>
      </w:r>
    </w:p>
    <w:p>
      <w:pPr>
        <w:pStyle w:val="ListNumber"/>
      </w:pPr>
      <w:r>
        <w:rPr>
          <w:b/>
        </w:rPr>
        <w:t>Instagram Direct</w:t>
      </w:r>
      <w:r>
        <w:t xml:space="preserve"> da clínica (não do médico pessoalmente)</w:t>
      </w:r>
    </w:p>
    <w:p>
      <w:pPr>
        <w:pStyle w:val="ListNumber"/>
      </w:pPr>
      <w:r>
        <w:rPr>
          <w:b/>
        </w:rPr>
        <w:t>E-mail</w:t>
      </w:r>
      <w:r>
        <w:t xml:space="preserve"> para o endereço da clínica (funciona melhor que para pessoa física)</w:t>
      </w:r>
    </w:p>
    <w:p>
      <w:pPr>
        <w:pStyle w:val="ListNumber"/>
      </w:pPr>
      <w:r>
        <w:rPr>
          <w:b/>
        </w:rPr>
        <w:t>Indicação</w:t>
      </w:r>
      <w:r>
        <w:t xml:space="preserve"> de outro médico cliente (mais eficiente de todos)</w:t>
      </w:r>
    </w:p>
    <w:p/>
    <w:p>
      <w:r>
        <w:rPr>
          <w:b/>
        </w:rPr>
        <w:t>Primeira abordagem deve ser para o gestor, não para o médico mais ativo no Instagram.</w:t>
      </w:r>
    </w:p>
    <w:p/>
    <w:p>
      <w:pPr>
        <w:pStyle w:val="Heading3"/>
      </w:pPr>
      <w:r>
        <w:t>3.5 Ticket Esperado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Nível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Mensalidade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 Verba de Tráfego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Total/mês</w:t>
            </w:r>
          </w:p>
        </w:tc>
      </w:tr>
      <w:tr>
        <w:tc>
          <w:tcPr>
            <w:tcW w:type="dxa" w:w="2280"/>
            <w:tcBorders>
              <w:top w:val="single" w:sz="4" w:color="4472C4"/>
              <w:left w:val="single" w:sz="4" w:color="4472C4"/>
              <w:bottom w:val="single" w:sz="4" w:color="4472C4"/>
              <w:right w:val="single" w:sz="4" w:color="4472C4"/>
            </w:tcBorders>
          </w:tcPr>
          <w:p>
            <w:r>
              <w:rPr>
                <w:sz w:val="20"/>
              </w:rPr>
              <w:t>N2 — CONVERSÃO</w:t>
            </w:r>
          </w:p>
        </w:tc>
        <w:tc>
          <w:tcPr>
            <w:tcW w:type="dxa" w:w="2280"/>
            <w:tcBorders>
              <w:top w:val="single" w:sz="4" w:color="4472C4"/>
              <w:left w:val="single" w:sz="4" w:color="4472C4"/>
              <w:bottom w:val="single" w:sz="4" w:color="4472C4"/>
              <w:right w:val="single" w:sz="4" w:color="4472C4"/>
            </w:tcBorders>
          </w:tcPr>
          <w:p>
            <w:r>
              <w:rPr>
                <w:sz w:val="20"/>
              </w:rPr>
              <w:t>R$ 4.000–5.000</w:t>
            </w:r>
          </w:p>
        </w:tc>
        <w:tc>
          <w:tcPr>
            <w:tcW w:type="dxa" w:w="2280"/>
            <w:tcBorders>
              <w:top w:val="single" w:sz="4" w:color="4472C4"/>
              <w:left w:val="single" w:sz="4" w:color="4472C4"/>
              <w:bottom w:val="single" w:sz="4" w:color="4472C4"/>
              <w:right w:val="single" w:sz="4" w:color="4472C4"/>
            </w:tcBorders>
          </w:tcPr>
          <w:p>
            <w:r>
              <w:rPr>
                <w:sz w:val="20"/>
              </w:rPr>
              <w:t>R$ 2.500–3.000</w:t>
            </w:r>
          </w:p>
        </w:tc>
        <w:tc>
          <w:tcPr>
            <w:tcW w:type="dxa" w:w="2280"/>
            <w:tcBorders>
              <w:top w:val="single" w:sz="4" w:color="4472C4"/>
              <w:left w:val="single" w:sz="4" w:color="4472C4"/>
              <w:bottom w:val="single" w:sz="4" w:color="4472C4"/>
              <w:right w:val="single" w:sz="4" w:color="4472C4"/>
            </w:tcBorders>
          </w:tcPr>
          <w:p>
            <w:r>
              <w:rPr>
                <w:sz w:val="20"/>
              </w:rPr>
              <w:t>R$ 6.500–8.000</w:t>
            </w:r>
          </w:p>
        </w:tc>
      </w:tr>
      <w:tr>
        <w:tc>
          <w:tcPr>
            <w:tcW w:type="dxa" w:w="2280"/>
            <w:tcBorders>
              <w:top w:val="single" w:sz="4" w:color="4472C4"/>
              <w:left w:val="single" w:sz="4" w:color="4472C4"/>
              <w:bottom w:val="single" w:sz="4" w:color="4472C4"/>
              <w:right w:val="single" w:sz="4" w:color="4472C4"/>
            </w:tcBorders>
          </w:tcPr>
          <w:p>
            <w:r>
              <w:rPr>
                <w:sz w:val="20"/>
              </w:rPr>
              <w:t>N3 — RETENÇÃO</w:t>
            </w:r>
          </w:p>
        </w:tc>
        <w:tc>
          <w:tcPr>
            <w:tcW w:type="dxa" w:w="2280"/>
            <w:tcBorders>
              <w:top w:val="single" w:sz="4" w:color="4472C4"/>
              <w:left w:val="single" w:sz="4" w:color="4472C4"/>
              <w:bottom w:val="single" w:sz="4" w:color="4472C4"/>
              <w:right w:val="single" w:sz="4" w:color="4472C4"/>
            </w:tcBorders>
          </w:tcPr>
          <w:p>
            <w:r>
              <w:rPr>
                <w:sz w:val="20"/>
              </w:rPr>
              <w:t>R$ 6.000–7.000</w:t>
            </w:r>
          </w:p>
        </w:tc>
        <w:tc>
          <w:tcPr>
            <w:tcW w:type="dxa" w:w="2280"/>
            <w:tcBorders>
              <w:top w:val="single" w:sz="4" w:color="4472C4"/>
              <w:left w:val="single" w:sz="4" w:color="4472C4"/>
              <w:bottom w:val="single" w:sz="4" w:color="4472C4"/>
              <w:right w:val="single" w:sz="4" w:color="4472C4"/>
            </w:tcBorders>
          </w:tcPr>
          <w:p>
            <w:r>
              <w:rPr>
                <w:sz w:val="20"/>
              </w:rPr>
              <w:t>R$ 3.000</w:t>
            </w:r>
          </w:p>
        </w:tc>
        <w:tc>
          <w:tcPr>
            <w:tcW w:type="dxa" w:w="2280"/>
            <w:tcBorders>
              <w:top w:val="single" w:sz="4" w:color="4472C4"/>
              <w:left w:val="single" w:sz="4" w:color="4472C4"/>
              <w:bottom w:val="single" w:sz="4" w:color="4472C4"/>
              <w:right w:val="single" w:sz="4" w:color="4472C4"/>
            </w:tcBorders>
          </w:tcPr>
          <w:p>
            <w:r>
              <w:rPr>
                <w:sz w:val="20"/>
              </w:rPr>
              <w:t>R$ 9.000–10.000</w:t>
            </w:r>
          </w:p>
        </w:tc>
      </w:tr>
    </w:tbl>
    <w:p/>
    <w:p/>
    <w:p>
      <w:r>
        <w:t xml:space="preserve">Entrada recomendada: </w:t>
      </w:r>
      <w:r>
        <w:rPr>
          <w:b/>
        </w:rPr>
        <w:t>N2 — CONVERSÃO direto</w:t>
      </w:r>
      <w:r>
        <w:t xml:space="preserve"> (já tem estrutura para absorver o método completo).</w:t>
      </w:r>
    </w:p>
    <w:p/>
    <w:p>
      <w:pPr>
        <w:pStyle w:val="Heading3"/>
      </w:pPr>
      <w:r>
        <w:t>3.6 Probabilidade de Conversão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Condição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Probabilidade</w:t>
            </w:r>
          </w:p>
        </w:tc>
      </w:tr>
      <w:tr>
        <w:tc>
          <w:tcPr>
            <w:tcW w:type="dxa" w:w="4561"/>
            <w:tcBorders>
              <w:top w:val="single" w:sz="4" w:color="4472C4"/>
              <w:left w:val="single" w:sz="4" w:color="4472C4"/>
              <w:bottom w:val="single" w:sz="4" w:color="4472C4"/>
              <w:right w:val="single" w:sz="4" w:color="4472C4"/>
            </w:tcBorders>
          </w:tcPr>
          <w:p>
            <w:r>
              <w:rPr>
                <w:sz w:val="20"/>
              </w:rPr>
              <w:t>Cold, sem gatilho</w:t>
            </w:r>
          </w:p>
        </w:tc>
        <w:tc>
          <w:tcPr>
            <w:tcW w:type="dxa" w:w="4561"/>
            <w:tcBorders>
              <w:top w:val="single" w:sz="4" w:color="4472C4"/>
              <w:left w:val="single" w:sz="4" w:color="4472C4"/>
              <w:bottom w:val="single" w:sz="4" w:color="4472C4"/>
              <w:right w:val="single" w:sz="4" w:color="4472C4"/>
            </w:tcBorders>
          </w:tcPr>
          <w:p>
            <w:r>
              <w:rPr>
                <w:sz w:val="20"/>
              </w:rPr>
              <w:t>8–12%</w:t>
            </w:r>
          </w:p>
        </w:tc>
      </w:tr>
      <w:tr>
        <w:tc>
          <w:tcPr>
            <w:tcW w:type="dxa" w:w="4561"/>
            <w:tcBorders>
              <w:top w:val="single" w:sz="4" w:color="4472C4"/>
              <w:left w:val="single" w:sz="4" w:color="4472C4"/>
              <w:bottom w:val="single" w:sz="4" w:color="4472C4"/>
              <w:right w:val="single" w:sz="4" w:color="4472C4"/>
            </w:tcBorders>
          </w:tcPr>
          <w:p>
            <w:r>
              <w:rPr>
                <w:sz w:val="20"/>
              </w:rPr>
              <w:t>Com gatilho e acesso ao decisor</w:t>
            </w:r>
          </w:p>
        </w:tc>
        <w:tc>
          <w:tcPr>
            <w:tcW w:type="dxa" w:w="4561"/>
            <w:tcBorders>
              <w:top w:val="single" w:sz="4" w:color="4472C4"/>
              <w:left w:val="single" w:sz="4" w:color="4472C4"/>
              <w:bottom w:val="single" w:sz="4" w:color="4472C4"/>
              <w:right w:val="single" w:sz="4" w:color="4472C4"/>
            </w:tcBorders>
          </w:tcPr>
          <w:p>
            <w:r>
              <w:rPr>
                <w:sz w:val="20"/>
              </w:rPr>
              <w:t>25–40%</w:t>
            </w:r>
          </w:p>
        </w:tc>
      </w:tr>
      <w:tr>
        <w:tc>
          <w:tcPr>
            <w:tcW w:type="dxa" w:w="4561"/>
            <w:tcBorders>
              <w:top w:val="single" w:sz="4" w:color="4472C4"/>
              <w:left w:val="single" w:sz="4" w:color="4472C4"/>
              <w:bottom w:val="single" w:sz="4" w:color="4472C4"/>
              <w:right w:val="single" w:sz="4" w:color="4472C4"/>
            </w:tcBorders>
          </w:tcPr>
          <w:p>
            <w:r>
              <w:rPr>
                <w:sz w:val="20"/>
              </w:rPr>
              <w:t>Com indicação de colega médico</w:t>
            </w:r>
          </w:p>
        </w:tc>
        <w:tc>
          <w:tcPr>
            <w:tcW w:type="dxa" w:w="4561"/>
            <w:tcBorders>
              <w:top w:val="single" w:sz="4" w:color="4472C4"/>
              <w:left w:val="single" w:sz="4" w:color="4472C4"/>
              <w:bottom w:val="single" w:sz="4" w:color="4472C4"/>
              <w:right w:val="single" w:sz="4" w:color="4472C4"/>
            </w:tcBorders>
          </w:tcPr>
          <w:p>
            <w:r>
              <w:rPr>
                <w:sz w:val="20"/>
              </w:rPr>
              <w:t>50–65%</w:t>
            </w:r>
          </w:p>
        </w:tc>
      </w:tr>
    </w:tbl>
    <w:p/>
    <w:p/>
    <w:p>
      <w:pPr>
        <w:pStyle w:val="Heading3"/>
      </w:pPr>
      <w:r>
        <w:t>3.7 Tempo Médio de Ciclo</w:t>
      </w:r>
    </w:p>
    <w:p/>
    <w:p>
      <w:pPr>
        <w:pStyle w:val="ListBullet"/>
      </w:pPr>
      <w:r>
        <w:t>Cold: 30–60 dias (múltiplas reuniões, comitê de decisão)</w:t>
      </w:r>
    </w:p>
    <w:p>
      <w:pPr>
        <w:pStyle w:val="ListBullet"/>
      </w:pPr>
      <w:r>
        <w:t>Com gatilho + acesso ao decisor: 15–30 dias</w:t>
      </w:r>
    </w:p>
    <w:p>
      <w:pPr>
        <w:pStyle w:val="ListBullet"/>
      </w:pPr>
      <w:r>
        <w:t>Com indicação: 10–20 dias</w:t>
      </w:r>
    </w:p>
    <w:p/>
    <w:p>
      <w:pPr>
        <w:pStyle w:val="Heading3"/>
      </w:pPr>
      <w:r>
        <w:t>3.8 Como Mapear e Listar Prospects</w:t>
      </w:r>
    </w:p>
    <w:p/>
    <w:p>
      <w:r>
        <w:rPr>
          <w:b/>
        </w:rPr>
        <w:t>Fontes:</w:t>
      </w:r>
    </w:p>
    <w:p>
      <w:pPr>
        <w:pStyle w:val="ListNumber"/>
      </w:pPr>
      <w:r>
        <w:t>Google Maps: buscar "clínica pediátrica [cidade]" — focar em clínicas com 20+ avaliações mas perfil digital fraco</w:t>
      </w:r>
    </w:p>
    <w:p>
      <w:pPr>
        <w:pStyle w:val="ListNumber"/>
      </w:pPr>
      <w:r>
        <w:t>Instagram: buscar @clinicapediatrica + região</w:t>
      </w:r>
    </w:p>
    <w:p>
      <w:pPr>
        <w:pStyle w:val="ListNumber"/>
      </w:pPr>
      <w:r>
        <w:t>Doctoralia e Consulta Remédios: listar clínicas cadastradas com múltiplos pediatras</w:t>
      </w:r>
    </w:p>
    <w:p>
      <w:pPr>
        <w:pStyle w:val="ListNumber"/>
      </w:pPr>
      <w:r>
        <w:t>LinkedIn: buscar "pediatra sócio clínica" + estado</w:t>
      </w:r>
    </w:p>
    <w:p>
      <w:pPr>
        <w:pStyle w:val="ListNumber"/>
      </w:pPr>
      <w:r>
        <w:t>Associações médicas regionais (SBP regional, CREMERS, CRM-SP): listas de clínicas credenciadas</w:t>
      </w:r>
    </w:p>
    <w:p/>
    <w:p>
      <w:pPr>
        <w:spacing w:before="80" w:after="80"/>
        <w:pBdr>
          <w:bottom w:val="single" w:sz="6" w:color="4472C4"/>
        </w:pBdr>
      </w:pPr>
    </w:p>
    <w:p/>
    <w:p>
      <w:pPr>
        <w:pStyle w:val="Heading2"/>
      </w:pPr>
      <w:r>
        <w:t>4. SEGMENTO 3 — Pediatra em Transição (Saindo de Convênio)</w:t>
      </w:r>
    </w:p>
    <w:p/>
    <w:p>
      <w:pPr>
        <w:pStyle w:val="Heading3"/>
      </w:pPr>
      <w:r>
        <w:t>4.1 Caracterização Detalhada</w:t>
      </w:r>
    </w:p>
    <w:p/>
    <w:p>
      <w:r>
        <w:rPr>
          <w:b/>
        </w:rPr>
        <w:t>Quem é:</w:t>
      </w:r>
    </w:p>
    <w:p>
      <w:r>
        <w:t>Pediatra que tomou a decisão (ou está prestes a tomar) de reduzir ou eliminar atendimentos por convênio para migrar para modelo particular. Pode ter sido forçado (corte de convênio) ou ter sido uma decisão estratégica.</w:t>
      </w:r>
    </w:p>
    <w:p/>
    <w:p>
      <w:r>
        <w:rPr>
          <w:b/>
        </w:rPr>
        <w:t>Contexto:</w:t>
      </w:r>
    </w:p>
    <w:p>
      <w:pPr>
        <w:pStyle w:val="ListBullet"/>
      </w:pPr>
      <w:r>
        <w:t>Faturamento atual misturado, mas receita particular ainda não compensou a perda potencial de convênio</w:t>
      </w:r>
    </w:p>
    <w:p>
      <w:pPr>
        <w:pStyle w:val="ListBullet"/>
      </w:pPr>
      <w:r>
        <w:t>Alta ansiedade sobre a transição — "e se não vierem pacientes particulares suficientes?"</w:t>
      </w:r>
    </w:p>
    <w:p>
      <w:pPr>
        <w:pStyle w:val="ListBullet"/>
      </w:pPr>
      <w:r>
        <w:t>Mais aberto a investir do que em qualquer outro momento — está em modo de resolução de problema</w:t>
      </w:r>
    </w:p>
    <w:p>
      <w:pPr>
        <w:pStyle w:val="ListBullet"/>
      </w:pPr>
      <w:r>
        <w:t>Pode estar em processo de mudança de consultório, horários, ou modelo de atendimento</w:t>
      </w:r>
    </w:p>
    <w:p/>
    <w:p>
      <w:r>
        <w:rPr>
          <w:b/>
        </w:rPr>
        <w:t>Perfil financeiro:</w:t>
      </w:r>
    </w:p>
    <w:p>
      <w:pPr>
        <w:pStyle w:val="ListBullet"/>
      </w:pPr>
      <w:r>
        <w:t>Faturamento atual: R$ 20.000 – R$ 50.000 (em transição, pode variar)</w:t>
      </w:r>
    </w:p>
    <w:p>
      <w:pPr>
        <w:pStyle w:val="ListBullet"/>
      </w:pPr>
      <w:r>
        <w:t>Verba disponível: alta receptividade — entende que precisa investir para fazer a transição funcionar</w:t>
      </w:r>
    </w:p>
    <w:p>
      <w:pPr>
        <w:pStyle w:val="ListBullet"/>
      </w:pPr>
      <w:r>
        <w:t>Urgência de ROI: imediata (precisa ver movimento em 60 dias)</w:t>
      </w:r>
    </w:p>
    <w:p/>
    <w:p>
      <w:pPr>
        <w:pStyle w:val="Heading3"/>
      </w:pPr>
      <w:r>
        <w:t>4.2 Dor Principal</w:t>
      </w:r>
    </w:p>
    <w:p/>
    <w:p>
      <w:r>
        <w:rPr>
          <w:b/>
        </w:rPr>
        <w:t>"Estou saindo dos convênios — mas e se os pacientes particulares não vierem?"</w:t>
      </w:r>
    </w:p>
    <w:p/>
    <w:p>
      <w:r>
        <w:t>Esse é o segmento com maior urgência real e maior abertura para fechar rápido. A dor é existencial: a transição já foi decidida (ou está sendo decidida), e o medo de ficar com agenda vazia é o driver de todas as ações.</w:t>
      </w:r>
    </w:p>
    <w:p/>
    <w:p>
      <w:pPr>
        <w:pStyle w:val="Heading3"/>
      </w:pPr>
      <w:r>
        <w:t>4.3 Momento Ideal de Abordagem</w:t>
      </w:r>
    </w:p>
    <w:p/>
    <w:p>
      <w:r>
        <w:t>Este é o segmento que NÃO tem sazonalidade — o gatilho é o evento da transição. Quando identificar o sinal, agir em até 48 horas.</w:t>
      </w:r>
    </w:p>
    <w:p/>
    <w:p>
      <w:r>
        <w:rPr>
          <w:b/>
        </w:rPr>
        <w:t>Sinais de transição identificáveis:</w:t>
      </w:r>
    </w:p>
    <w:p>
      <w:pPr>
        <w:pStyle w:val="ListBullet"/>
      </w:pPr>
      <w:r>
        <w:t>Post no Instagram sobre "novo modelo de atendimento"</w:t>
      </w:r>
    </w:p>
    <w:p>
      <w:pPr>
        <w:pStyle w:val="ListBullet"/>
      </w:pPr>
      <w:r>
        <w:t>Mudança na bio do Instagram ("atendimento particular")</w:t>
      </w:r>
    </w:p>
    <w:p>
      <w:pPr>
        <w:pStyle w:val="ListBullet"/>
      </w:pPr>
      <w:r>
        <w:t>Avaliação de paciente reclamando de mudança de convênio</w:t>
      </w:r>
    </w:p>
    <w:p>
      <w:pPr>
        <w:pStyle w:val="ListBullet"/>
      </w:pPr>
      <w:r>
        <w:t>Comentário em grupo médico sobre "como atrair particular"</w:t>
      </w:r>
    </w:p>
    <w:p>
      <w:pPr>
        <w:pStyle w:val="ListBullet"/>
      </w:pPr>
      <w:r>
        <w:t>Notícia de corte de convênio regional que pode ter afetado o prospect</w:t>
      </w:r>
    </w:p>
    <w:p/>
    <w:p>
      <w:pPr>
        <w:pStyle w:val="Heading3"/>
      </w:pPr>
      <w:r>
        <w:t>4.4 Canal Preferencial</w:t>
      </w:r>
    </w:p>
    <w:p/>
    <w:p>
      <w:pPr>
        <w:pStyle w:val="ListNumber"/>
      </w:pPr>
      <w:r>
        <w:rPr>
          <w:b/>
        </w:rPr>
        <w:t>Instagram Direct</w:t>
      </w:r>
      <w:r>
        <w:t xml:space="preserve"> — abordagem imediata após identificar o gatilho</w:t>
      </w:r>
    </w:p>
    <w:p>
      <w:pPr>
        <w:pStyle w:val="ListNumber"/>
      </w:pPr>
      <w:r>
        <w:rPr>
          <w:b/>
        </w:rPr>
        <w:t>WhatsApp</w:t>
      </w:r>
      <w:r>
        <w:t xml:space="preserve"> — se conseguir contato via indicação ou via Google Business</w:t>
      </w:r>
    </w:p>
    <w:p>
      <w:pPr>
        <w:pStyle w:val="ListNumber"/>
      </w:pPr>
      <w:r>
        <w:t>Velocidade é mais importante que canal — o que importa é chegar primeiro</w:t>
      </w:r>
    </w:p>
    <w:p/>
    <w:p>
      <w:pPr>
        <w:pStyle w:val="Heading3"/>
      </w:pPr>
      <w:r>
        <w:t>4.5 Ticket Esperado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Nível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Mensalidade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 Verba de Tráfego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Total/mês</w:t>
            </w:r>
          </w:p>
        </w:tc>
      </w:tr>
      <w:tr>
        <w:tc>
          <w:tcPr>
            <w:tcW w:type="dxa" w:w="2280"/>
            <w:tcBorders>
              <w:top w:val="single" w:sz="4" w:color="4472C4"/>
              <w:left w:val="single" w:sz="4" w:color="4472C4"/>
              <w:bottom w:val="single" w:sz="4" w:color="4472C4"/>
              <w:right w:val="single" w:sz="4" w:color="4472C4"/>
            </w:tcBorders>
          </w:tcPr>
          <w:p>
            <w:r>
              <w:rPr>
                <w:sz w:val="20"/>
              </w:rPr>
              <w:t>N1 — ATRAÇÃO</w:t>
            </w:r>
          </w:p>
        </w:tc>
        <w:tc>
          <w:tcPr>
            <w:tcW w:type="dxa" w:w="2280"/>
            <w:tcBorders>
              <w:top w:val="single" w:sz="4" w:color="4472C4"/>
              <w:left w:val="single" w:sz="4" w:color="4472C4"/>
              <w:bottom w:val="single" w:sz="4" w:color="4472C4"/>
              <w:right w:val="single" w:sz="4" w:color="4472C4"/>
            </w:tcBorders>
          </w:tcPr>
          <w:p>
            <w:r>
              <w:rPr>
                <w:sz w:val="20"/>
              </w:rPr>
              <w:t>R$ 2.500</w:t>
            </w:r>
          </w:p>
        </w:tc>
        <w:tc>
          <w:tcPr>
            <w:tcW w:type="dxa" w:w="2280"/>
            <w:tcBorders>
              <w:top w:val="single" w:sz="4" w:color="4472C4"/>
              <w:left w:val="single" w:sz="4" w:color="4472C4"/>
              <w:bottom w:val="single" w:sz="4" w:color="4472C4"/>
              <w:right w:val="single" w:sz="4" w:color="4472C4"/>
            </w:tcBorders>
          </w:tcPr>
          <w:p>
            <w:r>
              <w:rPr>
                <w:sz w:val="20"/>
              </w:rPr>
              <w:t>R$ 1.500–2.000</w:t>
            </w:r>
          </w:p>
        </w:tc>
        <w:tc>
          <w:tcPr>
            <w:tcW w:type="dxa" w:w="2280"/>
            <w:tcBorders>
              <w:top w:val="single" w:sz="4" w:color="4472C4"/>
              <w:left w:val="single" w:sz="4" w:color="4472C4"/>
              <w:bottom w:val="single" w:sz="4" w:color="4472C4"/>
              <w:right w:val="single" w:sz="4" w:color="4472C4"/>
            </w:tcBorders>
          </w:tcPr>
          <w:p>
            <w:r>
              <w:rPr>
                <w:sz w:val="20"/>
              </w:rPr>
              <w:t>R$ 4.000–4.500</w:t>
            </w:r>
          </w:p>
        </w:tc>
      </w:tr>
      <w:tr>
        <w:tc>
          <w:tcPr>
            <w:tcW w:type="dxa" w:w="2280"/>
            <w:tcBorders>
              <w:top w:val="single" w:sz="4" w:color="4472C4"/>
              <w:left w:val="single" w:sz="4" w:color="4472C4"/>
              <w:bottom w:val="single" w:sz="4" w:color="4472C4"/>
              <w:right w:val="single" w:sz="4" w:color="4472C4"/>
            </w:tcBorders>
          </w:tcPr>
          <w:p>
            <w:r>
              <w:rPr>
                <w:sz w:val="20"/>
              </w:rPr>
              <w:t>N2 — CONVERSÃO</w:t>
            </w:r>
          </w:p>
        </w:tc>
        <w:tc>
          <w:tcPr>
            <w:tcW w:type="dxa" w:w="2280"/>
            <w:tcBorders>
              <w:top w:val="single" w:sz="4" w:color="4472C4"/>
              <w:left w:val="single" w:sz="4" w:color="4472C4"/>
              <w:bottom w:val="single" w:sz="4" w:color="4472C4"/>
              <w:right w:val="single" w:sz="4" w:color="4472C4"/>
            </w:tcBorders>
          </w:tcPr>
          <w:p>
            <w:r>
              <w:rPr>
                <w:sz w:val="20"/>
              </w:rPr>
              <w:t>R$ 3.750</w:t>
            </w:r>
          </w:p>
        </w:tc>
        <w:tc>
          <w:tcPr>
            <w:tcW w:type="dxa" w:w="2280"/>
            <w:tcBorders>
              <w:top w:val="single" w:sz="4" w:color="4472C4"/>
              <w:left w:val="single" w:sz="4" w:color="4472C4"/>
              <w:bottom w:val="single" w:sz="4" w:color="4472C4"/>
              <w:right w:val="single" w:sz="4" w:color="4472C4"/>
            </w:tcBorders>
          </w:tcPr>
          <w:p>
            <w:r>
              <w:rPr>
                <w:sz w:val="20"/>
              </w:rPr>
              <w:t>R$ 2.000</w:t>
            </w:r>
          </w:p>
        </w:tc>
        <w:tc>
          <w:tcPr>
            <w:tcW w:type="dxa" w:w="2280"/>
            <w:tcBorders>
              <w:top w:val="single" w:sz="4" w:color="4472C4"/>
              <w:left w:val="single" w:sz="4" w:color="4472C4"/>
              <w:bottom w:val="single" w:sz="4" w:color="4472C4"/>
              <w:right w:val="single" w:sz="4" w:color="4472C4"/>
            </w:tcBorders>
          </w:tcPr>
          <w:p>
            <w:r>
              <w:rPr>
                <w:sz w:val="20"/>
              </w:rPr>
              <w:t>R$ 5.750</w:t>
            </w:r>
          </w:p>
        </w:tc>
      </w:tr>
    </w:tbl>
    <w:p/>
    <w:p/>
    <w:p>
      <w:r>
        <w:t xml:space="preserve">Entrada recomendada: </w:t>
      </w:r>
      <w:r>
        <w:rPr>
          <w:b/>
        </w:rPr>
        <w:t>N1 — ATRAÇÃO com evolução acelerada</w:t>
      </w:r>
      <w:r>
        <w:t xml:space="preserve"> — prometer revisão em 60 dias para N2 — CONVERSÃO se o movimento começar.</w:t>
      </w:r>
    </w:p>
    <w:p/>
    <w:p>
      <w:pPr>
        <w:pStyle w:val="Heading3"/>
      </w:pPr>
      <w:r>
        <w:t>4.6 Probabilidade de Conversão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Condição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Probabilidade</w:t>
            </w:r>
          </w:p>
        </w:tc>
      </w:tr>
      <w:tr>
        <w:tc>
          <w:tcPr>
            <w:tcW w:type="dxa" w:w="4561"/>
            <w:tcBorders>
              <w:top w:val="single" w:sz="4" w:color="4472C4"/>
              <w:left w:val="single" w:sz="4" w:color="4472C4"/>
              <w:bottom w:val="single" w:sz="4" w:color="4472C4"/>
              <w:right w:val="single" w:sz="4" w:color="4472C4"/>
            </w:tcBorders>
          </w:tcPr>
          <w:p>
            <w:r>
              <w:rPr>
                <w:sz w:val="20"/>
              </w:rPr>
              <w:t>Identificou gatilho de transição, abordagem rápida</w:t>
            </w:r>
          </w:p>
        </w:tc>
        <w:tc>
          <w:tcPr>
            <w:tcW w:type="dxa" w:w="4561"/>
            <w:tcBorders>
              <w:top w:val="single" w:sz="4" w:color="4472C4"/>
              <w:left w:val="single" w:sz="4" w:color="4472C4"/>
              <w:bottom w:val="single" w:sz="4" w:color="4472C4"/>
              <w:right w:val="single" w:sz="4" w:color="4472C4"/>
            </w:tcBorders>
          </w:tcPr>
          <w:p>
            <w:r>
              <w:rPr>
                <w:sz w:val="20"/>
              </w:rPr>
              <w:t>40–60%</w:t>
            </w:r>
          </w:p>
        </w:tc>
      </w:tr>
      <w:tr>
        <w:tc>
          <w:tcPr>
            <w:tcW w:type="dxa" w:w="4561"/>
            <w:tcBorders>
              <w:top w:val="single" w:sz="4" w:color="4472C4"/>
              <w:left w:val="single" w:sz="4" w:color="4472C4"/>
              <w:bottom w:val="single" w:sz="4" w:color="4472C4"/>
              <w:right w:val="single" w:sz="4" w:color="4472C4"/>
            </w:tcBorders>
          </w:tcPr>
          <w:p>
            <w:r>
              <w:rPr>
                <w:sz w:val="20"/>
              </w:rPr>
              <w:t>Abordagem dentro de 48h do sinal</w:t>
            </w:r>
          </w:p>
        </w:tc>
        <w:tc>
          <w:tcPr>
            <w:tcW w:type="dxa" w:w="4561"/>
            <w:tcBorders>
              <w:top w:val="single" w:sz="4" w:color="4472C4"/>
              <w:left w:val="single" w:sz="4" w:color="4472C4"/>
              <w:bottom w:val="single" w:sz="4" w:color="4472C4"/>
              <w:right w:val="single" w:sz="4" w:color="4472C4"/>
            </w:tcBorders>
          </w:tcPr>
          <w:p>
            <w:r>
              <w:rPr>
                <w:sz w:val="20"/>
              </w:rPr>
              <w:t>55–70%</w:t>
            </w:r>
          </w:p>
        </w:tc>
      </w:tr>
      <w:tr>
        <w:tc>
          <w:tcPr>
            <w:tcW w:type="dxa" w:w="4561"/>
            <w:tcBorders>
              <w:top w:val="single" w:sz="4" w:color="4472C4"/>
              <w:left w:val="single" w:sz="4" w:color="4472C4"/>
              <w:bottom w:val="single" w:sz="4" w:color="4472C4"/>
              <w:right w:val="single" w:sz="4" w:color="4472C4"/>
            </w:tcBorders>
          </w:tcPr>
          <w:p>
            <w:r>
              <w:rPr>
                <w:sz w:val="20"/>
              </w:rPr>
              <w:t>Com indicação + gatilho ativo</w:t>
            </w:r>
          </w:p>
        </w:tc>
        <w:tc>
          <w:tcPr>
            <w:tcW w:type="dxa" w:w="4561"/>
            <w:tcBorders>
              <w:top w:val="single" w:sz="4" w:color="4472C4"/>
              <w:left w:val="single" w:sz="4" w:color="4472C4"/>
              <w:bottom w:val="single" w:sz="4" w:color="4472C4"/>
              <w:right w:val="single" w:sz="4" w:color="4472C4"/>
            </w:tcBorders>
          </w:tcPr>
          <w:p>
            <w:r>
              <w:rPr>
                <w:sz w:val="20"/>
              </w:rPr>
              <w:t>70–85%</w:t>
            </w:r>
          </w:p>
        </w:tc>
      </w:tr>
    </w:tbl>
    <w:p/>
    <w:p/>
    <w:p>
      <w:r>
        <w:rPr>
          <w:b/>
        </w:rPr>
        <w:t>Este é o segmento com maior taxa de conversão da Pixel Rain.</w:t>
      </w:r>
    </w:p>
    <w:p/>
    <w:p>
      <w:pPr>
        <w:pStyle w:val="Heading3"/>
      </w:pPr>
      <w:r>
        <w:t>4.7 Tempo Médio de Ciclo</w:t>
      </w:r>
    </w:p>
    <w:p/>
    <w:p>
      <w:pPr>
        <w:pStyle w:val="ListBullet"/>
      </w:pPr>
      <w:r>
        <w:t xml:space="preserve">Com gatilho ativo: 5–14 dias (1–2 reuniões) </w:t>
      </w:r>
      <w:r>
        <w:rPr>
          <w:i/>
        </w:rPr>
        <w:t>(válido apenas com gatilho de urgência real ativo — corte de convênio, abertura de concorrente, retorno de licença. Ciclo geral sem gatilho: 21–35 dias. Ver SOP 00, Nota²)</w:t>
      </w:r>
    </w:p>
    <w:p>
      <w:pPr>
        <w:pStyle w:val="ListBullet"/>
      </w:pPr>
      <w:r>
        <w:t>A urgência do prospect acelera a decisão</w:t>
      </w:r>
    </w:p>
    <w:p/>
    <w:p>
      <w:pPr>
        <w:pStyle w:val="Heading3"/>
      </w:pPr>
      <w:r>
        <w:t>4.8 Como Mapear e Listar Prospects</w:t>
      </w:r>
    </w:p>
    <w:p/>
    <w:p>
      <w:r>
        <w:rPr>
          <w:b/>
        </w:rPr>
        <w:t>Fontes:</w:t>
      </w:r>
    </w:p>
    <w:p>
      <w:pPr>
        <w:pStyle w:val="ListNumber"/>
      </w:pPr>
      <w:r>
        <w:t>Monitorar Instagram diariamente: buscar posts com "atendimento particular", "novo modelo", "agenda aberta"</w:t>
      </w:r>
    </w:p>
    <w:p>
      <w:pPr>
        <w:pStyle w:val="ListNumber"/>
      </w:pPr>
      <w:r>
        <w:t>Google Alerts: configurar para "[cidade] pediatra particular" + nome de convênios regionais</w:t>
      </w:r>
    </w:p>
    <w:p>
      <w:pPr>
        <w:pStyle w:val="ListNumber"/>
      </w:pPr>
      <w:r>
        <w:t>Grupos de mães no Facebook/WhatsApp: reclamações sobre pediatra que saiu do convênio = prospect identificado</w:t>
      </w:r>
    </w:p>
    <w:p>
      <w:pPr>
        <w:pStyle w:val="ListNumber"/>
      </w:pPr>
      <w:r>
        <w:t>Notícias sobre cortes de convênios regionais: quem estava credenciado que pode ter sido afetado</w:t>
      </w:r>
    </w:p>
    <w:p/>
    <w:p>
      <w:pPr>
        <w:spacing w:before="80" w:after="80"/>
        <w:pBdr>
          <w:bottom w:val="single" w:sz="6" w:color="4472C4"/>
        </w:pBdr>
      </w:pPr>
    </w:p>
    <w:p/>
    <w:p>
      <w:pPr>
        <w:pStyle w:val="Heading2"/>
      </w:pPr>
      <w:r>
        <w:t>5. SEGMENTO 4 — Pediatra Jovem em Crescimento (3–8 Anos Formado)</w:t>
      </w:r>
    </w:p>
    <w:p/>
    <w:p>
      <w:pPr>
        <w:pStyle w:val="Heading3"/>
      </w:pPr>
      <w:r>
        <w:t>5.1 Caracterização Detalhada</w:t>
      </w:r>
    </w:p>
    <w:p/>
    <w:p>
      <w:r>
        <w:rPr>
          <w:b/>
        </w:rPr>
        <w:t>Quem é:</w:t>
      </w:r>
    </w:p>
    <w:p>
      <w:r>
        <w:t>Médico recém-saído da residência ou nos primeiros anos de consultório próprio. Digital nativo. Acompanha outros médicos nas redes sociais. Quer crescer mas não tem ainda o orçamento dos mais experientes.</w:t>
      </w:r>
    </w:p>
    <w:p/>
    <w:p>
      <w:r>
        <w:rPr>
          <w:b/>
        </w:rPr>
        <w:t>Contexto:</w:t>
      </w:r>
    </w:p>
    <w:p>
      <w:pPr>
        <w:pStyle w:val="ListBullet"/>
      </w:pPr>
      <w:r>
        <w:t>Pode estar ainda construindo base de convênio enquanto tenta atrair particular</w:t>
      </w:r>
    </w:p>
    <w:p>
      <w:pPr>
        <w:pStyle w:val="ListBullet"/>
      </w:pPr>
      <w:r>
        <w:t>Consultório alugado por hora ou em clínica compartilhada (em fase inicial)</w:t>
      </w:r>
    </w:p>
    <w:p>
      <w:pPr>
        <w:pStyle w:val="ListBullet"/>
      </w:pPr>
      <w:r>
        <w:t>Usa iPhone, TikTok, Instagram com naturalidade — não tem resistência digital</w:t>
      </w:r>
    </w:p>
    <w:p>
      <w:pPr>
        <w:pStyle w:val="ListBullet"/>
      </w:pPr>
      <w:r>
        <w:t>Faz pesquisa antes de qualquer decisão — vai comparar várias agências</w:t>
      </w:r>
    </w:p>
    <w:p/>
    <w:p>
      <w:r>
        <w:rPr>
          <w:b/>
        </w:rPr>
        <w:t>Perfil financeiro:</w:t>
      </w:r>
    </w:p>
    <w:p>
      <w:pPr>
        <w:pStyle w:val="ListBullet"/>
      </w:pPr>
      <w:r>
        <w:t>Faturamento: R$ 15.000 – R$ 28.000/mês</w:t>
      </w:r>
    </w:p>
    <w:p>
      <w:pPr>
        <w:pStyle w:val="ListBullet"/>
      </w:pPr>
      <w:r>
        <w:t>Verba disponível: apertada (R$ 2.000–3.500/mês total incluindo tráfego)</w:t>
      </w:r>
    </w:p>
    <w:p>
      <w:pPr>
        <w:pStyle w:val="ListBullet"/>
      </w:pPr>
      <w:r>
        <w:t>Sensibilidade de preço: alta</w:t>
      </w:r>
    </w:p>
    <w:p>
      <w:pPr>
        <w:pStyle w:val="ListBullet"/>
      </w:pPr>
      <w:r>
        <w:t>Potencial de LTV: muito alto (se ficar 3 anos, sobe toda a escada)</w:t>
      </w:r>
    </w:p>
    <w:p/>
    <w:p>
      <w:r>
        <w:rPr>
          <w:b/>
        </w:rPr>
        <w:t>Perfil digital:</w:t>
      </w:r>
    </w:p>
    <w:p>
      <w:pPr>
        <w:pStyle w:val="ListBullet"/>
      </w:pPr>
      <w:r>
        <w:t>Instagram ativo com frequência razoável (3–5 posts/semana)</w:t>
      </w:r>
    </w:p>
    <w:p>
      <w:pPr>
        <w:pStyle w:val="ListBullet"/>
      </w:pPr>
      <w:r>
        <w:t>Stories frequentes, linguagem informal</w:t>
      </w:r>
    </w:p>
    <w:p>
      <w:pPr>
        <w:pStyle w:val="ListBullet"/>
      </w:pPr>
      <w:r>
        <w:t>Às vezes tem TikTok ou YouTube (conteúdo de saúde infantil)</w:t>
      </w:r>
    </w:p>
    <w:p>
      <w:pPr>
        <w:pStyle w:val="ListBullet"/>
      </w:pPr>
      <w:r>
        <w:t>Google Business existente mas com poucas avaliações</w:t>
      </w:r>
    </w:p>
    <w:p/>
    <w:p>
      <w:pPr>
        <w:pStyle w:val="Heading3"/>
      </w:pPr>
      <w:r>
        <w:t>5.2 Dor Principal</w:t>
      </w:r>
    </w:p>
    <w:p/>
    <w:p>
      <w:r>
        <w:rPr>
          <w:b/>
        </w:rPr>
        <w:t>"Quero crescer e sair dos convênios, mas ainda não tenho orçamento para fazer tudo — e já tentei algumas coisas que não funcionaram."</w:t>
      </w:r>
    </w:p>
    <w:p/>
    <w:p>
      <w:r>
        <w:t>A dor é de direção, não de ausência de vontade. Ele já está fazendo algo — mas sem estratégia, sem consistência, sem processo de conversão. O resultado é uma presença digital razoável sem agenda cheia.</w:t>
      </w:r>
    </w:p>
    <w:p/>
    <w:p>
      <w:pPr>
        <w:pStyle w:val="Heading3"/>
      </w:pPr>
      <w:r>
        <w:t>5.3 Momento Ideal de Abordagem</w:t>
      </w:r>
    </w:p>
    <w:p/>
    <w:p>
      <w:pPr>
        <w:pStyle w:val="ListBullet"/>
      </w:pPr>
      <w:r>
        <w:t>Após atingir o mínimo viável de faturamento (R$ 15.000/mês)</w:t>
      </w:r>
    </w:p>
    <w:p>
      <w:pPr>
        <w:pStyle w:val="ListBullet"/>
      </w:pPr>
      <w:r>
        <w:t>Quando o Instagram começa a gerar engajamento mas não consultas</w:t>
      </w:r>
    </w:p>
    <w:p>
      <w:pPr>
        <w:pStyle w:val="ListBullet"/>
      </w:pPr>
      <w:r>
        <w:t>Quando percebe que post bom não significa agenda cheia</w:t>
      </w:r>
    </w:p>
    <w:p>
      <w:pPr>
        <w:pStyle w:val="ListBullet"/>
      </w:pPr>
      <w:r>
        <w:t>Janeiro (planejamento de ano) — segmento muito receptivo a "esse vai ser o meu ano"</w:t>
      </w:r>
    </w:p>
    <w:p/>
    <w:p>
      <w:pPr>
        <w:pStyle w:val="Heading3"/>
      </w:pPr>
      <w:r>
        <w:t>5.4 Canal Preferencial</w:t>
      </w:r>
    </w:p>
    <w:p/>
    <w:p>
      <w:pPr>
        <w:pStyle w:val="ListNumber"/>
      </w:pPr>
      <w:r>
        <w:rPr>
          <w:b/>
        </w:rPr>
        <w:t>Instagram Direct</w:t>
      </w:r>
      <w:r>
        <w:t xml:space="preserve"> — linguagem casual, resposta rápida, canal nativo dele</w:t>
      </w:r>
    </w:p>
    <w:p>
      <w:pPr>
        <w:pStyle w:val="ListNumber"/>
      </w:pPr>
      <w:r>
        <w:rPr>
          <w:b/>
        </w:rPr>
        <w:t>WhatsApp</w:t>
      </w:r>
      <w:r>
        <w:t xml:space="preserve"> — aceita bem se a conversa fluiu no Instagram</w:t>
      </w:r>
    </w:p>
    <w:p>
      <w:pPr>
        <w:pStyle w:val="ListNumber"/>
      </w:pPr>
      <w:r>
        <w:t>Evitar ligação não combinada — considera invasivo</w:t>
      </w:r>
    </w:p>
    <w:p/>
    <w:p>
      <w:r>
        <w:rPr>
          <w:b/>
        </w:rPr>
        <w:t>Tom da abordagem:</w:t>
      </w:r>
      <w:r>
        <w:t xml:space="preserve"> mais direto e informal. Ele aprecia ser tratado como alguém que entende de negócio, mesmo sendo jovem.</w:t>
      </w:r>
    </w:p>
    <w:p/>
    <w:p>
      <w:pPr>
        <w:pStyle w:val="Heading3"/>
      </w:pPr>
      <w:r>
        <w:t>5.5 Ticket Esperado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Nível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Mensalidade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 Verba de Tráfego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Total/mês</w:t>
            </w:r>
          </w:p>
        </w:tc>
      </w:tr>
      <w:tr>
        <w:tc>
          <w:tcPr>
            <w:tcW w:type="dxa" w:w="2280"/>
            <w:tcBorders>
              <w:top w:val="single" w:sz="4" w:color="4472C4"/>
              <w:left w:val="single" w:sz="4" w:color="4472C4"/>
              <w:bottom w:val="single" w:sz="4" w:color="4472C4"/>
              <w:right w:val="single" w:sz="4" w:color="4472C4"/>
            </w:tcBorders>
          </w:tcPr>
          <w:p>
            <w:r>
              <w:rPr>
                <w:sz w:val="20"/>
              </w:rPr>
              <w:t>N1 — ATRAÇÃO</w:t>
            </w:r>
          </w:p>
        </w:tc>
        <w:tc>
          <w:tcPr>
            <w:tcW w:type="dxa" w:w="2280"/>
            <w:tcBorders>
              <w:top w:val="single" w:sz="4" w:color="4472C4"/>
              <w:left w:val="single" w:sz="4" w:color="4472C4"/>
              <w:bottom w:val="single" w:sz="4" w:color="4472C4"/>
              <w:right w:val="single" w:sz="4" w:color="4472C4"/>
            </w:tcBorders>
          </w:tcPr>
          <w:p>
            <w:r>
              <w:rPr>
                <w:sz w:val="20"/>
              </w:rPr>
              <w:t>R$ 2.500</w:t>
            </w:r>
          </w:p>
        </w:tc>
        <w:tc>
          <w:tcPr>
            <w:tcW w:type="dxa" w:w="2280"/>
            <w:tcBorders>
              <w:top w:val="single" w:sz="4" w:color="4472C4"/>
              <w:left w:val="single" w:sz="4" w:color="4472C4"/>
              <w:bottom w:val="single" w:sz="4" w:color="4472C4"/>
              <w:right w:val="single" w:sz="4" w:color="4472C4"/>
            </w:tcBorders>
          </w:tcPr>
          <w:p>
            <w:r>
              <w:rPr>
                <w:sz w:val="20"/>
              </w:rPr>
              <w:t>R$ 1.500</w:t>
            </w:r>
          </w:p>
        </w:tc>
        <w:tc>
          <w:tcPr>
            <w:tcW w:type="dxa" w:w="2280"/>
            <w:tcBorders>
              <w:top w:val="single" w:sz="4" w:color="4472C4"/>
              <w:left w:val="single" w:sz="4" w:color="4472C4"/>
              <w:bottom w:val="single" w:sz="4" w:color="4472C4"/>
              <w:right w:val="single" w:sz="4" w:color="4472C4"/>
            </w:tcBorders>
          </w:tcPr>
          <w:p>
            <w:r>
              <w:rPr>
                <w:sz w:val="20"/>
              </w:rPr>
              <w:t>R$ 4.000</w:t>
            </w:r>
          </w:p>
        </w:tc>
      </w:tr>
      <w:tr>
        <w:tc>
          <w:tcPr>
            <w:tcW w:type="dxa" w:w="2280"/>
            <w:tcBorders>
              <w:top w:val="single" w:sz="4" w:color="4472C4"/>
              <w:left w:val="single" w:sz="4" w:color="4472C4"/>
              <w:bottom w:val="single" w:sz="4" w:color="4472C4"/>
              <w:right w:val="single" w:sz="4" w:color="4472C4"/>
            </w:tcBorders>
          </w:tcPr>
          <w:p>
            <w:r>
              <w:rPr>
                <w:sz w:val="20"/>
              </w:rPr>
              <w:t>N2 — CONVERSÃO (futura evolução)</w:t>
            </w:r>
          </w:p>
        </w:tc>
        <w:tc>
          <w:tcPr>
            <w:tcW w:type="dxa" w:w="2280"/>
            <w:tcBorders>
              <w:top w:val="single" w:sz="4" w:color="4472C4"/>
              <w:left w:val="single" w:sz="4" w:color="4472C4"/>
              <w:bottom w:val="single" w:sz="4" w:color="4472C4"/>
              <w:right w:val="single" w:sz="4" w:color="4472C4"/>
            </w:tcBorders>
          </w:tcPr>
          <w:p>
            <w:r>
              <w:rPr>
                <w:sz w:val="20"/>
              </w:rPr>
              <w:t>R$ 3.750</w:t>
            </w:r>
          </w:p>
        </w:tc>
        <w:tc>
          <w:tcPr>
            <w:tcW w:type="dxa" w:w="2280"/>
            <w:tcBorders>
              <w:top w:val="single" w:sz="4" w:color="4472C4"/>
              <w:left w:val="single" w:sz="4" w:color="4472C4"/>
              <w:bottom w:val="single" w:sz="4" w:color="4472C4"/>
              <w:right w:val="single" w:sz="4" w:color="4472C4"/>
            </w:tcBorders>
          </w:tcPr>
          <w:p>
            <w:r>
              <w:rPr>
                <w:sz w:val="20"/>
              </w:rPr>
              <w:t>R$ 2.000</w:t>
            </w:r>
          </w:p>
        </w:tc>
        <w:tc>
          <w:tcPr>
            <w:tcW w:type="dxa" w:w="2280"/>
            <w:tcBorders>
              <w:top w:val="single" w:sz="4" w:color="4472C4"/>
              <w:left w:val="single" w:sz="4" w:color="4472C4"/>
              <w:bottom w:val="single" w:sz="4" w:color="4472C4"/>
              <w:right w:val="single" w:sz="4" w:color="4472C4"/>
            </w:tcBorders>
          </w:tcPr>
          <w:p>
            <w:r>
              <w:rPr>
                <w:sz w:val="20"/>
              </w:rPr>
              <w:t>R$ 5.750</w:t>
            </w:r>
          </w:p>
        </w:tc>
      </w:tr>
    </w:tbl>
    <w:p/>
    <w:p/>
    <w:p>
      <w:r>
        <w:t xml:space="preserve">Entrada recomendada: </w:t>
      </w:r>
      <w:r>
        <w:rPr>
          <w:b/>
        </w:rPr>
        <w:t>N1 — ATRAÇÃO</w:t>
      </w:r>
      <w:r>
        <w:t xml:space="preserve"> com evolução planejada em 6 meses.</w:t>
      </w:r>
    </w:p>
    <w:p/>
    <w:p>
      <w:pPr>
        <w:pStyle w:val="Heading3"/>
      </w:pPr>
      <w:r>
        <w:t>5.6 Probabilidade de Conversão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Condição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Probabilidade</w:t>
            </w:r>
          </w:p>
        </w:tc>
      </w:tr>
      <w:tr>
        <w:tc>
          <w:tcPr>
            <w:tcW w:type="dxa" w:w="4561"/>
            <w:tcBorders>
              <w:top w:val="single" w:sz="4" w:color="4472C4"/>
              <w:left w:val="single" w:sz="4" w:color="4472C4"/>
              <w:bottom w:val="single" w:sz="4" w:color="4472C4"/>
              <w:right w:val="single" w:sz="4" w:color="4472C4"/>
            </w:tcBorders>
          </w:tcPr>
          <w:p>
            <w:r>
              <w:rPr>
                <w:sz w:val="20"/>
              </w:rPr>
              <w:t>Cold, faturamento confirmado</w:t>
            </w:r>
          </w:p>
        </w:tc>
        <w:tc>
          <w:tcPr>
            <w:tcW w:type="dxa" w:w="4561"/>
            <w:tcBorders>
              <w:top w:val="single" w:sz="4" w:color="4472C4"/>
              <w:left w:val="single" w:sz="4" w:color="4472C4"/>
              <w:bottom w:val="single" w:sz="4" w:color="4472C4"/>
              <w:right w:val="single" w:sz="4" w:color="4472C4"/>
            </w:tcBorders>
          </w:tcPr>
          <w:p>
            <w:r>
              <w:rPr>
                <w:sz w:val="20"/>
              </w:rPr>
              <w:t>15–25%</w:t>
            </w:r>
          </w:p>
        </w:tc>
      </w:tr>
      <w:tr>
        <w:tc>
          <w:tcPr>
            <w:tcW w:type="dxa" w:w="4561"/>
            <w:tcBorders>
              <w:top w:val="single" w:sz="4" w:color="4472C4"/>
              <w:left w:val="single" w:sz="4" w:color="4472C4"/>
              <w:bottom w:val="single" w:sz="4" w:color="4472C4"/>
              <w:right w:val="single" w:sz="4" w:color="4472C4"/>
            </w:tcBorders>
          </w:tcPr>
          <w:p>
            <w:r>
              <w:rPr>
                <w:sz w:val="20"/>
              </w:rPr>
              <w:t>Com indicação de colega</w:t>
            </w:r>
          </w:p>
        </w:tc>
        <w:tc>
          <w:tcPr>
            <w:tcW w:type="dxa" w:w="4561"/>
            <w:tcBorders>
              <w:top w:val="single" w:sz="4" w:color="4472C4"/>
              <w:left w:val="single" w:sz="4" w:color="4472C4"/>
              <w:bottom w:val="single" w:sz="4" w:color="4472C4"/>
              <w:right w:val="single" w:sz="4" w:color="4472C4"/>
            </w:tcBorders>
          </w:tcPr>
          <w:p>
            <w:r>
              <w:rPr>
                <w:sz w:val="20"/>
              </w:rPr>
              <w:t>40–55%</w:t>
            </w:r>
          </w:p>
        </w:tc>
      </w:tr>
      <w:tr>
        <w:tc>
          <w:tcPr>
            <w:tcW w:type="dxa" w:w="4561"/>
            <w:tcBorders>
              <w:top w:val="single" w:sz="4" w:color="4472C4"/>
              <w:left w:val="single" w:sz="4" w:color="4472C4"/>
              <w:bottom w:val="single" w:sz="4" w:color="4472C4"/>
              <w:right w:val="single" w:sz="4" w:color="4472C4"/>
            </w:tcBorders>
          </w:tcPr>
          <w:p>
            <w:r>
              <w:rPr>
                <w:sz w:val="20"/>
              </w:rPr>
              <w:t>Já acompanha conteúdo da Pixel Rain</w:t>
            </w:r>
          </w:p>
        </w:tc>
        <w:tc>
          <w:tcPr>
            <w:tcW w:type="dxa" w:w="4561"/>
            <w:tcBorders>
              <w:top w:val="single" w:sz="4" w:color="4472C4"/>
              <w:left w:val="single" w:sz="4" w:color="4472C4"/>
              <w:bottom w:val="single" w:sz="4" w:color="4472C4"/>
              <w:right w:val="single" w:sz="4" w:color="4472C4"/>
            </w:tcBorders>
          </w:tcPr>
          <w:p>
            <w:r>
              <w:rPr>
                <w:sz w:val="20"/>
              </w:rPr>
              <w:t>50–65%</w:t>
            </w:r>
          </w:p>
        </w:tc>
      </w:tr>
    </w:tbl>
    <w:p/>
    <w:p/>
    <w:p>
      <w:pPr>
        <w:pStyle w:val="Heading3"/>
      </w:pPr>
      <w:r>
        <w:t>5.7 Tempo Médio de Ciclo</w:t>
      </w:r>
    </w:p>
    <w:p/>
    <w:p>
      <w:pPr>
        <w:pStyle w:val="ListBullet"/>
      </w:pPr>
      <w:r>
        <w:t>Cold: 14–28 dias (pesquisa muito antes de decidir)</w:t>
      </w:r>
    </w:p>
    <w:p>
      <w:pPr>
        <w:pStyle w:val="ListBullet"/>
      </w:pPr>
      <w:r>
        <w:t>Com indicação: 7–14 dias</w:t>
      </w:r>
    </w:p>
    <w:p/>
    <w:p>
      <w:pPr>
        <w:pStyle w:val="Heading3"/>
      </w:pPr>
      <w:r>
        <w:t>5.8 Como Mapear e Listar Prospects</w:t>
      </w:r>
    </w:p>
    <w:p/>
    <w:p>
      <w:r>
        <w:rPr>
          <w:b/>
        </w:rPr>
        <w:t>Fontes:</w:t>
      </w:r>
    </w:p>
    <w:p>
      <w:pPr>
        <w:pStyle w:val="ListNumber"/>
      </w:pPr>
      <w:r>
        <w:t>Instagram: buscar hashtag #residentepediatria, #pediatriaresidencia + formatura 2016–2021</w:t>
      </w:r>
    </w:p>
    <w:p>
      <w:pPr>
        <w:pStyle w:val="ListNumber"/>
      </w:pPr>
      <w:r>
        <w:t>LinkedIn: pediatras com menos de 10 anos de formado em cidades alvo</w:t>
      </w:r>
    </w:p>
    <w:p>
      <w:pPr>
        <w:pStyle w:val="ListNumber"/>
      </w:pPr>
      <w:r>
        <w:t>Indicações de outros clientes (perfil jovem conhece outros jovens)</w:t>
      </w:r>
    </w:p>
    <w:p>
      <w:pPr>
        <w:pStyle w:val="ListNumber"/>
      </w:pPr>
      <w:r>
        <w:t>CRM regional: filtrar por ano de conclusão de residência</w:t>
      </w:r>
    </w:p>
    <w:p/>
    <w:p>
      <w:r>
        <w:rPr>
          <w:b/>
        </w:rPr>
        <w:t>Atenção:</w:t>
      </w:r>
      <w:r>
        <w:t xml:space="preserve"> Não incluir na lista nenhum PROSPECT com faturamento estimado abaixo de R$15.000/mês (MÍNIMO VIÁVEL) — risco alto de inadimplência.</w:t>
      </w:r>
    </w:p>
    <w:p/>
    <w:p>
      <w:pPr>
        <w:spacing w:before="80" w:after="80"/>
        <w:pBdr>
          <w:bottom w:val="single" w:sz="6" w:color="4472C4"/>
        </w:pBdr>
      </w:pPr>
    </w:p>
    <w:p/>
    <w:p>
      <w:pPr>
        <w:pStyle w:val="Heading2"/>
      </w:pPr>
      <w:r>
        <w:t>6. SEGMENTO 5 — Pediatra Veterano com Agenda Estagnada</w:t>
      </w:r>
    </w:p>
    <w:p/>
    <w:p>
      <w:pPr>
        <w:pStyle w:val="Heading3"/>
      </w:pPr>
      <w:r>
        <w:t>6.1 Caracterização Detalhada</w:t>
      </w:r>
    </w:p>
    <w:p/>
    <w:p>
      <w:r>
        <w:rPr>
          <w:b/>
        </w:rPr>
        <w:t>Quem é:</w:t>
      </w:r>
    </w:p>
    <w:p>
      <w:r>
        <w:t>Médico formado há mais de 15 anos. Grande base de pacientes convênio. Agenda "razoavelmente cheia" mas com estagnação de receita. Resistente a mudança. Pode ter uma secretária de longa data (10+ anos na função).</w:t>
      </w:r>
    </w:p>
    <w:p/>
    <w:p>
      <w:r>
        <w:rPr>
          <w:b/>
        </w:rPr>
        <w:t>Contexto:</w:t>
      </w:r>
    </w:p>
    <w:p>
      <w:pPr>
        <w:pStyle w:val="ListBullet"/>
      </w:pPr>
      <w:r>
        <w:t>Construiu reputação por referência e tempo — mas o mundo mudou em volta dele</w:t>
      </w:r>
    </w:p>
    <w:p>
      <w:pPr>
        <w:pStyle w:val="ListBullet"/>
      </w:pPr>
      <w:r>
        <w:t>Pouca presença digital: Instagram desatualizado, site de 2015, Google Business sem resposta</w:t>
      </w:r>
    </w:p>
    <w:p>
      <w:pPr>
        <w:pStyle w:val="ListBullet"/>
      </w:pPr>
      <w:r>
        <w:t>Pacientes fidelíssimos mas que estão envelhecendo (os filhos que ele atendia já cresceram)</w:t>
      </w:r>
    </w:p>
    <w:p>
      <w:pPr>
        <w:pStyle w:val="ListBullet"/>
      </w:pPr>
      <w:r>
        <w:t>Nova geração de pais busca online e ele não aparece</w:t>
      </w:r>
    </w:p>
    <w:p>
      <w:pPr>
        <w:pStyle w:val="ListBullet"/>
      </w:pPr>
      <w:r>
        <w:t>Pode estar vendo renda estagnada enquanto vê colega mais jovem crescendo</w:t>
      </w:r>
    </w:p>
    <w:p/>
    <w:p>
      <w:r>
        <w:rPr>
          <w:b/>
        </w:rPr>
        <w:t>Perfil financeiro:</w:t>
      </w:r>
    </w:p>
    <w:p>
      <w:pPr>
        <w:pStyle w:val="ListBullet"/>
      </w:pPr>
      <w:r>
        <w:t>Faturamento: R$ 30.000 – R$ 70.000/mês (ou mais — mas estagnado há 3+ anos)</w:t>
      </w:r>
    </w:p>
    <w:p>
      <w:pPr>
        <w:pStyle w:val="ListBullet"/>
      </w:pPr>
      <w:r>
        <w:t>Recursos: tem — mas resistência em alocar para marketing</w:t>
      </w:r>
    </w:p>
    <w:p>
      <w:pPr>
        <w:pStyle w:val="ListBullet"/>
      </w:pPr>
      <w:r>
        <w:t>LTV potencial: alto (ticket grande, baixa probabilidade de cancelamento por impulsividade)</w:t>
      </w:r>
    </w:p>
    <w:p/>
    <w:p>
      <w:pPr>
        <w:pStyle w:val="Heading3"/>
      </w:pPr>
      <w:r>
        <w:t>6.2 Dor Principal</w:t>
      </w:r>
    </w:p>
    <w:p/>
    <w:p>
      <w:r>
        <w:rPr>
          <w:b/>
        </w:rPr>
        <w:t>"O que sempre funcionou está funcionando menos — mas ainda não entendo exatamente por quê."</w:t>
      </w:r>
    </w:p>
    <w:p/>
    <w:p>
      <w:r>
        <w:t>A dor é difusa e ainda não verbalizada. Ele não acorda pensando "preciso de marketing". Ele acorda pensando "esse mês ficou um pouco abaixo". A venda para o veterano estagnado começa por ajudá-lo a nomear o problema — antes de oferecer solução.</w:t>
      </w:r>
    </w:p>
    <w:p/>
    <w:p>
      <w:pPr>
        <w:pStyle w:val="Heading3"/>
      </w:pPr>
      <w:r>
        <w:t>6.3 Momento Ideal de Abordagem</w:t>
      </w:r>
    </w:p>
    <w:p/>
    <w:p>
      <w:r>
        <w:t>Este segmento NÃO responde bem a cold approach. O caminho mais eficiente é:</w:t>
      </w:r>
    </w:p>
    <w:p>
      <w:pPr>
        <w:pStyle w:val="ListNumber"/>
      </w:pPr>
      <w:r>
        <w:t>Indicação de colega que já é cliente</w:t>
      </w:r>
    </w:p>
    <w:p>
      <w:pPr>
        <w:pStyle w:val="ListNumber"/>
      </w:pPr>
      <w:r>
        <w:t>Conteúdo que ele consumiu e que gerou curiosidade</w:t>
      </w:r>
    </w:p>
    <w:p>
      <w:pPr>
        <w:pStyle w:val="ListNumber"/>
      </w:pPr>
      <w:r>
        <w:t>Evento externo (novo concorrente, corte de convênio)</w:t>
      </w:r>
    </w:p>
    <w:p/>
    <w:p>
      <w:r>
        <w:rPr>
          <w:b/>
        </w:rPr>
        <w:t>Quando abordar:</w:t>
      </w:r>
    </w:p>
    <w:p>
      <w:pPr>
        <w:pStyle w:val="ListBullet"/>
      </w:pPr>
      <w:r>
        <w:t>Após gatilho identificado (perda de convênio, concorrente novo)</w:t>
      </w:r>
    </w:p>
    <w:p>
      <w:pPr>
        <w:pStyle w:val="ListBullet"/>
      </w:pPr>
      <w:r>
        <w:t>Via indicação forte de colega</w:t>
      </w:r>
    </w:p>
    <w:p>
      <w:pPr>
        <w:pStyle w:val="ListBullet"/>
      </w:pPr>
      <w:r>
        <w:t>Nunca: cold approach via Instagram sem gatilho identificado</w:t>
      </w:r>
    </w:p>
    <w:p/>
    <w:p>
      <w:pPr>
        <w:pStyle w:val="Heading3"/>
      </w:pPr>
      <w:r>
        <w:t>6.4 Canal Preferencial</w:t>
      </w:r>
    </w:p>
    <w:p/>
    <w:p>
      <w:pPr>
        <w:pStyle w:val="ListNumber"/>
      </w:pPr>
      <w:r>
        <w:rPr>
          <w:b/>
        </w:rPr>
        <w:t>Telefone/WhatsApp</w:t>
      </w:r>
      <w:r>
        <w:t xml:space="preserve"> — esse perfil prefere conversa real a mensagem</w:t>
      </w:r>
    </w:p>
    <w:p>
      <w:pPr>
        <w:pStyle w:val="ListNumber"/>
      </w:pPr>
      <w:r>
        <w:rPr>
          <w:b/>
        </w:rPr>
        <w:t>Indicação pessoal</w:t>
      </w:r>
      <w:r>
        <w:t xml:space="preserve"> — a mais eficiente de todas</w:t>
      </w:r>
    </w:p>
    <w:p>
      <w:pPr>
        <w:pStyle w:val="ListNumber"/>
      </w:pPr>
      <w:r>
        <w:rPr>
          <w:b/>
        </w:rPr>
        <w:t>Instagram Direct</w:t>
      </w:r>
      <w:r>
        <w:t xml:space="preserve"> apenas se foi precedido de engajamento no conteúdo da Pixel Rain</w:t>
      </w:r>
    </w:p>
    <w:p/>
    <w:p>
      <w:pPr>
        <w:pStyle w:val="Heading3"/>
      </w:pPr>
      <w:r>
        <w:t>6.5 Ticket Esperado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Nível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Mensalidade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 Verba de Tráfego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Total/mês</w:t>
            </w:r>
          </w:p>
        </w:tc>
      </w:tr>
      <w:tr>
        <w:tc>
          <w:tcPr>
            <w:tcW w:type="dxa" w:w="2280"/>
            <w:tcBorders>
              <w:top w:val="single" w:sz="4" w:color="4472C4"/>
              <w:left w:val="single" w:sz="4" w:color="4472C4"/>
              <w:bottom w:val="single" w:sz="4" w:color="4472C4"/>
              <w:right w:val="single" w:sz="4" w:color="4472C4"/>
            </w:tcBorders>
          </w:tcPr>
          <w:p>
            <w:r>
              <w:rPr>
                <w:sz w:val="20"/>
              </w:rPr>
              <w:t>N1 — ATRAÇÃO</w:t>
            </w:r>
          </w:p>
        </w:tc>
        <w:tc>
          <w:tcPr>
            <w:tcW w:type="dxa" w:w="2280"/>
            <w:tcBorders>
              <w:top w:val="single" w:sz="4" w:color="4472C4"/>
              <w:left w:val="single" w:sz="4" w:color="4472C4"/>
              <w:bottom w:val="single" w:sz="4" w:color="4472C4"/>
              <w:right w:val="single" w:sz="4" w:color="4472C4"/>
            </w:tcBorders>
          </w:tcPr>
          <w:p>
            <w:r>
              <w:rPr>
                <w:sz w:val="20"/>
              </w:rPr>
              <w:t>R$ 2.500</w:t>
            </w:r>
          </w:p>
        </w:tc>
        <w:tc>
          <w:tcPr>
            <w:tcW w:type="dxa" w:w="2280"/>
            <w:tcBorders>
              <w:top w:val="single" w:sz="4" w:color="4472C4"/>
              <w:left w:val="single" w:sz="4" w:color="4472C4"/>
              <w:bottom w:val="single" w:sz="4" w:color="4472C4"/>
              <w:right w:val="single" w:sz="4" w:color="4472C4"/>
            </w:tcBorders>
          </w:tcPr>
          <w:p>
            <w:r>
              <w:rPr>
                <w:sz w:val="20"/>
              </w:rPr>
              <w:t>R$ 2.000</w:t>
            </w:r>
          </w:p>
        </w:tc>
        <w:tc>
          <w:tcPr>
            <w:tcW w:type="dxa" w:w="2280"/>
            <w:tcBorders>
              <w:top w:val="single" w:sz="4" w:color="4472C4"/>
              <w:left w:val="single" w:sz="4" w:color="4472C4"/>
              <w:bottom w:val="single" w:sz="4" w:color="4472C4"/>
              <w:right w:val="single" w:sz="4" w:color="4472C4"/>
            </w:tcBorders>
          </w:tcPr>
          <w:p>
            <w:r>
              <w:rPr>
                <w:sz w:val="20"/>
              </w:rPr>
              <w:t>R$ 4.500</w:t>
            </w:r>
          </w:p>
        </w:tc>
      </w:tr>
      <w:tr>
        <w:tc>
          <w:tcPr>
            <w:tcW w:type="dxa" w:w="2280"/>
            <w:tcBorders>
              <w:top w:val="single" w:sz="4" w:color="4472C4"/>
              <w:left w:val="single" w:sz="4" w:color="4472C4"/>
              <w:bottom w:val="single" w:sz="4" w:color="4472C4"/>
              <w:right w:val="single" w:sz="4" w:color="4472C4"/>
            </w:tcBorders>
          </w:tcPr>
          <w:p>
            <w:r>
              <w:rPr>
                <w:sz w:val="20"/>
              </w:rPr>
              <w:t>N2 — CONVERSÃO</w:t>
            </w:r>
          </w:p>
        </w:tc>
        <w:tc>
          <w:tcPr>
            <w:tcW w:type="dxa" w:w="2280"/>
            <w:tcBorders>
              <w:top w:val="single" w:sz="4" w:color="4472C4"/>
              <w:left w:val="single" w:sz="4" w:color="4472C4"/>
              <w:bottom w:val="single" w:sz="4" w:color="4472C4"/>
              <w:right w:val="single" w:sz="4" w:color="4472C4"/>
            </w:tcBorders>
          </w:tcPr>
          <w:p>
            <w:r>
              <w:rPr>
                <w:sz w:val="20"/>
              </w:rPr>
              <w:t>R$ 4.000–5.000</w:t>
            </w:r>
          </w:p>
        </w:tc>
        <w:tc>
          <w:tcPr>
            <w:tcW w:type="dxa" w:w="2280"/>
            <w:tcBorders>
              <w:top w:val="single" w:sz="4" w:color="4472C4"/>
              <w:left w:val="single" w:sz="4" w:color="4472C4"/>
              <w:bottom w:val="single" w:sz="4" w:color="4472C4"/>
              <w:right w:val="single" w:sz="4" w:color="4472C4"/>
            </w:tcBorders>
          </w:tcPr>
          <w:p>
            <w:r>
              <w:rPr>
                <w:sz w:val="20"/>
              </w:rPr>
              <w:t>R$ 2.500</w:t>
            </w:r>
          </w:p>
        </w:tc>
        <w:tc>
          <w:tcPr>
            <w:tcW w:type="dxa" w:w="2280"/>
            <w:tcBorders>
              <w:top w:val="single" w:sz="4" w:color="4472C4"/>
              <w:left w:val="single" w:sz="4" w:color="4472C4"/>
              <w:bottom w:val="single" w:sz="4" w:color="4472C4"/>
              <w:right w:val="single" w:sz="4" w:color="4472C4"/>
            </w:tcBorders>
          </w:tcPr>
          <w:p>
            <w:r>
              <w:rPr>
                <w:sz w:val="20"/>
              </w:rPr>
              <w:t>R$ 6.500–7.500</w:t>
            </w:r>
          </w:p>
        </w:tc>
      </w:tr>
      <w:tr>
        <w:tc>
          <w:tcPr>
            <w:tcW w:type="dxa" w:w="2280"/>
            <w:tcBorders>
              <w:top w:val="single" w:sz="4" w:color="4472C4"/>
              <w:left w:val="single" w:sz="4" w:color="4472C4"/>
              <w:bottom w:val="single" w:sz="4" w:color="4472C4"/>
              <w:right w:val="single" w:sz="4" w:color="4472C4"/>
            </w:tcBorders>
          </w:tcPr>
          <w:p>
            <w:r>
              <w:rPr>
                <w:sz w:val="20"/>
              </w:rPr>
              <w:t>N3 — RETENÇÃO</w:t>
            </w:r>
          </w:p>
        </w:tc>
        <w:tc>
          <w:tcPr>
            <w:tcW w:type="dxa" w:w="2280"/>
            <w:tcBorders>
              <w:top w:val="single" w:sz="4" w:color="4472C4"/>
              <w:left w:val="single" w:sz="4" w:color="4472C4"/>
              <w:bottom w:val="single" w:sz="4" w:color="4472C4"/>
              <w:right w:val="single" w:sz="4" w:color="4472C4"/>
            </w:tcBorders>
          </w:tcPr>
          <w:p>
            <w:r>
              <w:rPr>
                <w:sz w:val="20"/>
              </w:rPr>
              <w:t>R$ 5.500–7.000</w:t>
            </w:r>
          </w:p>
        </w:tc>
        <w:tc>
          <w:tcPr>
            <w:tcW w:type="dxa" w:w="2280"/>
            <w:tcBorders>
              <w:top w:val="single" w:sz="4" w:color="4472C4"/>
              <w:left w:val="single" w:sz="4" w:color="4472C4"/>
              <w:bottom w:val="single" w:sz="4" w:color="4472C4"/>
              <w:right w:val="single" w:sz="4" w:color="4472C4"/>
            </w:tcBorders>
          </w:tcPr>
          <w:p>
            <w:r>
              <w:rPr>
                <w:sz w:val="20"/>
              </w:rPr>
              <w:t>R$ 3.000</w:t>
            </w:r>
          </w:p>
        </w:tc>
        <w:tc>
          <w:tcPr>
            <w:tcW w:type="dxa" w:w="2280"/>
            <w:tcBorders>
              <w:top w:val="single" w:sz="4" w:color="4472C4"/>
              <w:left w:val="single" w:sz="4" w:color="4472C4"/>
              <w:bottom w:val="single" w:sz="4" w:color="4472C4"/>
              <w:right w:val="single" w:sz="4" w:color="4472C4"/>
            </w:tcBorders>
          </w:tcPr>
          <w:p>
            <w:r>
              <w:rPr>
                <w:sz w:val="20"/>
              </w:rPr>
              <w:t>R$ 8.500–10.000</w:t>
            </w:r>
          </w:p>
        </w:tc>
      </w:tr>
    </w:tbl>
    <w:p/>
    <w:p/>
    <w:p>
      <w:pPr>
        <w:pStyle w:val="Heading3"/>
      </w:pPr>
      <w:r>
        <w:t>6.6 Probabilidade de Conversão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Condição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Probabilidade</w:t>
            </w:r>
          </w:p>
        </w:tc>
      </w:tr>
      <w:tr>
        <w:tc>
          <w:tcPr>
            <w:tcW w:type="dxa" w:w="4561"/>
            <w:tcBorders>
              <w:top w:val="single" w:sz="4" w:color="4472C4"/>
              <w:left w:val="single" w:sz="4" w:color="4472C4"/>
              <w:bottom w:val="single" w:sz="4" w:color="4472C4"/>
              <w:right w:val="single" w:sz="4" w:color="4472C4"/>
            </w:tcBorders>
          </w:tcPr>
          <w:p>
            <w:r>
              <w:rPr>
                <w:sz w:val="20"/>
              </w:rPr>
              <w:t>Cold, sem gatilho</w:t>
            </w:r>
          </w:p>
        </w:tc>
        <w:tc>
          <w:tcPr>
            <w:tcW w:type="dxa" w:w="4561"/>
            <w:tcBorders>
              <w:top w:val="single" w:sz="4" w:color="4472C4"/>
              <w:left w:val="single" w:sz="4" w:color="4472C4"/>
              <w:bottom w:val="single" w:sz="4" w:color="4472C4"/>
              <w:right w:val="single" w:sz="4" w:color="4472C4"/>
            </w:tcBorders>
          </w:tcPr>
          <w:p>
            <w:r>
              <w:rPr>
                <w:sz w:val="20"/>
              </w:rPr>
              <w:t>3–8%</w:t>
            </w:r>
          </w:p>
        </w:tc>
      </w:tr>
      <w:tr>
        <w:tc>
          <w:tcPr>
            <w:tcW w:type="dxa" w:w="4561"/>
            <w:tcBorders>
              <w:top w:val="single" w:sz="4" w:color="4472C4"/>
              <w:left w:val="single" w:sz="4" w:color="4472C4"/>
              <w:bottom w:val="single" w:sz="4" w:color="4472C4"/>
              <w:right w:val="single" w:sz="4" w:color="4472C4"/>
            </w:tcBorders>
          </w:tcPr>
          <w:p>
            <w:r>
              <w:rPr>
                <w:sz w:val="20"/>
              </w:rPr>
              <w:t>Com gatilho ativo</w:t>
            </w:r>
          </w:p>
        </w:tc>
        <w:tc>
          <w:tcPr>
            <w:tcW w:type="dxa" w:w="4561"/>
            <w:tcBorders>
              <w:top w:val="single" w:sz="4" w:color="4472C4"/>
              <w:left w:val="single" w:sz="4" w:color="4472C4"/>
              <w:bottom w:val="single" w:sz="4" w:color="4472C4"/>
              <w:right w:val="single" w:sz="4" w:color="4472C4"/>
            </w:tcBorders>
          </w:tcPr>
          <w:p>
            <w:r>
              <w:rPr>
                <w:sz w:val="20"/>
              </w:rPr>
              <w:t>20–35%</w:t>
            </w:r>
          </w:p>
        </w:tc>
      </w:tr>
      <w:tr>
        <w:tc>
          <w:tcPr>
            <w:tcW w:type="dxa" w:w="4561"/>
            <w:tcBorders>
              <w:top w:val="single" w:sz="4" w:color="4472C4"/>
              <w:left w:val="single" w:sz="4" w:color="4472C4"/>
              <w:bottom w:val="single" w:sz="4" w:color="4472C4"/>
              <w:right w:val="single" w:sz="4" w:color="4472C4"/>
            </w:tcBorders>
          </w:tcPr>
          <w:p>
            <w:r>
              <w:rPr>
                <w:sz w:val="20"/>
              </w:rPr>
              <w:t>Com indicação forte de colega</w:t>
            </w:r>
          </w:p>
        </w:tc>
        <w:tc>
          <w:tcPr>
            <w:tcW w:type="dxa" w:w="4561"/>
            <w:tcBorders>
              <w:top w:val="single" w:sz="4" w:color="4472C4"/>
              <w:left w:val="single" w:sz="4" w:color="4472C4"/>
              <w:bottom w:val="single" w:sz="4" w:color="4472C4"/>
              <w:right w:val="single" w:sz="4" w:color="4472C4"/>
            </w:tcBorders>
          </w:tcPr>
          <w:p>
            <w:r>
              <w:rPr>
                <w:sz w:val="20"/>
              </w:rPr>
              <w:t>45–60%</w:t>
            </w:r>
          </w:p>
        </w:tc>
      </w:tr>
    </w:tbl>
    <w:p/>
    <w:p/>
    <w:p>
      <w:pPr>
        <w:pStyle w:val="Heading3"/>
      </w:pPr>
      <w:r>
        <w:t>6.7 Tempo Médio de Ciclo</w:t>
      </w:r>
    </w:p>
    <w:p/>
    <w:p>
      <w:pPr>
        <w:pStyle w:val="ListBullet"/>
      </w:pPr>
      <w:r>
        <w:t>Com gatilho + indicação: 21–45 dias</w:t>
      </w:r>
    </w:p>
    <w:p>
      <w:pPr>
        <w:pStyle w:val="ListBullet"/>
      </w:pPr>
      <w:r>
        <w:t>Cold: 60–120 dias (ou nunca — por isso é prioridade 5)</w:t>
      </w:r>
    </w:p>
    <w:p/>
    <w:p>
      <w:pPr>
        <w:pStyle w:val="Heading3"/>
      </w:pPr>
      <w:r>
        <w:t>6.8 Como Mapear e Listar Prospects</w:t>
      </w:r>
    </w:p>
    <w:p/>
    <w:p>
      <w:r>
        <w:rPr>
          <w:b/>
        </w:rPr>
        <w:t>Fontes:</w:t>
      </w:r>
    </w:p>
    <w:p>
      <w:pPr>
        <w:pStyle w:val="ListNumber"/>
      </w:pPr>
      <w:r>
        <w:t>Google Maps: "pediatra [cidade]" → listar os que têm 50+ avaliações mas perfil digital fraco</w:t>
      </w:r>
    </w:p>
    <w:p>
      <w:pPr>
        <w:pStyle w:val="ListNumber"/>
      </w:pPr>
      <w:r>
        <w:t>Indicações de clientes atuais: "tem algum colega veterano que você respeita e que ainda não está no digital?"</w:t>
      </w:r>
    </w:p>
    <w:p>
      <w:pPr>
        <w:pStyle w:val="ListNumber"/>
      </w:pPr>
      <w:r>
        <w:t>Associações médicas regionais: médicos com mais de 20 anos de credenciamento</w:t>
      </w:r>
    </w:p>
    <w:p/>
    <w:p>
      <w:pPr>
        <w:spacing w:before="80" w:after="80"/>
        <w:pBdr>
          <w:bottom w:val="single" w:sz="6" w:color="4472C4"/>
        </w:pBdr>
      </w:pPr>
    </w:p>
    <w:p/>
    <w:p>
      <w:pPr>
        <w:pStyle w:val="Heading2"/>
      </w:pPr>
      <w:r>
        <w:t>7. MATRIZ DE PRIORIZAÇÃO — ESFORÇO x RETORNO</w:t>
      </w:r>
    </w:p>
    <w:p/>
    <w:p>
      <w:pPr>
        <w:spacing w:before="80" w:after="80"/>
        <w:ind w:left="567"/>
        <w:shd w:val="clear" w:color="auto" w:fill="F2F2F2"/>
      </w:pPr>
      <w:r>
        <w:rPr>
          <w:rFonts w:ascii="Courier New" w:hAnsi="Courier New"/>
          <w:sz w:val="18"/>
        </w:rPr>
        <w:t>RETORNO</w:t>
        <w:br/>
        <w:t xml:space="preserve">  Alto |  S2 (Clínica)      | S3 (Transição)    |</w:t>
        <w:br/>
        <w:t xml:space="preserve">       |  ciclo longo       | ciclo curto        |</w:t>
        <w:br/>
        <w:t xml:space="preserve">       |  ticket alto       | urgência máxima    |</w:t>
        <w:br/>
        <w:t xml:space="preserve">       |                    |                    |</w:t>
        <w:br/>
        <w:t xml:space="preserve"> Médio |  S5 (Veterano)     | S1 (Solo interior) |</w:t>
        <w:br/>
        <w:t xml:space="preserve">       |  difícil converter | equilíbrio ideal   |</w:t>
        <w:br/>
        <w:t xml:space="preserve">       |  mas vale quando   | volume + viável    |</w:t>
        <w:br/>
        <w:t xml:space="preserve">       |  fecha             |                    |</w:t>
        <w:br/>
        <w:t xml:space="preserve">  Baixo|  Outros mercados   | S4 (Jovem)        |</w:t>
        <w:br/>
        <w:t xml:space="preserve">       |  (Anti-ICP)        | low ticket inicial |</w:t>
        <w:br/>
        <w:t xml:space="preserve">       |                    | alto LTV futuro    |</w:t>
        <w:br/>
        <w:t xml:space="preserve">       +--------------------+--------------------+</w:t>
        <w:br/>
        <w:t xml:space="preserve">              Alto Esforço       Baixo Esforço</w:t>
        <w:br/>
        <w:br/>
        <w:t>PRIORIDADE REAL: S3 &gt; S1 &gt; S2 &gt; S4 &gt; S5</w:t>
      </w:r>
    </w:p>
    <w:p/>
    <w:p>
      <w:r>
        <w:rPr>
          <w:b/>
        </w:rPr>
        <w:t>Leitura prática:</w:t>
      </w:r>
    </w:p>
    <w:p>
      <w:pPr>
        <w:pStyle w:val="ListBullet"/>
      </w:pPr>
      <w:r>
        <w:t>S3 (Transição): baixo esforço por causa do gatilho, alto retorno — PRIORIDADE MÁXIMA quando o gatilho aparece</w:t>
      </w:r>
    </w:p>
    <w:p>
      <w:pPr>
        <w:pStyle w:val="ListBullet"/>
      </w:pPr>
      <w:r>
        <w:t>S1 (Solo interior): equilíbrio perfeito de esforço e retorno — ATIVIDADE BASE do SDR</w:t>
      </w:r>
    </w:p>
    <w:p>
      <w:pPr>
        <w:pStyle w:val="ListBullet"/>
      </w:pPr>
      <w:r>
        <w:t>S2 (Clínica): mais esforço, mais retorno — trabalhar quando tem capacidade de reuniões longas</w:t>
      </w:r>
    </w:p>
    <w:p>
      <w:pPr>
        <w:pStyle w:val="ListBullet"/>
      </w:pPr>
      <w:r>
        <w:t>S4 (Jovem): pouco esforço mas baixo ticket inicial — útil para volume e LTV</w:t>
      </w:r>
    </w:p>
    <w:p>
      <w:pPr>
        <w:pStyle w:val="ListBullet"/>
      </w:pPr>
      <w:r>
        <w:t>S5 (Veterano): muito esforço, retorno incerto — só via indicação ou gatilho forte</w:t>
      </w:r>
    </w:p>
    <w:p/>
    <w:p>
      <w:pPr>
        <w:spacing w:before="80" w:after="80"/>
        <w:pBdr>
          <w:bottom w:val="single" w:sz="6" w:color="4472C4"/>
        </w:pBdr>
      </w:pPr>
    </w:p>
    <w:p/>
    <w:p>
      <w:pPr>
        <w:pStyle w:val="Heading2"/>
      </w:pPr>
      <w:r>
        <w:t>8. CRITÉRIOS DE PRIORIDADE REGIONAL</w:t>
      </w:r>
    </w:p>
    <w:p/>
    <w:p>
      <w:pPr>
        <w:pStyle w:val="Heading3"/>
      </w:pPr>
      <w:r>
        <w:t>8.1 Regiões de Alta Prioridade (SP Interior)</w:t>
      </w:r>
    </w:p>
    <w:p/>
    <w:p>
      <w:r>
        <w:rPr>
          <w:b/>
        </w:rPr>
        <w:t>Por que interior de SP:</w:t>
      </w:r>
    </w:p>
    <w:p>
      <w:pPr>
        <w:pStyle w:val="ListBullet"/>
      </w:pPr>
      <w:r>
        <w:t>Menor concorrência de agências especializadas</w:t>
      </w:r>
    </w:p>
    <w:p>
      <w:pPr>
        <w:pStyle w:val="ListBullet"/>
      </w:pPr>
      <w:r>
        <w:t>Pediatra tem mais visibilidade no Google Maps (menos competição)</w:t>
      </w:r>
    </w:p>
    <w:p>
      <w:pPr>
        <w:pStyle w:val="ListBullet"/>
      </w:pPr>
      <w:r>
        <w:t>Comunidade local forte = indicação funciona mais rápido</w:t>
      </w:r>
    </w:p>
    <w:p>
      <w:pPr>
        <w:pStyle w:val="ListBullet"/>
      </w:pPr>
      <w:r>
        <w:t>Paciente particular com poder aquisitivo sem alternativa digital de acesso ao médico</w:t>
      </w:r>
    </w:p>
    <w:p/>
    <w:p>
      <w:r>
        <w:rPr>
          <w:b/>
        </w:rPr>
        <w:t>Cidades prioritárias (exemplos não exaustivos):</w:t>
      </w:r>
    </w:p>
    <w:p>
      <w:pPr>
        <w:pStyle w:val="ListBullet"/>
      </w:pPr>
      <w:r>
        <w:t>Campinas e região (Americana, Piracicaba, Limeira)</w:t>
      </w:r>
    </w:p>
    <w:p>
      <w:pPr>
        <w:pStyle w:val="ListBullet"/>
      </w:pPr>
      <w:r>
        <w:t>Ribeirão Preto e região (Franca, Araraquara, São Carlos)</w:t>
      </w:r>
    </w:p>
    <w:p>
      <w:pPr>
        <w:pStyle w:val="ListBullet"/>
      </w:pPr>
      <w:r>
        <w:t>Sorocaba e região (Votorantim, Itú, Boituva)</w:t>
      </w:r>
    </w:p>
    <w:p>
      <w:pPr>
        <w:pStyle w:val="ListBullet"/>
      </w:pPr>
      <w:r>
        <w:t>São José do Rio Preto e região</w:t>
      </w:r>
    </w:p>
    <w:p>
      <w:pPr>
        <w:pStyle w:val="ListBullet"/>
      </w:pPr>
      <w:r>
        <w:t>Bauru e região</w:t>
      </w:r>
    </w:p>
    <w:p>
      <w:pPr>
        <w:pStyle w:val="ListBullet"/>
      </w:pPr>
      <w:r>
        <w:t>Marília e região</w:t>
      </w:r>
    </w:p>
    <w:p/>
    <w:p>
      <w:pPr>
        <w:pStyle w:val="Heading3"/>
      </w:pPr>
      <w:r>
        <w:t>8.2 Regiões de Média Prioridade</w:t>
      </w:r>
    </w:p>
    <w:p/>
    <w:p>
      <w:pPr>
        <w:pStyle w:val="ListBullet"/>
      </w:pPr>
      <w:r>
        <w:t>Grande São Paulo (subúrbios e ABC): mais concorrência, mas volume maior</w:t>
      </w:r>
    </w:p>
    <w:p>
      <w:pPr>
        <w:pStyle w:val="ListBullet"/>
      </w:pPr>
      <w:r>
        <w:t>Interior Minas Gerais: estrutura similar ao interior SP</w:t>
      </w:r>
    </w:p>
    <w:p>
      <w:pPr>
        <w:pStyle w:val="ListBullet"/>
      </w:pPr>
      <w:r>
        <w:t>Interior Paraná: menor base, mas boa receptividade</w:t>
      </w:r>
    </w:p>
    <w:p/>
    <w:p>
      <w:pPr>
        <w:pStyle w:val="Heading3"/>
      </w:pPr>
      <w:r>
        <w:t>8.3 Regiões de Baixa Prioridade (por enquanto)</w:t>
      </w:r>
    </w:p>
    <w:p/>
    <w:p>
      <w:pPr>
        <w:pStyle w:val="ListBullet"/>
      </w:pPr>
      <w:r>
        <w:t>São Paulo capital: concorrência de agência alta, médico mais difícil de acessar, ciclo longo</w:t>
      </w:r>
    </w:p>
    <w:p>
      <w:pPr>
        <w:pStyle w:val="ListBullet"/>
      </w:pPr>
      <w:r>
        <w:t>Rio de Janeiro: cultura diferente, mais desconfiança com agências</w:t>
      </w:r>
    </w:p>
    <w:p>
      <w:pPr>
        <w:pStyle w:val="ListBullet"/>
      </w:pPr>
      <w:r>
        <w:t>Nordeste: perfil de renda do paciente particular ainda em construção em muitas cidades</w:t>
      </w:r>
    </w:p>
    <w:p/>
    <w:p>
      <w:r>
        <w:rPr>
          <w:b/>
        </w:rPr>
        <w:t>Nota:</w:t>
      </w:r>
      <w:r>
        <w:t xml:space="preserve"> A operação é 100% remota — não há limitação técnica. A prioridade é comercial (onde o ROI do esforço de prospecção é maior).</w:t>
      </w:r>
    </w:p>
    <w:p/>
    <w:p>
      <w:pPr>
        <w:spacing w:before="80" w:after="80"/>
        <w:pBdr>
          <w:bottom w:val="single" w:sz="6" w:color="4472C4"/>
        </w:pBdr>
      </w:pPr>
    </w:p>
    <w:p/>
    <w:p>
      <w:pPr>
        <w:pStyle w:val="Heading2"/>
      </w:pPr>
      <w:r>
        <w:t>9. COMO MAPEAR E LISTAR PROSPECTS POR SEGMENTO</w:t>
      </w:r>
    </w:p>
    <w:p/>
    <w:p>
      <w:pPr>
        <w:pStyle w:val="Heading3"/>
      </w:pPr>
      <w:r>
        <w:t>9.1 Estrutura da Lista de Prospects</w:t>
      </w:r>
    </w:p>
    <w:p/>
    <w:p>
      <w:r>
        <w:t>Cada prospect deve ser registrado com:</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Campo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Descrição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Exemplo</w:t>
            </w:r>
          </w:p>
        </w:tc>
      </w:tr>
      <w:tr>
        <w:tc>
          <w:tcPr>
            <w:tcW w:type="dxa" w:w="3041"/>
            <w:tcBorders>
              <w:top w:val="single" w:sz="4" w:color="4472C4"/>
              <w:left w:val="single" w:sz="4" w:color="4472C4"/>
              <w:bottom w:val="single" w:sz="4" w:color="4472C4"/>
              <w:right w:val="single" w:sz="4" w:color="4472C4"/>
            </w:tcBorders>
          </w:tcPr>
          <w:p>
            <w:r>
              <w:rPr>
                <w:sz w:val="20"/>
              </w:rPr>
              <w:t>Nome completo</w:t>
            </w:r>
          </w:p>
        </w:tc>
        <w:tc>
          <w:tcPr>
            <w:tcW w:type="dxa" w:w="3041"/>
            <w:tcBorders>
              <w:top w:val="single" w:sz="4" w:color="4472C4"/>
              <w:left w:val="single" w:sz="4" w:color="4472C4"/>
              <w:bottom w:val="single" w:sz="4" w:color="4472C4"/>
              <w:right w:val="single" w:sz="4" w:color="4472C4"/>
            </w:tcBorders>
          </w:tcPr>
          <w:p>
            <w:r>
              <w:rPr>
                <w:sz w:val="20"/>
              </w:rPr>
              <w:t>Nome do médico</w:t>
            </w:r>
          </w:p>
        </w:tc>
        <w:tc>
          <w:tcPr>
            <w:tcW w:type="dxa" w:w="3041"/>
            <w:tcBorders>
              <w:top w:val="single" w:sz="4" w:color="4472C4"/>
              <w:left w:val="single" w:sz="4" w:color="4472C4"/>
              <w:bottom w:val="single" w:sz="4" w:color="4472C4"/>
              <w:right w:val="single" w:sz="4" w:color="4472C4"/>
            </w:tcBorders>
          </w:tcPr>
          <w:p>
            <w:r>
              <w:rPr>
                <w:sz w:val="20"/>
              </w:rPr>
              <w:t>Dra. Ana Paula Mendes</w:t>
            </w:r>
          </w:p>
        </w:tc>
      </w:tr>
      <w:tr>
        <w:tc>
          <w:tcPr>
            <w:tcW w:type="dxa" w:w="3041"/>
            <w:tcBorders>
              <w:top w:val="single" w:sz="4" w:color="4472C4"/>
              <w:left w:val="single" w:sz="4" w:color="4472C4"/>
              <w:bottom w:val="single" w:sz="4" w:color="4472C4"/>
              <w:right w:val="single" w:sz="4" w:color="4472C4"/>
            </w:tcBorders>
          </w:tcPr>
          <w:p>
            <w:r>
              <w:rPr>
                <w:sz w:val="20"/>
              </w:rPr>
              <w:t>CRM</w:t>
            </w:r>
          </w:p>
        </w:tc>
        <w:tc>
          <w:tcPr>
            <w:tcW w:type="dxa" w:w="3041"/>
            <w:tcBorders>
              <w:top w:val="single" w:sz="4" w:color="4472C4"/>
              <w:left w:val="single" w:sz="4" w:color="4472C4"/>
              <w:bottom w:val="single" w:sz="4" w:color="4472C4"/>
              <w:right w:val="single" w:sz="4" w:color="4472C4"/>
            </w:tcBorders>
          </w:tcPr>
          <w:p>
            <w:r>
              <w:rPr>
                <w:sz w:val="20"/>
              </w:rPr>
              <w:t>Número do CRM estadual</w:t>
            </w:r>
          </w:p>
        </w:tc>
        <w:tc>
          <w:tcPr>
            <w:tcW w:type="dxa" w:w="3041"/>
            <w:tcBorders>
              <w:top w:val="single" w:sz="4" w:color="4472C4"/>
              <w:left w:val="single" w:sz="4" w:color="4472C4"/>
              <w:bottom w:val="single" w:sz="4" w:color="4472C4"/>
              <w:right w:val="single" w:sz="4" w:color="4472C4"/>
            </w:tcBorders>
          </w:tcPr>
          <w:p>
            <w:r>
              <w:rPr>
                <w:sz w:val="20"/>
              </w:rPr>
              <w:t>CRM-SP 123456</w:t>
            </w:r>
          </w:p>
        </w:tc>
      </w:tr>
      <w:tr>
        <w:tc>
          <w:tcPr>
            <w:tcW w:type="dxa" w:w="3041"/>
            <w:tcBorders>
              <w:top w:val="single" w:sz="4" w:color="4472C4"/>
              <w:left w:val="single" w:sz="4" w:color="4472C4"/>
              <w:bottom w:val="single" w:sz="4" w:color="4472C4"/>
              <w:right w:val="single" w:sz="4" w:color="4472C4"/>
            </w:tcBorders>
          </w:tcPr>
          <w:p>
            <w:r>
              <w:rPr>
                <w:sz w:val="20"/>
              </w:rPr>
              <w:t>Cidade</w:t>
            </w:r>
          </w:p>
        </w:tc>
        <w:tc>
          <w:tcPr>
            <w:tcW w:type="dxa" w:w="3041"/>
            <w:tcBorders>
              <w:top w:val="single" w:sz="4" w:color="4472C4"/>
              <w:left w:val="single" w:sz="4" w:color="4472C4"/>
              <w:bottom w:val="single" w:sz="4" w:color="4472C4"/>
              <w:right w:val="single" w:sz="4" w:color="4472C4"/>
            </w:tcBorders>
          </w:tcPr>
          <w:p>
            <w:r>
              <w:rPr>
                <w:sz w:val="20"/>
              </w:rPr>
              <w:t>Cidade do consultório</w:t>
            </w:r>
          </w:p>
        </w:tc>
        <w:tc>
          <w:tcPr>
            <w:tcW w:type="dxa" w:w="3041"/>
            <w:tcBorders>
              <w:top w:val="single" w:sz="4" w:color="4472C4"/>
              <w:left w:val="single" w:sz="4" w:color="4472C4"/>
              <w:bottom w:val="single" w:sz="4" w:color="4472C4"/>
              <w:right w:val="single" w:sz="4" w:color="4472C4"/>
            </w:tcBorders>
          </w:tcPr>
          <w:p>
            <w:r>
              <w:rPr>
                <w:sz w:val="20"/>
              </w:rPr>
              <w:t>Piracicaba – SP</w:t>
            </w:r>
          </w:p>
        </w:tc>
      </w:tr>
      <w:tr>
        <w:tc>
          <w:tcPr>
            <w:tcW w:type="dxa" w:w="3041"/>
            <w:tcBorders>
              <w:top w:val="single" w:sz="4" w:color="4472C4"/>
              <w:left w:val="single" w:sz="4" w:color="4472C4"/>
              <w:bottom w:val="single" w:sz="4" w:color="4472C4"/>
              <w:right w:val="single" w:sz="4" w:color="4472C4"/>
            </w:tcBorders>
          </w:tcPr>
          <w:p>
            <w:r>
              <w:rPr>
                <w:sz w:val="20"/>
              </w:rPr>
              <w:t>Segmento</w:t>
            </w:r>
          </w:p>
        </w:tc>
        <w:tc>
          <w:tcPr>
            <w:tcW w:type="dxa" w:w="3041"/>
            <w:tcBorders>
              <w:top w:val="single" w:sz="4" w:color="4472C4"/>
              <w:left w:val="single" w:sz="4" w:color="4472C4"/>
              <w:bottom w:val="single" w:sz="4" w:color="4472C4"/>
              <w:right w:val="single" w:sz="4" w:color="4472C4"/>
            </w:tcBorders>
          </w:tcPr>
          <w:p>
            <w:r>
              <w:rPr>
                <w:sz w:val="20"/>
              </w:rPr>
              <w:t>S1 a S5</w:t>
            </w:r>
          </w:p>
        </w:tc>
        <w:tc>
          <w:tcPr>
            <w:tcW w:type="dxa" w:w="3041"/>
            <w:tcBorders>
              <w:top w:val="single" w:sz="4" w:color="4472C4"/>
              <w:left w:val="single" w:sz="4" w:color="4472C4"/>
              <w:bottom w:val="single" w:sz="4" w:color="4472C4"/>
              <w:right w:val="single" w:sz="4" w:color="4472C4"/>
            </w:tcBorders>
          </w:tcPr>
          <w:p>
            <w:r>
              <w:rPr>
                <w:sz w:val="20"/>
              </w:rPr>
              <w:t>S1</w:t>
            </w:r>
          </w:p>
        </w:tc>
      </w:tr>
      <w:tr>
        <w:tc>
          <w:tcPr>
            <w:tcW w:type="dxa" w:w="3041"/>
            <w:tcBorders>
              <w:top w:val="single" w:sz="4" w:color="4472C4"/>
              <w:left w:val="single" w:sz="4" w:color="4472C4"/>
              <w:bottom w:val="single" w:sz="4" w:color="4472C4"/>
              <w:right w:val="single" w:sz="4" w:color="4472C4"/>
            </w:tcBorders>
          </w:tcPr>
          <w:p>
            <w:r>
              <w:rPr>
                <w:sz w:val="20"/>
              </w:rPr>
              <w:t>Score estimado (0–100)</w:t>
            </w:r>
          </w:p>
        </w:tc>
        <w:tc>
          <w:tcPr>
            <w:tcW w:type="dxa" w:w="3041"/>
            <w:tcBorders>
              <w:top w:val="single" w:sz="4" w:color="4472C4"/>
              <w:left w:val="single" w:sz="4" w:color="4472C4"/>
              <w:bottom w:val="single" w:sz="4" w:color="4472C4"/>
              <w:right w:val="single" w:sz="4" w:color="4472C4"/>
            </w:tcBorders>
          </w:tcPr>
          <w:p>
            <w:r>
              <w:rPr>
                <w:sz w:val="20"/>
              </w:rPr>
              <w:t>Pré-qualificação online</w:t>
            </w:r>
          </w:p>
        </w:tc>
        <w:tc>
          <w:tcPr>
            <w:tcW w:type="dxa" w:w="3041"/>
            <w:tcBorders>
              <w:top w:val="single" w:sz="4" w:color="4472C4"/>
              <w:left w:val="single" w:sz="4" w:color="4472C4"/>
              <w:bottom w:val="single" w:sz="4" w:color="4472C4"/>
              <w:right w:val="single" w:sz="4" w:color="4472C4"/>
            </w:tcBorders>
          </w:tcPr>
          <w:p>
            <w:r>
              <w:rPr>
                <w:sz w:val="20"/>
              </w:rPr>
              <w:t>65</w:t>
            </w:r>
          </w:p>
        </w:tc>
      </w:tr>
      <w:tr>
        <w:tc>
          <w:tcPr>
            <w:tcW w:type="dxa" w:w="3041"/>
            <w:tcBorders>
              <w:top w:val="single" w:sz="4" w:color="4472C4"/>
              <w:left w:val="single" w:sz="4" w:color="4472C4"/>
              <w:bottom w:val="single" w:sz="4" w:color="4472C4"/>
              <w:right w:val="single" w:sz="4" w:color="4472C4"/>
            </w:tcBorders>
          </w:tcPr>
          <w:p>
            <w:r>
              <w:rPr>
                <w:sz w:val="20"/>
              </w:rPr>
              <w:t>Faturamento estimado</w:t>
            </w:r>
          </w:p>
        </w:tc>
        <w:tc>
          <w:tcPr>
            <w:tcW w:type="dxa" w:w="3041"/>
            <w:tcBorders>
              <w:top w:val="single" w:sz="4" w:color="4472C4"/>
              <w:left w:val="single" w:sz="4" w:color="4472C4"/>
              <w:bottom w:val="single" w:sz="4" w:color="4472C4"/>
              <w:right w:val="single" w:sz="4" w:color="4472C4"/>
            </w:tcBorders>
          </w:tcPr>
          <w:p>
            <w:r>
              <w:rPr>
                <w:sz w:val="20"/>
              </w:rPr>
              <w:t>Baseado em avaliações + estrutura</w:t>
            </w:r>
          </w:p>
        </w:tc>
        <w:tc>
          <w:tcPr>
            <w:tcW w:type="dxa" w:w="3041"/>
            <w:tcBorders>
              <w:top w:val="single" w:sz="4" w:color="4472C4"/>
              <w:left w:val="single" w:sz="4" w:color="4472C4"/>
              <w:bottom w:val="single" w:sz="4" w:color="4472C4"/>
              <w:right w:val="single" w:sz="4" w:color="4472C4"/>
            </w:tcBorders>
          </w:tcPr>
          <w:p>
            <w:r>
              <w:rPr>
                <w:sz w:val="20"/>
              </w:rPr>
              <w:t>R$ 25k–35k/mês</w:t>
            </w:r>
          </w:p>
        </w:tc>
      </w:tr>
      <w:tr>
        <w:tc>
          <w:tcPr>
            <w:tcW w:type="dxa" w:w="3041"/>
            <w:tcBorders>
              <w:top w:val="single" w:sz="4" w:color="4472C4"/>
              <w:left w:val="single" w:sz="4" w:color="4472C4"/>
              <w:bottom w:val="single" w:sz="4" w:color="4472C4"/>
              <w:right w:val="single" w:sz="4" w:color="4472C4"/>
            </w:tcBorders>
          </w:tcPr>
          <w:p>
            <w:r>
              <w:rPr>
                <w:sz w:val="20"/>
              </w:rPr>
              <w:t>Instagram</w:t>
            </w:r>
          </w:p>
        </w:tc>
        <w:tc>
          <w:tcPr>
            <w:tcW w:type="dxa" w:w="3041"/>
            <w:tcBorders>
              <w:top w:val="single" w:sz="4" w:color="4472C4"/>
              <w:left w:val="single" w:sz="4" w:color="4472C4"/>
              <w:bottom w:val="single" w:sz="4" w:color="4472C4"/>
              <w:right w:val="single" w:sz="4" w:color="4472C4"/>
            </w:tcBorders>
          </w:tcPr>
          <w:p>
            <w:r>
              <w:rPr>
                <w:sz w:val="20"/>
              </w:rPr>
              <w:t>@ do perfil</w:t>
            </w:r>
          </w:p>
        </w:tc>
        <w:tc>
          <w:tcPr>
            <w:tcW w:type="dxa" w:w="3041"/>
            <w:tcBorders>
              <w:top w:val="single" w:sz="4" w:color="4472C4"/>
              <w:left w:val="single" w:sz="4" w:color="4472C4"/>
              <w:bottom w:val="single" w:sz="4" w:color="4472C4"/>
              <w:right w:val="single" w:sz="4" w:color="4472C4"/>
            </w:tcBorders>
          </w:tcPr>
          <w:p>
            <w:r>
              <w:rPr>
                <w:sz w:val="20"/>
              </w:rPr>
              <w:t>@draanapaula_pediatra</w:t>
            </w:r>
          </w:p>
        </w:tc>
      </w:tr>
      <w:tr>
        <w:tc>
          <w:tcPr>
            <w:tcW w:type="dxa" w:w="3041"/>
            <w:tcBorders>
              <w:top w:val="single" w:sz="4" w:color="4472C4"/>
              <w:left w:val="single" w:sz="4" w:color="4472C4"/>
              <w:bottom w:val="single" w:sz="4" w:color="4472C4"/>
              <w:right w:val="single" w:sz="4" w:color="4472C4"/>
            </w:tcBorders>
          </w:tcPr>
          <w:p>
            <w:r>
              <w:rPr>
                <w:sz w:val="20"/>
              </w:rPr>
              <w:t>Google Business</w:t>
            </w:r>
          </w:p>
        </w:tc>
        <w:tc>
          <w:tcPr>
            <w:tcW w:type="dxa" w:w="3041"/>
            <w:tcBorders>
              <w:top w:val="single" w:sz="4" w:color="4472C4"/>
              <w:left w:val="single" w:sz="4" w:color="4472C4"/>
              <w:bottom w:val="single" w:sz="4" w:color="4472C4"/>
              <w:right w:val="single" w:sz="4" w:color="4472C4"/>
            </w:tcBorders>
          </w:tcPr>
          <w:p>
            <w:r>
              <w:rPr>
                <w:sz w:val="20"/>
              </w:rPr>
              <w:t>Link direto</w:t>
            </w:r>
          </w:p>
        </w:tc>
        <w:tc>
          <w:tcPr>
            <w:tcW w:type="dxa" w:w="3041"/>
            <w:tcBorders>
              <w:top w:val="single" w:sz="4" w:color="4472C4"/>
              <w:left w:val="single" w:sz="4" w:color="4472C4"/>
              <w:bottom w:val="single" w:sz="4" w:color="4472C4"/>
              <w:right w:val="single" w:sz="4" w:color="4472C4"/>
            </w:tcBorders>
          </w:tcPr>
          <w:p>
            <w:r>
              <w:rPr>
                <w:sz w:val="20"/>
              </w:rPr>
              <w:t>google.com/maps/...</w:t>
            </w:r>
          </w:p>
        </w:tc>
      </w:tr>
      <w:tr>
        <w:tc>
          <w:tcPr>
            <w:tcW w:type="dxa" w:w="3041"/>
            <w:tcBorders>
              <w:top w:val="single" w:sz="4" w:color="4472C4"/>
              <w:left w:val="single" w:sz="4" w:color="4472C4"/>
              <w:bottom w:val="single" w:sz="4" w:color="4472C4"/>
              <w:right w:val="single" w:sz="4" w:color="4472C4"/>
            </w:tcBorders>
          </w:tcPr>
          <w:p>
            <w:r>
              <w:rPr>
                <w:sz w:val="20"/>
              </w:rPr>
              <w:t>Avaliações Google</w:t>
            </w:r>
          </w:p>
        </w:tc>
        <w:tc>
          <w:tcPr>
            <w:tcW w:type="dxa" w:w="3041"/>
            <w:tcBorders>
              <w:top w:val="single" w:sz="4" w:color="4472C4"/>
              <w:left w:val="single" w:sz="4" w:color="4472C4"/>
              <w:bottom w:val="single" w:sz="4" w:color="4472C4"/>
              <w:right w:val="single" w:sz="4" w:color="4472C4"/>
            </w:tcBorders>
          </w:tcPr>
          <w:p>
            <w:r>
              <w:rPr>
                <w:sz w:val="20"/>
              </w:rPr>
              <w:t>Quantidade e nota</w:t>
            </w:r>
          </w:p>
        </w:tc>
        <w:tc>
          <w:tcPr>
            <w:tcW w:type="dxa" w:w="3041"/>
            <w:tcBorders>
              <w:top w:val="single" w:sz="4" w:color="4472C4"/>
              <w:left w:val="single" w:sz="4" w:color="4472C4"/>
              <w:bottom w:val="single" w:sz="4" w:color="4472C4"/>
              <w:right w:val="single" w:sz="4" w:color="4472C4"/>
            </w:tcBorders>
          </w:tcPr>
          <w:p>
            <w:r>
              <w:rPr>
                <w:sz w:val="20"/>
              </w:rPr>
              <w:t>47 avaliações / 4.8</w:t>
            </w:r>
          </w:p>
        </w:tc>
      </w:tr>
      <w:tr>
        <w:tc>
          <w:tcPr>
            <w:tcW w:type="dxa" w:w="3041"/>
            <w:tcBorders>
              <w:top w:val="single" w:sz="4" w:color="4472C4"/>
              <w:left w:val="single" w:sz="4" w:color="4472C4"/>
              <w:bottom w:val="single" w:sz="4" w:color="4472C4"/>
              <w:right w:val="single" w:sz="4" w:color="4472C4"/>
            </w:tcBorders>
          </w:tcPr>
          <w:p>
            <w:r>
              <w:rPr>
                <w:sz w:val="20"/>
              </w:rPr>
              <w:t>Gatilho identificado</w:t>
            </w:r>
          </w:p>
        </w:tc>
        <w:tc>
          <w:tcPr>
            <w:tcW w:type="dxa" w:w="3041"/>
            <w:tcBorders>
              <w:top w:val="single" w:sz="4" w:color="4472C4"/>
              <w:left w:val="single" w:sz="4" w:color="4472C4"/>
              <w:bottom w:val="single" w:sz="4" w:color="4472C4"/>
              <w:right w:val="single" w:sz="4" w:color="4472C4"/>
            </w:tcBorders>
          </w:tcPr>
          <w:p>
            <w:r>
              <w:rPr>
                <w:sz w:val="20"/>
              </w:rPr>
              <w:t>Se houver</w:t>
            </w:r>
          </w:p>
        </w:tc>
        <w:tc>
          <w:tcPr>
            <w:tcW w:type="dxa" w:w="3041"/>
            <w:tcBorders>
              <w:top w:val="single" w:sz="4" w:color="4472C4"/>
              <w:left w:val="single" w:sz="4" w:color="4472C4"/>
              <w:bottom w:val="single" w:sz="4" w:color="4472C4"/>
              <w:right w:val="single" w:sz="4" w:color="4472C4"/>
            </w:tcBorders>
          </w:tcPr>
          <w:p>
            <w:r>
              <w:rPr>
                <w:sz w:val="20"/>
              </w:rPr>
              <w:t>Saiu do convênio Amil</w:t>
            </w:r>
          </w:p>
        </w:tc>
      </w:tr>
      <w:tr>
        <w:tc>
          <w:tcPr>
            <w:tcW w:type="dxa" w:w="3041"/>
            <w:tcBorders>
              <w:top w:val="single" w:sz="4" w:color="4472C4"/>
              <w:left w:val="single" w:sz="4" w:color="4472C4"/>
              <w:bottom w:val="single" w:sz="4" w:color="4472C4"/>
              <w:right w:val="single" w:sz="4" w:color="4472C4"/>
            </w:tcBorders>
          </w:tcPr>
          <w:p>
            <w:r>
              <w:rPr>
                <w:sz w:val="20"/>
              </w:rPr>
              <w:t>Observação inicial</w:t>
            </w:r>
          </w:p>
        </w:tc>
        <w:tc>
          <w:tcPr>
            <w:tcW w:type="dxa" w:w="3041"/>
            <w:tcBorders>
              <w:top w:val="single" w:sz="4" w:color="4472C4"/>
              <w:left w:val="single" w:sz="4" w:color="4472C4"/>
              <w:bottom w:val="single" w:sz="4" w:color="4472C4"/>
              <w:right w:val="single" w:sz="4" w:color="4472C4"/>
            </w:tcBorders>
          </w:tcPr>
          <w:p>
            <w:r>
              <w:rPr>
                <w:sz w:val="20"/>
              </w:rPr>
              <w:t>Detalhe específico para gancho</w:t>
            </w:r>
          </w:p>
        </w:tc>
        <w:tc>
          <w:tcPr>
            <w:tcW w:type="dxa" w:w="3041"/>
            <w:tcBorders>
              <w:top w:val="single" w:sz="4" w:color="4472C4"/>
              <w:left w:val="single" w:sz="4" w:color="4472C4"/>
              <w:bottom w:val="single" w:sz="4" w:color="4472C4"/>
              <w:right w:val="single" w:sz="4" w:color="4472C4"/>
            </w:tcBorders>
          </w:tcPr>
          <w:p>
            <w:r>
              <w:rPr>
                <w:sz w:val="20"/>
              </w:rPr>
              <w:t>Posta casos de bronquiolite com linguagem acessível</w:t>
            </w:r>
          </w:p>
        </w:tc>
      </w:tr>
      <w:tr>
        <w:tc>
          <w:tcPr>
            <w:tcW w:type="dxa" w:w="3041"/>
            <w:tcBorders>
              <w:top w:val="single" w:sz="4" w:color="4472C4"/>
              <w:left w:val="single" w:sz="4" w:color="4472C4"/>
              <w:bottom w:val="single" w:sz="4" w:color="4472C4"/>
              <w:right w:val="single" w:sz="4" w:color="4472C4"/>
            </w:tcBorders>
          </w:tcPr>
          <w:p>
            <w:r>
              <w:rPr>
                <w:sz w:val="20"/>
              </w:rPr>
              <w:t>Status</w:t>
            </w:r>
          </w:p>
        </w:tc>
        <w:tc>
          <w:tcPr>
            <w:tcW w:type="dxa" w:w="3041"/>
            <w:tcBorders>
              <w:top w:val="single" w:sz="4" w:color="4472C4"/>
              <w:left w:val="single" w:sz="4" w:color="4472C4"/>
              <w:bottom w:val="single" w:sz="4" w:color="4472C4"/>
              <w:right w:val="single" w:sz="4" w:color="4472C4"/>
            </w:tcBorders>
          </w:tcPr>
          <w:p>
            <w:r>
              <w:rPr>
                <w:sz w:val="20"/>
              </w:rPr>
              <w:t>LEAD (não contatado) / PROSPECT (em conversa ativa) / Qualificado (SQL) / CLIENTE (contrato assinado) / Perdido</w:t>
            </w:r>
          </w:p>
        </w:tc>
        <w:tc>
          <w:tcPr>
            <w:tcW w:type="dxa" w:w="3041"/>
            <w:tcBorders>
              <w:top w:val="single" w:sz="4" w:color="4472C4"/>
              <w:left w:val="single" w:sz="4" w:color="4472C4"/>
              <w:bottom w:val="single" w:sz="4" w:color="4472C4"/>
              <w:right w:val="single" w:sz="4" w:color="4472C4"/>
            </w:tcBorders>
          </w:tcPr>
          <w:p>
            <w:r>
              <w:rPr>
                <w:sz w:val="20"/>
              </w:rPr>
              <w:t>LEAD — não contatado</w:t>
            </w:r>
          </w:p>
        </w:tc>
      </w:tr>
      <w:tr>
        <w:tc>
          <w:tcPr>
            <w:tcW w:type="dxa" w:w="3041"/>
            <w:tcBorders>
              <w:top w:val="single" w:sz="4" w:color="4472C4"/>
              <w:left w:val="single" w:sz="4" w:color="4472C4"/>
              <w:bottom w:val="single" w:sz="4" w:color="4472C4"/>
              <w:right w:val="single" w:sz="4" w:color="4472C4"/>
            </w:tcBorders>
          </w:tcPr>
          <w:p>
            <w:r>
              <w:rPr>
                <w:sz w:val="20"/>
              </w:rPr>
              <w:t>SDR responsável</w:t>
            </w:r>
          </w:p>
        </w:tc>
        <w:tc>
          <w:tcPr>
            <w:tcW w:type="dxa" w:w="3041"/>
            <w:tcBorders>
              <w:top w:val="single" w:sz="4" w:color="4472C4"/>
              <w:left w:val="single" w:sz="4" w:color="4472C4"/>
              <w:bottom w:val="single" w:sz="4" w:color="4472C4"/>
              <w:right w:val="single" w:sz="4" w:color="4472C4"/>
            </w:tcBorders>
          </w:tcPr>
          <w:p>
            <w:r>
              <w:rPr>
                <w:sz w:val="20"/>
              </w:rPr>
              <w:t>Nome do responsável</w:t>
            </w:r>
          </w:p>
        </w:tc>
        <w:tc>
          <w:tcPr>
            <w:tcW w:type="dxa" w:w="3041"/>
            <w:tcBorders>
              <w:top w:val="single" w:sz="4" w:color="4472C4"/>
              <w:left w:val="single" w:sz="4" w:color="4472C4"/>
              <w:bottom w:val="single" w:sz="4" w:color="4472C4"/>
              <w:right w:val="single" w:sz="4" w:color="4472C4"/>
            </w:tcBorders>
          </w:tcPr>
          <w:p>
            <w:r>
              <w:rPr>
                <w:sz w:val="20"/>
              </w:rPr>
              <w:t>Nil</w:t>
            </w:r>
          </w:p>
        </w:tc>
      </w:tr>
      <w:tr>
        <w:tc>
          <w:tcPr>
            <w:tcW w:type="dxa" w:w="3041"/>
            <w:tcBorders>
              <w:top w:val="single" w:sz="4" w:color="4472C4"/>
              <w:left w:val="single" w:sz="4" w:color="4472C4"/>
              <w:bottom w:val="single" w:sz="4" w:color="4472C4"/>
              <w:right w:val="single" w:sz="4" w:color="4472C4"/>
            </w:tcBorders>
          </w:tcPr>
          <w:p>
            <w:r>
              <w:rPr>
                <w:sz w:val="20"/>
              </w:rPr>
              <w:t>Data de inclusão</w:t>
            </w:r>
          </w:p>
        </w:tc>
        <w:tc>
          <w:tcPr>
            <w:tcW w:type="dxa" w:w="3041"/>
            <w:tcBorders>
              <w:top w:val="single" w:sz="4" w:color="4472C4"/>
              <w:left w:val="single" w:sz="4" w:color="4472C4"/>
              <w:bottom w:val="single" w:sz="4" w:color="4472C4"/>
              <w:right w:val="single" w:sz="4" w:color="4472C4"/>
            </w:tcBorders>
          </w:tcPr>
          <w:p>
            <w:r>
              <w:rPr>
                <w:sz w:val="20"/>
              </w:rPr>
              <w:t>Data que entrou na lista</w:t>
            </w:r>
          </w:p>
        </w:tc>
        <w:tc>
          <w:tcPr>
            <w:tcW w:type="dxa" w:w="3041"/>
            <w:tcBorders>
              <w:top w:val="single" w:sz="4" w:color="4472C4"/>
              <w:left w:val="single" w:sz="4" w:color="4472C4"/>
              <w:bottom w:val="single" w:sz="4" w:color="4472C4"/>
              <w:right w:val="single" w:sz="4" w:color="4472C4"/>
            </w:tcBorders>
          </w:tcPr>
          <w:p>
            <w:r>
              <w:rPr>
                <w:sz w:val="20"/>
              </w:rPr>
              <w:t>2026-01-15</w:t>
            </w:r>
          </w:p>
        </w:tc>
      </w:tr>
      <w:tr>
        <w:tc>
          <w:tcPr>
            <w:tcW w:type="dxa" w:w="3041"/>
            <w:tcBorders>
              <w:top w:val="single" w:sz="4" w:color="4472C4"/>
              <w:left w:val="single" w:sz="4" w:color="4472C4"/>
              <w:bottom w:val="single" w:sz="4" w:color="4472C4"/>
              <w:right w:val="single" w:sz="4" w:color="4472C4"/>
            </w:tcBorders>
          </w:tcPr>
          <w:p>
            <w:r>
              <w:rPr>
                <w:sz w:val="20"/>
              </w:rPr>
              <w:t>Próximo passo</w:t>
            </w:r>
          </w:p>
        </w:tc>
        <w:tc>
          <w:tcPr>
            <w:tcW w:type="dxa" w:w="3041"/>
            <w:tcBorders>
              <w:top w:val="single" w:sz="4" w:color="4472C4"/>
              <w:left w:val="single" w:sz="4" w:color="4472C4"/>
              <w:bottom w:val="single" w:sz="4" w:color="4472C4"/>
              <w:right w:val="single" w:sz="4" w:color="4472C4"/>
            </w:tcBorders>
          </w:tcPr>
          <w:p>
            <w:r>
              <w:rPr>
                <w:sz w:val="20"/>
              </w:rPr>
              <w:t>Ação agendada</w:t>
            </w:r>
          </w:p>
        </w:tc>
        <w:tc>
          <w:tcPr>
            <w:tcW w:type="dxa" w:w="3041"/>
            <w:tcBorders>
              <w:top w:val="single" w:sz="4" w:color="4472C4"/>
              <w:left w:val="single" w:sz="4" w:color="4472C4"/>
              <w:bottom w:val="single" w:sz="4" w:color="4472C4"/>
              <w:right w:val="single" w:sz="4" w:color="4472C4"/>
            </w:tcBorders>
          </w:tcPr>
          <w:p>
            <w:r>
              <w:rPr>
                <w:sz w:val="20"/>
              </w:rPr>
              <w:t>Primeiro contato Instagram – 2026-01-17</w:t>
            </w:r>
          </w:p>
        </w:tc>
      </w:tr>
    </w:tbl>
    <w:p/>
    <w:p/>
    <w:p>
      <w:pPr>
        <w:pStyle w:val="Heading3"/>
      </w:pPr>
      <w:r>
        <w:t>9.2 Meta de Lista por Semana</w:t>
      </w:r>
    </w:p>
    <w:p/>
    <w:p>
      <w:r>
        <w:rPr>
          <w:b/>
        </w:rPr>
        <w:t>Fase atual (primeiros 6 clientes — equipe pequena):</w:t>
      </w:r>
    </w:p>
    <w:p>
      <w:pPr>
        <w:pStyle w:val="ListBullet"/>
      </w:pPr>
      <w:r>
        <w:t xml:space="preserve">Adicionar 15–20 PROSPECTS qualificados à lista por semana </w:t>
      </w:r>
      <w:r>
        <w:rPr>
          <w:i/>
        </w:rPr>
        <w:t>(fase inicial. Em fase de crescimento: 20–25. Ver distinção entre novos identificados vs. total ativo no SOP 15)</w:t>
      </w:r>
    </w:p>
    <w:p>
      <w:pPr>
        <w:pStyle w:val="ListBullet"/>
      </w:pPr>
      <w:r>
        <w:t>Priorizar S1 e S3 (80% da lista)</w:t>
      </w:r>
    </w:p>
    <w:p>
      <w:pPr>
        <w:pStyle w:val="ListBullet"/>
      </w:pPr>
      <w:r>
        <w:t>Mínimo 5 prospects com gatilho identificado na lista ativa</w:t>
      </w:r>
    </w:p>
    <w:p/>
    <w:p>
      <w:pPr>
        <w:pStyle w:val="Heading3"/>
      </w:pPr>
      <w:r>
        <w:t>9.3 Critério de Remoção da Lista</w:t>
      </w:r>
    </w:p>
    <w:p/>
    <w:p>
      <w:r>
        <w:t>Remover ou arquivar prospect quando:</w:t>
      </w:r>
    </w:p>
    <w:p>
      <w:pPr>
        <w:pStyle w:val="ListBullet"/>
      </w:pPr>
      <w:r>
        <w:t>5+ tentativas de contato sem resposta (em canais diferentes)</w:t>
      </w:r>
    </w:p>
    <w:p>
      <w:pPr>
        <w:pStyle w:val="ListBullet"/>
      </w:pPr>
      <w:r>
        <w:t>Declarou que não está interessado (não insistir — registrar para recontato em 6 meses)</w:t>
      </w:r>
    </w:p>
    <w:p>
      <w:pPr>
        <w:pStyle w:val="ListBullet"/>
      </w:pPr>
      <w:r>
        <w:t>Identificado como Anti-ICP após pesquisa mais aprofundada</w:t>
      </w:r>
    </w:p>
    <w:p>
      <w:pPr>
        <w:pStyle w:val="ListBullet"/>
      </w:pPr>
      <w:r>
        <w:t>Já é cliente de agência com trabalho consistente e aparentemente satisfeito</w:t>
      </w:r>
    </w:p>
    <w:p/>
    <w:p>
      <w:pPr>
        <w:spacing w:before="80" w:after="80"/>
        <w:pBdr>
          <w:bottom w:val="single" w:sz="6" w:color="4472C4"/>
        </w:pBdr>
      </w:pPr>
    </w:p>
    <w:p/>
    <w:p>
      <w:r>
        <w:rPr>
          <w:i/>
        </w:rPr>
        <w:t>Próximo documento: 03-criterios-qualificacao.md</w:t>
      </w:r>
    </w:p>
    <w:p/>
    <w:p>
      <w:r>
        <w:br w:type="page"/>
      </w:r>
    </w:p>
    <w:p>
      <w:pPr>
        <w:pStyle w:val="Heading2"/>
      </w:pPr>
      <w:r>
        <w:t>Critérios de Qualificação</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03 — CRITÉRIOS DE QUALIFICAÇÃO</w:t>
      </w:r>
    </w:p>
    <w:p/>
    <w:p>
      <w:pPr>
        <w:jc w:val="center"/>
      </w:pPr>
      <w:r>
        <w:rPr>
          <w:rFonts w:ascii="Calibri" w:hAnsi="Calibri"/>
          <w:color w:val="4472C4"/>
          <w:sz w:val="24"/>
        </w:rPr>
        <w:t>PIXEL RAIN AGENCY  |  PLAYBOOK COMERCIAL</w:t>
      </w:r>
    </w:p>
    <w:p>
      <w:r>
        <w:br w:type="page"/>
      </w:r>
    </w:p>
    <w:p>
      <w:pPr>
        <w:pStyle w:val="Heading1"/>
      </w:pPr>
      <w:r>
        <w:t>03 — Critérios de Qualificação</w:t>
      </w:r>
    </w:p>
    <w:p>
      <w:pPr>
        <w:pStyle w:val="Heading2"/>
      </w:pPr>
      <w:r>
        <w:t>Pixel Rain Agency — Playbook Comercial</w:t>
      </w:r>
    </w:p>
    <w:p/>
    <w:p>
      <w:pPr>
        <w:spacing w:before="80" w:after="80"/>
        <w:ind w:left="567"/>
      </w:pPr>
      <w:r>
        <w:rPr>
          <w:i/>
          <w:color w:val="606060"/>
        </w:rPr>
        <w:t>**Para terminologia completa, consulte SOP 00 — Glossário.**</w:t>
      </w:r>
    </w:p>
    <w:p/>
    <w:p>
      <w:pPr>
        <w:spacing w:before="80" w:after="80"/>
        <w:ind w:left="567"/>
      </w:pPr>
      <w:r>
        <w:rPr>
          <w:i/>
          <w:color w:val="606060"/>
        </w:rPr>
        <w:t>**Princípio:** Qualificar não é filtrar quem você gosta — é identificar quem tem a dor, os recursos e o momento certo para que o método funcione para os dois lados. Fechar cliente errado é mais caro do que perder prospect certo.</w:t>
      </w:r>
    </w:p>
    <w:p/>
    <w:p>
      <w:pPr>
        <w:spacing w:before="80" w:after="80"/>
        <w:pBdr>
          <w:bottom w:val="single" w:sz="6" w:color="4472C4"/>
        </w:pBdr>
      </w:pPr>
    </w:p>
    <w:p/>
    <w:p>
      <w:pPr>
        <w:pStyle w:val="Heading2"/>
      </w:pPr>
      <w:r>
        <w:t>0. TERMINOLOGIA DE QUALIFICAÇÃO</w:t>
      </w:r>
    </w:p>
    <w:p/>
    <w:p>
      <w:r>
        <w:t>Antes de usar o sistema de scoring, alinhar estes três conceitos:</w:t>
      </w:r>
    </w:p>
    <w:p/>
    <w:p>
      <w:r>
        <w:rPr>
          <w:b/>
        </w:rPr>
        <w:t>MÍNIMO VIÁVEL</w:t>
      </w:r>
    </w:p>
    <w:p>
      <w:r>
        <w:t>Perfil que passa nos critérios básicos do ICP e pode ser aceito como cliente. Critério financeiro: faturamento ≥ R$15.000/mês bruto. Score no critério Budget: 5 pts (faixa R$15k–25k). Abaixo de R$15k: recusar.</w:t>
      </w:r>
    </w:p>
    <w:p/>
    <w:p>
      <w:r>
        <w:rPr>
          <w:b/>
        </w:rPr>
        <w:t>FAIXA IDEAL</w:t>
      </w:r>
    </w:p>
    <w:p>
      <w:r>
        <w:t>Perfil com maior probabilidade de resultado, retenção e avanço para fases seguintes do serviço. Faturamento R$20.000–60.000/mês. Score no critério Budget: 10–15 pts. Priorizar esta faixa na prospecção ativa.</w:t>
      </w:r>
    </w:p>
    <w:p/>
    <w:p>
      <w:r>
        <w:rPr>
          <w:b/>
        </w:rPr>
        <w:t>DESEJÁVEL</w:t>
      </w:r>
    </w:p>
    <w:p>
      <w:r>
        <w:t>Características adicionais que elevam o score e aceleram o fechamento, mas não são obrigatórias para aceitar o prospect. Exemplos: verba de tráfego já separada, consultório próprio, gatilho de urgência ativo, prontuário eletrônico organizado. Ver tabela de Variáveis Desejáveis em SOP 01.</w:t>
      </w:r>
    </w:p>
    <w:p/>
    <w:p>
      <w:pPr>
        <w:spacing w:before="80" w:after="80"/>
        <w:pBdr>
          <w:bottom w:val="single" w:sz="6" w:color="4472C4"/>
        </w:pBdr>
      </w:pPr>
    </w:p>
    <w:p/>
    <w:p>
      <w:pPr>
        <w:pStyle w:val="Heading2"/>
      </w:pPr>
      <w:r>
        <w:t>1. SISTEMA DE SCORING COMPLETO — 100 PONTOS</w:t>
      </w:r>
    </w:p>
    <w:p/>
    <w:p>
      <w:pPr>
        <w:pStyle w:val="Heading3"/>
      </w:pPr>
      <w:r>
        <w:t>Tabela de Scoring Detalhada</w:t>
      </w:r>
    </w:p>
    <w:p/>
    <w:p>
      <w:r>
        <w:rPr>
          <w:b/>
          <w:sz w:val="22"/>
        </w:rPr>
        <w:t>DIMENSÃO 1 — BUDGET (30 pontos)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Critério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Pontos</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Como verificar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Sinal de alerta</w:t>
            </w:r>
          </w:p>
        </w:tc>
      </w:tr>
      <w:tr>
        <w:tc>
          <w:tcPr>
            <w:tcW w:type="dxa" w:w="2280"/>
            <w:tcBorders>
              <w:top w:val="single" w:sz="4" w:color="4472C4"/>
              <w:left w:val="single" w:sz="4" w:color="4472C4"/>
              <w:bottom w:val="single" w:sz="4" w:color="4472C4"/>
              <w:right w:val="single" w:sz="4" w:color="4472C4"/>
            </w:tcBorders>
          </w:tcPr>
          <w:p>
            <w:r>
              <w:rPr>
                <w:sz w:val="20"/>
              </w:rPr>
              <w:t>Faturamento acima de R$40.000/mês</w:t>
            </w:r>
          </w:p>
        </w:tc>
        <w:tc>
          <w:tcPr>
            <w:tcW w:type="dxa" w:w="2280"/>
            <w:tcBorders>
              <w:top w:val="single" w:sz="4" w:color="4472C4"/>
              <w:left w:val="single" w:sz="4" w:color="4472C4"/>
              <w:bottom w:val="single" w:sz="4" w:color="4472C4"/>
              <w:right w:val="single" w:sz="4" w:color="4472C4"/>
            </w:tcBorders>
          </w:tcPr>
          <w:p>
            <w:r>
              <w:rPr>
                <w:sz w:val="20"/>
              </w:rPr>
              <w:t>15 pts</w:t>
            </w:r>
          </w:p>
        </w:tc>
        <w:tc>
          <w:tcPr>
            <w:tcW w:type="dxa" w:w="2280"/>
            <w:tcBorders>
              <w:top w:val="single" w:sz="4" w:color="4472C4"/>
              <w:left w:val="single" w:sz="4" w:color="4472C4"/>
              <w:bottom w:val="single" w:sz="4" w:color="4472C4"/>
              <w:right w:val="single" w:sz="4" w:color="4472C4"/>
            </w:tcBorders>
          </w:tcPr>
          <w:p>
            <w:r>
              <w:rPr>
                <w:sz w:val="20"/>
              </w:rPr>
              <w:t>Perguntar direto ou estimar por estrutura</w:t>
            </w:r>
          </w:p>
        </w:tc>
        <w:tc>
          <w:tcPr>
            <w:tcW w:type="dxa" w:w="2280"/>
            <w:tcBorders>
              <w:top w:val="single" w:sz="4" w:color="4472C4"/>
              <w:left w:val="single" w:sz="4" w:color="4472C4"/>
              <w:bottom w:val="single" w:sz="4" w:color="4472C4"/>
              <w:right w:val="single" w:sz="4" w:color="4472C4"/>
            </w:tcBorders>
          </w:tcPr>
          <w:p>
            <w:r>
              <w:rPr>
                <w:sz w:val="20"/>
              </w:rPr>
              <w:t>Faixa ideal</w:t>
            </w:r>
          </w:p>
        </w:tc>
      </w:tr>
      <w:tr>
        <w:tc>
          <w:tcPr>
            <w:tcW w:type="dxa" w:w="2280"/>
            <w:tcBorders>
              <w:top w:val="single" w:sz="4" w:color="4472C4"/>
              <w:left w:val="single" w:sz="4" w:color="4472C4"/>
              <w:bottom w:val="single" w:sz="4" w:color="4472C4"/>
              <w:right w:val="single" w:sz="4" w:color="4472C4"/>
            </w:tcBorders>
          </w:tcPr>
          <w:p>
            <w:r>
              <w:rPr>
                <w:sz w:val="20"/>
              </w:rPr>
              <w:t>Faturamento entre R$25.000 e R$40.000/mês</w:t>
            </w:r>
          </w:p>
        </w:tc>
        <w:tc>
          <w:tcPr>
            <w:tcW w:type="dxa" w:w="2280"/>
            <w:tcBorders>
              <w:top w:val="single" w:sz="4" w:color="4472C4"/>
              <w:left w:val="single" w:sz="4" w:color="4472C4"/>
              <w:bottom w:val="single" w:sz="4" w:color="4472C4"/>
              <w:right w:val="single" w:sz="4" w:color="4472C4"/>
            </w:tcBorders>
          </w:tcPr>
          <w:p>
            <w:r>
              <w:rPr>
                <w:sz w:val="20"/>
              </w:rPr>
              <w:t>10 pts</w:t>
            </w:r>
          </w:p>
        </w:tc>
        <w:tc>
          <w:tcPr>
            <w:tcW w:type="dxa" w:w="2280"/>
            <w:tcBorders>
              <w:top w:val="single" w:sz="4" w:color="4472C4"/>
              <w:left w:val="single" w:sz="4" w:color="4472C4"/>
              <w:bottom w:val="single" w:sz="4" w:color="4472C4"/>
              <w:right w:val="single" w:sz="4" w:color="4472C4"/>
            </w:tcBorders>
          </w:tcPr>
          <w:p>
            <w:r>
              <w:rPr>
                <w:sz w:val="20"/>
              </w:rPr>
              <w:t>Idem</w:t>
            </w:r>
          </w:p>
        </w:tc>
        <w:tc>
          <w:tcPr>
            <w:tcW w:type="dxa" w:w="2280"/>
            <w:tcBorders>
              <w:top w:val="single" w:sz="4" w:color="4472C4"/>
              <w:left w:val="single" w:sz="4" w:color="4472C4"/>
              <w:bottom w:val="single" w:sz="4" w:color="4472C4"/>
              <w:right w:val="single" w:sz="4" w:color="4472C4"/>
            </w:tcBorders>
          </w:tcPr>
          <w:p>
            <w:r>
              <w:rPr>
                <w:sz w:val="20"/>
              </w:rPr>
              <w:t>Faixa ideal</w:t>
            </w:r>
          </w:p>
        </w:tc>
      </w:tr>
      <w:tr>
        <w:tc>
          <w:tcPr>
            <w:tcW w:type="dxa" w:w="2280"/>
            <w:tcBorders>
              <w:top w:val="single" w:sz="4" w:color="4472C4"/>
              <w:left w:val="single" w:sz="4" w:color="4472C4"/>
              <w:bottom w:val="single" w:sz="4" w:color="4472C4"/>
              <w:right w:val="single" w:sz="4" w:color="4472C4"/>
            </w:tcBorders>
          </w:tcPr>
          <w:p>
            <w:r>
              <w:rPr>
                <w:sz w:val="20"/>
              </w:rPr>
              <w:t>Faturamento entre R$15.000 e R$25.000/mês</w:t>
            </w:r>
          </w:p>
        </w:tc>
        <w:tc>
          <w:tcPr>
            <w:tcW w:type="dxa" w:w="2280"/>
            <w:tcBorders>
              <w:top w:val="single" w:sz="4" w:color="4472C4"/>
              <w:left w:val="single" w:sz="4" w:color="4472C4"/>
              <w:bottom w:val="single" w:sz="4" w:color="4472C4"/>
              <w:right w:val="single" w:sz="4" w:color="4472C4"/>
            </w:tcBorders>
          </w:tcPr>
          <w:p>
            <w:r>
              <w:rPr>
                <w:sz w:val="20"/>
              </w:rPr>
              <w:t>5 pts</w:t>
            </w:r>
          </w:p>
        </w:tc>
        <w:tc>
          <w:tcPr>
            <w:tcW w:type="dxa" w:w="2280"/>
            <w:tcBorders>
              <w:top w:val="single" w:sz="4" w:color="4472C4"/>
              <w:left w:val="single" w:sz="4" w:color="4472C4"/>
              <w:bottom w:val="single" w:sz="4" w:color="4472C4"/>
              <w:right w:val="single" w:sz="4" w:color="4472C4"/>
            </w:tcBorders>
          </w:tcPr>
          <w:p>
            <w:r>
              <w:rPr>
                <w:sz w:val="20"/>
              </w:rPr>
              <w:t>Idem</w:t>
            </w:r>
          </w:p>
        </w:tc>
        <w:tc>
          <w:tcPr>
            <w:tcW w:type="dxa" w:w="2280"/>
            <w:tcBorders>
              <w:top w:val="single" w:sz="4" w:color="4472C4"/>
              <w:left w:val="single" w:sz="4" w:color="4472C4"/>
              <w:bottom w:val="single" w:sz="4" w:color="4472C4"/>
              <w:right w:val="single" w:sz="4" w:color="4472C4"/>
            </w:tcBorders>
          </w:tcPr>
          <w:p>
            <w:r>
              <w:rPr>
                <w:sz w:val="20"/>
              </w:rPr>
              <w:t>MÍNIMO VIÁVEL — aceitar com atenção</w:t>
            </w:r>
          </w:p>
        </w:tc>
      </w:tr>
      <w:tr>
        <w:tc>
          <w:tcPr>
            <w:tcW w:type="dxa" w:w="2280"/>
            <w:tcBorders>
              <w:top w:val="single" w:sz="4" w:color="4472C4"/>
              <w:left w:val="single" w:sz="4" w:color="4472C4"/>
              <w:bottom w:val="single" w:sz="4" w:color="4472C4"/>
              <w:right w:val="single" w:sz="4" w:color="4472C4"/>
            </w:tcBorders>
          </w:tcPr>
          <w:p>
            <w:r>
              <w:rPr>
                <w:sz w:val="20"/>
              </w:rPr>
              <w:t>Faturamento abaixo de R$15.000/mês</w:t>
            </w:r>
          </w:p>
        </w:tc>
        <w:tc>
          <w:tcPr>
            <w:tcW w:type="dxa" w:w="2280"/>
            <w:tcBorders>
              <w:top w:val="single" w:sz="4" w:color="4472C4"/>
              <w:left w:val="single" w:sz="4" w:color="4472C4"/>
              <w:bottom w:val="single" w:sz="4" w:color="4472C4"/>
              <w:right w:val="single" w:sz="4" w:color="4472C4"/>
            </w:tcBorders>
          </w:tcPr>
          <w:p>
            <w:r>
              <w:rPr>
                <w:sz w:val="20"/>
              </w:rPr>
              <w:t>0 pts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STOP — ANTI-ICP. Recusar.</w:t>
            </w:r>
          </w:p>
        </w:tc>
      </w:tr>
      <w:tr>
        <w:tc>
          <w:tcPr>
            <w:tcW w:type="dxa" w:w="2280"/>
            <w:tcBorders>
              <w:top w:val="single" w:sz="4" w:color="4472C4"/>
              <w:left w:val="single" w:sz="4" w:color="4472C4"/>
              <w:bottom w:val="single" w:sz="4" w:color="4472C4"/>
              <w:right w:val="single" w:sz="4" w:color="4472C4"/>
            </w:tcBorders>
          </w:tcPr>
          <w:p>
            <w:r>
              <w:rPr>
                <w:sz w:val="20"/>
              </w:rPr>
              <w:t>Tem verba de tráfego separada (R$ 1.500+)</w:t>
            </w:r>
          </w:p>
        </w:tc>
        <w:tc>
          <w:tcPr>
            <w:tcW w:type="dxa" w:w="2280"/>
            <w:tcBorders>
              <w:top w:val="single" w:sz="4" w:color="4472C4"/>
              <w:left w:val="single" w:sz="4" w:color="4472C4"/>
              <w:bottom w:val="single" w:sz="4" w:color="4472C4"/>
              <w:right w:val="single" w:sz="4" w:color="4472C4"/>
            </w:tcBorders>
          </w:tcPr>
          <w:p>
            <w:r>
              <w:rPr>
                <w:sz w:val="20"/>
              </w:rPr>
              <w:t>8 pts</w:t>
            </w:r>
          </w:p>
        </w:tc>
        <w:tc>
          <w:tcPr>
            <w:tcW w:type="dxa" w:w="2280"/>
            <w:tcBorders>
              <w:top w:val="single" w:sz="4" w:color="4472C4"/>
              <w:left w:val="single" w:sz="4" w:color="4472C4"/>
              <w:bottom w:val="single" w:sz="4" w:color="4472C4"/>
              <w:right w:val="single" w:sz="4" w:color="4472C4"/>
            </w:tcBorders>
          </w:tcPr>
          <w:p>
            <w:r>
              <w:rPr>
                <w:sz w:val="20"/>
              </w:rPr>
              <w:t>"Você já investe em tráfego hoje?"</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Já investiu em marketing antes (qualquer valor)</w:t>
            </w:r>
          </w:p>
        </w:tc>
        <w:tc>
          <w:tcPr>
            <w:tcW w:type="dxa" w:w="2280"/>
            <w:tcBorders>
              <w:top w:val="single" w:sz="4" w:color="4472C4"/>
              <w:left w:val="single" w:sz="4" w:color="4472C4"/>
              <w:bottom w:val="single" w:sz="4" w:color="4472C4"/>
              <w:right w:val="single" w:sz="4" w:color="4472C4"/>
            </w:tcBorders>
          </w:tcPr>
          <w:p>
            <w:r>
              <w:rPr>
                <w:sz w:val="20"/>
              </w:rPr>
              <w:t>5 pts</w:t>
            </w:r>
          </w:p>
        </w:tc>
        <w:tc>
          <w:tcPr>
            <w:tcW w:type="dxa" w:w="2280"/>
            <w:tcBorders>
              <w:top w:val="single" w:sz="4" w:color="4472C4"/>
              <w:left w:val="single" w:sz="4" w:color="4472C4"/>
              <w:bottom w:val="single" w:sz="4" w:color="4472C4"/>
              <w:right w:val="single" w:sz="4" w:color="4472C4"/>
            </w:tcBorders>
          </w:tcPr>
          <w:p>
            <w:r>
              <w:rPr>
                <w:sz w:val="20"/>
              </w:rPr>
              <w:t>"Já tentou alguma agência ou ação?"</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Nunca investiu nada em marketing</w:t>
            </w:r>
          </w:p>
        </w:tc>
        <w:tc>
          <w:tcPr>
            <w:tcW w:type="dxa" w:w="2280"/>
            <w:tcBorders>
              <w:top w:val="single" w:sz="4" w:color="4472C4"/>
              <w:left w:val="single" w:sz="4" w:color="4472C4"/>
              <w:bottom w:val="single" w:sz="4" w:color="4472C4"/>
              <w:right w:val="single" w:sz="4" w:color="4472C4"/>
            </w:tcBorders>
          </w:tcPr>
          <w:p>
            <w:r>
              <w:rPr>
                <w:sz w:val="20"/>
              </w:rPr>
              <w:t>0 pts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Ciclo de educação longo</w:t>
            </w:r>
          </w:p>
        </w:tc>
      </w:tr>
      <w:tr>
        <w:tc>
          <w:tcPr>
            <w:tcW w:type="dxa" w:w="2280"/>
            <w:tcBorders>
              <w:top w:val="single" w:sz="4" w:color="4472C4"/>
              <w:left w:val="single" w:sz="4" w:color="4472C4"/>
              <w:bottom w:val="single" w:sz="4" w:color="4472C4"/>
              <w:right w:val="single" w:sz="4" w:color="4472C4"/>
            </w:tcBorders>
          </w:tcPr>
          <w:p>
            <w:r>
              <w:rPr>
                <w:sz w:val="20"/>
              </w:rPr>
              <w:t>Fez investimento em último mês ativo</w:t>
            </w:r>
          </w:p>
        </w:tc>
        <w:tc>
          <w:tcPr>
            <w:tcW w:type="dxa" w:w="2280"/>
            <w:tcBorders>
              <w:top w:val="single" w:sz="4" w:color="4472C4"/>
              <w:left w:val="single" w:sz="4" w:color="4472C4"/>
              <w:bottom w:val="single" w:sz="4" w:color="4472C4"/>
              <w:right w:val="single" w:sz="4" w:color="4472C4"/>
            </w:tcBorders>
          </w:tcPr>
          <w:p>
            <w:r>
              <w:rPr>
                <w:sz w:val="20"/>
              </w:rPr>
              <w:t>2 pts bônus</w:t>
            </w:r>
          </w:p>
        </w:tc>
        <w:tc>
          <w:tcPr>
            <w:tcW w:type="dxa" w:w="2280"/>
            <w:tcBorders>
              <w:top w:val="single" w:sz="4" w:color="4472C4"/>
              <w:left w:val="single" w:sz="4" w:color="4472C4"/>
              <w:bottom w:val="single" w:sz="4" w:color="4472C4"/>
              <w:right w:val="single" w:sz="4" w:color="4472C4"/>
            </w:tcBorders>
          </w:tcPr>
          <w:p>
            <w:r>
              <w:rPr>
                <w:sz w:val="20"/>
              </w:rPr>
              <w:t>Verificar recência</w:t>
            </w:r>
          </w:p>
        </w:tc>
        <w:tc>
          <w:tcPr>
            <w:tcW w:type="dxa" w:w="2280"/>
            <w:tcBorders>
              <w:top w:val="single" w:sz="4" w:color="4472C4"/>
              <w:left w:val="single" w:sz="4" w:color="4472C4"/>
              <w:bottom w:val="single" w:sz="4" w:color="4472C4"/>
              <w:right w:val="single" w:sz="4" w:color="4472C4"/>
            </w:tcBorders>
          </w:tcPr>
          <w:p>
            <w:r>
              <w:rPr>
                <w:sz w:val="20"/>
              </w:rPr>
              <w:t>—</w:t>
            </w:r>
          </w:p>
        </w:tc>
      </w:tr>
    </w:tbl>
    <w:p/>
    <w:p/>
    <w:p>
      <w:r>
        <w:rPr>
          <w:b/>
        </w:rPr>
        <w:t>Máximo da dimensão: 30 pts</w:t>
      </w:r>
    </w:p>
    <w:p/>
    <w:p>
      <w:pPr>
        <w:spacing w:before="80" w:after="80"/>
        <w:pBdr>
          <w:bottom w:val="single" w:sz="6" w:color="4472C4"/>
        </w:pBdr>
      </w:pPr>
    </w:p>
    <w:p/>
    <w:p>
      <w:r>
        <w:rPr>
          <w:b/>
          <w:sz w:val="22"/>
        </w:rPr>
        <w:t>DIMENSÃO 2 — MOMENTO / URGÊNCIA (25 pontos)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Critério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Pontos</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Como verificar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Observação</w:t>
            </w:r>
          </w:p>
        </w:tc>
      </w:tr>
      <w:tr>
        <w:tc>
          <w:tcPr>
            <w:tcW w:type="dxa" w:w="2280"/>
            <w:tcBorders>
              <w:top w:val="single" w:sz="4" w:color="4472C4"/>
              <w:left w:val="single" w:sz="4" w:color="4472C4"/>
              <w:bottom w:val="single" w:sz="4" w:color="4472C4"/>
              <w:right w:val="single" w:sz="4" w:color="4472C4"/>
            </w:tcBorders>
          </w:tcPr>
          <w:p>
            <w:r>
              <w:rPr>
                <w:sz w:val="20"/>
              </w:rPr>
              <w:t>Gatilho externo ativo e identificado</w:t>
            </w:r>
          </w:p>
        </w:tc>
        <w:tc>
          <w:tcPr>
            <w:tcW w:type="dxa" w:w="2280"/>
            <w:tcBorders>
              <w:top w:val="single" w:sz="4" w:color="4472C4"/>
              <w:left w:val="single" w:sz="4" w:color="4472C4"/>
              <w:bottom w:val="single" w:sz="4" w:color="4472C4"/>
              <w:right w:val="single" w:sz="4" w:color="4472C4"/>
            </w:tcBorders>
          </w:tcPr>
          <w:p>
            <w:r>
              <w:rPr>
                <w:sz w:val="20"/>
              </w:rPr>
              <w:t>15 pts</w:t>
            </w:r>
          </w:p>
        </w:tc>
        <w:tc>
          <w:tcPr>
            <w:tcW w:type="dxa" w:w="2280"/>
            <w:tcBorders>
              <w:top w:val="single" w:sz="4" w:color="4472C4"/>
              <w:left w:val="single" w:sz="4" w:color="4472C4"/>
              <w:bottom w:val="single" w:sz="4" w:color="4472C4"/>
              <w:right w:val="single" w:sz="4" w:color="4472C4"/>
            </w:tcBorders>
          </w:tcPr>
          <w:p>
            <w:r>
              <w:rPr>
                <w:sz w:val="20"/>
              </w:rPr>
              <w:t>Sinal visível (post, news, avaliação)</w:t>
            </w:r>
          </w:p>
        </w:tc>
        <w:tc>
          <w:tcPr>
            <w:tcW w:type="dxa" w:w="2280"/>
            <w:tcBorders>
              <w:top w:val="single" w:sz="4" w:color="4472C4"/>
              <w:left w:val="single" w:sz="4" w:color="4472C4"/>
              <w:bottom w:val="single" w:sz="4" w:color="4472C4"/>
              <w:right w:val="single" w:sz="4" w:color="4472C4"/>
            </w:tcBorders>
          </w:tcPr>
          <w:p>
            <w:r>
              <w:rPr>
                <w:sz w:val="20"/>
              </w:rPr>
              <w:t>Prioridade máxima</w:t>
            </w:r>
          </w:p>
        </w:tc>
      </w:tr>
      <w:tr>
        <w:tc>
          <w:tcPr>
            <w:tcW w:type="dxa" w:w="2280"/>
            <w:tcBorders>
              <w:top w:val="single" w:sz="4" w:color="4472C4"/>
              <w:left w:val="single" w:sz="4" w:color="4472C4"/>
              <w:bottom w:val="single" w:sz="4" w:color="4472C4"/>
              <w:right w:val="single" w:sz="4" w:color="4472C4"/>
            </w:tcBorders>
          </w:tcPr>
          <w:p>
            <w:r>
              <w:rPr>
                <w:sz w:val="20"/>
              </w:rPr>
              <w:t>Agenda parcialmente vazia (verbalizado)</w:t>
            </w:r>
          </w:p>
        </w:tc>
        <w:tc>
          <w:tcPr>
            <w:tcW w:type="dxa" w:w="2280"/>
            <w:tcBorders>
              <w:top w:val="single" w:sz="4" w:color="4472C4"/>
              <w:left w:val="single" w:sz="4" w:color="4472C4"/>
              <w:bottom w:val="single" w:sz="4" w:color="4472C4"/>
              <w:right w:val="single" w:sz="4" w:color="4472C4"/>
            </w:tcBorders>
          </w:tcPr>
          <w:p>
            <w:r>
              <w:rPr>
                <w:sz w:val="20"/>
              </w:rPr>
              <w:t>10 pts</w:t>
            </w:r>
          </w:p>
        </w:tc>
        <w:tc>
          <w:tcPr>
            <w:tcW w:type="dxa" w:w="2280"/>
            <w:tcBorders>
              <w:top w:val="single" w:sz="4" w:color="4472C4"/>
              <w:left w:val="single" w:sz="4" w:color="4472C4"/>
              <w:bottom w:val="single" w:sz="4" w:color="4472C4"/>
              <w:right w:val="single" w:sz="4" w:color="4472C4"/>
            </w:tcBorders>
          </w:tcPr>
          <w:p>
            <w:r>
              <w:rPr>
                <w:sz w:val="20"/>
              </w:rPr>
              <w:t>"Como está o movimento do consultório?"</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Já tentou outra agência e não funcionou</w:t>
            </w:r>
          </w:p>
        </w:tc>
        <w:tc>
          <w:tcPr>
            <w:tcW w:type="dxa" w:w="2280"/>
            <w:tcBorders>
              <w:top w:val="single" w:sz="4" w:color="4472C4"/>
              <w:left w:val="single" w:sz="4" w:color="4472C4"/>
              <w:bottom w:val="single" w:sz="4" w:color="4472C4"/>
              <w:right w:val="single" w:sz="4" w:color="4472C4"/>
            </w:tcBorders>
          </w:tcPr>
          <w:p>
            <w:r>
              <w:rPr>
                <w:sz w:val="20"/>
              </w:rPr>
              <w:t>8 pts</w:t>
            </w:r>
          </w:p>
        </w:tc>
        <w:tc>
          <w:tcPr>
            <w:tcW w:type="dxa" w:w="2280"/>
            <w:tcBorders>
              <w:top w:val="single" w:sz="4" w:color="4472C4"/>
              <w:left w:val="single" w:sz="4" w:color="4472C4"/>
              <w:bottom w:val="single" w:sz="4" w:color="4472C4"/>
              <w:right w:val="single" w:sz="4" w:color="4472C4"/>
            </w:tcBorders>
          </w:tcPr>
          <w:p>
            <w:r>
              <w:rPr>
                <w:sz w:val="20"/>
              </w:rPr>
              <w:t>"Já trabalhou com alguém antes?"</w:t>
            </w:r>
          </w:p>
        </w:tc>
        <w:tc>
          <w:tcPr>
            <w:tcW w:type="dxa" w:w="2280"/>
            <w:tcBorders>
              <w:top w:val="single" w:sz="4" w:color="4472C4"/>
              <w:left w:val="single" w:sz="4" w:color="4472C4"/>
              <w:bottom w:val="single" w:sz="4" w:color="4472C4"/>
              <w:right w:val="single" w:sz="4" w:color="4472C4"/>
            </w:tcBorders>
          </w:tcPr>
          <w:p>
            <w:r>
              <w:rPr>
                <w:sz w:val="20"/>
              </w:rPr>
              <w:t>Cético — abordar com cuidado</w:t>
            </w:r>
          </w:p>
        </w:tc>
      </w:tr>
      <w:tr>
        <w:tc>
          <w:tcPr>
            <w:tcW w:type="dxa" w:w="2280"/>
            <w:tcBorders>
              <w:top w:val="single" w:sz="4" w:color="4472C4"/>
              <w:left w:val="single" w:sz="4" w:color="4472C4"/>
              <w:bottom w:val="single" w:sz="4" w:color="4472C4"/>
              <w:right w:val="single" w:sz="4" w:color="4472C4"/>
            </w:tcBorders>
          </w:tcPr>
          <w:p>
            <w:r>
              <w:rPr>
                <w:sz w:val="20"/>
              </w:rPr>
              <w:t>Fez pergunta sobre marketing recentemente</w:t>
            </w:r>
          </w:p>
        </w:tc>
        <w:tc>
          <w:tcPr>
            <w:tcW w:type="dxa" w:w="2280"/>
            <w:tcBorders>
              <w:top w:val="single" w:sz="4" w:color="4472C4"/>
              <w:left w:val="single" w:sz="4" w:color="4472C4"/>
              <w:bottom w:val="single" w:sz="4" w:color="4472C4"/>
              <w:right w:val="single" w:sz="4" w:color="4472C4"/>
            </w:tcBorders>
          </w:tcPr>
          <w:p>
            <w:r>
              <w:rPr>
                <w:sz w:val="20"/>
              </w:rPr>
              <w:t>5 pts</w:t>
            </w:r>
          </w:p>
        </w:tc>
        <w:tc>
          <w:tcPr>
            <w:tcW w:type="dxa" w:w="2280"/>
            <w:tcBorders>
              <w:top w:val="single" w:sz="4" w:color="4472C4"/>
              <w:left w:val="single" w:sz="4" w:color="4472C4"/>
              <w:bottom w:val="single" w:sz="4" w:color="4472C4"/>
              <w:right w:val="single" w:sz="4" w:color="4472C4"/>
            </w:tcBorders>
          </w:tcPr>
          <w:p>
            <w:r>
              <w:rPr>
                <w:sz w:val="20"/>
              </w:rPr>
              <w:t>Grupo médico, Google, Instagram</w:t>
            </w:r>
          </w:p>
        </w:tc>
        <w:tc>
          <w:tcPr>
            <w:tcW w:type="dxa" w:w="2280"/>
            <w:tcBorders>
              <w:top w:val="single" w:sz="4" w:color="4472C4"/>
              <w:left w:val="single" w:sz="4" w:color="4472C4"/>
              <w:bottom w:val="single" w:sz="4" w:color="4472C4"/>
              <w:right w:val="single" w:sz="4" w:color="4472C4"/>
            </w:tcBorders>
          </w:tcPr>
          <w:p>
            <w:r>
              <w:rPr>
                <w:sz w:val="20"/>
              </w:rPr>
              <w:t>Sinal de ativação</w:t>
            </w:r>
          </w:p>
        </w:tc>
      </w:tr>
      <w:tr>
        <w:tc>
          <w:tcPr>
            <w:tcW w:type="dxa" w:w="2280"/>
            <w:tcBorders>
              <w:top w:val="single" w:sz="4" w:color="4472C4"/>
              <w:left w:val="single" w:sz="4" w:color="4472C4"/>
              <w:bottom w:val="single" w:sz="4" w:color="4472C4"/>
              <w:right w:val="single" w:sz="4" w:color="4472C4"/>
            </w:tcBorders>
          </w:tcPr>
          <w:p>
            <w:r>
              <w:rPr>
                <w:sz w:val="20"/>
              </w:rPr>
              <w:t>Colega referenciado já cresce visivelmente</w:t>
            </w:r>
          </w:p>
        </w:tc>
        <w:tc>
          <w:tcPr>
            <w:tcW w:type="dxa" w:w="2280"/>
            <w:tcBorders>
              <w:top w:val="single" w:sz="4" w:color="4472C4"/>
              <w:left w:val="single" w:sz="4" w:color="4472C4"/>
              <w:bottom w:val="single" w:sz="4" w:color="4472C4"/>
              <w:right w:val="single" w:sz="4" w:color="4472C4"/>
            </w:tcBorders>
          </w:tcPr>
          <w:p>
            <w:r>
              <w:rPr>
                <w:sz w:val="20"/>
              </w:rPr>
              <w:t>5 pts</w:t>
            </w:r>
          </w:p>
        </w:tc>
        <w:tc>
          <w:tcPr>
            <w:tcW w:type="dxa" w:w="2280"/>
            <w:tcBorders>
              <w:top w:val="single" w:sz="4" w:color="4472C4"/>
              <w:left w:val="single" w:sz="4" w:color="4472C4"/>
              <w:bottom w:val="single" w:sz="4" w:color="4472C4"/>
              <w:right w:val="single" w:sz="4" w:color="4472C4"/>
            </w:tcBorders>
          </w:tcPr>
          <w:p>
            <w:r>
              <w:rPr>
                <w:sz w:val="20"/>
              </w:rPr>
              <w:t>Instagram do colega, conversa direta</w:t>
            </w:r>
          </w:p>
        </w:tc>
        <w:tc>
          <w:tcPr>
            <w:tcW w:type="dxa" w:w="2280"/>
            <w:tcBorders>
              <w:top w:val="single" w:sz="4" w:color="4472C4"/>
              <w:left w:val="single" w:sz="4" w:color="4472C4"/>
              <w:bottom w:val="single" w:sz="4" w:color="4472C4"/>
              <w:right w:val="single" w:sz="4" w:color="4472C4"/>
            </w:tcBorders>
          </w:tcPr>
          <w:p>
            <w:r>
              <w:rPr>
                <w:sz w:val="20"/>
              </w:rPr>
              <w:t>Comparação ativa</w:t>
            </w:r>
          </w:p>
        </w:tc>
      </w:tr>
      <w:tr>
        <w:tc>
          <w:tcPr>
            <w:tcW w:type="dxa" w:w="2280"/>
            <w:tcBorders>
              <w:top w:val="single" w:sz="4" w:color="4472C4"/>
              <w:left w:val="single" w:sz="4" w:color="4472C4"/>
              <w:bottom w:val="single" w:sz="4" w:color="4472C4"/>
              <w:right w:val="single" w:sz="4" w:color="4472C4"/>
            </w:tcBorders>
          </w:tcPr>
          <w:p>
            <w:r>
              <w:rPr>
                <w:sz w:val="20"/>
              </w:rPr>
              <w:t>Sem nenhum gatilho identificável</w:t>
            </w:r>
          </w:p>
        </w:tc>
        <w:tc>
          <w:tcPr>
            <w:tcW w:type="dxa" w:w="2280"/>
            <w:tcBorders>
              <w:top w:val="single" w:sz="4" w:color="4472C4"/>
              <w:left w:val="single" w:sz="4" w:color="4472C4"/>
              <w:bottom w:val="single" w:sz="4" w:color="4472C4"/>
              <w:right w:val="single" w:sz="4" w:color="4472C4"/>
            </w:tcBorders>
          </w:tcPr>
          <w:p>
            <w:r>
              <w:rPr>
                <w:sz w:val="20"/>
              </w:rPr>
              <w:t>0 pts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Ciclo mais longo</w:t>
            </w:r>
          </w:p>
        </w:tc>
      </w:tr>
    </w:tbl>
    <w:p/>
    <w:p/>
    <w:p>
      <w:r>
        <w:rPr>
          <w:b/>
        </w:rPr>
        <w:t>Máximo da dimensão: 25 pts</w:t>
      </w:r>
      <w:r>
        <w:t xml:space="preserve"> </w:t>
      </w:r>
      <w:r>
        <w:rPr>
          <w:i/>
        </w:rPr>
        <w:t>(somar os que se aplicam, até o máximo)</w:t>
      </w:r>
    </w:p>
    <w:p/>
    <w:p>
      <w:pPr>
        <w:spacing w:before="80" w:after="80"/>
        <w:pBdr>
          <w:bottom w:val="single" w:sz="6" w:color="4472C4"/>
        </w:pBdr>
      </w:pPr>
    </w:p>
    <w:p/>
    <w:p>
      <w:r>
        <w:rPr>
          <w:b/>
          <w:sz w:val="22"/>
        </w:rPr>
        <w:t>DIMENSÃO 3 — CONSCIÊNCIA (20 pontos)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Critério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Pontos</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Como verificar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Observação</w:t>
            </w:r>
          </w:p>
        </w:tc>
      </w:tr>
      <w:tr>
        <w:tc>
          <w:tcPr>
            <w:tcW w:type="dxa" w:w="2280"/>
            <w:tcBorders>
              <w:top w:val="single" w:sz="4" w:color="4472C4"/>
              <w:left w:val="single" w:sz="4" w:color="4472C4"/>
              <w:bottom w:val="single" w:sz="4" w:color="4472C4"/>
              <w:right w:val="single" w:sz="4" w:color="4472C4"/>
            </w:tcBorders>
          </w:tcPr>
          <w:p>
            <w:r>
              <w:rPr>
                <w:sz w:val="20"/>
              </w:rPr>
              <w:t>Fala em resultado (consultas, receita) — não em tático (post, arte)</w:t>
            </w:r>
          </w:p>
        </w:tc>
        <w:tc>
          <w:tcPr>
            <w:tcW w:type="dxa" w:w="2280"/>
            <w:tcBorders>
              <w:top w:val="single" w:sz="4" w:color="4472C4"/>
              <w:left w:val="single" w:sz="4" w:color="4472C4"/>
              <w:bottom w:val="single" w:sz="4" w:color="4472C4"/>
              <w:right w:val="single" w:sz="4" w:color="4472C4"/>
            </w:tcBorders>
          </w:tcPr>
          <w:p>
            <w:r>
              <w:rPr>
                <w:sz w:val="20"/>
              </w:rPr>
              <w:t>10 pts</w:t>
            </w:r>
          </w:p>
        </w:tc>
        <w:tc>
          <w:tcPr>
            <w:tcW w:type="dxa" w:w="2280"/>
            <w:tcBorders>
              <w:top w:val="single" w:sz="4" w:color="4472C4"/>
              <w:left w:val="single" w:sz="4" w:color="4472C4"/>
              <w:bottom w:val="single" w:sz="4" w:color="4472C4"/>
              <w:right w:val="single" w:sz="4" w:color="4472C4"/>
            </w:tcBorders>
          </w:tcPr>
          <w:p>
            <w:r>
              <w:rPr>
                <w:sz w:val="20"/>
              </w:rPr>
              <w:t>Escutar as primeiras falas</w:t>
            </w:r>
          </w:p>
        </w:tc>
        <w:tc>
          <w:tcPr>
            <w:tcW w:type="dxa" w:w="2280"/>
            <w:tcBorders>
              <w:top w:val="single" w:sz="4" w:color="4472C4"/>
              <w:left w:val="single" w:sz="4" w:color="4472C4"/>
              <w:bottom w:val="single" w:sz="4" w:color="4472C4"/>
              <w:right w:val="single" w:sz="4" w:color="4472C4"/>
            </w:tcBorders>
          </w:tcPr>
          <w:p>
            <w:r>
              <w:rPr>
                <w:sz w:val="20"/>
              </w:rPr>
              <w:t>Sinal de maturidade alta</w:t>
            </w:r>
          </w:p>
        </w:tc>
      </w:tr>
      <w:tr>
        <w:tc>
          <w:tcPr>
            <w:tcW w:type="dxa" w:w="2280"/>
            <w:tcBorders>
              <w:top w:val="single" w:sz="4" w:color="4472C4"/>
              <w:left w:val="single" w:sz="4" w:color="4472C4"/>
              <w:bottom w:val="single" w:sz="4" w:color="4472C4"/>
              <w:right w:val="single" w:sz="4" w:color="4472C4"/>
            </w:tcBorders>
          </w:tcPr>
          <w:p>
            <w:r>
              <w:rPr>
                <w:sz w:val="20"/>
              </w:rPr>
              <w:t>Entende que especialização tem valor</w:t>
            </w:r>
          </w:p>
        </w:tc>
        <w:tc>
          <w:tcPr>
            <w:tcW w:type="dxa" w:w="2280"/>
            <w:tcBorders>
              <w:top w:val="single" w:sz="4" w:color="4472C4"/>
              <w:left w:val="single" w:sz="4" w:color="4472C4"/>
              <w:bottom w:val="single" w:sz="4" w:color="4472C4"/>
              <w:right w:val="single" w:sz="4" w:color="4472C4"/>
            </w:tcBorders>
          </w:tcPr>
          <w:p>
            <w:r>
              <w:rPr>
                <w:sz w:val="20"/>
              </w:rPr>
              <w:t>5 pts</w:t>
            </w:r>
          </w:p>
        </w:tc>
        <w:tc>
          <w:tcPr>
            <w:tcW w:type="dxa" w:w="2280"/>
            <w:tcBorders>
              <w:top w:val="single" w:sz="4" w:color="4472C4"/>
              <w:left w:val="single" w:sz="4" w:color="4472C4"/>
              <w:bottom w:val="single" w:sz="4" w:color="4472C4"/>
              <w:right w:val="single" w:sz="4" w:color="4472C4"/>
            </w:tcBorders>
          </w:tcPr>
          <w:p>
            <w:r>
              <w:rPr>
                <w:sz w:val="20"/>
              </w:rPr>
              <w:t>"Por que você buscou alguém de pediatria?"</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Já entendeu que marketing é investimento, não custo</w:t>
            </w:r>
          </w:p>
        </w:tc>
        <w:tc>
          <w:tcPr>
            <w:tcW w:type="dxa" w:w="2280"/>
            <w:tcBorders>
              <w:top w:val="single" w:sz="4" w:color="4472C4"/>
              <w:left w:val="single" w:sz="4" w:color="4472C4"/>
              <w:bottom w:val="single" w:sz="4" w:color="4472C4"/>
              <w:right w:val="single" w:sz="4" w:color="4472C4"/>
            </w:tcBorders>
          </w:tcPr>
          <w:p>
            <w:r>
              <w:rPr>
                <w:sz w:val="20"/>
              </w:rPr>
              <w:t>5 pts</w:t>
            </w:r>
          </w:p>
        </w:tc>
        <w:tc>
          <w:tcPr>
            <w:tcW w:type="dxa" w:w="2280"/>
            <w:tcBorders>
              <w:top w:val="single" w:sz="4" w:color="4472C4"/>
              <w:left w:val="single" w:sz="4" w:color="4472C4"/>
              <w:bottom w:val="single" w:sz="4" w:color="4472C4"/>
              <w:right w:val="single" w:sz="4" w:color="4472C4"/>
            </w:tcBorders>
          </w:tcPr>
          <w:p>
            <w:r>
              <w:rPr>
                <w:sz w:val="20"/>
              </w:rPr>
              <w:t>Tom da conversa, perguntas sobre ROI</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Fala só em tático ("quero post bonito")</w:t>
            </w:r>
          </w:p>
        </w:tc>
        <w:tc>
          <w:tcPr>
            <w:tcW w:type="dxa" w:w="2280"/>
            <w:tcBorders>
              <w:top w:val="single" w:sz="4" w:color="4472C4"/>
              <w:left w:val="single" w:sz="4" w:color="4472C4"/>
              <w:bottom w:val="single" w:sz="4" w:color="4472C4"/>
              <w:right w:val="single" w:sz="4" w:color="4472C4"/>
            </w:tcBorders>
          </w:tcPr>
          <w:p>
            <w:r>
              <w:rPr>
                <w:sz w:val="20"/>
              </w:rPr>
              <w:t>0 pts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Risco de churn</w:t>
            </w:r>
          </w:p>
        </w:tc>
      </w:tr>
      <w:tr>
        <w:tc>
          <w:tcPr>
            <w:tcW w:type="dxa" w:w="2280"/>
            <w:tcBorders>
              <w:top w:val="single" w:sz="4" w:color="4472C4"/>
              <w:left w:val="single" w:sz="4" w:color="4472C4"/>
              <w:bottom w:val="single" w:sz="4" w:color="4472C4"/>
              <w:right w:val="single" w:sz="4" w:color="4472C4"/>
            </w:tcBorders>
          </w:tcPr>
          <w:p>
            <w:r>
              <w:rPr>
                <w:sz w:val="20"/>
              </w:rPr>
              <w:t>Acha que marketing é "coisa de empresa grande"</w:t>
            </w:r>
          </w:p>
        </w:tc>
        <w:tc>
          <w:tcPr>
            <w:tcW w:type="dxa" w:w="2280"/>
            <w:tcBorders>
              <w:top w:val="single" w:sz="4" w:color="4472C4"/>
              <w:left w:val="single" w:sz="4" w:color="4472C4"/>
              <w:bottom w:val="single" w:sz="4" w:color="4472C4"/>
              <w:right w:val="single" w:sz="4" w:color="4472C4"/>
            </w:tcBorders>
          </w:tcPr>
          <w:p>
            <w:r>
              <w:rPr>
                <w:sz w:val="20"/>
              </w:rPr>
              <w:t>0 pts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Precisará de muito reencadramento</w:t>
            </w:r>
          </w:p>
        </w:tc>
      </w:tr>
    </w:tbl>
    <w:p/>
    <w:p/>
    <w:p>
      <w:r>
        <w:rPr>
          <w:b/>
        </w:rPr>
        <w:t>Máximo da dimensão: 20 pts</w:t>
      </w:r>
    </w:p>
    <w:p/>
    <w:p>
      <w:pPr>
        <w:spacing w:before="80" w:after="80"/>
        <w:pBdr>
          <w:bottom w:val="single" w:sz="6" w:color="4472C4"/>
        </w:pBdr>
      </w:pPr>
    </w:p>
    <w:p/>
    <w:p>
      <w:r>
        <w:rPr>
          <w:b/>
          <w:sz w:val="22"/>
        </w:rPr>
        <w:t>DIMENSÃO 4 — ESTRUTURA OPERACIONAL (15 pontos)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Critério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Pontos</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Como verificar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Observação</w:t>
            </w:r>
          </w:p>
        </w:tc>
      </w:tr>
      <w:tr>
        <w:tc>
          <w:tcPr>
            <w:tcW w:type="dxa" w:w="2280"/>
            <w:tcBorders>
              <w:top w:val="single" w:sz="4" w:color="4472C4"/>
              <w:left w:val="single" w:sz="4" w:color="4472C4"/>
              <w:bottom w:val="single" w:sz="4" w:color="4472C4"/>
              <w:right w:val="single" w:sz="4" w:color="4472C4"/>
            </w:tcBorders>
          </w:tcPr>
          <w:p>
            <w:r>
              <w:rPr>
                <w:sz w:val="20"/>
              </w:rPr>
              <w:t>Tem secretária dedicada (CLT ou horista regular)</w:t>
            </w:r>
          </w:p>
        </w:tc>
        <w:tc>
          <w:tcPr>
            <w:tcW w:type="dxa" w:w="2280"/>
            <w:tcBorders>
              <w:top w:val="single" w:sz="4" w:color="4472C4"/>
              <w:left w:val="single" w:sz="4" w:color="4472C4"/>
              <w:bottom w:val="single" w:sz="4" w:color="4472C4"/>
              <w:right w:val="single" w:sz="4" w:color="4472C4"/>
            </w:tcBorders>
          </w:tcPr>
          <w:p>
            <w:r>
              <w:rPr>
                <w:sz w:val="20"/>
              </w:rPr>
              <w:t>8 pts</w:t>
            </w:r>
          </w:p>
        </w:tc>
        <w:tc>
          <w:tcPr>
            <w:tcW w:type="dxa" w:w="2280"/>
            <w:tcBorders>
              <w:top w:val="single" w:sz="4" w:color="4472C4"/>
              <w:left w:val="single" w:sz="4" w:color="4472C4"/>
              <w:bottom w:val="single" w:sz="4" w:color="4472C4"/>
              <w:right w:val="single" w:sz="4" w:color="4472C4"/>
            </w:tcBorders>
          </w:tcPr>
          <w:p>
            <w:r>
              <w:rPr>
                <w:sz w:val="20"/>
              </w:rPr>
              <w:t>"Você tem alguém que cuida da agenda e do WhatsApp?"</w:t>
            </w:r>
          </w:p>
        </w:tc>
        <w:tc>
          <w:tcPr>
            <w:tcW w:type="dxa" w:w="2280"/>
            <w:tcBorders>
              <w:top w:val="single" w:sz="4" w:color="4472C4"/>
              <w:left w:val="single" w:sz="4" w:color="4472C4"/>
              <w:bottom w:val="single" w:sz="4" w:color="4472C4"/>
              <w:right w:val="single" w:sz="4" w:color="4472C4"/>
            </w:tcBorders>
          </w:tcPr>
          <w:p>
            <w:r>
              <w:rPr>
                <w:sz w:val="20"/>
              </w:rPr>
              <w:t>Fundamental para o método</w:t>
            </w:r>
          </w:p>
        </w:tc>
      </w:tr>
      <w:tr>
        <w:tc>
          <w:tcPr>
            <w:tcW w:type="dxa" w:w="2280"/>
            <w:tcBorders>
              <w:top w:val="single" w:sz="4" w:color="4472C4"/>
              <w:left w:val="single" w:sz="4" w:color="4472C4"/>
              <w:bottom w:val="single" w:sz="4" w:color="4472C4"/>
              <w:right w:val="single" w:sz="4" w:color="4472C4"/>
            </w:tcBorders>
          </w:tcPr>
          <w:p>
            <w:r>
              <w:rPr>
                <w:sz w:val="20"/>
              </w:rPr>
              <w:t>Tem secretária compartilhada ou terceirizada treinável</w:t>
            </w:r>
          </w:p>
        </w:tc>
        <w:tc>
          <w:tcPr>
            <w:tcW w:type="dxa" w:w="2280"/>
            <w:tcBorders>
              <w:top w:val="single" w:sz="4" w:color="4472C4"/>
              <w:left w:val="single" w:sz="4" w:color="4472C4"/>
              <w:bottom w:val="single" w:sz="4" w:color="4472C4"/>
              <w:right w:val="single" w:sz="4" w:color="4472C4"/>
            </w:tcBorders>
          </w:tcPr>
          <w:p>
            <w:r>
              <w:rPr>
                <w:sz w:val="20"/>
              </w:rPr>
              <w:t>5 pts</w:t>
            </w:r>
          </w:p>
        </w:tc>
        <w:tc>
          <w:tcPr>
            <w:tcW w:type="dxa" w:w="2280"/>
            <w:tcBorders>
              <w:top w:val="single" w:sz="4" w:color="4472C4"/>
              <w:left w:val="single" w:sz="4" w:color="4472C4"/>
              <w:bottom w:val="single" w:sz="4" w:color="4472C4"/>
              <w:right w:val="single" w:sz="4" w:color="4472C4"/>
            </w:tcBorders>
          </w:tcPr>
          <w:p>
            <w:r>
              <w:rPr>
                <w:sz w:val="20"/>
              </w:rPr>
              <w:t>Idem</w:t>
            </w:r>
          </w:p>
        </w:tc>
        <w:tc>
          <w:tcPr>
            <w:tcW w:type="dxa" w:w="2280"/>
            <w:tcBorders>
              <w:top w:val="single" w:sz="4" w:color="4472C4"/>
              <w:left w:val="single" w:sz="4" w:color="4472C4"/>
              <w:bottom w:val="single" w:sz="4" w:color="4472C4"/>
              <w:right w:val="single" w:sz="4" w:color="4472C4"/>
            </w:tcBorders>
          </w:tcPr>
          <w:p>
            <w:r>
              <w:rPr>
                <w:sz w:val="20"/>
              </w:rPr>
              <w:t>Aceitável — com cuidado</w:t>
            </w:r>
          </w:p>
        </w:tc>
      </w:tr>
      <w:tr>
        <w:tc>
          <w:tcPr>
            <w:tcW w:type="dxa" w:w="2280"/>
            <w:tcBorders>
              <w:top w:val="single" w:sz="4" w:color="4472C4"/>
              <w:left w:val="single" w:sz="4" w:color="4472C4"/>
              <w:bottom w:val="single" w:sz="4" w:color="4472C4"/>
              <w:right w:val="single" w:sz="4" w:color="4472C4"/>
            </w:tcBorders>
          </w:tcPr>
          <w:p>
            <w:r>
              <w:rPr>
                <w:sz w:val="20"/>
              </w:rPr>
              <w:t>Sem secretária mas aberto a contratar</w:t>
            </w:r>
          </w:p>
        </w:tc>
        <w:tc>
          <w:tcPr>
            <w:tcW w:type="dxa" w:w="2280"/>
            <w:tcBorders>
              <w:top w:val="single" w:sz="4" w:color="4472C4"/>
              <w:left w:val="single" w:sz="4" w:color="4472C4"/>
              <w:bottom w:val="single" w:sz="4" w:color="4472C4"/>
              <w:right w:val="single" w:sz="4" w:color="4472C4"/>
            </w:tcBorders>
          </w:tcPr>
          <w:p>
            <w:r>
              <w:rPr>
                <w:sz w:val="20"/>
              </w:rPr>
              <w:t>3 pts</w:t>
            </w:r>
          </w:p>
        </w:tc>
        <w:tc>
          <w:tcPr>
            <w:tcW w:type="dxa" w:w="2280"/>
            <w:tcBorders>
              <w:top w:val="single" w:sz="4" w:color="4472C4"/>
              <w:left w:val="single" w:sz="4" w:color="4472C4"/>
              <w:bottom w:val="single" w:sz="4" w:color="4472C4"/>
              <w:right w:val="single" w:sz="4" w:color="4472C4"/>
            </w:tcBorders>
          </w:tcPr>
          <w:p>
            <w:r>
              <w:rPr>
                <w:sz w:val="20"/>
              </w:rPr>
              <w:t>"Você tem planos de contratar apoio?"</w:t>
            </w:r>
          </w:p>
        </w:tc>
        <w:tc>
          <w:tcPr>
            <w:tcW w:type="dxa" w:w="2280"/>
            <w:tcBorders>
              <w:top w:val="single" w:sz="4" w:color="4472C4"/>
              <w:left w:val="single" w:sz="4" w:color="4472C4"/>
              <w:bottom w:val="single" w:sz="4" w:color="4472C4"/>
              <w:right w:val="single" w:sz="4" w:color="4472C4"/>
            </w:tcBorders>
          </w:tcPr>
          <w:p>
            <w:r>
              <w:rPr>
                <w:sz w:val="20"/>
              </w:rPr>
              <w:t>Condicional</w:t>
            </w:r>
          </w:p>
        </w:tc>
      </w:tr>
      <w:tr>
        <w:tc>
          <w:tcPr>
            <w:tcW w:type="dxa" w:w="2280"/>
            <w:tcBorders>
              <w:top w:val="single" w:sz="4" w:color="4472C4"/>
              <w:left w:val="single" w:sz="4" w:color="4472C4"/>
              <w:bottom w:val="single" w:sz="4" w:color="4472C4"/>
              <w:right w:val="single" w:sz="4" w:color="4472C4"/>
            </w:tcBorders>
          </w:tcPr>
          <w:p>
            <w:r>
              <w:rPr>
                <w:sz w:val="20"/>
              </w:rPr>
              <w:t>Sem secretária e sem planos de contratar</w:t>
            </w:r>
          </w:p>
        </w:tc>
        <w:tc>
          <w:tcPr>
            <w:tcW w:type="dxa" w:w="2280"/>
            <w:tcBorders>
              <w:top w:val="single" w:sz="4" w:color="4472C4"/>
              <w:left w:val="single" w:sz="4" w:color="4472C4"/>
              <w:bottom w:val="single" w:sz="4" w:color="4472C4"/>
              <w:right w:val="single" w:sz="4" w:color="4472C4"/>
            </w:tcBorders>
          </w:tcPr>
          <w:p>
            <w:r>
              <w:rPr>
                <w:sz w:val="20"/>
              </w:rPr>
              <w:t>0 pts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STOP — Anti-ICP</w:t>
            </w:r>
          </w:p>
        </w:tc>
      </w:tr>
      <w:tr>
        <w:tc>
          <w:tcPr>
            <w:tcW w:type="dxa" w:w="2280"/>
            <w:tcBorders>
              <w:top w:val="single" w:sz="4" w:color="4472C4"/>
              <w:left w:val="single" w:sz="4" w:color="4472C4"/>
              <w:bottom w:val="single" w:sz="4" w:color="4472C4"/>
              <w:right w:val="single" w:sz="4" w:color="4472C4"/>
            </w:tcBorders>
          </w:tcPr>
          <w:p>
            <w:r>
              <w:rPr>
                <w:sz w:val="20"/>
              </w:rPr>
              <w:t>Presença digital mínima (Instagram ativo)</w:t>
            </w:r>
          </w:p>
        </w:tc>
        <w:tc>
          <w:tcPr>
            <w:tcW w:type="dxa" w:w="2280"/>
            <w:tcBorders>
              <w:top w:val="single" w:sz="4" w:color="4472C4"/>
              <w:left w:val="single" w:sz="4" w:color="4472C4"/>
              <w:bottom w:val="single" w:sz="4" w:color="4472C4"/>
              <w:right w:val="single" w:sz="4" w:color="4472C4"/>
            </w:tcBorders>
          </w:tcPr>
          <w:p>
            <w:r>
              <w:rPr>
                <w:sz w:val="20"/>
              </w:rPr>
              <w:t>4 pts</w:t>
            </w:r>
          </w:p>
        </w:tc>
        <w:tc>
          <w:tcPr>
            <w:tcW w:type="dxa" w:w="2280"/>
            <w:tcBorders>
              <w:top w:val="single" w:sz="4" w:color="4472C4"/>
              <w:left w:val="single" w:sz="4" w:color="4472C4"/>
              <w:bottom w:val="single" w:sz="4" w:color="4472C4"/>
              <w:right w:val="single" w:sz="4" w:color="4472C4"/>
            </w:tcBorders>
          </w:tcPr>
          <w:p>
            <w:r>
              <w:rPr>
                <w:sz w:val="20"/>
              </w:rPr>
              <w:t>Verificar online</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Tem prontuário eletrônico organizado</w:t>
            </w:r>
          </w:p>
        </w:tc>
        <w:tc>
          <w:tcPr>
            <w:tcW w:type="dxa" w:w="2280"/>
            <w:tcBorders>
              <w:top w:val="single" w:sz="4" w:color="4472C4"/>
              <w:left w:val="single" w:sz="4" w:color="4472C4"/>
              <w:bottom w:val="single" w:sz="4" w:color="4472C4"/>
              <w:right w:val="single" w:sz="4" w:color="4472C4"/>
            </w:tcBorders>
          </w:tcPr>
          <w:p>
            <w:r>
              <w:rPr>
                <w:sz w:val="20"/>
              </w:rPr>
              <w:t>2 pts</w:t>
            </w:r>
          </w:p>
        </w:tc>
        <w:tc>
          <w:tcPr>
            <w:tcW w:type="dxa" w:w="2280"/>
            <w:tcBorders>
              <w:top w:val="single" w:sz="4" w:color="4472C4"/>
              <w:left w:val="single" w:sz="4" w:color="4472C4"/>
              <w:bottom w:val="single" w:sz="4" w:color="4472C4"/>
              <w:right w:val="single" w:sz="4" w:color="4472C4"/>
            </w:tcBorders>
          </w:tcPr>
          <w:p>
            <w:r>
              <w:rPr>
                <w:sz w:val="20"/>
              </w:rPr>
              <w:t>"Usa qual sistema de prontuário?"</w:t>
            </w:r>
          </w:p>
        </w:tc>
        <w:tc>
          <w:tcPr>
            <w:tcW w:type="dxa" w:w="2280"/>
            <w:tcBorders>
              <w:top w:val="single" w:sz="4" w:color="4472C4"/>
              <w:left w:val="single" w:sz="4" w:color="4472C4"/>
              <w:bottom w:val="single" w:sz="4" w:color="4472C4"/>
              <w:right w:val="single" w:sz="4" w:color="4472C4"/>
            </w:tcBorders>
          </w:tcPr>
          <w:p>
            <w:r>
              <w:rPr>
                <w:sz w:val="20"/>
              </w:rPr>
              <w:t>Sinal de organização</w:t>
            </w:r>
          </w:p>
        </w:tc>
      </w:tr>
      <w:tr>
        <w:tc>
          <w:tcPr>
            <w:tcW w:type="dxa" w:w="2280"/>
            <w:tcBorders>
              <w:top w:val="single" w:sz="4" w:color="4472C4"/>
              <w:left w:val="single" w:sz="4" w:color="4472C4"/>
              <w:bottom w:val="single" w:sz="4" w:color="4472C4"/>
              <w:right w:val="single" w:sz="4" w:color="4472C4"/>
            </w:tcBorders>
          </w:tcPr>
          <w:p>
            <w:r>
              <w:rPr>
                <w:sz w:val="20"/>
              </w:rPr>
              <w:t>Tem WhatsApp Business com agenda ativa</w:t>
            </w:r>
          </w:p>
        </w:tc>
        <w:tc>
          <w:tcPr>
            <w:tcW w:type="dxa" w:w="2280"/>
            <w:tcBorders>
              <w:top w:val="single" w:sz="4" w:color="4472C4"/>
              <w:left w:val="single" w:sz="4" w:color="4472C4"/>
              <w:bottom w:val="single" w:sz="4" w:color="4472C4"/>
              <w:right w:val="single" w:sz="4" w:color="4472C4"/>
            </w:tcBorders>
          </w:tcPr>
          <w:p>
            <w:r>
              <w:rPr>
                <w:sz w:val="20"/>
              </w:rPr>
              <w:t>1 pt</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w:t>
            </w:r>
          </w:p>
        </w:tc>
      </w:tr>
    </w:tbl>
    <w:p/>
    <w:p/>
    <w:p>
      <w:r>
        <w:rPr>
          <w:b/>
        </w:rPr>
        <w:t>Máximo da dimensão: 15 pts</w:t>
      </w:r>
    </w:p>
    <w:p/>
    <w:p>
      <w:pPr>
        <w:spacing w:before="80" w:after="80"/>
        <w:pBdr>
          <w:bottom w:val="single" w:sz="6" w:color="4472C4"/>
        </w:pBdr>
      </w:pPr>
    </w:p>
    <w:p/>
    <w:p>
      <w:r>
        <w:rPr>
          <w:b/>
          <w:sz w:val="22"/>
        </w:rPr>
        <w:t>DIMENSÃO 5 — ABERTURA AO PROCESSO (10 pontos)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Critério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Pontos</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Como verificar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Observação</w:t>
            </w:r>
          </w:p>
        </w:tc>
      </w:tr>
      <w:tr>
        <w:tc>
          <w:tcPr>
            <w:tcW w:type="dxa" w:w="2280"/>
            <w:tcBorders>
              <w:top w:val="single" w:sz="4" w:color="4472C4"/>
              <w:left w:val="single" w:sz="4" w:color="4472C4"/>
              <w:bottom w:val="single" w:sz="4" w:color="4472C4"/>
              <w:right w:val="single" w:sz="4" w:color="4472C4"/>
            </w:tcBorders>
          </w:tcPr>
          <w:p>
            <w:r>
              <w:rPr>
                <w:sz w:val="20"/>
              </w:rPr>
              <w:t>Aceita contrato anual (12 meses)</w:t>
            </w:r>
          </w:p>
        </w:tc>
        <w:tc>
          <w:tcPr>
            <w:tcW w:type="dxa" w:w="2280"/>
            <w:tcBorders>
              <w:top w:val="single" w:sz="4" w:color="4472C4"/>
              <w:left w:val="single" w:sz="4" w:color="4472C4"/>
              <w:bottom w:val="single" w:sz="4" w:color="4472C4"/>
              <w:right w:val="single" w:sz="4" w:color="4472C4"/>
            </w:tcBorders>
          </w:tcPr>
          <w:p>
            <w:r>
              <w:rPr>
                <w:sz w:val="20"/>
              </w:rPr>
              <w:t>4 pts</w:t>
            </w:r>
          </w:p>
        </w:tc>
        <w:tc>
          <w:tcPr>
            <w:tcW w:type="dxa" w:w="2280"/>
            <w:tcBorders>
              <w:top w:val="single" w:sz="4" w:color="4472C4"/>
              <w:left w:val="single" w:sz="4" w:color="4472C4"/>
              <w:bottom w:val="single" w:sz="4" w:color="4472C4"/>
              <w:right w:val="single" w:sz="4" w:color="4472C4"/>
            </w:tcBorders>
          </w:tcPr>
          <w:p>
            <w:r>
              <w:rPr>
                <w:sz w:val="20"/>
              </w:rPr>
              <w:t>"Nossa relação é construída em contrato anual — isso faz sentido para você?"</w:t>
            </w:r>
          </w:p>
        </w:tc>
        <w:tc>
          <w:tcPr>
            <w:tcW w:type="dxa" w:w="2280"/>
            <w:tcBorders>
              <w:top w:val="single" w:sz="4" w:color="4472C4"/>
              <w:left w:val="single" w:sz="4" w:color="4472C4"/>
              <w:bottom w:val="single" w:sz="4" w:color="4472C4"/>
              <w:right w:val="single" w:sz="4" w:color="4472C4"/>
            </w:tcBorders>
          </w:tcPr>
          <w:p>
            <w:r>
              <w:rPr>
                <w:sz w:val="20"/>
              </w:rPr>
              <w:t>Inegociável no modelo</w:t>
            </w:r>
          </w:p>
        </w:tc>
      </w:tr>
      <w:tr>
        <w:tc>
          <w:tcPr>
            <w:tcW w:type="dxa" w:w="2280"/>
            <w:tcBorders>
              <w:top w:val="single" w:sz="4" w:color="4472C4"/>
              <w:left w:val="single" w:sz="4" w:color="4472C4"/>
              <w:bottom w:val="single" w:sz="4" w:color="4472C4"/>
              <w:right w:val="single" w:sz="4" w:color="4472C4"/>
            </w:tcBorders>
          </w:tcPr>
          <w:p>
            <w:r>
              <w:rPr>
                <w:sz w:val="20"/>
              </w:rPr>
              <w:t>Aberto a treinamento da equipe (secretária)</w:t>
            </w:r>
          </w:p>
        </w:tc>
        <w:tc>
          <w:tcPr>
            <w:tcW w:type="dxa" w:w="2280"/>
            <w:tcBorders>
              <w:top w:val="single" w:sz="4" w:color="4472C4"/>
              <w:left w:val="single" w:sz="4" w:color="4472C4"/>
              <w:bottom w:val="single" w:sz="4" w:color="4472C4"/>
              <w:right w:val="single" w:sz="4" w:color="4472C4"/>
            </w:tcBorders>
          </w:tcPr>
          <w:p>
            <w:r>
              <w:rPr>
                <w:sz w:val="20"/>
              </w:rPr>
              <w:t>3 pts</w:t>
            </w:r>
          </w:p>
        </w:tc>
        <w:tc>
          <w:tcPr>
            <w:tcW w:type="dxa" w:w="2280"/>
            <w:tcBorders>
              <w:top w:val="single" w:sz="4" w:color="4472C4"/>
              <w:left w:val="single" w:sz="4" w:color="4472C4"/>
              <w:bottom w:val="single" w:sz="4" w:color="4472C4"/>
              <w:right w:val="single" w:sz="4" w:color="4472C4"/>
            </w:tcBorders>
          </w:tcPr>
          <w:p>
            <w:r>
              <w:rPr>
                <w:sz w:val="20"/>
              </w:rPr>
              <w:t>"Você toparia que a gente treine sua secretária no processo de conversão?"</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Entende que resultado leva 60–90 dias</w:t>
            </w:r>
          </w:p>
        </w:tc>
        <w:tc>
          <w:tcPr>
            <w:tcW w:type="dxa" w:w="2280"/>
            <w:tcBorders>
              <w:top w:val="single" w:sz="4" w:color="4472C4"/>
              <w:left w:val="single" w:sz="4" w:color="4472C4"/>
              <w:bottom w:val="single" w:sz="4" w:color="4472C4"/>
              <w:right w:val="single" w:sz="4" w:color="4472C4"/>
            </w:tcBorders>
          </w:tcPr>
          <w:p>
            <w:r>
              <w:rPr>
                <w:sz w:val="20"/>
              </w:rPr>
              <w:t>3 pts</w:t>
            </w:r>
          </w:p>
        </w:tc>
        <w:tc>
          <w:tcPr>
            <w:tcW w:type="dxa" w:w="2280"/>
            <w:tcBorders>
              <w:top w:val="single" w:sz="4" w:color="4472C4"/>
              <w:left w:val="single" w:sz="4" w:color="4472C4"/>
              <w:bottom w:val="single" w:sz="4" w:color="4472C4"/>
              <w:right w:val="single" w:sz="4" w:color="4472C4"/>
            </w:tcBorders>
          </w:tcPr>
          <w:p>
            <w:r>
              <w:rPr>
                <w:sz w:val="20"/>
              </w:rPr>
              <w:t>"Como você pensa a relação entre investimento e resultado no tempo?"</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Quer resultado imediato (1ª semana)</w:t>
            </w:r>
          </w:p>
        </w:tc>
        <w:tc>
          <w:tcPr>
            <w:tcW w:type="dxa" w:w="2280"/>
            <w:tcBorders>
              <w:top w:val="single" w:sz="4" w:color="4472C4"/>
              <w:left w:val="single" w:sz="4" w:color="4472C4"/>
              <w:bottom w:val="single" w:sz="4" w:color="4472C4"/>
              <w:right w:val="single" w:sz="4" w:color="4472C4"/>
            </w:tcBorders>
          </w:tcPr>
          <w:p>
            <w:r>
              <w:rPr>
                <w:sz w:val="20"/>
              </w:rPr>
              <w:t>0 pts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Risco de churn acelerado</w:t>
            </w:r>
          </w:p>
        </w:tc>
      </w:tr>
      <w:tr>
        <w:tc>
          <w:tcPr>
            <w:tcW w:type="dxa" w:w="2280"/>
            <w:tcBorders>
              <w:top w:val="single" w:sz="4" w:color="4472C4"/>
              <w:left w:val="single" w:sz="4" w:color="4472C4"/>
              <w:bottom w:val="single" w:sz="4" w:color="4472C4"/>
              <w:right w:val="single" w:sz="4" w:color="4472C4"/>
            </w:tcBorders>
          </w:tcPr>
          <w:p>
            <w:r>
              <w:rPr>
                <w:sz w:val="20"/>
              </w:rPr>
              <w:t>Não aceita contrato anual de jeito nenhum</w:t>
            </w:r>
          </w:p>
        </w:tc>
        <w:tc>
          <w:tcPr>
            <w:tcW w:type="dxa" w:w="2280"/>
            <w:tcBorders>
              <w:top w:val="single" w:sz="4" w:color="4472C4"/>
              <w:left w:val="single" w:sz="4" w:color="4472C4"/>
              <w:bottom w:val="single" w:sz="4" w:color="4472C4"/>
              <w:right w:val="single" w:sz="4" w:color="4472C4"/>
            </w:tcBorders>
          </w:tcPr>
          <w:p>
            <w:r>
              <w:rPr>
                <w:sz w:val="20"/>
              </w:rPr>
              <w:t>0 pts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Não avançar</w:t>
            </w:r>
          </w:p>
        </w:tc>
      </w:tr>
    </w:tbl>
    <w:p/>
    <w:p/>
    <w:p>
      <w:r>
        <w:rPr>
          <w:b/>
        </w:rPr>
        <w:t>Máximo da dimensão: 10 pts</w:t>
      </w:r>
    </w:p>
    <w:p/>
    <w:p>
      <w:pPr>
        <w:spacing w:before="80" w:after="80"/>
        <w:pBdr>
          <w:bottom w:val="single" w:sz="6" w:color="4472C4"/>
        </w:pBdr>
      </w:pPr>
    </w:p>
    <w:p/>
    <w:p>
      <w:pPr>
        <w:pStyle w:val="Heading3"/>
      </w:pPr>
      <w:r>
        <w:t>Interpretação do Score Final</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Faixa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Classificação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Ação</w:t>
            </w:r>
          </w:p>
        </w:tc>
      </w:tr>
      <w:tr>
        <w:tc>
          <w:tcPr>
            <w:tcW w:type="dxa" w:w="3041"/>
            <w:tcBorders>
              <w:top w:val="single" w:sz="4" w:color="4472C4"/>
              <w:left w:val="single" w:sz="4" w:color="4472C4"/>
              <w:bottom w:val="single" w:sz="4" w:color="4472C4"/>
              <w:right w:val="single" w:sz="4" w:color="4472C4"/>
            </w:tcBorders>
          </w:tcPr>
          <w:p>
            <w:r>
              <w:rPr>
                <w:b/>
                <w:sz w:val="20"/>
              </w:rPr>
              <w:t>80–100 pts</w:t>
            </w:r>
          </w:p>
        </w:tc>
        <w:tc>
          <w:tcPr>
            <w:tcW w:type="dxa" w:w="3041"/>
            <w:tcBorders>
              <w:top w:val="single" w:sz="4" w:color="4472C4"/>
              <w:left w:val="single" w:sz="4" w:color="4472C4"/>
              <w:bottom w:val="single" w:sz="4" w:color="4472C4"/>
              <w:right w:val="single" w:sz="4" w:color="4472C4"/>
            </w:tcBorders>
          </w:tcPr>
          <w:p>
            <w:r>
              <w:rPr>
                <w:sz w:val="20"/>
              </w:rPr>
              <w:t>Cliente A</w:t>
            </w:r>
          </w:p>
        </w:tc>
        <w:tc>
          <w:tcPr>
            <w:tcW w:type="dxa" w:w="3041"/>
            <w:tcBorders>
              <w:top w:val="single" w:sz="4" w:color="4472C4"/>
              <w:left w:val="single" w:sz="4" w:color="4472C4"/>
              <w:bottom w:val="single" w:sz="4" w:color="4472C4"/>
              <w:right w:val="single" w:sz="4" w:color="4472C4"/>
            </w:tcBorders>
          </w:tcPr>
          <w:p>
            <w:r>
              <w:rPr>
                <w:sz w:val="20"/>
              </w:rPr>
              <w:t>Fechar — prioridade máxima. Avançar direto para proposta.</w:t>
            </w:r>
          </w:p>
        </w:tc>
      </w:tr>
      <w:tr>
        <w:tc>
          <w:tcPr>
            <w:tcW w:type="dxa" w:w="3041"/>
            <w:tcBorders>
              <w:top w:val="single" w:sz="4" w:color="4472C4"/>
              <w:left w:val="single" w:sz="4" w:color="4472C4"/>
              <w:bottom w:val="single" w:sz="4" w:color="4472C4"/>
              <w:right w:val="single" w:sz="4" w:color="4472C4"/>
            </w:tcBorders>
          </w:tcPr>
          <w:p>
            <w:r>
              <w:rPr>
                <w:b/>
                <w:sz w:val="20"/>
              </w:rPr>
              <w:t>60–79 pts</w:t>
            </w:r>
          </w:p>
        </w:tc>
        <w:tc>
          <w:tcPr>
            <w:tcW w:type="dxa" w:w="3041"/>
            <w:tcBorders>
              <w:top w:val="single" w:sz="4" w:color="4472C4"/>
              <w:left w:val="single" w:sz="4" w:color="4472C4"/>
              <w:bottom w:val="single" w:sz="4" w:color="4472C4"/>
              <w:right w:val="single" w:sz="4" w:color="4472C4"/>
            </w:tcBorders>
          </w:tcPr>
          <w:p>
            <w:r>
              <w:rPr>
                <w:sz w:val="20"/>
              </w:rPr>
              <w:t>Cliente B</w:t>
            </w:r>
          </w:p>
        </w:tc>
        <w:tc>
          <w:tcPr>
            <w:tcW w:type="dxa" w:w="3041"/>
            <w:tcBorders>
              <w:top w:val="single" w:sz="4" w:color="4472C4"/>
              <w:left w:val="single" w:sz="4" w:color="4472C4"/>
              <w:bottom w:val="single" w:sz="4" w:color="4472C4"/>
              <w:right w:val="single" w:sz="4" w:color="4472C4"/>
            </w:tcBorders>
          </w:tcPr>
          <w:p>
            <w:r>
              <w:rPr>
                <w:sz w:val="20"/>
              </w:rPr>
              <w:t>Alinhar expectativas e fechar. Reunião de diagnóstico para identificar gap e endereçar.</w:t>
            </w:r>
          </w:p>
        </w:tc>
      </w:tr>
      <w:tr>
        <w:tc>
          <w:tcPr>
            <w:tcW w:type="dxa" w:w="3041"/>
            <w:tcBorders>
              <w:top w:val="single" w:sz="4" w:color="4472C4"/>
              <w:left w:val="single" w:sz="4" w:color="4472C4"/>
              <w:bottom w:val="single" w:sz="4" w:color="4472C4"/>
              <w:right w:val="single" w:sz="4" w:color="4472C4"/>
            </w:tcBorders>
          </w:tcPr>
          <w:p>
            <w:r>
              <w:rPr>
                <w:b/>
                <w:sz w:val="20"/>
              </w:rPr>
              <w:t>40–59 pts</w:t>
            </w:r>
          </w:p>
        </w:tc>
        <w:tc>
          <w:tcPr>
            <w:tcW w:type="dxa" w:w="3041"/>
            <w:tcBorders>
              <w:top w:val="single" w:sz="4" w:color="4472C4"/>
              <w:left w:val="single" w:sz="4" w:color="4472C4"/>
              <w:bottom w:val="single" w:sz="4" w:color="4472C4"/>
              <w:right w:val="single" w:sz="4" w:color="4472C4"/>
            </w:tcBorders>
          </w:tcPr>
          <w:p>
            <w:r>
              <w:rPr>
                <w:sz w:val="20"/>
              </w:rPr>
              <w:t>Cliente C</w:t>
            </w:r>
          </w:p>
        </w:tc>
        <w:tc>
          <w:tcPr>
            <w:tcW w:type="dxa" w:w="3041"/>
            <w:tcBorders>
              <w:top w:val="single" w:sz="4" w:color="4472C4"/>
              <w:left w:val="single" w:sz="4" w:color="4472C4"/>
              <w:bottom w:val="single" w:sz="4" w:color="4472C4"/>
              <w:right w:val="single" w:sz="4" w:color="4472C4"/>
            </w:tcBorders>
          </w:tcPr>
          <w:p>
            <w:r>
              <w:rPr>
                <w:sz w:val="20"/>
              </w:rPr>
              <w:t>Avaliar com fundador antes de avançar. Não fazer proposta sem validação interna.</w:t>
            </w:r>
          </w:p>
        </w:tc>
      </w:tr>
      <w:tr>
        <w:tc>
          <w:tcPr>
            <w:tcW w:type="dxa" w:w="3041"/>
            <w:tcBorders>
              <w:top w:val="single" w:sz="4" w:color="4472C4"/>
              <w:left w:val="single" w:sz="4" w:color="4472C4"/>
              <w:bottom w:val="single" w:sz="4" w:color="4472C4"/>
              <w:right w:val="single" w:sz="4" w:color="4472C4"/>
            </w:tcBorders>
          </w:tcPr>
          <w:p>
            <w:r>
              <w:rPr>
                <w:b/>
                <w:sz w:val="20"/>
              </w:rPr>
              <w:t>0–39 pts</w:t>
            </w:r>
          </w:p>
        </w:tc>
        <w:tc>
          <w:tcPr>
            <w:tcW w:type="dxa" w:w="3041"/>
            <w:tcBorders>
              <w:top w:val="single" w:sz="4" w:color="4472C4"/>
              <w:left w:val="single" w:sz="4" w:color="4472C4"/>
              <w:bottom w:val="single" w:sz="4" w:color="4472C4"/>
              <w:right w:val="single" w:sz="4" w:color="4472C4"/>
            </w:tcBorders>
          </w:tcPr>
          <w:p>
            <w:r>
              <w:rPr>
                <w:sz w:val="20"/>
              </w:rPr>
              <w:t>Fora do ICP</w:t>
            </w:r>
          </w:p>
        </w:tc>
        <w:tc>
          <w:tcPr>
            <w:tcW w:type="dxa" w:w="3041"/>
            <w:tcBorders>
              <w:top w:val="single" w:sz="4" w:color="4472C4"/>
              <w:left w:val="single" w:sz="4" w:color="4472C4"/>
              <w:bottom w:val="single" w:sz="4" w:color="4472C4"/>
              <w:right w:val="single" w:sz="4" w:color="4472C4"/>
            </w:tcBorders>
          </w:tcPr>
          <w:p>
            <w:r>
              <w:rPr>
                <w:sz w:val="20"/>
              </w:rPr>
              <w:t>Recusar com elegância. Registrar e encaminhar para nutrição de longo prazo.</w:t>
            </w:r>
          </w:p>
        </w:tc>
      </w:tr>
    </w:tbl>
    <w:p/>
    <w:p/>
    <w:p>
      <w:pPr>
        <w:spacing w:before="80" w:after="80"/>
        <w:pBdr>
          <w:bottom w:val="single" w:sz="6" w:color="4472C4"/>
        </w:pBdr>
      </w:pPr>
    </w:p>
    <w:p/>
    <w:p>
      <w:pPr>
        <w:pStyle w:val="Heading2"/>
      </w:pPr>
      <w:r>
        <w:t>2. PRÉ-QUALIFICAÇÃO — 5 CRITÉRIOS VERIFICÁVEIS ONLINE (ANTES DE QUALQUER CONTATO)</w:t>
      </w:r>
    </w:p>
    <w:p/>
    <w:p>
      <w:pPr>
        <w:spacing w:before="80" w:after="80"/>
        <w:ind w:left="567"/>
      </w:pPr>
      <w:r>
        <w:rPr>
          <w:i/>
          <w:color w:val="606060"/>
        </w:rPr>
        <w:t>Objetivo: eliminar Anti-ICPs antes de gastar energia. Checklist de 15–20 minutos por prospect.</w:t>
      </w:r>
    </w:p>
    <w:p/>
    <w:p>
      <w:pPr>
        <w:pStyle w:val="Heading3"/>
      </w:pPr>
      <w:r>
        <w:t>CQ1 — Faturamento Estimado</w:t>
      </w:r>
    </w:p>
    <w:p/>
    <w:p>
      <w:r>
        <w:rPr>
          <w:b/>
        </w:rPr>
        <w:t>O que verificar:</w:t>
      </w:r>
      <w:r>
        <w:t xml:space="preserve"> Volume de avaliações no Google Business é proxy de movimento. Preço médio de consulta particular pediátrica na região (R$ 200–400). Estrutura do consultório (sala alugada por hora vs. espaço próprio).</w:t>
      </w:r>
    </w:p>
    <w:p/>
    <w:p>
      <w:r>
        <w:rPr>
          <w:b/>
        </w:rPr>
        <w:t>Cálculo estimado:</w:t>
      </w:r>
      <w:r>
        <w:t xml:space="preserve"> (Avaliações totais ÷ 3 anos estimados de operação ÷ 12 meses) × preço médio consulta × consultas/dia estimadas = faturamento aproximado.</w:t>
      </w:r>
    </w:p>
    <w:p/>
    <w:p>
      <w:r>
        <w:rPr>
          <w:b/>
        </w:rPr>
        <w:t>Sinal verde:</w:t>
      </w:r>
      <w:r>
        <w:t xml:space="preserve"> Estrutura compatível com faturamento ≥ R$15.000/mês (MÍNIMO VIÁVEL).</w:t>
      </w:r>
    </w:p>
    <w:p/>
    <w:p>
      <w:r>
        <w:rPr>
          <w:b/>
        </w:rPr>
        <w:t>Sinal vermelho:</w:t>
      </w:r>
      <w:r>
        <w:t xml:space="preserve"> Consultório de hora, pouquíssimas avaliações, localização em região de baixo poder aquisitivo sem indicativos de particular.</w:t>
      </w:r>
    </w:p>
    <w:p/>
    <w:p>
      <w:pPr>
        <w:spacing w:before="80" w:after="80"/>
        <w:pBdr>
          <w:bottom w:val="single" w:sz="6" w:color="4472C4"/>
        </w:pBdr>
      </w:pPr>
    </w:p>
    <w:p/>
    <w:p>
      <w:pPr>
        <w:pStyle w:val="Heading3"/>
      </w:pPr>
      <w:r>
        <w:t>CQ2 — Presença Particular</w:t>
      </w:r>
    </w:p>
    <w:p/>
    <w:p>
      <w:r>
        <w:rPr>
          <w:b/>
        </w:rPr>
        <w:t>O que verificar:</w:t>
      </w:r>
      <w:r>
        <w:t xml:space="preserve"> Bio do Instagram menciona "consulta particular" ou "agenda particular"? Site lista valor de consulta? Google Business tem categoria "médico particular"? Doctoralia tem perfil com valores visíveis?</w:t>
      </w:r>
    </w:p>
    <w:p/>
    <w:p>
      <w:r>
        <w:rPr>
          <w:b/>
        </w:rPr>
        <w:t>Sinal verde:</w:t>
      </w:r>
      <w:r>
        <w:t xml:space="preserve"> Qualquer menção clara a particular.</w:t>
      </w:r>
    </w:p>
    <w:p/>
    <w:p>
      <w:r>
        <w:rPr>
          <w:b/>
        </w:rPr>
        <w:t>Sinal vermelho:</w:t>
      </w:r>
      <w:r>
        <w:t xml:space="preserve"> Bio diz apenas convênios aceitos, sem menção a particular.</w:t>
      </w:r>
    </w:p>
    <w:p/>
    <w:p>
      <w:pPr>
        <w:spacing w:before="80" w:after="80"/>
        <w:pBdr>
          <w:bottom w:val="single" w:sz="6" w:color="4472C4"/>
        </w:pBdr>
      </w:pPr>
    </w:p>
    <w:p/>
    <w:p>
      <w:pPr>
        <w:pStyle w:val="Heading3"/>
      </w:pPr>
      <w:r>
        <w:t>CQ3 — Maturidade Digital Mínima</w:t>
      </w:r>
    </w:p>
    <w:p/>
    <w:p>
      <w:r>
        <w:rPr>
          <w:b/>
        </w:rPr>
        <w:t>O que verificar:</w:t>
      </w:r>
      <w:r>
        <w:t xml:space="preserve"> Instagram com ao menos 1 post nos últimos 60 dias. Google Business reivindicado (não "sem proprietário"). Ao menos 5 avaliações verificáveis.</w:t>
      </w:r>
    </w:p>
    <w:p/>
    <w:p>
      <w:r>
        <w:rPr>
          <w:b/>
        </w:rPr>
        <w:t>Sinal verde:</w:t>
      </w:r>
      <w:r>
        <w:t xml:space="preserve"> Instagram ativo com posts próprios (não apenas reposts). Google com avaliações respondidas ou ao menos avaliações existentes.</w:t>
      </w:r>
    </w:p>
    <w:p/>
    <w:p>
      <w:r>
        <w:rPr>
          <w:b/>
        </w:rPr>
        <w:t>Sinal vermelho:</w:t>
      </w:r>
      <w:r>
        <w:t xml:space="preserve"> Instagram inexistente ou abandonado há 6+ meses. Google Business não reivindicado.</w:t>
      </w:r>
    </w:p>
    <w:p/>
    <w:p>
      <w:pPr>
        <w:spacing w:before="80" w:after="80"/>
        <w:pBdr>
          <w:bottom w:val="single" w:sz="6" w:color="4472C4"/>
        </w:pBdr>
      </w:pPr>
    </w:p>
    <w:p/>
    <w:p>
      <w:pPr>
        <w:pStyle w:val="Heading3"/>
      </w:pPr>
      <w:r>
        <w:t>CQ4 — Ausência de Agência Ativa Bem-Estruturada</w:t>
      </w:r>
    </w:p>
    <w:p/>
    <w:p>
      <w:r>
        <w:rPr>
          <w:b/>
        </w:rPr>
        <w:t>O que verificar:</w:t>
      </w:r>
      <w:r>
        <w:t xml:space="preserve"> Feed do Instagram tem design padronizado, frequência regular, identidade visual consistente? Se sim, já tem agência funcionando — não vale a abordagem nesse momento.</w:t>
      </w:r>
    </w:p>
    <w:p/>
    <w:p>
      <w:r>
        <w:rPr>
          <w:b/>
        </w:rPr>
        <w:t>Sinal verde:</w:t>
      </w:r>
      <w:r>
        <w:t xml:space="preserve"> Conteúdo irregular, posts variados sem padrão claro, frequência inconsistente.</w:t>
      </w:r>
    </w:p>
    <w:p/>
    <w:p>
      <w:r>
        <w:rPr>
          <w:b/>
        </w:rPr>
        <w:t>Sinal vermelho:</w:t>
      </w:r>
      <w:r>
        <w:t xml:space="preserve"> Identidade visual profissional, frequência de 4–5 posts/semana, legendas com copy estratégico. Provavelmente já tem agência comprometida.</w:t>
      </w:r>
    </w:p>
    <w:p/>
    <w:p>
      <w:pPr>
        <w:spacing w:before="80" w:after="80"/>
        <w:pBdr>
          <w:bottom w:val="single" w:sz="6" w:color="4472C4"/>
        </w:pBdr>
      </w:pPr>
    </w:p>
    <w:p/>
    <w:p>
      <w:pPr>
        <w:pStyle w:val="Heading3"/>
      </w:pPr>
      <w:r>
        <w:t>CQ5 — Decisor Acessível</w:t>
      </w:r>
    </w:p>
    <w:p/>
    <w:p>
      <w:r>
        <w:rPr>
          <w:b/>
        </w:rPr>
        <w:t>O que verificar:</w:t>
      </w:r>
      <w:r>
        <w:t xml:space="preserve"> Perfil do Instagram é o próprio médico (não assessoria que gerencia)? Tem WhatsApp no Google Business ou site? LinkedIn identificável?</w:t>
      </w:r>
    </w:p>
    <w:p/>
    <w:p>
      <w:r>
        <w:rPr>
          <w:b/>
        </w:rPr>
        <w:t>Sinal verde:</w:t>
      </w:r>
      <w:r>
        <w:t xml:space="preserve"> Instagram com voz pessoal do médico, WhatsApp direto disponível.</w:t>
      </w:r>
    </w:p>
    <w:p/>
    <w:p>
      <w:r>
        <w:rPr>
          <w:b/>
        </w:rPr>
        <w:t>Sinal vermelho:</w:t>
      </w:r>
      <w:r>
        <w:t xml:space="preserve"> Instagram completamente gerenciado por terceiro, sem canal direto de contato com o médico.</w:t>
      </w:r>
    </w:p>
    <w:p/>
    <w:p>
      <w:pPr>
        <w:spacing w:before="80" w:after="80"/>
        <w:pBdr>
          <w:bottom w:val="single" w:sz="6" w:color="4472C4"/>
        </w:pBdr>
      </w:pPr>
    </w:p>
    <w:p/>
    <w:p>
      <w:pPr>
        <w:pStyle w:val="Heading3"/>
      </w:pPr>
      <w:r>
        <w:t>Checklist de Pré-Qualificação Online</w:t>
      </w:r>
    </w:p>
    <w:p/>
    <w:p>
      <w:pPr>
        <w:spacing w:before="80" w:after="80"/>
        <w:ind w:left="567"/>
        <w:shd w:val="clear" w:color="auto" w:fill="F2F2F2"/>
      </w:pPr>
      <w:r>
        <w:rPr>
          <w:rFonts w:ascii="Courier New" w:hAnsi="Courier New"/>
          <w:sz w:val="18"/>
        </w:rPr>
        <w:t>[ ] CQ1 — Faturamento estimado compatível com mínimo viável (R$ 15k+)</w:t>
        <w:br/>
        <w:t>[ ] CQ2 — Evidência de atendimento particular (mesmo que minoritário)</w:t>
        <w:br/>
        <w:t>[ ] CQ3 — Presença digital mínima ativa (Instagram ou Google)</w:t>
        <w:br/>
        <w:t>[ ] CQ4 — Não tem agência estruturada ativa</w:t>
        <w:br/>
        <w:t>[ ] CQ5 — Decisor acessível pelo canal digital</w:t>
        <w:br/>
        <w:br/>
        <w:t>RESULTADO:</w:t>
        <w:br/>
        <w:t>5 de 5 verdes: Incluir na lista ativa → iniciar research aprofundado</w:t>
        <w:br/>
        <w:t>3–4 verdes: Incluir com flag de atenção no campo correspondente</w:t>
        <w:br/>
        <w:t>Menos de 3: Não incluir — registrar em lista de espera ou eliminar</w:t>
      </w:r>
    </w:p>
    <w:p/>
    <w:p>
      <w:pPr>
        <w:spacing w:before="80" w:after="80"/>
        <w:pBdr>
          <w:bottom w:val="single" w:sz="6" w:color="4472C4"/>
        </w:pBdr>
      </w:pPr>
    </w:p>
    <w:p/>
    <w:p>
      <w:pPr>
        <w:pStyle w:val="Heading2"/>
      </w:pPr>
      <w:r>
        <w:t>3. QUALIFICAÇÃO DURANTE PRIMEIRO CONTATO — TRIAGEM DE 15 MINUTOS</w:t>
      </w:r>
    </w:p>
    <w:p/>
    <w:p>
      <w:pPr>
        <w:spacing w:before="80" w:after="80"/>
        <w:ind w:left="567"/>
      </w:pPr>
      <w:r>
        <w:rPr>
          <w:i/>
          <w:color w:val="606060"/>
        </w:rPr>
        <w:t>Objetivo: em uma conversa de WhatsApp ou DM, confirmar ou refutar os critérios mínimos. Nunca parecer um formulário — parecer uma conversa interessada. Esta etapa é a TRIAGEM (ver definição em SOP 00).</w:t>
      </w:r>
    </w:p>
    <w:p/>
    <w:p>
      <w:pPr>
        <w:pStyle w:val="Heading3"/>
      </w:pPr>
      <w:r>
        <w:t>Fluxo de Qualificação no Primeiro Contato</w:t>
      </w:r>
    </w:p>
    <w:p/>
    <w:p>
      <w:r>
        <w:rPr>
          <w:b/>
        </w:rPr>
        <w:t>Não faça as perguntas em sequência como questionário. Encaixe naturalmente na conversa.</w:t>
      </w:r>
    </w:p>
    <w:p/>
    <w:p>
      <w:r>
        <w:rPr>
          <w:b/>
        </w:rPr>
        <w:t>Perguntas de triagem (adaptar ao contexto):</w:t>
      </w:r>
    </w:p>
    <w:p/>
    <w:p>
      <w:r>
        <w:rPr>
          <w:b/>
        </w:rPr>
        <w:t>T1 — Confirmar modelo de atendimento:</w:t>
      </w:r>
    </w:p>
    <w:p>
      <w:pPr>
        <w:spacing w:before="80" w:after="80"/>
        <w:ind w:left="567"/>
      </w:pPr>
      <w:r>
        <w:rPr>
          <w:i/>
          <w:color w:val="606060"/>
        </w:rPr>
        <w:t>"Vi que você atende no [cidade] — você trabalha mais com particular, com convênios, ou um misto?"</w:t>
      </w:r>
    </w:p>
    <w:p>
      <w:r>
        <w:rPr>
          <w:i/>
        </w:rPr>
        <w:t>Ouvir: se diz "só convênio", é sinal de alerta. Se menciona particular, avançar.</w:t>
      </w:r>
    </w:p>
    <w:p/>
    <w:p>
      <w:r>
        <w:rPr>
          <w:b/>
        </w:rPr>
        <w:t>T2 — Confirmar estrutura:</w:t>
      </w:r>
    </w:p>
    <w:p>
      <w:pPr>
        <w:spacing w:before="80" w:after="80"/>
        <w:ind w:left="567"/>
      </w:pPr>
      <w:r>
        <w:rPr>
          <w:i/>
          <w:color w:val="606060"/>
        </w:rPr>
        <w:t>"Você tem secretária que cuida da agenda e do WhatsApp ou você mesmo administra isso?"</w:t>
      </w:r>
    </w:p>
    <w:p>
      <w:r>
        <w:rPr>
          <w:i/>
        </w:rPr>
        <w:t>Ouvir: sem secretária e sem intenção = parar aqui.</w:t>
      </w:r>
    </w:p>
    <w:p/>
    <w:p>
      <w:r>
        <w:rPr>
          <w:b/>
        </w:rPr>
        <w:t>T3 — Confirmar maturidade:</w:t>
      </w:r>
    </w:p>
    <w:p>
      <w:pPr>
        <w:spacing w:before="80" w:after="80"/>
        <w:ind w:left="567"/>
      </w:pPr>
      <w:r>
        <w:rPr>
          <w:i/>
          <w:color w:val="606060"/>
        </w:rPr>
        <w:t>"Você já tentou alguma ação de marketing antes — agência, impulsionamento, qualquer coisa?"</w:t>
      </w:r>
    </w:p>
    <w:p>
      <w:r>
        <w:rPr>
          <w:i/>
        </w:rPr>
        <w:t>Ouvir: "nunca fiz nada" = ciclo educacional longo. "Já tentei mas não funcionou" = Experimentador Cético, alto potencial.</w:t>
      </w:r>
    </w:p>
    <w:p/>
    <w:p>
      <w:r>
        <w:rPr>
          <w:b/>
        </w:rPr>
        <w:t>T4 — Confirmar momento:</w:t>
      </w:r>
    </w:p>
    <w:p>
      <w:pPr>
        <w:spacing w:before="80" w:after="80"/>
        <w:ind w:left="567"/>
      </w:pPr>
      <w:r>
        <w:rPr>
          <w:i/>
          <w:color w:val="606060"/>
        </w:rPr>
        <w:t>"Como está o movimento do consultório agora — você está com agenda cheia ou tem espaço para crescer?"</w:t>
      </w:r>
    </w:p>
    <w:p>
      <w:r>
        <w:rPr>
          <w:i/>
        </w:rPr>
        <w:t>Ouvir: tom e urgência. "Tenho espaço" = abertura. "Está ótimo" = ou é verdade ou é defesa — aprofundar.</w:t>
      </w:r>
    </w:p>
    <w:p/>
    <w:p>
      <w:r>
        <w:rPr>
          <w:b/>
        </w:rPr>
        <w:t>T5 — Confirmar budget indiretamente:</w:t>
      </w:r>
    </w:p>
    <w:p>
      <w:pPr>
        <w:spacing w:before="80" w:after="80"/>
        <w:ind w:left="567"/>
      </w:pPr>
      <w:r>
        <w:rPr>
          <w:i/>
          <w:color w:val="606060"/>
        </w:rPr>
        <w:t>"Você tem alguma verba separada hoje para marketing ou seria algo a organizar?"</w:t>
      </w:r>
    </w:p>
    <w:p>
      <w:r>
        <w:rPr>
          <w:i/>
        </w:rPr>
        <w:t>Ouvir: "tenho separado" = sinal positivo. "Não sei, dependeria do valor" = budget está sendo construído — viável mas ciclo mais longo.</w:t>
      </w:r>
    </w:p>
    <w:p/>
    <w:p>
      <w:pPr>
        <w:pStyle w:val="Heading3"/>
      </w:pPr>
      <w:r>
        <w:t>Critério de Saída do Primeiro Contato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Resultado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Próximo passo</w:t>
            </w:r>
          </w:p>
        </w:tc>
      </w:tr>
      <w:tr>
        <w:tc>
          <w:tcPr>
            <w:tcW w:type="dxa" w:w="4561"/>
            <w:tcBorders>
              <w:top w:val="single" w:sz="4" w:color="4472C4"/>
              <w:left w:val="single" w:sz="4" w:color="4472C4"/>
              <w:bottom w:val="single" w:sz="4" w:color="4472C4"/>
              <w:right w:val="single" w:sz="4" w:color="4472C4"/>
            </w:tcBorders>
          </w:tcPr>
          <w:p>
            <w:r>
              <w:rPr>
                <w:sz w:val="20"/>
              </w:rPr>
              <w:t>T1, T2, T3, T4, T5 positivos</w:t>
            </w:r>
          </w:p>
        </w:tc>
        <w:tc>
          <w:tcPr>
            <w:tcW w:type="dxa" w:w="4561"/>
            <w:tcBorders>
              <w:top w:val="single" w:sz="4" w:color="4472C4"/>
              <w:left w:val="single" w:sz="4" w:color="4472C4"/>
              <w:bottom w:val="single" w:sz="4" w:color="4472C4"/>
              <w:right w:val="single" w:sz="4" w:color="4472C4"/>
            </w:tcBorders>
          </w:tcPr>
          <w:p>
            <w:r>
              <w:rPr>
                <w:sz w:val="20"/>
              </w:rPr>
              <w:t>Propor DIAGNÓSTICO (REUNIÃO DE DIAGNÓSTICO)</w:t>
            </w:r>
          </w:p>
        </w:tc>
      </w:tr>
      <w:tr>
        <w:tc>
          <w:tcPr>
            <w:tcW w:type="dxa" w:w="4561"/>
            <w:tcBorders>
              <w:top w:val="single" w:sz="4" w:color="4472C4"/>
              <w:left w:val="single" w:sz="4" w:color="4472C4"/>
              <w:bottom w:val="single" w:sz="4" w:color="4472C4"/>
              <w:right w:val="single" w:sz="4" w:color="4472C4"/>
            </w:tcBorders>
          </w:tcPr>
          <w:p>
            <w:r>
              <w:rPr>
                <w:sz w:val="20"/>
              </w:rPr>
              <w:t>T1 positivo, T2 e T5 em construção</w:t>
            </w:r>
          </w:p>
        </w:tc>
        <w:tc>
          <w:tcPr>
            <w:tcW w:type="dxa" w:w="4561"/>
            <w:tcBorders>
              <w:top w:val="single" w:sz="4" w:color="4472C4"/>
              <w:left w:val="single" w:sz="4" w:color="4472C4"/>
              <w:bottom w:val="single" w:sz="4" w:color="4472C4"/>
              <w:right w:val="single" w:sz="4" w:color="4472C4"/>
            </w:tcBorders>
          </w:tcPr>
          <w:p>
            <w:r>
              <w:rPr>
                <w:sz w:val="20"/>
              </w:rPr>
              <w:t>Continuar qualificação, agendar follow-up</w:t>
            </w:r>
          </w:p>
        </w:tc>
      </w:tr>
      <w:tr>
        <w:tc>
          <w:tcPr>
            <w:tcW w:type="dxa" w:w="4561"/>
            <w:tcBorders>
              <w:top w:val="single" w:sz="4" w:color="4472C4"/>
              <w:left w:val="single" w:sz="4" w:color="4472C4"/>
              <w:bottom w:val="single" w:sz="4" w:color="4472C4"/>
              <w:right w:val="single" w:sz="4" w:color="4472C4"/>
            </w:tcBorders>
          </w:tcPr>
          <w:p>
            <w:r>
              <w:rPr>
                <w:sz w:val="20"/>
              </w:rPr>
              <w:t>T1 negativo (só convênio)</w:t>
            </w:r>
          </w:p>
        </w:tc>
        <w:tc>
          <w:tcPr>
            <w:tcW w:type="dxa" w:w="4561"/>
            <w:tcBorders>
              <w:top w:val="single" w:sz="4" w:color="4472C4"/>
              <w:left w:val="single" w:sz="4" w:color="4472C4"/>
              <w:bottom w:val="single" w:sz="4" w:color="4472C4"/>
              <w:right w:val="single" w:sz="4" w:color="4472C4"/>
            </w:tcBorders>
          </w:tcPr>
          <w:p>
            <w:r>
              <w:rPr>
                <w:sz w:val="20"/>
              </w:rPr>
              <w:t>Recusa elegante — registrar para revisita em 6 meses</w:t>
            </w:r>
          </w:p>
        </w:tc>
      </w:tr>
      <w:tr>
        <w:tc>
          <w:tcPr>
            <w:tcW w:type="dxa" w:w="4561"/>
            <w:tcBorders>
              <w:top w:val="single" w:sz="4" w:color="4472C4"/>
              <w:left w:val="single" w:sz="4" w:color="4472C4"/>
              <w:bottom w:val="single" w:sz="4" w:color="4472C4"/>
              <w:right w:val="single" w:sz="4" w:color="4472C4"/>
            </w:tcBorders>
          </w:tcPr>
          <w:p>
            <w:r>
              <w:rPr>
                <w:sz w:val="20"/>
              </w:rPr>
              <w:t>T2 negativo (sem secretária)</w:t>
            </w:r>
          </w:p>
        </w:tc>
        <w:tc>
          <w:tcPr>
            <w:tcW w:type="dxa" w:w="4561"/>
            <w:tcBorders>
              <w:top w:val="single" w:sz="4" w:color="4472C4"/>
              <w:left w:val="single" w:sz="4" w:color="4472C4"/>
              <w:bottom w:val="single" w:sz="4" w:color="4472C4"/>
              <w:right w:val="single" w:sz="4" w:color="4472C4"/>
            </w:tcBorders>
          </w:tcPr>
          <w:p>
            <w:r>
              <w:rPr>
                <w:sz w:val="20"/>
              </w:rPr>
              <w:t>Condicionar: "vamos retomar quando você tiver esse apoio"</w:t>
            </w:r>
          </w:p>
        </w:tc>
      </w:tr>
    </w:tbl>
    <w:p/>
    <w:p/>
    <w:p>
      <w:pPr>
        <w:spacing w:before="80" w:after="80"/>
        <w:pBdr>
          <w:bottom w:val="single" w:sz="6" w:color="4472C4"/>
        </w:pBdr>
      </w:pPr>
    </w:p>
    <w:p/>
    <w:p>
      <w:pPr>
        <w:pStyle w:val="Heading2"/>
      </w:pPr>
      <w:r>
        <w:t>4. QUALIFICAÇÃO DURANTE O DIAGNÓSTICO (REUNIÃO DE DIAGNÓSTICO)</w:t>
      </w:r>
    </w:p>
    <w:p/>
    <w:p>
      <w:pPr>
        <w:spacing w:before="80" w:after="80"/>
        <w:ind w:left="567"/>
      </w:pPr>
      <w:r>
        <w:rPr>
          <w:i/>
          <w:color w:val="606060"/>
        </w:rPr>
        <w:t>O DIAGNÓSTICO não é apresentação da Pixel Rain — é uma sessão de descoberta onde o médico fala 70% do tempo. Qualquer inversão disso compromete o resultado. Definição completa de DIAGNÓSTICO em SOP 00.</w:t>
      </w:r>
    </w:p>
    <w:p/>
    <w:p>
      <w:pPr>
        <w:pStyle w:val="Heading3"/>
      </w:pPr>
      <w:r>
        <w:t>Estrutura do Diagnóstico (45–60 min)</w:t>
      </w:r>
    </w:p>
    <w:p/>
    <w:p>
      <w:r>
        <w:rPr>
          <w:b/>
        </w:rPr>
        <w:t>Bloco 1 — Abertura e contexto (10 min)</w:t>
      </w:r>
    </w:p>
    <w:p>
      <w:pPr>
        <w:pStyle w:val="ListBullet"/>
      </w:pPr>
      <w:r>
        <w:t>Confirmar o que foi falado no primeiro contato</w:t>
      </w:r>
    </w:p>
    <w:p>
      <w:pPr>
        <w:pStyle w:val="ListBullet"/>
      </w:pPr>
      <w:r>
        <w:t>Perguntar: "O que te fez aceitar essa conversa hoje?"</w:t>
      </w:r>
    </w:p>
    <w:p>
      <w:pPr>
        <w:pStyle w:val="ListBullet"/>
      </w:pPr>
      <w:r>
        <w:t>Deixar o médico definir o tom</w:t>
      </w:r>
    </w:p>
    <w:p/>
    <w:p>
      <w:r>
        <w:rPr>
          <w:b/>
        </w:rPr>
        <w:t>Bloco 2 — Diagnóstico do negócio (25 min)</w:t>
      </w:r>
    </w:p>
    <w:p>
      <w:pPr>
        <w:pStyle w:val="ListBullet"/>
      </w:pPr>
      <w:r>
        <w:t>As 10 perguntas reveladoras (ver seção 5)</w:t>
      </w:r>
    </w:p>
    <w:p>
      <w:pPr>
        <w:pStyle w:val="ListBullet"/>
      </w:pPr>
      <w:r>
        <w:t>Ouvir mais do que falar</w:t>
      </w:r>
    </w:p>
    <w:p>
      <w:pPr>
        <w:pStyle w:val="ListBullet"/>
      </w:pPr>
      <w:r>
        <w:t>Anotar tudo — especialmente as palavras exatas que ele usa para descrever os problemas</w:t>
      </w:r>
    </w:p>
    <w:p/>
    <w:p>
      <w:r>
        <w:rPr>
          <w:b/>
        </w:rPr>
        <w:t>Bloco 3 — Contexto digital (10 min)</w:t>
      </w:r>
    </w:p>
    <w:p>
      <w:pPr>
        <w:pStyle w:val="ListBullet"/>
      </w:pPr>
      <w:r>
        <w:t>Pedir para mostrar o Instagram (tela compartilhada ou descrevendo)</w:t>
      </w:r>
    </w:p>
    <w:p>
      <w:pPr>
        <w:pStyle w:val="ListBullet"/>
      </w:pPr>
      <w:r>
        <w:t>Perguntar sobre o Google Business: "Quantas pessoas te ligam vindo pelo Google?"</w:t>
      </w:r>
    </w:p>
    <w:p>
      <w:pPr>
        <w:pStyle w:val="ListBullet"/>
      </w:pPr>
      <w:r>
        <w:t>Verificar se tem processo de conversão (como transforma interesse em consulta agendada)</w:t>
      </w:r>
    </w:p>
    <w:p/>
    <w:p>
      <w:r>
        <w:rPr>
          <w:b/>
        </w:rPr>
        <w:t>Bloco 4 — Alinhamento de expectativa (10 min)</w:t>
      </w:r>
    </w:p>
    <w:p>
      <w:pPr>
        <w:pStyle w:val="ListBullet"/>
      </w:pPr>
      <w:r>
        <w:t>Explicar o método (como funciona, o que não é prometido)</w:t>
      </w:r>
    </w:p>
    <w:p>
      <w:pPr>
        <w:pStyle w:val="ListBullet"/>
      </w:pPr>
      <w:r>
        <w:t>Definir o que "resultado" significa para os dois lados</w:t>
      </w:r>
    </w:p>
    <w:p>
      <w:pPr>
        <w:pStyle w:val="ListBullet"/>
      </w:pPr>
      <w:r>
        <w:t>Confirmar budget e disponibilidade de tempo do médico</w:t>
      </w:r>
    </w:p>
    <w:p/>
    <w:p>
      <w:r>
        <w:rPr>
          <w:b/>
        </w:rPr>
        <w:t>Bloco 5 — Encaminhamento (5 min)</w:t>
      </w:r>
    </w:p>
    <w:p>
      <w:pPr>
        <w:pStyle w:val="ListBullet"/>
      </w:pPr>
      <w:r>
        <w:t>Definir próximo passo claro (proposta em X dias, APRESENTAÇÃO DE PROPOSTA com sócio, etc.)</w:t>
      </w:r>
    </w:p>
    <w:p>
      <w:pPr>
        <w:pStyle w:val="ListBullet"/>
      </w:pPr>
      <w:r>
        <w:t>Nunca encerrar sem próximo passo agendado</w:t>
      </w:r>
    </w:p>
    <w:p/>
    <w:p>
      <w:pPr>
        <w:spacing w:before="80" w:after="80"/>
        <w:pBdr>
          <w:bottom w:val="single" w:sz="6" w:color="4472C4"/>
        </w:pBdr>
      </w:pPr>
    </w:p>
    <w:p/>
    <w:p>
      <w:pPr>
        <w:pStyle w:val="Heading2"/>
      </w:pPr>
      <w:r>
        <w:t>5. DEZ PERGUNTAS REVELADORAS — E O QUE CADA RESPOSTA INDICA</w:t>
      </w:r>
    </w:p>
    <w:p/>
    <w:p>
      <w:pPr>
        <w:pStyle w:val="Heading3"/>
      </w:pPr>
      <w:r>
        <w:t>Pergunta 1</w:t>
      </w:r>
    </w:p>
    <w:p>
      <w:pPr>
        <w:spacing w:before="80" w:after="80"/>
        <w:ind w:left="567"/>
      </w:pPr>
      <w:r>
        <w:rPr>
          <w:i/>
          <w:color w:val="606060"/>
        </w:rPr>
        <w:t>"Me fala um pouco do consultório — como está a relação entre convênio e particular hoje?"</w:t>
      </w:r>
    </w:p>
    <w:p/>
    <w:p>
      <w:r>
        <w:rPr>
          <w:b/>
        </w:rPr>
        <w:t>Resposta A:</w:t>
      </w:r>
      <w:r>
        <w:t xml:space="preserve"> "Tenho mais convênio do que gostaria, mas o particular está crescendo."</w:t>
      </w:r>
    </w:p>
    <w:p>
      <w:r>
        <w:t xml:space="preserve">→ </w:t>
      </w:r>
      <w:r>
        <w:rPr>
          <w:b/>
        </w:rPr>
        <w:t>Indica:</w:t>
      </w:r>
      <w:r>
        <w:t xml:space="preserve"> Transição ativa. Urgência real. Potencial S3. Score alto em Momento.</w:t>
      </w:r>
    </w:p>
    <w:p/>
    <w:p>
      <w:r>
        <w:rPr>
          <w:b/>
        </w:rPr>
        <w:t>Resposta B:</w:t>
      </w:r>
      <w:r>
        <w:t xml:space="preserve"> "É tudo convênio, particular é raro mas não é meu foco."</w:t>
      </w:r>
    </w:p>
    <w:p>
      <w:r>
        <w:t xml:space="preserve">→ </w:t>
      </w:r>
      <w:r>
        <w:rPr>
          <w:b/>
        </w:rPr>
        <w:t>Indica:</w:t>
      </w:r>
      <w:r>
        <w:t xml:space="preserve"> Anti-ICP ou cliente de ciclo longo. Registrar e revisitar em 6 meses.</w:t>
      </w:r>
    </w:p>
    <w:p/>
    <w:p>
      <w:r>
        <w:rPr>
          <w:b/>
        </w:rPr>
        <w:t>Resposta C:</w:t>
      </w:r>
      <w:r>
        <w:t xml:space="preserve"> "50/50 — mas quero que o particular cresça para ter mais margem."</w:t>
      </w:r>
    </w:p>
    <w:p>
      <w:r>
        <w:t xml:space="preserve">→ </w:t>
      </w:r>
      <w:r>
        <w:rPr>
          <w:b/>
        </w:rPr>
        <w:t>Indica:</w:t>
      </w:r>
      <w:r>
        <w:t xml:space="preserve"> Empresário Médico ou Pediatra em Crescimento. Alta probabilidade de conversão.</w:t>
      </w:r>
    </w:p>
    <w:p/>
    <w:p>
      <w:pPr>
        <w:spacing w:before="80" w:after="80"/>
        <w:pBdr>
          <w:bottom w:val="single" w:sz="6" w:color="4472C4"/>
        </w:pBdr>
      </w:pPr>
    </w:p>
    <w:p/>
    <w:p>
      <w:pPr>
        <w:pStyle w:val="Heading3"/>
      </w:pPr>
      <w:r>
        <w:t>Pergunta 2</w:t>
      </w:r>
    </w:p>
    <w:p>
      <w:pPr>
        <w:spacing w:before="80" w:after="80"/>
        <w:ind w:left="567"/>
      </w:pPr>
      <w:r>
        <w:rPr>
          <w:i/>
          <w:color w:val="606060"/>
        </w:rPr>
        <w:t>"Quando um paciente novo te descobre, geralmente como isso acontece?"</w:t>
      </w:r>
    </w:p>
    <w:p/>
    <w:p>
      <w:r>
        <w:rPr>
          <w:b/>
        </w:rPr>
        <w:t>Resposta A:</w:t>
      </w:r>
      <w:r>
        <w:t xml:space="preserve"> "Quase sempre é indicação de outro paciente ou colega médico."</w:t>
      </w:r>
    </w:p>
    <w:p>
      <w:r>
        <w:t xml:space="preserve">→ </w:t>
      </w:r>
      <w:r>
        <w:rPr>
          <w:b/>
        </w:rPr>
        <w:t>Indica:</w:t>
      </w:r>
      <w:r>
        <w:t xml:space="preserve"> Não tem processo digital de atração. Grande oportunidade — a agência vai criar nova fonte de captação. Score alto em Consciência se ele percebe que isso é vulnerabilidade.</w:t>
      </w:r>
    </w:p>
    <w:p/>
    <w:p>
      <w:r>
        <w:rPr>
          <w:b/>
        </w:rPr>
        <w:t>Resposta B:</w:t>
      </w:r>
      <w:r>
        <w:t xml:space="preserve"> "Me encontram no Google ou Instagram."</w:t>
      </w:r>
    </w:p>
    <w:p>
      <w:r>
        <w:t xml:space="preserve">→ </w:t>
      </w:r>
      <w:r>
        <w:rPr>
          <w:b/>
        </w:rPr>
        <w:t>Indica:</w:t>
      </w:r>
      <w:r>
        <w:t xml:space="preserve"> Já tem presença digital gerando resultado. A questão é otimização e conversão — entrar pelo N2.</w:t>
      </w:r>
    </w:p>
    <w:p/>
    <w:p>
      <w:r>
        <w:rPr>
          <w:b/>
        </w:rPr>
        <w:t>Resposta C:</w:t>
      </w:r>
      <w:r>
        <w:t xml:space="preserve"> "Honestamente não sei."</w:t>
      </w:r>
    </w:p>
    <w:p>
      <w:r>
        <w:t xml:space="preserve">→ </w:t>
      </w:r>
      <w:r>
        <w:rPr>
          <w:b/>
        </w:rPr>
        <w:t>Indica:</w:t>
      </w:r>
      <w:r>
        <w:t xml:space="preserve"> Não tem rastreamento. Não mede. Ou não tem processo nenhum. Oportunidade alta — mas precisa de onboarding mais estruturado.</w:t>
      </w:r>
    </w:p>
    <w:p/>
    <w:p>
      <w:pPr>
        <w:spacing w:before="80" w:after="80"/>
        <w:pBdr>
          <w:bottom w:val="single" w:sz="6" w:color="4472C4"/>
        </w:pBdr>
      </w:pPr>
    </w:p>
    <w:p/>
    <w:p>
      <w:pPr>
        <w:pStyle w:val="Heading3"/>
      </w:pPr>
      <w:r>
        <w:t>Pergunta 3</w:t>
      </w:r>
    </w:p>
    <w:p>
      <w:pPr>
        <w:spacing w:before="80" w:after="80"/>
        <w:ind w:left="567"/>
      </w:pPr>
      <w:r>
        <w:rPr>
          <w:i/>
          <w:color w:val="606060"/>
        </w:rPr>
        <w:t>"Você já fez alguma ação de marketing — agência, impulsionamento, qualquer coisa? Como foi?"</w:t>
      </w:r>
    </w:p>
    <w:p/>
    <w:p>
      <w:r>
        <w:rPr>
          <w:b/>
        </w:rPr>
        <w:t>Resposta A:</w:t>
      </w:r>
      <w:r>
        <w:t xml:space="preserve"> "Já tentei [agência X] e foi um fracasso — não vi nenhum resultado."</w:t>
      </w:r>
    </w:p>
    <w:p>
      <w:r>
        <w:t xml:space="preserve">→ </w:t>
      </w:r>
      <w:r>
        <w:rPr>
          <w:b/>
        </w:rPr>
        <w:t>Indica:</w:t>
      </w:r>
      <w:r>
        <w:t xml:space="preserve"> Experimentador Cético. Alta energia negativa mas alta conversão se diferenciação for clara. Abordar com validação da frustração, não com defesa.</w:t>
      </w:r>
    </w:p>
    <w:p/>
    <w:p>
      <w:r>
        <w:rPr>
          <w:b/>
        </w:rPr>
        <w:t>Resposta B:</w:t>
      </w:r>
      <w:r>
        <w:t xml:space="preserve"> "Nunca tentei — não sabia por onde começar."</w:t>
      </w:r>
    </w:p>
    <w:p>
      <w:r>
        <w:t xml:space="preserve">→ </w:t>
      </w:r>
      <w:r>
        <w:rPr>
          <w:b/>
        </w:rPr>
        <w:t>Indica:</w:t>
      </w:r>
      <w:r>
        <w:t xml:space="preserve"> Vocacionado Frustrado ou Veterano Estagnado. Ciclo de educação mais longo. Potencial de fidelidade alta.</w:t>
      </w:r>
    </w:p>
    <w:p/>
    <w:p>
      <w:r>
        <w:rPr>
          <w:b/>
        </w:rPr>
        <w:t>Resposta C:</w:t>
      </w:r>
      <w:r>
        <w:t xml:space="preserve"> "Tentei impulsionar posts mas ficou muito caro e não veio retorno."</w:t>
      </w:r>
    </w:p>
    <w:p>
      <w:r>
        <w:t xml:space="preserve">→ </w:t>
      </w:r>
      <w:r>
        <w:rPr>
          <w:b/>
        </w:rPr>
        <w:t>Indica:</w:t>
      </w:r>
      <w:r>
        <w:t xml:space="preserve"> Fez tráfego sem estratégia. Receptivo ao método — entende que existe certo e errado.</w:t>
      </w:r>
    </w:p>
    <w:p/>
    <w:p>
      <w:pPr>
        <w:spacing w:before="80" w:after="80"/>
        <w:pBdr>
          <w:bottom w:val="single" w:sz="6" w:color="4472C4"/>
        </w:pBdr>
      </w:pPr>
    </w:p>
    <w:p/>
    <w:p>
      <w:pPr>
        <w:pStyle w:val="Heading3"/>
      </w:pPr>
      <w:r>
        <w:t>Pergunta 4</w:t>
      </w:r>
    </w:p>
    <w:p>
      <w:pPr>
        <w:spacing w:before="80" w:after="80"/>
        <w:ind w:left="567"/>
      </w:pPr>
      <w:r>
        <w:rPr>
          <w:i/>
          <w:color w:val="606060"/>
        </w:rPr>
        <w:t>"Se você pudesse mudar uma coisa no seu consultório hoje, o que seria?"</w:t>
      </w:r>
    </w:p>
    <w:p/>
    <w:p>
      <w:r>
        <w:rPr>
          <w:b/>
        </w:rPr>
        <w:t>Resposta focada em agenda:</w:t>
      </w:r>
      <w:r>
        <w:t xml:space="preserve"> "Teria a agenda mais cheia com pacientes que pagam bem."</w:t>
      </w:r>
    </w:p>
    <w:p>
      <w:r>
        <w:t xml:space="preserve">→ </w:t>
      </w:r>
      <w:r>
        <w:rPr>
          <w:b/>
        </w:rPr>
        <w:t>Indica:</w:t>
      </w:r>
      <w:r>
        <w:t xml:space="preserve"> Empresário Médico — alinhado com nosso método. Fechar rápido.</w:t>
      </w:r>
    </w:p>
    <w:p/>
    <w:p>
      <w:r>
        <w:rPr>
          <w:b/>
        </w:rPr>
        <w:t>Resposta focada em tempo:</w:t>
      </w:r>
      <w:r>
        <w:t xml:space="preserve"> "Trabalharia menos horas sem perder receita."</w:t>
      </w:r>
    </w:p>
    <w:p>
      <w:r>
        <w:t xml:space="preserve">→ </w:t>
      </w:r>
      <w:r>
        <w:rPr>
          <w:b/>
        </w:rPr>
        <w:t>Indica:</w:t>
      </w:r>
      <w:r>
        <w:t xml:space="preserve"> Dor de eficiência. Nosso método resolve indiretamente — apresentar ângulo de "particular bem pago = menos consulta, mais receita".</w:t>
      </w:r>
    </w:p>
    <w:p/>
    <w:p>
      <w:r>
        <w:rPr>
          <w:b/>
        </w:rPr>
        <w:t>Resposta focada em qualidade:</w:t>
      </w:r>
      <w:r>
        <w:t xml:space="preserve"> "Atenderia só pacientes que valorizam o meu trabalho."</w:t>
      </w:r>
    </w:p>
    <w:p>
      <w:r>
        <w:t xml:space="preserve">→ </w:t>
      </w:r>
      <w:r>
        <w:rPr>
          <w:b/>
        </w:rPr>
        <w:t>Indica:</w:t>
      </w:r>
      <w:r>
        <w:t xml:space="preserve"> Vocacionado Frustrado. Ângulo de entrada: "posicionamento de autoridade que atrai o paciente que te valoriza".</w:t>
      </w:r>
    </w:p>
    <w:p/>
    <w:p>
      <w:pPr>
        <w:spacing w:before="80" w:after="80"/>
        <w:pBdr>
          <w:bottom w:val="single" w:sz="6" w:color="4472C4"/>
        </w:pBdr>
      </w:pPr>
    </w:p>
    <w:p/>
    <w:p>
      <w:pPr>
        <w:pStyle w:val="Heading3"/>
      </w:pPr>
      <w:r>
        <w:t>Pergunta 5</w:t>
      </w:r>
    </w:p>
    <w:p>
      <w:pPr>
        <w:spacing w:before="80" w:after="80"/>
        <w:ind w:left="567"/>
      </w:pPr>
      <w:r>
        <w:rPr>
          <w:i/>
          <w:color w:val="606060"/>
        </w:rPr>
        <w:t>"Você tem alguma meta de quanto quer faturar em particular até o final do ano?"</w:t>
      </w:r>
    </w:p>
    <w:p/>
    <w:p>
      <w:r>
        <w:rPr>
          <w:b/>
        </w:rPr>
        <w:t>Tem meta definida:</w:t>
      </w:r>
    </w:p>
    <w:p>
      <w:r>
        <w:t xml:space="preserve">→ </w:t>
      </w:r>
      <w:r>
        <w:rPr>
          <w:b/>
        </w:rPr>
        <w:t>Indica:</w:t>
      </w:r>
      <w:r>
        <w:t xml:space="preserve"> Empresário Médico. Apresentar o cálculo: "para atingir X em particular, você precisa de Y pacientes novos por mês — o método gera Z em média". Fechar em números.</w:t>
      </w:r>
    </w:p>
    <w:p/>
    <w:p>
      <w:r>
        <w:rPr>
          <w:b/>
        </w:rPr>
        <w:t>Meta vaga ("quero crescer"):</w:t>
      </w:r>
    </w:p>
    <w:p>
      <w:r>
        <w:t xml:space="preserve">→ </w:t>
      </w:r>
      <w:r>
        <w:rPr>
          <w:b/>
        </w:rPr>
        <w:t>Indica:</w:t>
      </w:r>
      <w:r>
        <w:t xml:space="preserve"> Consciência em construção. Ajudar a definir a meta antes de apresentar a solução. "Vamos juntos calcular o que faria sentido?"</w:t>
      </w:r>
    </w:p>
    <w:p/>
    <w:p>
      <w:r>
        <w:rPr>
          <w:b/>
        </w:rPr>
        <w:t>Sem meta ("não pensei nisso"):</w:t>
      </w:r>
    </w:p>
    <w:p>
      <w:r>
        <w:t xml:space="preserve">→ </w:t>
      </w:r>
      <w:r>
        <w:rPr>
          <w:b/>
        </w:rPr>
        <w:t>Indica:</w:t>
      </w:r>
      <w:r>
        <w:t xml:space="preserve"> Veterano Estagnado ou Vocacionado Frustrado. Fazer o exercício da meta junto é parte da venda.</w:t>
      </w:r>
    </w:p>
    <w:p/>
    <w:p>
      <w:pPr>
        <w:spacing w:before="80" w:after="80"/>
        <w:pBdr>
          <w:bottom w:val="single" w:sz="6" w:color="4472C4"/>
        </w:pBdr>
      </w:pPr>
    </w:p>
    <w:p/>
    <w:p>
      <w:pPr>
        <w:pStyle w:val="Heading3"/>
      </w:pPr>
      <w:r>
        <w:t>Pergunta 6</w:t>
      </w:r>
    </w:p>
    <w:p>
      <w:pPr>
        <w:spacing w:before="80" w:after="80"/>
        <w:ind w:left="567"/>
      </w:pPr>
      <w:r>
        <w:rPr>
          <w:i/>
          <w:color w:val="606060"/>
        </w:rPr>
        <w:t>"Sua secretária sabe o que fazer quando alguém liga perguntando sobre consulta particular?"</w:t>
      </w:r>
    </w:p>
    <w:p/>
    <w:p>
      <w:r>
        <w:rPr>
          <w:b/>
        </w:rPr>
        <w:t>"Sim, ela tem um script e converte bem":</w:t>
      </w:r>
    </w:p>
    <w:p>
      <w:r>
        <w:t xml:space="preserve">→ </w:t>
      </w:r>
      <w:r>
        <w:rPr>
          <w:b/>
        </w:rPr>
        <w:t>Indica:</w:t>
      </w:r>
      <w:r>
        <w:t xml:space="preserve"> Operação mais madura. Nosso trabalho pode começar pelo digital sem preocupação com o gargalo operacional.</w:t>
      </w:r>
    </w:p>
    <w:p/>
    <w:p>
      <w:r>
        <w:rPr>
          <w:b/>
        </w:rPr>
        <w:t>"Ela atende mas não tenho certeza se converte":</w:t>
      </w:r>
    </w:p>
    <w:p>
      <w:r>
        <w:t xml:space="preserve">→ </w:t>
      </w:r>
      <w:r>
        <w:rPr>
          <w:b/>
        </w:rPr>
        <w:t>Indica:</w:t>
      </w:r>
      <w:r>
        <w:t xml:space="preserve"> Gargalo identificado. Vender o treinamento de secretária como valor adicional do método.</w:t>
      </w:r>
    </w:p>
    <w:p/>
    <w:p>
      <w:r>
        <w:rPr>
          <w:b/>
        </w:rPr>
        <w:t>"Ela atende e eu acho que resolve mas nunca medi":</w:t>
      </w:r>
    </w:p>
    <w:p>
      <w:r>
        <w:t xml:space="preserve">→ </w:t>
      </w:r>
      <w:r>
        <w:rPr>
          <w:b/>
        </w:rPr>
        <w:t>Indica:</w:t>
      </w:r>
      <w:r>
        <w:t xml:space="preserve"> Nenhum processo de conversão. Grande oportunidade — mas precisa ser endereçada no onboarding.</w:t>
      </w:r>
    </w:p>
    <w:p/>
    <w:p>
      <w:pPr>
        <w:spacing w:before="80" w:after="80"/>
        <w:pBdr>
          <w:bottom w:val="single" w:sz="6" w:color="4472C4"/>
        </w:pBdr>
      </w:pPr>
    </w:p>
    <w:p/>
    <w:p>
      <w:pPr>
        <w:pStyle w:val="Heading3"/>
      </w:pPr>
      <w:r>
        <w:t>Pergunta 7</w:t>
      </w:r>
    </w:p>
    <w:p>
      <w:pPr>
        <w:spacing w:before="80" w:after="80"/>
        <w:ind w:left="567"/>
      </w:pPr>
      <w:r>
        <w:rPr>
          <w:i/>
          <w:color w:val="606060"/>
        </w:rPr>
        <w:t>"Se a gente começasse a trabalhar juntos, quanto tempo você teria por semana para se envolver no processo?"</w:t>
      </w:r>
    </w:p>
    <w:p/>
    <w:p>
      <w:r>
        <w:rPr>
          <w:b/>
        </w:rPr>
        <w:t>"Tenho tempo e quero participar":</w:t>
      </w:r>
    </w:p>
    <w:p>
      <w:r>
        <w:t xml:space="preserve">→ </w:t>
      </w:r>
      <w:r>
        <w:rPr>
          <w:b/>
        </w:rPr>
        <w:t>Indica:</w:t>
      </w:r>
      <w:r>
        <w:t xml:space="preserve"> Empresário Médico ou Pediatra em Crescimento. Alto potencial de engajamento com o método.</w:t>
      </w:r>
    </w:p>
    <w:p/>
    <w:p>
      <w:r>
        <w:rPr>
          <w:b/>
        </w:rPr>
        <w:t>"Bem pouco — estou muito ocupado":</w:t>
      </w:r>
    </w:p>
    <w:p>
      <w:r>
        <w:t xml:space="preserve">→ </w:t>
      </w:r>
      <w:r>
        <w:rPr>
          <w:b/>
        </w:rPr>
        <w:t>Indica:</w:t>
      </w:r>
      <w:r>
        <w:t xml:space="preserve"> Não está disposto a ser dono do processo. Risco de delegação total sem engajamento. Esclarecer que o método exige envolvimento mínimo do médico — se não aceitar, risco de churn.</w:t>
      </w:r>
    </w:p>
    <w:p/>
    <w:p>
      <w:r>
        <w:rPr>
          <w:b/>
        </w:rPr>
        <w:t>"Depende do que for necessário":</w:t>
      </w:r>
    </w:p>
    <w:p>
      <w:r>
        <w:t xml:space="preserve">→ </w:t>
      </w:r>
      <w:r>
        <w:rPr>
          <w:b/>
        </w:rPr>
        <w:t>Indica:</w:t>
      </w:r>
      <w:r>
        <w:t xml:space="preserve"> Aberto mas cauteloso. Mapear o que é necessário e alinhar expectativa durante a reunião.</w:t>
      </w:r>
    </w:p>
    <w:p/>
    <w:p>
      <w:pPr>
        <w:spacing w:before="80" w:after="80"/>
        <w:pBdr>
          <w:bottom w:val="single" w:sz="6" w:color="4472C4"/>
        </w:pBdr>
      </w:pPr>
    </w:p>
    <w:p/>
    <w:p>
      <w:pPr>
        <w:pStyle w:val="Heading3"/>
      </w:pPr>
      <w:r>
        <w:t>Pergunta 8</w:t>
      </w:r>
    </w:p>
    <w:p>
      <w:pPr>
        <w:spacing w:before="80" w:after="80"/>
        <w:ind w:left="567"/>
      </w:pPr>
      <w:r>
        <w:rPr>
          <w:i/>
          <w:color w:val="606060"/>
        </w:rPr>
        <w:t>"Como você vê a relação entre marketing e reputação médica? Tem alguma preocupação?"</w:t>
      </w:r>
    </w:p>
    <w:p/>
    <w:p>
      <w:r>
        <w:rPr>
          <w:b/>
        </w:rPr>
        <w:t>"Não tenho problema — é parte do negócio":</w:t>
      </w:r>
    </w:p>
    <w:p>
      <w:r>
        <w:t xml:space="preserve">→ </w:t>
      </w:r>
      <w:r>
        <w:rPr>
          <w:b/>
        </w:rPr>
        <w:t>Indica:</w:t>
      </w:r>
      <w:r>
        <w:t xml:space="preserve"> Empresário Médico. Sem fricção ideológica.</w:t>
      </w:r>
    </w:p>
    <w:p/>
    <w:p>
      <w:r>
        <w:rPr>
          <w:b/>
        </w:rPr>
        <w:t>"Tenho um pouco de receio de parecer muito comercial":</w:t>
      </w:r>
    </w:p>
    <w:p>
      <w:r>
        <w:t xml:space="preserve">→ </w:t>
      </w:r>
      <w:r>
        <w:rPr>
          <w:b/>
        </w:rPr>
        <w:t>Indica:</w:t>
      </w:r>
      <w:r>
        <w:t xml:space="preserve"> Vocacionado Frustrado. Endereçar com ângulo de autoridade clínica, não de promoção.</w:t>
      </w:r>
    </w:p>
    <w:p/>
    <w:p>
      <w:r>
        <w:rPr>
          <w:b/>
        </w:rPr>
        <w:t>"Tenho muito medo de infringir o CFM":</w:t>
      </w:r>
    </w:p>
    <w:p>
      <w:r>
        <w:t xml:space="preserve">→ </w:t>
      </w:r>
      <w:r>
        <w:rPr>
          <w:b/>
        </w:rPr>
        <w:t>Indica:</w:t>
      </w:r>
      <w:r>
        <w:t xml:space="preserve"> Precisa de educação sobre o que é e o que não é permitido. Oportunidade de posicionar a Pixel Rain como especialista que conhece as regras do CFM para médicos.</w:t>
      </w:r>
    </w:p>
    <w:p/>
    <w:p>
      <w:pPr>
        <w:spacing w:before="80" w:after="80"/>
        <w:pBdr>
          <w:bottom w:val="single" w:sz="6" w:color="4472C4"/>
        </w:pBdr>
      </w:pPr>
    </w:p>
    <w:p/>
    <w:p>
      <w:pPr>
        <w:pStyle w:val="Heading3"/>
      </w:pPr>
      <w:r>
        <w:t>Pergunta 9</w:t>
      </w:r>
    </w:p>
    <w:p>
      <w:pPr>
        <w:spacing w:before="80" w:after="80"/>
        <w:ind w:left="567"/>
      </w:pPr>
      <w:r>
        <w:rPr>
          <w:i/>
          <w:color w:val="606060"/>
        </w:rPr>
        <w:t>"Se você fechar hoje, o que você esperaria ver acontecer nos primeiros 90 dias?"</w:t>
      </w:r>
    </w:p>
    <w:p/>
    <w:p>
      <w:r>
        <w:rPr>
          <w:b/>
        </w:rPr>
        <w:t>Expectativa realista:</w:t>
      </w:r>
      <w:r>
        <w:t xml:space="preserve"> "Estrutura funcionando, primeiros pacientes digitais chegando."</w:t>
      </w:r>
    </w:p>
    <w:p>
      <w:r>
        <w:t xml:space="preserve">→ </w:t>
      </w:r>
      <w:r>
        <w:rPr>
          <w:b/>
        </w:rPr>
        <w:t>Indica:</w:t>
      </w:r>
      <w:r>
        <w:t xml:space="preserve"> Alinhado. Fechar com confiança.</w:t>
      </w:r>
    </w:p>
    <w:p/>
    <w:p>
      <w:r>
        <w:rPr>
          <w:b/>
        </w:rPr>
        <w:t>Expectativa alta mas negociável:</w:t>
      </w:r>
      <w:r>
        <w:t xml:space="preserve"> "Agenda cheia de particular."</w:t>
      </w:r>
    </w:p>
    <w:p>
      <w:r>
        <w:t xml:space="preserve">→ </w:t>
      </w:r>
      <w:r>
        <w:rPr>
          <w:b/>
        </w:rPr>
        <w:t>Indica:</w:t>
      </w:r>
      <w:r>
        <w:t xml:space="preserve"> Precisa de calibragem de expectativa — fazer agora, antes de fechar. "Nosso resultado em 90 dias é X — a agenda cheia vem progressivamente a partir daí."</w:t>
      </w:r>
    </w:p>
    <w:p/>
    <w:p>
      <w:r>
        <w:rPr>
          <w:b/>
        </w:rPr>
        <w:t>Expectativa irrealista:</w:t>
      </w:r>
      <w:r>
        <w:t xml:space="preserve"> "Quero 20 novos pacientes particulares no primeiro mês."</w:t>
      </w:r>
    </w:p>
    <w:p>
      <w:r>
        <w:t xml:space="preserve">→ </w:t>
      </w:r>
      <w:r>
        <w:rPr>
          <w:b/>
        </w:rPr>
        <w:t>Indica:</w:t>
      </w:r>
      <w:r>
        <w:t xml:space="preserve"> PARAR. Alinhar profundamente ou recusar. Não fechar sem alinhamento — vai gerar churn em 30 dias com review negativa.</w:t>
      </w:r>
    </w:p>
    <w:p/>
    <w:p>
      <w:pPr>
        <w:spacing w:before="80" w:after="80"/>
        <w:pBdr>
          <w:bottom w:val="single" w:sz="6" w:color="4472C4"/>
        </w:pBdr>
      </w:pPr>
    </w:p>
    <w:p/>
    <w:p>
      <w:pPr>
        <w:pStyle w:val="Heading3"/>
      </w:pPr>
      <w:r>
        <w:t>Pergunta 10</w:t>
      </w:r>
    </w:p>
    <w:p>
      <w:pPr>
        <w:spacing w:before="80" w:after="80"/>
        <w:ind w:left="567"/>
      </w:pPr>
      <w:r>
        <w:rPr>
          <w:i/>
          <w:color w:val="606060"/>
        </w:rPr>
        <w:t>"Tem alguém mais que vai participar da decisão de contratar?"</w:t>
      </w:r>
    </w:p>
    <w:p/>
    <w:p>
      <w:r>
        <w:rPr>
          <w:b/>
        </w:rPr>
        <w:t>"Não, a decisão é minha":</w:t>
      </w:r>
    </w:p>
    <w:p>
      <w:r>
        <w:t xml:space="preserve">→ </w:t>
      </w:r>
      <w:r>
        <w:rPr>
          <w:b/>
        </w:rPr>
        <w:t>Indica:</w:t>
      </w:r>
      <w:r>
        <w:t xml:space="preserve"> Decisor único. Avançar para proposta diretamente.</w:t>
      </w:r>
    </w:p>
    <w:p/>
    <w:p>
      <w:r>
        <w:rPr>
          <w:b/>
        </w:rPr>
        <w:t>"Vou falar com meu sócio/marido/esposa":</w:t>
      </w:r>
    </w:p>
    <w:p>
      <w:r>
        <w:t xml:space="preserve">→ </w:t>
      </w:r>
      <w:r>
        <w:rPr>
          <w:b/>
        </w:rPr>
        <w:t>Indica:</w:t>
      </w:r>
      <w:r>
        <w:t xml:space="preserve"> Precisa incluir o co-decisor. Propor reunião com todos presentes — não aceitar "eu apresento para ele/ela" sem garantia de segunda reunião.</w:t>
      </w:r>
    </w:p>
    <w:p/>
    <w:p>
      <w:r>
        <w:rPr>
          <w:b/>
        </w:rPr>
        <w:t>"Preciso ver com meu contador/advogado":</w:t>
      </w:r>
    </w:p>
    <w:p>
      <w:r>
        <w:t xml:space="preserve">→ </w:t>
      </w:r>
      <w:r>
        <w:rPr>
          <w:b/>
        </w:rPr>
        <w:t>Indica:</w:t>
      </w:r>
      <w:r>
        <w:t xml:space="preserve"> Preocupação financeira ou jurídica não endereçada. Descobrir qual é a objeção real antes de sair da reunião.</w:t>
      </w:r>
    </w:p>
    <w:p/>
    <w:p>
      <w:pPr>
        <w:spacing w:before="80" w:after="80"/>
        <w:pBdr>
          <w:bottom w:val="single" w:sz="6" w:color="4472C4"/>
        </w:pBdr>
      </w:pPr>
    </w:p>
    <w:p/>
    <w:p>
      <w:pPr>
        <w:pStyle w:val="Heading2"/>
      </w:pPr>
      <w:r>
        <w:t>6. SINAIS DE VERDE, AMARELO E VERMELHO</w:t>
      </w:r>
    </w:p>
    <w:p/>
    <w:p>
      <w:pPr>
        <w:pStyle w:val="Heading3"/>
      </w:pPr>
      <w:r>
        <w:t>VERDE — Avançar com confiança</w:t>
      </w:r>
    </w:p>
    <w:p/>
    <w:p>
      <w:pPr>
        <w:pStyle w:val="ListBullet"/>
      </w:pPr>
      <w:r>
        <w:t>Fala espontaneamente sobre dor de agenda sem ser perguntado</w:t>
      </w:r>
    </w:p>
    <w:p>
      <w:pPr>
        <w:pStyle w:val="ListBullet"/>
      </w:pPr>
      <w:r>
        <w:t>Pergunta sobre como o método funciona (sinal de interesse real)</w:t>
      </w:r>
    </w:p>
    <w:p>
      <w:pPr>
        <w:pStyle w:val="ListBullet"/>
      </w:pPr>
      <w:r>
        <w:t>Menciona meta de faturamento particular</w:t>
      </w:r>
    </w:p>
    <w:p>
      <w:pPr>
        <w:pStyle w:val="ListBullet"/>
      </w:pPr>
      <w:r>
        <w:t>Já tem verba separada para tráfego</w:t>
      </w:r>
    </w:p>
    <w:p>
      <w:pPr>
        <w:pStyle w:val="ListBullet"/>
      </w:pPr>
      <w:r>
        <w:t>Tem secretária e está disposto a treiná-la</w:t>
      </w:r>
    </w:p>
    <w:p>
      <w:pPr>
        <w:pStyle w:val="ListBullet"/>
      </w:pPr>
      <w:r>
        <w:t>Aceita contrato anual sem resistência</w:t>
      </w:r>
    </w:p>
    <w:p>
      <w:pPr>
        <w:pStyle w:val="ListBullet"/>
      </w:pPr>
      <w:r>
        <w:t>Gatilho ativo e identificado</w:t>
      </w:r>
    </w:p>
    <w:p>
      <w:pPr>
        <w:pStyle w:val="ListBullet"/>
      </w:pPr>
      <w:r>
        <w:t>Pergunta sobre próximos passos antes do fim da conversa</w:t>
      </w:r>
    </w:p>
    <w:p/>
    <w:p>
      <w:pPr>
        <w:spacing w:before="80" w:after="80"/>
        <w:pBdr>
          <w:bottom w:val="single" w:sz="6" w:color="4472C4"/>
        </w:pBdr>
      </w:pPr>
    </w:p>
    <w:p/>
    <w:p>
      <w:pPr>
        <w:pStyle w:val="Heading3"/>
      </w:pPr>
      <w:r>
        <w:t>AMARELO — Aprofundar antes de avançar</w:t>
      </w:r>
    </w:p>
    <w:p/>
    <w:p>
      <w:pPr>
        <w:pStyle w:val="ListBullet"/>
      </w:pPr>
      <w:r>
        <w:t>Faturamento estimado no limite do MÍNIMO VIÁVEL (R$15.000–18.000) — ver SOP 00</w:t>
      </w:r>
    </w:p>
    <w:p>
      <w:pPr>
        <w:pStyle w:val="ListBullet"/>
      </w:pPr>
      <w:r>
        <w:t>Nunca investiu em marketing — não tem referência de valor</w:t>
      </w:r>
    </w:p>
    <w:p>
      <w:pPr>
        <w:pStyle w:val="ListBullet"/>
      </w:pPr>
      <w:r>
        <w:t>Sem secretária mas cogita contratar</w:t>
      </w:r>
    </w:p>
    <w:p>
      <w:pPr>
        <w:pStyle w:val="ListBullet"/>
      </w:pPr>
      <w:r>
        <w:t>Fala em resultado de curto prazo mas não chegou a ser irrealista</w:t>
      </w:r>
    </w:p>
    <w:p>
      <w:pPr>
        <w:pStyle w:val="ListBullet"/>
      </w:pPr>
      <w:r>
        <w:t>Tem sócio que não está na conversa ainda</w:t>
      </w:r>
    </w:p>
    <w:p>
      <w:pPr>
        <w:pStyle w:val="ListBullet"/>
      </w:pPr>
      <w:r>
        <w:t>Já teve experiência ruim com agência mas não está na defensiva</w:t>
      </w:r>
    </w:p>
    <w:p>
      <w:pPr>
        <w:pStyle w:val="ListBullet"/>
      </w:pPr>
      <w:r>
        <w:t>Aceita contrato anual "se fizer sentido" — ainda sem compromisso</w:t>
      </w:r>
    </w:p>
    <w:p/>
    <w:p>
      <w:r>
        <w:rPr>
          <w:b/>
        </w:rPr>
        <w:t>Ação:</w:t>
      </w:r>
      <w:r>
        <w:t xml:space="preserve"> Não fazer proposta ainda. Agendar segunda conversa para aprofundar o ponto amarelo específico.</w:t>
      </w:r>
    </w:p>
    <w:p/>
    <w:p>
      <w:pPr>
        <w:spacing w:before="80" w:after="80"/>
        <w:pBdr>
          <w:bottom w:val="single" w:sz="6" w:color="4472C4"/>
        </w:pBdr>
      </w:pPr>
    </w:p>
    <w:p/>
    <w:p>
      <w:pPr>
        <w:pStyle w:val="Heading3"/>
      </w:pPr>
      <w:r>
        <w:t>VERMELHO — Recuar ou encerrar</w:t>
      </w:r>
    </w:p>
    <w:p/>
    <w:p>
      <w:pPr>
        <w:pStyle w:val="ListBullet"/>
      </w:pPr>
      <w:r>
        <w:t>Faturamento abaixo de R$15.000/mês (declarado ou estimado) — abaixo do MÍNIMO VIÁVEL</w:t>
      </w:r>
    </w:p>
    <w:p>
      <w:pPr>
        <w:pStyle w:val="ListBullet"/>
      </w:pPr>
      <w:r>
        <w:t>Sem secretária e sem planos de contratar</w:t>
      </w:r>
    </w:p>
    <w:p>
      <w:pPr>
        <w:pStyle w:val="ListBullet"/>
      </w:pPr>
      <w:r>
        <w:t>Atende somente convênio, sem intenção de mudar</w:t>
      </w:r>
    </w:p>
    <w:p>
      <w:pPr>
        <w:pStyle w:val="ListBullet"/>
      </w:pPr>
      <w:r>
        <w:t>Quer resultado em 2 semanas</w:t>
      </w:r>
    </w:p>
    <w:p>
      <w:pPr>
        <w:pStyle w:val="ListBullet"/>
      </w:pPr>
      <w:r>
        <w:t>Não aceita contrato anual de forma alguma</w:t>
      </w:r>
    </w:p>
    <w:p>
      <w:pPr>
        <w:pStyle w:val="ListBullet"/>
      </w:pPr>
      <w:r>
        <w:t>Já está em disputa com ex-agência</w:t>
      </w:r>
    </w:p>
    <w:p>
      <w:pPr>
        <w:pStyle w:val="ListBullet"/>
      </w:pPr>
      <w:r>
        <w:t>"Vou pensar e te ligo" após terceira conversa (sem data de próximo contato)</w:t>
      </w:r>
    </w:p>
    <w:p>
      <w:pPr>
        <w:pStyle w:val="ListBullet"/>
      </w:pPr>
      <w:r>
        <w:t>Responde perguntas com evasivas ou números inconsistentes (risco de budget irreal)</w:t>
      </w:r>
    </w:p>
    <w:p/>
    <w:p>
      <w:r>
        <w:rPr>
          <w:b/>
        </w:rPr>
        <w:t>Ação:</w:t>
      </w:r>
      <w:r>
        <w:t xml:space="preserve"> Recusa elegante + registrar no CRM para revisita em 6 meses.</w:t>
      </w:r>
    </w:p>
    <w:p/>
    <w:p>
      <w:pPr>
        <w:spacing w:before="80" w:after="80"/>
        <w:pBdr>
          <w:bottom w:val="single" w:sz="6" w:color="4472C4"/>
        </w:pBdr>
      </w:pPr>
    </w:p>
    <w:p/>
    <w:p>
      <w:pPr>
        <w:pStyle w:val="Heading2"/>
      </w:pPr>
      <w:r>
        <w:t>7. FLUXO DE DECISÃO PÓS-QUALIFICAÇÃO</w:t>
      </w:r>
    </w:p>
    <w:p/>
    <w:p>
      <w:pPr>
        <w:spacing w:before="80" w:after="80"/>
        <w:ind w:left="567"/>
        <w:shd w:val="clear" w:color="auto" w:fill="F2F2F2"/>
      </w:pPr>
      <w:r>
        <w:rPr>
          <w:rFonts w:ascii="Courier New" w:hAnsi="Courier New"/>
          <w:sz w:val="18"/>
        </w:rPr>
        <w:t>APÓS DIAGNÓSTICO (REUNIÃO DE DIAGNÓSTICO)</w:t>
        <w:br/>
        <w:t xml:space="preserve">          |</w:t>
        <w:br/>
        <w:t xml:space="preserve">          ↓</w:t>
        <w:br/>
        <w:t xml:space="preserve">   Score calculado</w:t>
        <w:br/>
        <w:t xml:space="preserve">          |</w:t>
        <w:br/>
        <w:t xml:space="preserve">    ┌─────┴─────┐</w:t>
        <w:br/>
        <w:t xml:space="preserve">    |           |</w:t>
        <w:br/>
        <w:t xml:space="preserve">  80-100      60-79</w:t>
        <w:br/>
        <w:t xml:space="preserve">  (A)          (B)</w:t>
        <w:br/>
        <w:t xml:space="preserve">    |           |</w:t>
        <w:br/>
        <w:t xml:space="preserve">    ↓           ↓</w:t>
        <w:br/>
        <w:t xml:space="preserve"> Proposta    Segunda</w:t>
        <w:br/>
        <w:t xml:space="preserve"> imediata    reunião</w:t>
        <w:br/>
        <w:t xml:space="preserve">  (24-48h)   com gap</w:t>
        <w:br/>
        <w:t xml:space="preserve">             endereçado</w:t>
        <w:br/>
        <w:t xml:space="preserve">    |           |</w:t>
        <w:br/>
        <w:t xml:space="preserve">    └─────┬─────┘</w:t>
        <w:br/>
        <w:t xml:space="preserve">          |</w:t>
        <w:br/>
        <w:t xml:space="preserve">        40-59</w:t>
        <w:br/>
        <w:t xml:space="preserve">         (C)</w:t>
        <w:br/>
        <w:t xml:space="preserve">          |</w:t>
        <w:br/>
        <w:t xml:space="preserve">          ↓</w:t>
        <w:br/>
        <w:t xml:space="preserve">    Validar com</w:t>
        <w:br/>
        <w:t xml:space="preserve">     fundador</w:t>
        <w:br/>
        <w:t xml:space="preserve">   (Nil ou Jaque)</w:t>
        <w:br/>
        <w:t xml:space="preserve">    antes de</w:t>
        <w:br/>
        <w:t xml:space="preserve">      proposta</w:t>
        <w:br/>
        <w:t xml:space="preserve">          |</w:t>
        <w:br/>
        <w:t xml:space="preserve">          |</w:t>
        <w:br/>
        <w:t xml:space="preserve">        0-39</w:t>
        <w:br/>
        <w:t xml:space="preserve">       (Fora)</w:t>
        <w:br/>
        <w:t xml:space="preserve">          |</w:t>
        <w:br/>
        <w:t xml:space="preserve">          ↓</w:t>
        <w:br/>
        <w:t xml:space="preserve">   Recusa elegante</w:t>
        <w:br/>
        <w:t xml:space="preserve">   + nutrir passivo</w:t>
        <w:br/>
        <w:t xml:space="preserve">   (recontato 6m)</w:t>
      </w:r>
    </w:p>
    <w:p/>
    <w:p>
      <w:pPr>
        <w:spacing w:before="80" w:after="80"/>
        <w:pBdr>
          <w:bottom w:val="single" w:sz="6" w:color="4472C4"/>
        </w:pBdr>
      </w:pPr>
    </w:p>
    <w:p/>
    <w:p>
      <w:pPr>
        <w:pStyle w:val="Heading2"/>
      </w:pPr>
      <w:r>
        <w:t>8. SCRIPTS DE RECUSA EDUCADA POR MOTIVO</w:t>
      </w:r>
    </w:p>
    <w:p/>
    <w:p>
      <w:pPr>
        <w:pStyle w:val="Heading3"/>
      </w:pPr>
      <w:r>
        <w:t>Recusa por Budget Insuficiente</w:t>
      </w:r>
    </w:p>
    <w:p/>
    <w:p>
      <w:pPr>
        <w:spacing w:before="80" w:after="80"/>
        <w:ind w:left="567"/>
      </w:pPr>
      <w:r>
        <w:rPr>
          <w:i/>
          <w:color w:val="606060"/>
        </w:rPr>
        <w:t>"Pelo que conversamos, o momento do consultório é de ainda construir a base operacional — e investir em tráfego pago antes disso não faria sentido para você, porque a conta não fecha. A gente tem um patamar mínimo de faturamento para que o nosso trabalho se pague — e você está numa fase um pouco antes disso. Mas eu gostaria de manter contato, porque em 3 ou 4 meses, se o consultório crescer conforme eu acredito que vai, faz todo sentido retomar essa conversa. Posso fazer isso?"</w:t>
      </w:r>
    </w:p>
    <w:p/>
    <w:p>
      <w:pPr>
        <w:spacing w:before="80" w:after="80"/>
        <w:pBdr>
          <w:bottom w:val="single" w:sz="6" w:color="4472C4"/>
        </w:pBdr>
      </w:pPr>
    </w:p>
    <w:p/>
    <w:p>
      <w:pPr>
        <w:pStyle w:val="Heading3"/>
      </w:pPr>
      <w:r>
        <w:t>Recusa por Ausência de Secretária</w:t>
      </w:r>
    </w:p>
    <w:p/>
    <w:p>
      <w:pPr>
        <w:spacing w:before="80" w:after="80"/>
        <w:ind w:left="567"/>
      </w:pPr>
      <w:r>
        <w:rPr>
          <w:i/>
          <w:color w:val="606060"/>
        </w:rPr>
        <w:t>"Uma peça do nosso método que não tem como pular é ter alguém que cuida da parte de conversão — quando um paciente novo te encontra no digital, alguém precisa estar disponível para transformar isso em consulta agendada. Sem essa pessoa, a gente gera demanda que ninguém converte — e aí o resultado não aparece. Quando você tiver essa peça no lugar, o nosso trabalho começa a fazer muito sentido. Me fala quando isso mudar?"</w:t>
      </w:r>
    </w:p>
    <w:p/>
    <w:p>
      <w:pPr>
        <w:spacing w:before="80" w:after="80"/>
        <w:pBdr>
          <w:bottom w:val="single" w:sz="6" w:color="4472C4"/>
        </w:pBdr>
      </w:pPr>
    </w:p>
    <w:p/>
    <w:p>
      <w:pPr>
        <w:pStyle w:val="Heading3"/>
      </w:pPr>
      <w:r>
        <w:t>Recusa por Expectativa Irrealista</w:t>
      </w:r>
    </w:p>
    <w:p/>
    <w:p>
      <w:pPr>
        <w:spacing w:before="80" w:after="80"/>
        <w:ind w:left="567"/>
      </w:pPr>
      <w:r>
        <w:rPr>
          <w:i/>
          <w:color w:val="606060"/>
        </w:rPr>
        <w:t>"Eu preciso ser honesto com você porque acho que isso é o mínimo de respeito: o que você está descrevendo como expectativa — [X pacientes em Y semanas] — não é o que o nosso método entrega nesse prazo. Não porque o método é fraco, mas porque o digital funciona em camadas e os primeiros 60 a 90 dias são de estruturação. Fechar sabendo que a expectativa não vai ser cumprida seria desonesto da minha parte. Quando você puder olhar para um horizonte de 6 meses, eu quero muito trabalhar contigo."</w:t>
      </w:r>
    </w:p>
    <w:p/>
    <w:p>
      <w:pPr>
        <w:spacing w:before="80" w:after="80"/>
        <w:pBdr>
          <w:bottom w:val="single" w:sz="6" w:color="4472C4"/>
        </w:pBdr>
      </w:pPr>
    </w:p>
    <w:p/>
    <w:p>
      <w:pPr>
        <w:pStyle w:val="Heading3"/>
      </w:pPr>
      <w:r>
        <w:t>Recusa por Ser Fora do ICP (não-pediatra, generalista)</w:t>
      </w:r>
    </w:p>
    <w:p/>
    <w:p>
      <w:pPr>
        <w:spacing w:before="80" w:after="80"/>
        <w:ind w:left="567"/>
      </w:pPr>
      <w:r>
        <w:rPr>
          <w:i/>
          <w:color w:val="606060"/>
        </w:rPr>
        <w:t>"Nosso método foi construído especificamente para consultório pediátrico — cada detalhe, desde a linguagem com as mães até o processo de retenção de família, foi desenhado para essa realidade. Trabalhar com outro perfil seria improvisar com o seu dinheiro — e isso não é o que eu quero. Para a sua especialidade, você vai precisar de alguém que tenha o mesmo nível de especialização no seu mercado. Se aparecer alguém assim que eu conheça, posso te indicar?"</w:t>
      </w:r>
    </w:p>
    <w:p/>
    <w:p>
      <w:pPr>
        <w:spacing w:before="80" w:after="80"/>
        <w:pBdr>
          <w:bottom w:val="single" w:sz="6" w:color="4472C4"/>
        </w:pBdr>
      </w:pPr>
    </w:p>
    <w:p/>
    <w:p>
      <w:pPr>
        <w:pStyle w:val="Heading3"/>
      </w:pPr>
      <w:r>
        <w:t>Recusa por Timing (em processo judicial com ex-agência)</w:t>
      </w:r>
    </w:p>
    <w:p/>
    <w:p>
      <w:pPr>
        <w:spacing w:before="80" w:after="80"/>
        <w:ind w:left="567"/>
      </w:pPr>
      <w:r>
        <w:rPr>
          <w:i/>
          <w:color w:val="606060"/>
        </w:rPr>
        <w:t>"Eu entendo a frustração — e ela é completamente legítima. Mas entrar numa nova relação enquanto a anterior ainda está em disputa cria uma pressão que não serve para nenhum dos dois lados. Quando isso estiver resolvido, me avise — quero muito conversar com você nesse momento."</w:t>
      </w:r>
    </w:p>
    <w:p/>
    <w:p>
      <w:pPr>
        <w:spacing w:before="80" w:after="80"/>
        <w:pBdr>
          <w:bottom w:val="single" w:sz="6" w:color="4472C4"/>
        </w:pBdr>
      </w:pPr>
    </w:p>
    <w:p/>
    <w:p>
      <w:pPr>
        <w:pStyle w:val="Heading2"/>
      </w:pPr>
      <w:r>
        <w:t>9. PROTOCOLO QUANDO CLIENTE C (40–59 PTS) INSISTE EM FECHAR</w:t>
      </w:r>
    </w:p>
    <w:p/>
    <w:p>
      <w:pPr>
        <w:spacing w:before="80" w:after="80"/>
        <w:ind w:left="567"/>
      </w:pPr>
      <w:r>
        <w:rPr>
          <w:i/>
          <w:color w:val="606060"/>
        </w:rPr>
        <w:t>Nunca fechar cliente C sem aprovação do fundador. Este protocolo existe para proteger o método, o time e a reputação da agência.</w:t>
      </w:r>
    </w:p>
    <w:p/>
    <w:p>
      <w:pPr>
        <w:pStyle w:val="Heading3"/>
      </w:pPr>
      <w:r>
        <w:t>Passo 1 — Identificar a causa do score baixo</w:t>
      </w:r>
    </w:p>
    <w:p/>
    <w:p>
      <w:r>
        <w:t>Antes de qualquer conversa interna, o SDR deve saber exatamente qual dimensão puxou o score para baixo:</w:t>
      </w:r>
    </w:p>
    <w:p>
      <w:pPr>
        <w:pStyle w:val="ListBullet"/>
      </w:pPr>
      <w:r>
        <w:t>É budget? (risco de inadimplência)</w:t>
      </w:r>
    </w:p>
    <w:p>
      <w:pPr>
        <w:pStyle w:val="ListBullet"/>
      </w:pPr>
      <w:r>
        <w:t>É estrutura? (risco de não implementar o método)</w:t>
      </w:r>
    </w:p>
    <w:p>
      <w:pPr>
        <w:pStyle w:val="ListBullet"/>
      </w:pPr>
      <w:r>
        <w:t>É consciência? (risco de churn por expectativa errada)</w:t>
      </w:r>
    </w:p>
    <w:p>
      <w:pPr>
        <w:pStyle w:val="ListBullet"/>
      </w:pPr>
      <w:r>
        <w:t>É abertura ao processo? (risco de não cumprir o contrato da relação)</w:t>
      </w:r>
    </w:p>
    <w:p/>
    <w:p>
      <w:pPr>
        <w:pStyle w:val="Heading3"/>
      </w:pPr>
      <w:r>
        <w:t>Passo 2 — Reunião de validação interna</w:t>
      </w:r>
    </w:p>
    <w:p/>
    <w:p>
      <w:r>
        <w:t>SDR apresenta ao fundador:</w:t>
      </w:r>
    </w:p>
    <w:p>
      <w:pPr>
        <w:pStyle w:val="ListNumber"/>
      </w:pPr>
      <w:r>
        <w:t>Score detalhado por dimensão</w:t>
      </w:r>
    </w:p>
    <w:p>
      <w:pPr>
        <w:pStyle w:val="ListNumber"/>
      </w:pPr>
      <w:r>
        <w:t>Por que o prospect quer fechar (motivação real)</w:t>
      </w:r>
    </w:p>
    <w:p>
      <w:pPr>
        <w:pStyle w:val="ListNumber"/>
      </w:pPr>
      <w:r>
        <w:t>Qual é o risco específico identificado</w:t>
      </w:r>
    </w:p>
    <w:p>
      <w:pPr>
        <w:pStyle w:val="ListNumber"/>
      </w:pPr>
      <w:r>
        <w:t>Proposta de mitigação do risco (se houver)</w:t>
      </w:r>
    </w:p>
    <w:p/>
    <w:p>
      <w:pPr>
        <w:pStyle w:val="Heading3"/>
      </w:pPr>
      <w:r>
        <w:t>Passo 3 — Decisão do fundador</w:t>
      </w:r>
    </w:p>
    <w:p/>
    <w:p>
      <w:r>
        <w:rPr>
          <w:b/>
        </w:rPr>
        <w:t>Fechar com condição:</w:t>
      </w:r>
      <w:r>
        <w:t xml:space="preserve"> Só se o gap pode ser mitigado com cláusula contratual ou com período de prova monitorado.</w:t>
      </w:r>
    </w:p>
    <w:p/>
    <w:p>
      <w:r>
        <w:t>Exemplo: score baixo em estrutura → aceitar com condição de secretária contratada antes do onboarding.</w:t>
      </w:r>
    </w:p>
    <w:p/>
    <w:p>
      <w:r>
        <w:rPr>
          <w:b/>
        </w:rPr>
        <w:t>Não fechar:</w:t>
      </w:r>
      <w:r>
        <w:t xml:space="preserve"> Se o gap é estrutural (budget abaixo do mínimo, sem secretária e sem planos, expectativa irrealista).</w:t>
      </w:r>
    </w:p>
    <w:p/>
    <w:p>
      <w:pPr>
        <w:pStyle w:val="Heading3"/>
      </w:pPr>
      <w:r>
        <w:t>Passo 4 — Comunicação ao prospect (se negado)</w:t>
      </w:r>
    </w:p>
    <w:p/>
    <w:p>
      <w:r>
        <w:t>Nunca dizer "não te aceitamos como cliente." Usar a recusa elegante do motivo correspondente.</w:t>
      </w:r>
    </w:p>
    <w:p/>
    <w:p>
      <w:r>
        <w:t>Registrar no CRM: "C — negado em [data] — motivo: [X] — revisitar em [prazo]."</w:t>
      </w:r>
    </w:p>
    <w:p/>
    <w:p>
      <w:pPr>
        <w:spacing w:before="80" w:after="80"/>
        <w:pBdr>
          <w:bottom w:val="single" w:sz="6" w:color="4472C4"/>
        </w:pBdr>
      </w:pPr>
    </w:p>
    <w:p/>
    <w:p>
      <w:pPr>
        <w:pStyle w:val="Heading2"/>
      </w:pPr>
      <w:r>
        <w:t>10. REGISTRO DE QUALIFICAÇÃO NO CRM</w:t>
      </w:r>
    </w:p>
    <w:p/>
    <w:p>
      <w:pPr>
        <w:pStyle w:val="Heading3"/>
      </w:pPr>
      <w:r>
        <w:t>Campos obrigatórios após reunião de diagnóstico</w:t>
      </w:r>
    </w:p>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Borders>
              <w:top w:val="single" w:sz="4" w:color="4472C4"/>
              <w:left w:val="single" w:sz="4" w:color="4472C4"/>
              <w:bottom w:val="single" w:sz="4" w:color="4472C4"/>
              <w:right w:val="single" w:sz="4" w:color="4472C4"/>
            </w:tcBorders>
            <w:shd w:val="clear" w:color="auto" w:fill="4472C4"/>
          </w:tcPr>
          <w:p>
            <w:r>
              <w:rPr>
                <w:b/>
                <w:color w:val="FFFFFF"/>
                <w:sz w:val="20"/>
              </w:rPr>
              <w:t>Campo</w:t>
            </w:r>
          </w:p>
        </w:tc>
        <w:tc>
          <w:tcPr>
            <w:tcW w:type="dxa" w:w="1520"/>
            <w:tcBorders>
              <w:top w:val="single" w:sz="4" w:color="4472C4"/>
              <w:left w:val="single" w:sz="4" w:color="4472C4"/>
              <w:bottom w:val="single" w:sz="4" w:color="4472C4"/>
              <w:right w:val="single" w:sz="4" w:color="4472C4"/>
            </w:tcBorders>
            <w:shd w:val="clear" w:color="auto" w:fill="4472C4"/>
          </w:tcPr>
          <w:p>
            <w:r>
              <w:rPr>
                <w:b/>
                <w:color w:val="FFFFFF"/>
                <w:sz w:val="20"/>
              </w:rPr>
              <w:t>O que registrar</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Score total</w:t>
            </w:r>
          </w:p>
        </w:tc>
        <w:tc>
          <w:tcPr>
            <w:tcW w:type="dxa" w:w="1520"/>
            <w:tcBorders>
              <w:top w:val="single" w:sz="4" w:color="4472C4"/>
              <w:left w:val="single" w:sz="4" w:color="4472C4"/>
              <w:bottom w:val="single" w:sz="4" w:color="4472C4"/>
              <w:right w:val="single" w:sz="4" w:color="4472C4"/>
            </w:tcBorders>
          </w:tcPr>
          <w:p>
            <w:r>
              <w:rPr>
                <w:sz w:val="20"/>
              </w:rPr>
              <w:t>Ex: 72/100</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Score por dimensão</w:t>
            </w:r>
          </w:p>
        </w:tc>
        <w:tc>
          <w:tcPr>
            <w:tcW w:type="dxa" w:w="1520"/>
            <w:tcBorders>
              <w:top w:val="single" w:sz="4" w:color="4472C4"/>
              <w:left w:val="single" w:sz="4" w:color="4472C4"/>
              <w:bottom w:val="single" w:sz="4" w:color="4472C4"/>
              <w:right w:val="single" w:sz="4" w:color="4472C4"/>
            </w:tcBorders>
          </w:tcPr>
          <w:p>
            <w:r>
              <w:rPr>
                <w:sz w:val="20"/>
              </w:rPr>
              <w:t>Budget: 20/30</w:t>
            </w:r>
          </w:p>
        </w:tc>
        <w:tc>
          <w:tcPr>
            <w:tcW w:type="dxa" w:w="1520"/>
            <w:tcBorders>
              <w:top w:val="single" w:sz="4" w:color="4472C4"/>
              <w:left w:val="single" w:sz="4" w:color="4472C4"/>
              <w:bottom w:val="single" w:sz="4" w:color="4472C4"/>
              <w:right w:val="single" w:sz="4" w:color="4472C4"/>
            </w:tcBorders>
          </w:tcPr>
          <w:p>
            <w:r>
              <w:rPr>
                <w:sz w:val="20"/>
              </w:rPr>
              <w:t>Urgência: 18/25</w:t>
            </w:r>
          </w:p>
        </w:tc>
        <w:tc>
          <w:tcPr>
            <w:tcW w:type="dxa" w:w="1520"/>
            <w:tcBorders>
              <w:top w:val="single" w:sz="4" w:color="4472C4"/>
              <w:left w:val="single" w:sz="4" w:color="4472C4"/>
              <w:bottom w:val="single" w:sz="4" w:color="4472C4"/>
              <w:right w:val="single" w:sz="4" w:color="4472C4"/>
            </w:tcBorders>
          </w:tcPr>
          <w:p>
            <w:r>
              <w:rPr>
                <w:sz w:val="20"/>
              </w:rPr>
              <w:t>Consciência: 15/20</w:t>
            </w:r>
          </w:p>
        </w:tc>
        <w:tc>
          <w:tcPr>
            <w:tcW w:type="dxa" w:w="1520"/>
            <w:tcBorders>
              <w:top w:val="single" w:sz="4" w:color="4472C4"/>
              <w:left w:val="single" w:sz="4" w:color="4472C4"/>
              <w:bottom w:val="single" w:sz="4" w:color="4472C4"/>
              <w:right w:val="single" w:sz="4" w:color="4472C4"/>
            </w:tcBorders>
          </w:tcPr>
          <w:p>
            <w:r>
              <w:rPr>
                <w:sz w:val="20"/>
              </w:rPr>
              <w:t>Estrutura: 12/15</w:t>
            </w:r>
          </w:p>
        </w:tc>
        <w:tc>
          <w:tcPr>
            <w:tcW w:type="dxa" w:w="1520"/>
            <w:tcBorders>
              <w:top w:val="single" w:sz="4" w:color="4472C4"/>
              <w:left w:val="single" w:sz="4" w:color="4472C4"/>
              <w:bottom w:val="single" w:sz="4" w:color="4472C4"/>
              <w:right w:val="single" w:sz="4" w:color="4472C4"/>
            </w:tcBorders>
          </w:tcPr>
          <w:p>
            <w:r>
              <w:rPr>
                <w:sz w:val="20"/>
              </w:rPr>
              <w:t>Processo: 7/10</w:t>
            </w:r>
          </w:p>
        </w:tc>
      </w:tr>
      <w:tr>
        <w:tc>
          <w:tcPr>
            <w:tcW w:type="dxa" w:w="1520"/>
            <w:tcBorders>
              <w:top w:val="single" w:sz="4" w:color="4472C4"/>
              <w:left w:val="single" w:sz="4" w:color="4472C4"/>
              <w:bottom w:val="single" w:sz="4" w:color="4472C4"/>
              <w:right w:val="single" w:sz="4" w:color="4472C4"/>
            </w:tcBorders>
          </w:tcPr>
          <w:p>
            <w:r>
              <w:rPr>
                <w:sz w:val="20"/>
              </w:rPr>
              <w:t>Classificação</w:t>
            </w:r>
          </w:p>
        </w:tc>
        <w:tc>
          <w:tcPr>
            <w:tcW w:type="dxa" w:w="1520"/>
            <w:tcBorders>
              <w:top w:val="single" w:sz="4" w:color="4472C4"/>
              <w:left w:val="single" w:sz="4" w:color="4472C4"/>
              <w:bottom w:val="single" w:sz="4" w:color="4472C4"/>
              <w:right w:val="single" w:sz="4" w:color="4472C4"/>
            </w:tcBorders>
          </w:tcPr>
          <w:p>
            <w:r>
              <w:rPr>
                <w:sz w:val="20"/>
              </w:rPr>
              <w:t>A / B / C / Fora</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Arquétipo identificado</w:t>
            </w:r>
          </w:p>
        </w:tc>
        <w:tc>
          <w:tcPr>
            <w:tcW w:type="dxa" w:w="1520"/>
            <w:tcBorders>
              <w:top w:val="single" w:sz="4" w:color="4472C4"/>
              <w:left w:val="single" w:sz="4" w:color="4472C4"/>
              <w:bottom w:val="single" w:sz="4" w:color="4472C4"/>
              <w:right w:val="single" w:sz="4" w:color="4472C4"/>
            </w:tcBorders>
          </w:tcPr>
          <w:p>
            <w:r>
              <w:rPr>
                <w:sz w:val="20"/>
              </w:rPr>
              <w:t>Ex: Vocacionado Frustrado</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Segmento</w:t>
            </w:r>
          </w:p>
        </w:tc>
        <w:tc>
          <w:tcPr>
            <w:tcW w:type="dxa" w:w="1520"/>
            <w:tcBorders>
              <w:top w:val="single" w:sz="4" w:color="4472C4"/>
              <w:left w:val="single" w:sz="4" w:color="4472C4"/>
              <w:bottom w:val="single" w:sz="4" w:color="4472C4"/>
              <w:right w:val="single" w:sz="4" w:color="4472C4"/>
            </w:tcBorders>
          </w:tcPr>
          <w:p>
            <w:r>
              <w:rPr>
                <w:sz w:val="20"/>
              </w:rPr>
              <w:t>S1 a S5</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Dor principal verbalizada</w:t>
            </w:r>
          </w:p>
        </w:tc>
        <w:tc>
          <w:tcPr>
            <w:tcW w:type="dxa" w:w="1520"/>
            <w:tcBorders>
              <w:top w:val="single" w:sz="4" w:color="4472C4"/>
              <w:left w:val="single" w:sz="4" w:color="4472C4"/>
              <w:bottom w:val="single" w:sz="4" w:color="4472C4"/>
              <w:right w:val="single" w:sz="4" w:color="4472C4"/>
            </w:tcBorders>
          </w:tcPr>
          <w:p>
            <w:r>
              <w:rPr>
                <w:sz w:val="20"/>
              </w:rPr>
              <w:t>Palavras exatas que o prospect usou</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Gatilho identificado</w:t>
            </w:r>
          </w:p>
        </w:tc>
        <w:tc>
          <w:tcPr>
            <w:tcW w:type="dxa" w:w="1520"/>
            <w:tcBorders>
              <w:top w:val="single" w:sz="4" w:color="4472C4"/>
              <w:left w:val="single" w:sz="4" w:color="4472C4"/>
              <w:bottom w:val="single" w:sz="4" w:color="4472C4"/>
              <w:right w:val="single" w:sz="4" w:color="4472C4"/>
            </w:tcBorders>
          </w:tcPr>
          <w:p>
            <w:r>
              <w:rPr>
                <w:sz w:val="20"/>
              </w:rPr>
              <w:t>Se houver</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Objeção principal</w:t>
            </w:r>
          </w:p>
        </w:tc>
        <w:tc>
          <w:tcPr>
            <w:tcW w:type="dxa" w:w="1520"/>
            <w:tcBorders>
              <w:top w:val="single" w:sz="4" w:color="4472C4"/>
              <w:left w:val="single" w:sz="4" w:color="4472C4"/>
              <w:bottom w:val="single" w:sz="4" w:color="4472C4"/>
              <w:right w:val="single" w:sz="4" w:color="4472C4"/>
            </w:tcBorders>
          </w:tcPr>
          <w:p>
            <w:r>
              <w:rPr>
                <w:sz w:val="20"/>
              </w:rPr>
              <w:t>Ex: "nunca sei se o resultado vai aparecer"</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Próximo passo</w:t>
            </w:r>
          </w:p>
        </w:tc>
        <w:tc>
          <w:tcPr>
            <w:tcW w:type="dxa" w:w="1520"/>
            <w:tcBorders>
              <w:top w:val="single" w:sz="4" w:color="4472C4"/>
              <w:left w:val="single" w:sz="4" w:color="4472C4"/>
              <w:bottom w:val="single" w:sz="4" w:color="4472C4"/>
              <w:right w:val="single" w:sz="4" w:color="4472C4"/>
            </w:tcBorders>
          </w:tcPr>
          <w:p>
            <w:r>
              <w:rPr>
                <w:sz w:val="20"/>
              </w:rPr>
              <w:t>Ex: "Proposta enviada — reunião de fechamento dia X"</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Co-decisor identificado</w:t>
            </w:r>
          </w:p>
        </w:tc>
        <w:tc>
          <w:tcPr>
            <w:tcW w:type="dxa" w:w="1520"/>
            <w:tcBorders>
              <w:top w:val="single" w:sz="4" w:color="4472C4"/>
              <w:left w:val="single" w:sz="4" w:color="4472C4"/>
              <w:bottom w:val="single" w:sz="4" w:color="4472C4"/>
              <w:right w:val="single" w:sz="4" w:color="4472C4"/>
            </w:tcBorders>
          </w:tcPr>
          <w:p>
            <w:r>
              <w:rPr>
                <w:sz w:val="20"/>
              </w:rPr>
              <w:t>Nome e função, se houver</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Budget confirmado</w:t>
            </w:r>
          </w:p>
        </w:tc>
        <w:tc>
          <w:tcPr>
            <w:tcW w:type="dxa" w:w="1520"/>
            <w:tcBorders>
              <w:top w:val="single" w:sz="4" w:color="4472C4"/>
              <w:left w:val="single" w:sz="4" w:color="4472C4"/>
              <w:bottom w:val="single" w:sz="4" w:color="4472C4"/>
              <w:right w:val="single" w:sz="4" w:color="4472C4"/>
            </w:tcBorders>
          </w:tcPr>
          <w:p>
            <w:r>
              <w:rPr>
                <w:sz w:val="20"/>
              </w:rPr>
              <w:t>Valor de faturamento declarado + disposição de investimento</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Expectativa de resultado</w:t>
            </w:r>
          </w:p>
        </w:tc>
        <w:tc>
          <w:tcPr>
            <w:tcW w:type="dxa" w:w="1520"/>
            <w:tcBorders>
              <w:top w:val="single" w:sz="4" w:color="4472C4"/>
              <w:left w:val="single" w:sz="4" w:color="4472C4"/>
              <w:bottom w:val="single" w:sz="4" w:color="4472C4"/>
              <w:right w:val="single" w:sz="4" w:color="4472C4"/>
            </w:tcBorders>
          </w:tcPr>
          <w:p>
            <w:r>
              <w:rPr>
                <w:sz w:val="20"/>
              </w:rPr>
              <w:t>O que o prospect disse que espera</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Notas livres</w:t>
            </w:r>
          </w:p>
        </w:tc>
        <w:tc>
          <w:tcPr>
            <w:tcW w:type="dxa" w:w="1520"/>
            <w:tcBorders>
              <w:top w:val="single" w:sz="4" w:color="4472C4"/>
              <w:left w:val="single" w:sz="4" w:color="4472C4"/>
              <w:bottom w:val="single" w:sz="4" w:color="4472C4"/>
              <w:right w:val="single" w:sz="4" w:color="4472C4"/>
            </w:tcBorders>
          </w:tcPr>
          <w:p>
            <w:r>
              <w:rPr>
                <w:sz w:val="20"/>
              </w:rPr>
              <w:t>Qualquer informação relevante sobre personalidade, tom, dinâmica</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SDR responsável</w:t>
            </w:r>
          </w:p>
        </w:tc>
        <w:tc>
          <w:tcPr>
            <w:tcW w:type="dxa" w:w="1520"/>
            <w:tcBorders>
              <w:top w:val="single" w:sz="4" w:color="4472C4"/>
              <w:left w:val="single" w:sz="4" w:color="4472C4"/>
              <w:bottom w:val="single" w:sz="4" w:color="4472C4"/>
              <w:right w:val="single" w:sz="4" w:color="4472C4"/>
            </w:tcBorders>
          </w:tcPr>
          <w:p>
            <w:r>
              <w:rPr>
                <w:sz w:val="20"/>
              </w:rPr>
              <w:t>Nome</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Data da reunião</w:t>
            </w:r>
          </w:p>
        </w:tc>
        <w:tc>
          <w:tcPr>
            <w:tcW w:type="dxa" w:w="1520"/>
            <w:tcBorders>
              <w:top w:val="single" w:sz="4" w:color="4472C4"/>
              <w:left w:val="single" w:sz="4" w:color="4472C4"/>
              <w:bottom w:val="single" w:sz="4" w:color="4472C4"/>
              <w:right w:val="single" w:sz="4" w:color="4472C4"/>
            </w:tcBorders>
          </w:tcPr>
          <w:p>
            <w:r>
              <w:rPr>
                <w:sz w:val="20"/>
              </w:rPr>
              <w:t>—</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r>
        <w:tc>
          <w:tcPr>
            <w:tcW w:type="dxa" w:w="1520"/>
            <w:tcBorders>
              <w:top w:val="single" w:sz="4" w:color="4472C4"/>
              <w:left w:val="single" w:sz="4" w:color="4472C4"/>
              <w:bottom w:val="single" w:sz="4" w:color="4472C4"/>
              <w:right w:val="single" w:sz="4" w:color="4472C4"/>
            </w:tcBorders>
          </w:tcPr>
          <w:p>
            <w:r>
              <w:rPr>
                <w:sz w:val="20"/>
              </w:rPr>
              <w:t>Próxima ação</w:t>
            </w:r>
          </w:p>
        </w:tc>
        <w:tc>
          <w:tcPr>
            <w:tcW w:type="dxa" w:w="1520"/>
            <w:tcBorders>
              <w:top w:val="single" w:sz="4" w:color="4472C4"/>
              <w:left w:val="single" w:sz="4" w:color="4472C4"/>
              <w:bottom w:val="single" w:sz="4" w:color="4472C4"/>
              <w:right w:val="single" w:sz="4" w:color="4472C4"/>
            </w:tcBorders>
          </w:tcPr>
          <w:p>
            <w:r>
              <w:rPr>
                <w:sz w:val="20"/>
              </w:rPr>
              <w:t>Com data</w:t>
            </w: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c>
          <w:tcPr>
            <w:tcW w:type="dxa" w:w="1520"/>
            <w:tcBorders>
              <w:top w:val="single" w:sz="4" w:color="4472C4"/>
              <w:left w:val="single" w:sz="4" w:color="4472C4"/>
              <w:bottom w:val="single" w:sz="4" w:color="4472C4"/>
              <w:right w:val="single" w:sz="4" w:color="4472C4"/>
            </w:tcBorders>
          </w:tcPr>
          <w:p/>
        </w:tc>
      </w:tr>
    </w:tbl>
    <w:p/>
    <w:p/>
    <w:p>
      <w:pPr>
        <w:spacing w:before="80" w:after="80"/>
        <w:pBdr>
          <w:bottom w:val="single" w:sz="6" w:color="4472C4"/>
        </w:pBdr>
      </w:pPr>
    </w:p>
    <w:p/>
    <w:p>
      <w:r>
        <w:rPr>
          <w:i/>
        </w:rPr>
        <w:t>Próximo documento: 04-processo-prospeccao.md</w:t>
      </w:r>
    </w:p>
    <w:p/>
    <w:p>
      <w:r>
        <w:br w:type="page"/>
      </w:r>
    </w:p>
    <w:p>
      <w:pPr>
        <w:pStyle w:val="Heading1"/>
      </w:pPr>
      <w:r>
        <w:t>02 — PROSPECÇÃO</w:t>
      </w:r>
    </w:p>
    <w:p>
      <w:r>
        <w:br w:type="page"/>
      </w:r>
    </w:p>
    <w:p>
      <w:pPr>
        <w:pStyle w:val="Heading2"/>
      </w:pPr>
      <w:r>
        <w:t>Processo de Prospecção</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04 — PROCESSO DE PROSPECÇÃO</w:t>
      </w:r>
    </w:p>
    <w:p/>
    <w:p>
      <w:pPr>
        <w:jc w:val="center"/>
      </w:pPr>
      <w:r>
        <w:rPr>
          <w:rFonts w:ascii="Calibri" w:hAnsi="Calibri"/>
          <w:color w:val="4472C4"/>
          <w:sz w:val="24"/>
        </w:rPr>
        <w:t>PIXEL RAIN AGENCY  |  PLAYBOOK COMERCIAL</w:t>
      </w:r>
    </w:p>
    <w:p>
      <w:r>
        <w:br w:type="page"/>
      </w:r>
    </w:p>
    <w:p>
      <w:pPr>
        <w:pStyle w:val="Heading1"/>
      </w:pPr>
      <w:r>
        <w:t>04 — Processo de Prospecção</w:t>
      </w:r>
    </w:p>
    <w:p>
      <w:pPr>
        <w:pStyle w:val="Heading2"/>
      </w:pPr>
      <w:r>
        <w:t>Pixel Rain Agency — Playbook Comercial</w:t>
      </w:r>
    </w:p>
    <w:p/>
    <w:p>
      <w:pPr>
        <w:spacing w:before="80" w:after="80"/>
        <w:ind w:left="567"/>
      </w:pPr>
      <w:r>
        <w:rPr>
          <w:i/>
          <w:color w:val="606060"/>
        </w:rPr>
        <w:t>**Para terminologia completa, consulte SOP 00 — Glossário.**</w:t>
      </w:r>
    </w:p>
    <w:p/>
    <w:p>
      <w:pPr>
        <w:spacing w:before="80" w:after="80"/>
        <w:ind w:left="567"/>
      </w:pPr>
      <w:r>
        <w:rPr>
          <w:i/>
          <w:color w:val="606060"/>
        </w:rPr>
        <w:t>**Princípio fundador:** Prospecção na Pixel Rain não é venda — é conversa entre dois empresários, onde um percebeu algo no negócio do outro que vale ser discutido. O momento em que a abordagem parece venda, o prospect fecha a guarda. O momento em que parece troca genuína de perspectiva, ele abre.</w:t>
      </w:r>
    </w:p>
    <w:p/>
    <w:p>
      <w:pPr>
        <w:spacing w:before="80" w:after="80"/>
        <w:pBdr>
          <w:bottom w:val="single" w:sz="6" w:color="4472C4"/>
        </w:pBdr>
      </w:pPr>
    </w:p>
    <w:p/>
    <w:p>
      <w:pPr>
        <w:pStyle w:val="Heading2"/>
      </w:pPr>
      <w:r>
        <w:t>1. OS DEZ MANDAMENTOS DA PROSPECÇÃO PIXEL RAIN</w:t>
      </w:r>
    </w:p>
    <w:p/>
    <w:p>
      <w:r>
        <w:t>Antes de qualquer etapa, internalizar estas regras. Violar qualquer uma delas compromete a credibilidade do processo inteiro.</w:t>
      </w:r>
    </w:p>
    <w:p/>
    <w:p>
      <w:pPr>
        <w:pStyle w:val="ListNumber"/>
      </w:pPr>
      <w:r>
        <w:rPr>
          <w:b/>
        </w:rPr>
        <w:t>Nunca começar falando da Pixel Rain.</w:t>
      </w:r>
      <w:r>
        <w:t xml:space="preserve"> O prospect não comprou o direito de ouvir sobre a agência ainda.</w:t>
      </w:r>
    </w:p>
    <w:p>
      <w:pPr>
        <w:pStyle w:val="ListNumber"/>
      </w:pPr>
      <w:r>
        <w:rPr>
          <w:b/>
        </w:rPr>
        <w:t>Nunca falar em "marketing" na primeira mensagem.</w:t>
      </w:r>
      <w:r>
        <w:t xml:space="preserve"> Pediatra não pensa em marketing — pensa em agenda, pacientes, receita, reputação.</w:t>
      </w:r>
    </w:p>
    <w:p>
      <w:pPr>
        <w:pStyle w:val="ListNumber"/>
      </w:pPr>
      <w:r>
        <w:rPr>
          <w:b/>
        </w:rPr>
        <w:t>A primeira mensagem deve provar que você estudou o negócio dele.</w:t>
      </w:r>
      <w:r>
        <w:t xml:space="preserve"> Não genérico — específico. Detalhe que ele só vai perceber se você realmente olhou.</w:t>
      </w:r>
    </w:p>
    <w:p>
      <w:pPr>
        <w:pStyle w:val="ListNumber"/>
      </w:pPr>
      <w:r>
        <w:rPr>
          <w:b/>
        </w:rPr>
        <w:t>Mensagem curta (máximo 3 linhas no primeiro contato).</w:t>
      </w:r>
      <w:r>
        <w:t xml:space="preserve"> Paredes de texto são deletadas sem leitura.</w:t>
      </w:r>
    </w:p>
    <w:p>
      <w:pPr>
        <w:pStyle w:val="ListNumber"/>
      </w:pPr>
      <w:r>
        <w:rPr>
          <w:b/>
        </w:rPr>
        <w:t>Nunca usar:</w:t>
      </w:r>
      <w:r>
        <w:t xml:space="preserve"> "podemos ajudar", "gostaria de apresentar nossos serviços", "somos especialistas", "gostaria de agendar uma reunião."</w:t>
      </w:r>
    </w:p>
    <w:p>
      <w:pPr>
        <w:pStyle w:val="ListNumber"/>
      </w:pPr>
      <w:r>
        <w:rPr>
          <w:b/>
        </w:rPr>
        <w:t>Gerar microcompromisso, não pedir reunião.</w:t>
      </w:r>
      <w:r>
        <w:t xml:space="preserve"> Reunião é grande demais para um primeiro passo. Pergunta que convida a continuar a conversa é suficiente.</w:t>
      </w:r>
    </w:p>
    <w:p>
      <w:pPr>
        <w:pStyle w:val="ListNumber"/>
      </w:pPr>
      <w:r>
        <w:rPr>
          <w:b/>
        </w:rPr>
        <w:t>Personalização não é opcional — é o padrão mínimo.</w:t>
      </w:r>
      <w:r>
        <w:t xml:space="preserve"> Mensagem que pode ser mandada para qualquer outro pediatra não deve ser mandada para ninguém.</w:t>
      </w:r>
    </w:p>
    <w:p>
      <w:pPr>
        <w:pStyle w:val="ListNumber"/>
      </w:pPr>
      <w:r>
        <w:rPr>
          <w:b/>
        </w:rPr>
        <w:t>Cada resposta do prospect é informação de qualificação.</w:t>
      </w:r>
      <w:r>
        <w:t xml:space="preserve"> Ler o que está nas entrelinhas — tom, velocidade de resposta, o que não foi dito.</w:t>
      </w:r>
    </w:p>
    <w:p>
      <w:pPr>
        <w:pStyle w:val="ListNumber"/>
      </w:pPr>
      <w:r>
        <w:rPr>
          <w:b/>
        </w:rPr>
        <w:t>Nunca encerrar sem próximo passo definido.</w:t>
      </w:r>
      <w:r>
        <w:t xml:space="preserve"> "Fica à vontade para qualquer dúvida" não é próximo passo.</w:t>
      </w:r>
    </w:p>
    <w:p>
      <w:pPr>
        <w:pStyle w:val="ListNumber"/>
      </w:pPr>
      <w:r>
        <w:rPr>
          <w:b/>
        </w:rPr>
        <w:t>A venda é consequência da autoridade demonstrada — não do argumento.</w:t>
      </w:r>
    </w:p>
    <w:p/>
    <w:p>
      <w:pPr>
        <w:spacing w:before="80" w:after="80"/>
        <w:pBdr>
          <w:bottom w:val="single" w:sz="6" w:color="4472C4"/>
        </w:pBdr>
      </w:pPr>
    </w:p>
    <w:p/>
    <w:p>
      <w:pPr>
        <w:pStyle w:val="Heading2"/>
      </w:pPr>
      <w:r>
        <w:t>2. ETAPA 0 — RESEARCH (30 MINUTOS ANTES DE QUALQUER CONTATO)</w:t>
      </w:r>
    </w:p>
    <w:p/>
    <w:p>
      <w:pPr>
        <w:pStyle w:val="Heading3"/>
      </w:pPr>
      <w:r>
        <w:t>Objetivo</w:t>
      </w:r>
    </w:p>
    <w:p>
      <w:r>
        <w:t>Construir uma visão real do negócio do prospect antes de qualquer interação. Chegar na conversa sabendo mais sobre o consultório dele do que ele imagina que alguém de fora poderia saber.</w:t>
      </w:r>
    </w:p>
    <w:p/>
    <w:p>
      <w:pPr>
        <w:pStyle w:val="Heading3"/>
      </w:pPr>
      <w:r>
        <w:t>Gatilho de Início</w:t>
      </w:r>
    </w:p>
    <w:p>
      <w:r>
        <w:t>Prospect adicionado à lista ativa com pré-qualificação online completa (5 critérios do documento 03).</w:t>
      </w:r>
    </w:p>
    <w:p/>
    <w:p>
      <w:pPr>
        <w:pStyle w:val="Heading3"/>
      </w:pPr>
      <w:r>
        <w:t>Responsável</w:t>
      </w:r>
    </w:p>
    <w:p>
      <w:r>
        <w:t>SDR responsável pelo segmento do prospect.</w:t>
      </w:r>
    </w:p>
    <w:p/>
    <w:p>
      <w:pPr>
        <w:pStyle w:val="Heading3"/>
      </w:pPr>
      <w:r>
        <w:t>Passo a Passo do Research</w:t>
      </w:r>
    </w:p>
    <w:p/>
    <w:p>
      <w:r>
        <w:rPr>
          <w:b/>
        </w:rPr>
        <w:t>R1 — Instagram (10 min)</w:t>
      </w:r>
    </w:p>
    <w:p/>
    <w:p>
      <w:r>
        <w:t>O que analisar:</w:t>
      </w:r>
    </w:p>
    <w:p>
      <w:pPr>
        <w:pStyle w:val="ListBullet"/>
      </w:pPr>
      <w:r>
        <w:t>Bio: como ele se posiciona? Usa especialidade? Cidade? Particular?</w:t>
      </w:r>
    </w:p>
    <w:p>
      <w:pPr>
        <w:pStyle w:val="ListBullet"/>
      </w:pPr>
      <w:r>
        <w:t>Últimos 9 posts: qual é o tema mais recorrente? (doenças sazonais, dicas de sono, vacinas, desenvolvimento?)</w:t>
      </w:r>
    </w:p>
    <w:p>
      <w:pPr>
        <w:pStyle w:val="ListBullet"/>
      </w:pPr>
      <w:r>
        <w:t>Qual post teve mais engajamento? O que isso diz sobre a audiência dele?</w:t>
      </w:r>
    </w:p>
    <w:p>
      <w:pPr>
        <w:pStyle w:val="ListBullet"/>
      </w:pPr>
      <w:r>
        <w:t>Linguagem: fala de forma técnica ou acessível para os pais?</w:t>
      </w:r>
    </w:p>
    <w:p>
      <w:pPr>
        <w:pStyle w:val="ListBullet"/>
      </w:pPr>
      <w:r>
        <w:t>Stories: tem destaques? Se sim, como estão organizados? (avaliações, sobre mim, consultório?)</w:t>
      </w:r>
    </w:p>
    <w:p>
      <w:pPr>
        <w:pStyle w:val="ListBullet"/>
      </w:pPr>
      <w:r>
        <w:t>Frequência: quando foi o último post? Existe padrão ou é irregular?</w:t>
      </w:r>
    </w:p>
    <w:p>
      <w:pPr>
        <w:pStyle w:val="ListBullet"/>
      </w:pPr>
      <w:r>
        <w:t>Comentários: o que os pacientes dizem? Tem elogios específicos que revelam diferenciais?</w:t>
      </w:r>
    </w:p>
    <w:p/>
    <w:p>
      <w:r>
        <w:t>O que anotar:</w:t>
      </w:r>
    </w:p>
    <w:p>
      <w:pPr>
        <w:pStyle w:val="ListBullet"/>
      </w:pPr>
      <w:r>
        <w:t>Um post específico que chamou atenção (vai ser o gancho)</w:t>
      </w:r>
    </w:p>
    <w:p>
      <w:pPr>
        <w:pStyle w:val="ListBullet"/>
      </w:pPr>
      <w:r>
        <w:t>Uma oportunidade clara que o próprio feed revela (ex: posta muito sobre sono mas não tem destaque de agendamento)</w:t>
      </w:r>
    </w:p>
    <w:p>
      <w:pPr>
        <w:pStyle w:val="ListBullet"/>
      </w:pPr>
      <w:r>
        <w:t>Linguagem que ele usa para descrever o próprio trabalho (vai ser replicada na abordagem)</w:t>
      </w:r>
    </w:p>
    <w:p/>
    <w:p>
      <w:pPr>
        <w:spacing w:before="80" w:after="80"/>
        <w:pBdr>
          <w:bottom w:val="single" w:sz="6" w:color="4472C4"/>
        </w:pBdr>
      </w:pPr>
    </w:p>
    <w:p/>
    <w:p>
      <w:r>
        <w:rPr>
          <w:b/>
        </w:rPr>
        <w:t>R2 — Google Business (5 min)</w:t>
      </w:r>
    </w:p>
    <w:p/>
    <w:p>
      <w:r>
        <w:t>O que analisar:</w:t>
      </w:r>
    </w:p>
    <w:p>
      <w:pPr>
        <w:pStyle w:val="ListBullet"/>
      </w:pPr>
      <w:r>
        <w:t>Quantas avaliações tem? Nota geral?</w:t>
      </w:r>
    </w:p>
    <w:p>
      <w:pPr>
        <w:pStyle w:val="ListBullet"/>
      </w:pPr>
      <w:r>
        <w:t>Qual é a avaliação mais recente (data)?</w:t>
      </w:r>
    </w:p>
    <w:p>
      <w:pPr>
        <w:pStyle w:val="ListBullet"/>
      </w:pPr>
      <w:r>
        <w:t>O médico responde avaliações? (sim = mais profissional; não = oportunidade)</w:t>
      </w:r>
    </w:p>
    <w:p>
      <w:pPr>
        <w:pStyle w:val="ListBullet"/>
      </w:pPr>
      <w:r>
        <w:t>Qual é o sentimento geral das avaliações? (elogios técnicos, elogios de cuidado, reclamações de espera?)</w:t>
      </w:r>
    </w:p>
    <w:p>
      <w:pPr>
        <w:pStyle w:val="ListBullet"/>
      </w:pPr>
      <w:r>
        <w:t>Tem foto do consultório? Como é o espaço?</w:t>
      </w:r>
    </w:p>
    <w:p>
      <w:pPr>
        <w:pStyle w:val="ListBullet"/>
      </w:pPr>
      <w:r>
        <w:t>Horários de atendimento estão corretos e atualizados?</w:t>
      </w:r>
    </w:p>
    <w:p/>
    <w:p>
      <w:r>
        <w:t>O que anotar:</w:t>
      </w:r>
    </w:p>
    <w:p>
      <w:pPr>
        <w:pStyle w:val="ListBullet"/>
      </w:pPr>
      <w:r>
        <w:t>Elogio mais específico e mais recente de avaliação (pode virar gancho)</w:t>
      </w:r>
    </w:p>
    <w:p>
      <w:pPr>
        <w:pStyle w:val="ListBullet"/>
      </w:pPr>
      <w:r>
        <w:t>Se não responde avaliações = oportunidade clara para mencionar</w:t>
      </w:r>
    </w:p>
    <w:p/>
    <w:p>
      <w:pPr>
        <w:spacing w:before="80" w:after="80"/>
        <w:pBdr>
          <w:bottom w:val="single" w:sz="6" w:color="4472C4"/>
        </w:pBdr>
      </w:pPr>
    </w:p>
    <w:p/>
    <w:p>
      <w:r>
        <w:rPr>
          <w:b/>
        </w:rPr>
        <w:t>R3 — Site (5 min, se existir)</w:t>
      </w:r>
    </w:p>
    <w:p/>
    <w:p>
      <w:r>
        <w:t>O que analisar:</w:t>
      </w:r>
    </w:p>
    <w:p>
      <w:pPr>
        <w:pStyle w:val="ListBullet"/>
      </w:pPr>
      <w:r>
        <w:t>Tem foto do médico? Está profissional?</w:t>
      </w:r>
    </w:p>
    <w:p>
      <w:pPr>
        <w:pStyle w:val="ListBullet"/>
      </w:pPr>
      <w:r>
        <w:t>Menciona atendimento particular com valores?</w:t>
      </w:r>
    </w:p>
    <w:p>
      <w:pPr>
        <w:pStyle w:val="ListBullet"/>
      </w:pPr>
      <w:r>
        <w:t>Tem formulário de contato ou agendamento online?</w:t>
      </w:r>
    </w:p>
    <w:p>
      <w:pPr>
        <w:pStyle w:val="ListBullet"/>
      </w:pPr>
      <w:r>
        <w:t>Quando foi atualizado? (verificar copyright no rodapé ou data de publicação)</w:t>
      </w:r>
    </w:p>
    <w:p>
      <w:pPr>
        <w:pStyle w:val="ListBullet"/>
      </w:pPr>
      <w:r>
        <w:t>Aparece no Google quando busca "pediatra [cidade]"? (buscar no incógnito)</w:t>
      </w:r>
    </w:p>
    <w:p/>
    <w:p>
      <w:r>
        <w:t>O que anotar:</w:t>
      </w:r>
    </w:p>
    <w:p>
      <w:pPr>
        <w:pStyle w:val="ListBullet"/>
      </w:pPr>
      <w:r>
        <w:t>Se não aparece no Google = oportunidade direta para mencionar</w:t>
      </w:r>
    </w:p>
    <w:p>
      <w:pPr>
        <w:pStyle w:val="ListBullet"/>
      </w:pPr>
      <w:r>
        <w:t>Se site desatualizado = indica oportunidade de revitalização digital</w:t>
      </w:r>
    </w:p>
    <w:p/>
    <w:p>
      <w:pPr>
        <w:spacing w:before="80" w:after="80"/>
        <w:pBdr>
          <w:bottom w:val="single" w:sz="6" w:color="4472C4"/>
        </w:pBdr>
      </w:pPr>
    </w:p>
    <w:p/>
    <w:p>
      <w:r>
        <w:rPr>
          <w:b/>
        </w:rPr>
        <w:t>R4 — LinkedIn (3 min)</w:t>
      </w:r>
    </w:p>
    <w:p/>
    <w:p>
      <w:r>
        <w:t>O que analisar:</w:t>
      </w:r>
    </w:p>
    <w:p>
      <w:pPr>
        <w:pStyle w:val="ListBullet"/>
      </w:pPr>
      <w:r>
        <w:t>Tem perfil? Está ativo?</w:t>
      </w:r>
    </w:p>
    <w:p>
      <w:pPr>
        <w:pStyle w:val="ListBullet"/>
      </w:pPr>
      <w:r>
        <w:t>Formação e residência confirmadas</w:t>
      </w:r>
    </w:p>
    <w:p>
      <w:pPr>
        <w:pStyle w:val="ListBullet"/>
      </w:pPr>
      <w:r>
        <w:t>Tem publicações ou artigos?</w:t>
      </w:r>
    </w:p>
    <w:p>
      <w:pPr>
        <w:pStyle w:val="ListBullet"/>
      </w:pPr>
      <w:r>
        <w:t>Alguém da rede pessoal ou de clientes atuais pode fazer introdução?</w:t>
      </w:r>
    </w:p>
    <w:p/>
    <w:p>
      <w:pPr>
        <w:spacing w:before="80" w:after="80"/>
        <w:pBdr>
          <w:bottom w:val="single" w:sz="6" w:color="4472C4"/>
        </w:pBdr>
      </w:pPr>
    </w:p>
    <w:p/>
    <w:p>
      <w:r>
        <w:rPr>
          <w:b/>
        </w:rPr>
        <w:t>R5 — CRM Regional e Histórico da Pixel Rain (2 min)</w:t>
      </w:r>
    </w:p>
    <w:p/>
    <w:p>
      <w:r>
        <w:t>O que verificar:</w:t>
      </w:r>
    </w:p>
    <w:p>
      <w:pPr>
        <w:pStyle w:val="ListBullet"/>
      </w:pPr>
      <w:r>
        <w:t>Esse prospect já foi contatado antes? Por quem? Qual foi o resultado?</w:t>
      </w:r>
    </w:p>
    <w:p>
      <w:pPr>
        <w:pStyle w:val="ListBullet"/>
      </w:pPr>
      <w:r>
        <w:t>Tem algum cliente atual da Pixel Rain que conhece esse prospect?</w:t>
      </w:r>
    </w:p>
    <w:p>
      <w:pPr>
        <w:pStyle w:val="ListBullet"/>
      </w:pPr>
      <w:r>
        <w:t>Existe indicação potencial que pode ser ativada antes do cold approach?</w:t>
      </w:r>
    </w:p>
    <w:p/>
    <w:p>
      <w:pPr>
        <w:spacing w:before="80" w:after="80"/>
        <w:pBdr>
          <w:bottom w:val="single" w:sz="6" w:color="4472C4"/>
        </w:pBdr>
      </w:pPr>
    </w:p>
    <w:p/>
    <w:p>
      <w:pPr>
        <w:pStyle w:val="Heading3"/>
      </w:pPr>
      <w:r>
        <w:t>Identificando o "Gancho Real"</w:t>
      </w:r>
    </w:p>
    <w:p/>
    <w:p>
      <w:r>
        <w:t>O gancho real é o detalhe específico que prova que você estudou o negócio do prospect. Não é elogio genérico — é observação precisa que só faz sentido para aquele médico, naquele consultório, naquele momento.</w:t>
      </w:r>
    </w:p>
    <w:p/>
    <w:p>
      <w:r>
        <w:rPr>
          <w:b/>
        </w:rPr>
        <w:t>Exemplos de gancho FRACO (genérico):</w:t>
      </w:r>
    </w:p>
    <w:p>
      <w:pPr>
        <w:pStyle w:val="ListBullet"/>
      </w:pPr>
      <w:r>
        <w:t>"Vi que você é pediatra e tem um perfil muito bonito no Instagram"</w:t>
      </w:r>
    </w:p>
    <w:p>
      <w:pPr>
        <w:pStyle w:val="ListBullet"/>
      </w:pPr>
      <w:r>
        <w:t>"Acompanho seu conteúdo e achei muito interessante"</w:t>
      </w:r>
    </w:p>
    <w:p>
      <w:pPr>
        <w:pStyle w:val="ListBullet"/>
      </w:pPr>
      <w:r>
        <w:t>"Notei que você cuida muito dos seus pacientes"</w:t>
      </w:r>
    </w:p>
    <w:p/>
    <w:p>
      <w:r>
        <w:rPr>
          <w:b/>
        </w:rPr>
        <w:t>Exemplos de gancho FORTE (específico):</w:t>
      </w:r>
    </w:p>
    <w:p>
      <w:pPr>
        <w:pStyle w:val="ListBullet"/>
      </w:pPr>
      <w:r>
        <w:t>"Vi que você postou sobre bronquiolite no inverno e teve mais de 200 curtidas — sua audiência claramente valoriza esse tipo de conteúdo educativo. O que me chamou atenção é que você não tem um destaque de agendamento no perfil."</w:t>
      </w:r>
    </w:p>
    <w:p>
      <w:pPr>
        <w:pStyle w:val="ListBullet"/>
      </w:pPr>
      <w:r>
        <w:t>"Seu post de setembro sobre introdução alimentar teve 47 comentários — mais do que qualquer outro post do ano. Isso diz muito sobre o que os pais da sua audiência precisam."</w:t>
      </w:r>
    </w:p>
    <w:p>
      <w:pPr>
        <w:pStyle w:val="ListBullet"/>
      </w:pPr>
      <w:r>
        <w:t>"Vi uma avaliação de outubro de uma mãe dizendo que foi a única pediatra da cidade que explicou o diagnóstico de forma que ela entendeu. Esse nível de feedback é raro e valioso — e está escondido no Google."</w:t>
      </w:r>
    </w:p>
    <w:p/>
    <w:p>
      <w:r>
        <w:rPr>
          <w:b/>
        </w:rPr>
        <w:t>Regra do gancho:</w:t>
      </w:r>
      <w:r>
        <w:t xml:space="preserve"> se o gancho pode ser enviado para outro pediatra sem mudar nada, ele não é um gancho — é texto de template. Jogar fora e recomeçar.</w:t>
      </w:r>
    </w:p>
    <w:p/>
    <w:p>
      <w:pPr>
        <w:spacing w:before="80" w:after="80"/>
        <w:pBdr>
          <w:bottom w:val="single" w:sz="6" w:color="4472C4"/>
        </w:pBdr>
      </w:pPr>
    </w:p>
    <w:p/>
    <w:p>
      <w:pPr>
        <w:pStyle w:val="Heading3"/>
      </w:pPr>
      <w:r>
        <w:t>Checklist de Research Pré-Contato</w:t>
      </w:r>
    </w:p>
    <w:p/>
    <w:p>
      <w:pPr>
        <w:spacing w:before="80" w:after="80"/>
        <w:ind w:left="567"/>
        <w:shd w:val="clear" w:color="auto" w:fill="F2F2F2"/>
      </w:pPr>
      <w:r>
        <w:rPr>
          <w:rFonts w:ascii="Courier New" w:hAnsi="Courier New"/>
          <w:sz w:val="18"/>
        </w:rPr>
        <w:t>INSTAGRAM</w:t>
        <w:br/>
        <w:t>[ ] Identificou tema mais recorrente do feed</w:t>
        <w:br/>
        <w:t>[ ] Identificou post com maior engajamento e anotou o motivo</w:t>
        <w:br/>
        <w:t>[ ] Verificou frequência de postagem e data do último post</w:t>
        <w:br/>
        <w:t>[ ] Leu comentários dos últimos 3 posts</w:t>
        <w:br/>
        <w:t>[ ] Identificou como o médico se descreve na bio</w:t>
        <w:br/>
        <w:t>[ ] Tem gancho específico baseado em post ou comportamento do perfil</w:t>
        <w:br/>
        <w:br/>
        <w:t>GOOGLE BUSINESS</w:t>
        <w:br/>
        <w:t>[ ] Verificou quantidade e nota das avaliações</w:t>
        <w:br/>
        <w:t>[ ] Leu as 5 avaliações mais recentes</w:t>
        <w:br/>
        <w:t>[ ] Verificou se médico responde avaliações</w:t>
        <w:br/>
        <w:t>[ ] Anotou elogio mais específico de avaliação recente</w:t>
        <w:br/>
        <w:br/>
        <w:t>SITE (se existir)</w:t>
        <w:br/>
        <w:t>[ ] Verificou se aparece no Google (busca incógnito)</w:t>
        <w:br/>
        <w:t>[ ] Verificou data de atualização</w:t>
        <w:br/>
        <w:t>[ ] Verificou presença de agendamento online</w:t>
        <w:br/>
        <w:br/>
        <w:t>LINKEDIN</w:t>
        <w:br/>
        <w:t>[ ] Verificou se tem perfil ativo</w:t>
        <w:br/>
        <w:t>[ ] Identificou possibilidade de conexão via rede existente</w:t>
        <w:br/>
        <w:br/>
        <w:t>CRM INTERNO</w:t>
        <w:br/>
        <w:t>[ ] Verificou se já foi contatado antes</w:t>
        <w:br/>
        <w:t>[ ] Verificou se há indicação potencial ativável</w:t>
        <w:br/>
        <w:br/>
        <w:t>GANCHO REAL</w:t>
        <w:br/>
        <w:t>[ ] Tem observação específica que só se aplica a esse prospect</w:t>
        <w:br/>
        <w:t>[ ] Gancho NÃO menciona marketing, agência ou serviço</w:t>
        <w:br/>
        <w:t>[ ] Gancho pode iniciar conversa natural entre dois empresários</w:t>
        <w:br/>
        <w:br/>
        <w:t>RESULTADO: Só iniciar contato com todos os itens de INSTAGRAM e GANCHO REAL marcados.</w:t>
      </w:r>
    </w:p>
    <w:p/>
    <w:p>
      <w:pPr>
        <w:spacing w:before="80" w:after="80"/>
        <w:pBdr>
          <w:bottom w:val="single" w:sz="6" w:color="4472C4"/>
        </w:pBdr>
      </w:pPr>
    </w:p>
    <w:p/>
    <w:p>
      <w:pPr>
        <w:pStyle w:val="Heading2"/>
      </w:pPr>
      <w:r>
        <w:t>3. ETAPA 1 — MAPEAMENTO DE LISTA</w:t>
      </w:r>
    </w:p>
    <w:p/>
    <w:p>
      <w:pPr>
        <w:pStyle w:val="Heading3"/>
      </w:pPr>
      <w:r>
        <w:t>Objetivo</w:t>
      </w:r>
    </w:p>
    <w:p>
      <w:r>
        <w:t>Construir lista priorizada de prospects qualificáveis, organizados por segmento e com observação inicial para personalização do contato.</w:t>
      </w:r>
    </w:p>
    <w:p/>
    <w:p>
      <w:pPr>
        <w:pStyle w:val="Heading3"/>
      </w:pPr>
      <w:r>
        <w:t>Gatilho de Início</w:t>
      </w:r>
    </w:p>
    <w:p>
      <w:r>
        <w:t>Início da semana de prospecção ou identificação de gatilho de urgência em prospect específico.</w:t>
      </w:r>
    </w:p>
    <w:p/>
    <w:p>
      <w:pPr>
        <w:pStyle w:val="Heading3"/>
      </w:pPr>
      <w:r>
        <w:t>Responsável</w:t>
      </w:r>
    </w:p>
    <w:p>
      <w:r>
        <w:t>SDR.</w:t>
      </w:r>
    </w:p>
    <w:p/>
    <w:p>
      <w:pPr>
        <w:pStyle w:val="Heading3"/>
      </w:pPr>
      <w:r>
        <w:t>Passo a Passo</w:t>
      </w:r>
    </w:p>
    <w:p/>
    <w:p>
      <w:r>
        <w:rPr>
          <w:b/>
        </w:rPr>
        <w:t>L1 — Fontes de Lista por Segmento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Fonte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Segmento Ideal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Como usar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Frequência</w:t>
            </w:r>
          </w:p>
        </w:tc>
      </w:tr>
      <w:tr>
        <w:tc>
          <w:tcPr>
            <w:tcW w:type="dxa" w:w="2280"/>
            <w:tcBorders>
              <w:top w:val="single" w:sz="4" w:color="4472C4"/>
              <w:left w:val="single" w:sz="4" w:color="4472C4"/>
              <w:bottom w:val="single" w:sz="4" w:color="4472C4"/>
              <w:right w:val="single" w:sz="4" w:color="4472C4"/>
            </w:tcBorders>
          </w:tcPr>
          <w:p>
            <w:r>
              <w:rPr>
                <w:sz w:val="20"/>
              </w:rPr>
              <w:t>Google Maps</w:t>
            </w:r>
          </w:p>
        </w:tc>
        <w:tc>
          <w:tcPr>
            <w:tcW w:type="dxa" w:w="2280"/>
            <w:tcBorders>
              <w:top w:val="single" w:sz="4" w:color="4472C4"/>
              <w:left w:val="single" w:sz="4" w:color="4472C4"/>
              <w:bottom w:val="single" w:sz="4" w:color="4472C4"/>
              <w:right w:val="single" w:sz="4" w:color="4472C4"/>
            </w:tcBorders>
          </w:tcPr>
          <w:p>
            <w:r>
              <w:rPr>
                <w:sz w:val="20"/>
              </w:rPr>
              <w:t>S1, S2, S5</w:t>
            </w:r>
          </w:p>
        </w:tc>
        <w:tc>
          <w:tcPr>
            <w:tcW w:type="dxa" w:w="2280"/>
            <w:tcBorders>
              <w:top w:val="single" w:sz="4" w:color="4472C4"/>
              <w:left w:val="single" w:sz="4" w:color="4472C4"/>
              <w:bottom w:val="single" w:sz="4" w:color="4472C4"/>
              <w:right w:val="single" w:sz="4" w:color="4472C4"/>
            </w:tcBorders>
          </w:tcPr>
          <w:p>
            <w:r>
              <w:rPr>
                <w:sz w:val="20"/>
              </w:rPr>
              <w:t>Buscar "pediatra [cidade]" — listar perfis com presença fraca</w:t>
            </w:r>
          </w:p>
        </w:tc>
        <w:tc>
          <w:tcPr>
            <w:tcW w:type="dxa" w:w="2280"/>
            <w:tcBorders>
              <w:top w:val="single" w:sz="4" w:color="4472C4"/>
              <w:left w:val="single" w:sz="4" w:color="4472C4"/>
              <w:bottom w:val="single" w:sz="4" w:color="4472C4"/>
              <w:right w:val="single" w:sz="4" w:color="4472C4"/>
            </w:tcBorders>
          </w:tcPr>
          <w:p>
            <w:r>
              <w:rPr>
                <w:sz w:val="20"/>
              </w:rPr>
              <w:t>Semanal</w:t>
            </w:r>
          </w:p>
        </w:tc>
      </w:tr>
      <w:tr>
        <w:tc>
          <w:tcPr>
            <w:tcW w:type="dxa" w:w="2280"/>
            <w:tcBorders>
              <w:top w:val="single" w:sz="4" w:color="4472C4"/>
              <w:left w:val="single" w:sz="4" w:color="4472C4"/>
              <w:bottom w:val="single" w:sz="4" w:color="4472C4"/>
              <w:right w:val="single" w:sz="4" w:color="4472C4"/>
            </w:tcBorders>
          </w:tcPr>
          <w:p>
            <w:r>
              <w:rPr>
                <w:sz w:val="20"/>
              </w:rPr>
              <w:t>Instagram (hashtag)</w:t>
            </w:r>
          </w:p>
        </w:tc>
        <w:tc>
          <w:tcPr>
            <w:tcW w:type="dxa" w:w="2280"/>
            <w:tcBorders>
              <w:top w:val="single" w:sz="4" w:color="4472C4"/>
              <w:left w:val="single" w:sz="4" w:color="4472C4"/>
              <w:bottom w:val="single" w:sz="4" w:color="4472C4"/>
              <w:right w:val="single" w:sz="4" w:color="4472C4"/>
            </w:tcBorders>
          </w:tcPr>
          <w:p>
            <w:r>
              <w:rPr>
                <w:sz w:val="20"/>
              </w:rPr>
              <w:t>S1, S4</w:t>
            </w:r>
          </w:p>
        </w:tc>
        <w:tc>
          <w:tcPr>
            <w:tcW w:type="dxa" w:w="2280"/>
            <w:tcBorders>
              <w:top w:val="single" w:sz="4" w:color="4472C4"/>
              <w:left w:val="single" w:sz="4" w:color="4472C4"/>
              <w:bottom w:val="single" w:sz="4" w:color="4472C4"/>
              <w:right w:val="single" w:sz="4" w:color="4472C4"/>
            </w:tcBorders>
          </w:tcPr>
          <w:p>
            <w:r>
              <w:rPr>
                <w:sz w:val="20"/>
              </w:rPr>
              <w:t>#pediatra[cidade], #pediatraparticular[estado]</w:t>
            </w:r>
          </w:p>
        </w:tc>
        <w:tc>
          <w:tcPr>
            <w:tcW w:type="dxa" w:w="2280"/>
            <w:tcBorders>
              <w:top w:val="single" w:sz="4" w:color="4472C4"/>
              <w:left w:val="single" w:sz="4" w:color="4472C4"/>
              <w:bottom w:val="single" w:sz="4" w:color="4472C4"/>
              <w:right w:val="single" w:sz="4" w:color="4472C4"/>
            </w:tcBorders>
          </w:tcPr>
          <w:p>
            <w:r>
              <w:rPr>
                <w:sz w:val="20"/>
              </w:rPr>
              <w:t>Semanal</w:t>
            </w:r>
          </w:p>
        </w:tc>
      </w:tr>
      <w:tr>
        <w:tc>
          <w:tcPr>
            <w:tcW w:type="dxa" w:w="2280"/>
            <w:tcBorders>
              <w:top w:val="single" w:sz="4" w:color="4472C4"/>
              <w:left w:val="single" w:sz="4" w:color="4472C4"/>
              <w:bottom w:val="single" w:sz="4" w:color="4472C4"/>
              <w:right w:val="single" w:sz="4" w:color="4472C4"/>
            </w:tcBorders>
          </w:tcPr>
          <w:p>
            <w:r>
              <w:rPr>
                <w:sz w:val="20"/>
              </w:rPr>
              <w:t>CFM Online (buscacfm.cfm.org.br)</w:t>
            </w:r>
          </w:p>
        </w:tc>
        <w:tc>
          <w:tcPr>
            <w:tcW w:type="dxa" w:w="2280"/>
            <w:tcBorders>
              <w:top w:val="single" w:sz="4" w:color="4472C4"/>
              <w:left w:val="single" w:sz="4" w:color="4472C4"/>
              <w:bottom w:val="single" w:sz="4" w:color="4472C4"/>
              <w:right w:val="single" w:sz="4" w:color="4472C4"/>
            </w:tcBorders>
          </w:tcPr>
          <w:p>
            <w:r>
              <w:rPr>
                <w:sz w:val="20"/>
              </w:rPr>
              <w:t>Todos</w:t>
            </w:r>
          </w:p>
        </w:tc>
        <w:tc>
          <w:tcPr>
            <w:tcW w:type="dxa" w:w="2280"/>
            <w:tcBorders>
              <w:top w:val="single" w:sz="4" w:color="4472C4"/>
              <w:left w:val="single" w:sz="4" w:color="4472C4"/>
              <w:bottom w:val="single" w:sz="4" w:color="4472C4"/>
              <w:right w:val="single" w:sz="4" w:color="4472C4"/>
            </w:tcBorders>
          </w:tcPr>
          <w:p>
            <w:r>
              <w:rPr>
                <w:sz w:val="20"/>
              </w:rPr>
              <w:t>Filtrar por especialidade pediátrica + cidade + tempo de registro</w:t>
            </w:r>
          </w:p>
        </w:tc>
        <w:tc>
          <w:tcPr>
            <w:tcW w:type="dxa" w:w="2280"/>
            <w:tcBorders>
              <w:top w:val="single" w:sz="4" w:color="4472C4"/>
              <w:left w:val="single" w:sz="4" w:color="4472C4"/>
              <w:bottom w:val="single" w:sz="4" w:color="4472C4"/>
              <w:right w:val="single" w:sz="4" w:color="4472C4"/>
            </w:tcBorders>
          </w:tcPr>
          <w:p>
            <w:r>
              <w:rPr>
                <w:sz w:val="20"/>
              </w:rPr>
              <w:t>Quinzenal</w:t>
            </w:r>
          </w:p>
        </w:tc>
      </w:tr>
      <w:tr>
        <w:tc>
          <w:tcPr>
            <w:tcW w:type="dxa" w:w="2280"/>
            <w:tcBorders>
              <w:top w:val="single" w:sz="4" w:color="4472C4"/>
              <w:left w:val="single" w:sz="4" w:color="4472C4"/>
              <w:bottom w:val="single" w:sz="4" w:color="4472C4"/>
              <w:right w:val="single" w:sz="4" w:color="4472C4"/>
            </w:tcBorders>
          </w:tcPr>
          <w:p>
            <w:r>
              <w:rPr>
                <w:sz w:val="20"/>
              </w:rPr>
              <w:t>Doctoralia / iClinic / Consulta Remédios</w:t>
            </w:r>
          </w:p>
        </w:tc>
        <w:tc>
          <w:tcPr>
            <w:tcW w:type="dxa" w:w="2280"/>
            <w:tcBorders>
              <w:top w:val="single" w:sz="4" w:color="4472C4"/>
              <w:left w:val="single" w:sz="4" w:color="4472C4"/>
              <w:bottom w:val="single" w:sz="4" w:color="4472C4"/>
              <w:right w:val="single" w:sz="4" w:color="4472C4"/>
            </w:tcBorders>
          </w:tcPr>
          <w:p>
            <w:r>
              <w:rPr>
                <w:sz w:val="20"/>
              </w:rPr>
              <w:t>S2, S3, S5</w:t>
            </w:r>
          </w:p>
        </w:tc>
        <w:tc>
          <w:tcPr>
            <w:tcW w:type="dxa" w:w="2280"/>
            <w:tcBorders>
              <w:top w:val="single" w:sz="4" w:color="4472C4"/>
              <w:left w:val="single" w:sz="4" w:color="4472C4"/>
              <w:bottom w:val="single" w:sz="4" w:color="4472C4"/>
              <w:right w:val="single" w:sz="4" w:color="4472C4"/>
            </w:tcBorders>
          </w:tcPr>
          <w:p>
            <w:r>
              <w:rPr>
                <w:sz w:val="20"/>
              </w:rPr>
              <w:t>Listar clínicas e médicos com perfil cadastrado mas fraco</w:t>
            </w:r>
          </w:p>
        </w:tc>
        <w:tc>
          <w:tcPr>
            <w:tcW w:type="dxa" w:w="2280"/>
            <w:tcBorders>
              <w:top w:val="single" w:sz="4" w:color="4472C4"/>
              <w:left w:val="single" w:sz="4" w:color="4472C4"/>
              <w:bottom w:val="single" w:sz="4" w:color="4472C4"/>
              <w:right w:val="single" w:sz="4" w:color="4472C4"/>
            </w:tcBorders>
          </w:tcPr>
          <w:p>
            <w:r>
              <w:rPr>
                <w:sz w:val="20"/>
              </w:rPr>
              <w:t>Quinzenal</w:t>
            </w:r>
          </w:p>
        </w:tc>
      </w:tr>
      <w:tr>
        <w:tc>
          <w:tcPr>
            <w:tcW w:type="dxa" w:w="2280"/>
            <w:tcBorders>
              <w:top w:val="single" w:sz="4" w:color="4472C4"/>
              <w:left w:val="single" w:sz="4" w:color="4472C4"/>
              <w:bottom w:val="single" w:sz="4" w:color="4472C4"/>
              <w:right w:val="single" w:sz="4" w:color="4472C4"/>
            </w:tcBorders>
          </w:tcPr>
          <w:p>
            <w:r>
              <w:rPr>
                <w:sz w:val="20"/>
              </w:rPr>
              <w:t>Grupos Facebook de mães</w:t>
            </w:r>
          </w:p>
        </w:tc>
        <w:tc>
          <w:tcPr>
            <w:tcW w:type="dxa" w:w="2280"/>
            <w:tcBorders>
              <w:top w:val="single" w:sz="4" w:color="4472C4"/>
              <w:left w:val="single" w:sz="4" w:color="4472C4"/>
              <w:bottom w:val="single" w:sz="4" w:color="4472C4"/>
              <w:right w:val="single" w:sz="4" w:color="4472C4"/>
            </w:tcBorders>
          </w:tcPr>
          <w:p>
            <w:r>
              <w:rPr>
                <w:sz w:val="20"/>
              </w:rPr>
              <w:t>S1, S3, S4</w:t>
            </w:r>
          </w:p>
        </w:tc>
        <w:tc>
          <w:tcPr>
            <w:tcW w:type="dxa" w:w="2280"/>
            <w:tcBorders>
              <w:top w:val="single" w:sz="4" w:color="4472C4"/>
              <w:left w:val="single" w:sz="4" w:color="4472C4"/>
              <w:bottom w:val="single" w:sz="4" w:color="4472C4"/>
              <w:right w:val="single" w:sz="4" w:color="4472C4"/>
            </w:tcBorders>
          </w:tcPr>
          <w:p>
            <w:r>
              <w:rPr>
                <w:sz w:val="20"/>
              </w:rPr>
              <w:t>Monitorar pedidos de recomendação de pediatra — identificar quem é recomendado mas não tem digital</w:t>
            </w:r>
          </w:p>
        </w:tc>
        <w:tc>
          <w:tcPr>
            <w:tcW w:type="dxa" w:w="2280"/>
            <w:tcBorders>
              <w:top w:val="single" w:sz="4" w:color="4472C4"/>
              <w:left w:val="single" w:sz="4" w:color="4472C4"/>
              <w:bottom w:val="single" w:sz="4" w:color="4472C4"/>
              <w:right w:val="single" w:sz="4" w:color="4472C4"/>
            </w:tcBorders>
          </w:tcPr>
          <w:p>
            <w:r>
              <w:rPr>
                <w:sz w:val="20"/>
              </w:rPr>
              <w:t>Semanal</w:t>
            </w:r>
          </w:p>
        </w:tc>
      </w:tr>
      <w:tr>
        <w:tc>
          <w:tcPr>
            <w:tcW w:type="dxa" w:w="2280"/>
            <w:tcBorders>
              <w:top w:val="single" w:sz="4" w:color="4472C4"/>
              <w:left w:val="single" w:sz="4" w:color="4472C4"/>
              <w:bottom w:val="single" w:sz="4" w:color="4472C4"/>
              <w:right w:val="single" w:sz="4" w:color="4472C4"/>
            </w:tcBorders>
          </w:tcPr>
          <w:p>
            <w:r>
              <w:rPr>
                <w:sz w:val="20"/>
              </w:rPr>
              <w:t>Grupos WhatsApp médicos</w:t>
            </w:r>
          </w:p>
        </w:tc>
        <w:tc>
          <w:tcPr>
            <w:tcW w:type="dxa" w:w="2280"/>
            <w:tcBorders>
              <w:top w:val="single" w:sz="4" w:color="4472C4"/>
              <w:left w:val="single" w:sz="4" w:color="4472C4"/>
              <w:bottom w:val="single" w:sz="4" w:color="4472C4"/>
              <w:right w:val="single" w:sz="4" w:color="4472C4"/>
            </w:tcBorders>
          </w:tcPr>
          <w:p>
            <w:r>
              <w:rPr>
                <w:sz w:val="20"/>
              </w:rPr>
              <w:t>Todos</w:t>
            </w:r>
          </w:p>
        </w:tc>
        <w:tc>
          <w:tcPr>
            <w:tcW w:type="dxa" w:w="2280"/>
            <w:tcBorders>
              <w:top w:val="single" w:sz="4" w:color="4472C4"/>
              <w:left w:val="single" w:sz="4" w:color="4472C4"/>
              <w:bottom w:val="single" w:sz="4" w:color="4472C4"/>
              <w:right w:val="single" w:sz="4" w:color="4472C4"/>
            </w:tcBorders>
          </w:tcPr>
          <w:p>
            <w:r>
              <w:rPr>
                <w:sz w:val="20"/>
              </w:rPr>
              <w:t>Via indicação de cliente. Nunca entrar em grupo sem ser convidado.</w:t>
            </w:r>
          </w:p>
        </w:tc>
        <w:tc>
          <w:tcPr>
            <w:tcW w:type="dxa" w:w="2280"/>
            <w:tcBorders>
              <w:top w:val="single" w:sz="4" w:color="4472C4"/>
              <w:left w:val="single" w:sz="4" w:color="4472C4"/>
              <w:bottom w:val="single" w:sz="4" w:color="4472C4"/>
              <w:right w:val="single" w:sz="4" w:color="4472C4"/>
            </w:tcBorders>
          </w:tcPr>
          <w:p>
            <w:r>
              <w:rPr>
                <w:sz w:val="20"/>
              </w:rPr>
              <w:t>Contínuo</w:t>
            </w:r>
          </w:p>
        </w:tc>
      </w:tr>
      <w:tr>
        <w:tc>
          <w:tcPr>
            <w:tcW w:type="dxa" w:w="2280"/>
            <w:tcBorders>
              <w:top w:val="single" w:sz="4" w:color="4472C4"/>
              <w:left w:val="single" w:sz="4" w:color="4472C4"/>
              <w:bottom w:val="single" w:sz="4" w:color="4472C4"/>
              <w:right w:val="single" w:sz="4" w:color="4472C4"/>
            </w:tcBorders>
          </w:tcPr>
          <w:p>
            <w:r>
              <w:rPr>
                <w:sz w:val="20"/>
              </w:rPr>
              <w:t>Indicações de clientes atuais</w:t>
            </w:r>
          </w:p>
        </w:tc>
        <w:tc>
          <w:tcPr>
            <w:tcW w:type="dxa" w:w="2280"/>
            <w:tcBorders>
              <w:top w:val="single" w:sz="4" w:color="4472C4"/>
              <w:left w:val="single" w:sz="4" w:color="4472C4"/>
              <w:bottom w:val="single" w:sz="4" w:color="4472C4"/>
              <w:right w:val="single" w:sz="4" w:color="4472C4"/>
            </w:tcBorders>
          </w:tcPr>
          <w:p>
            <w:r>
              <w:rPr>
                <w:sz w:val="20"/>
              </w:rPr>
              <w:t>Todos (prioridade)</w:t>
            </w:r>
          </w:p>
        </w:tc>
        <w:tc>
          <w:tcPr>
            <w:tcW w:type="dxa" w:w="2280"/>
            <w:tcBorders>
              <w:top w:val="single" w:sz="4" w:color="4472C4"/>
              <w:left w:val="single" w:sz="4" w:color="4472C4"/>
              <w:bottom w:val="single" w:sz="4" w:color="4472C4"/>
              <w:right w:val="single" w:sz="4" w:color="4472C4"/>
            </w:tcBorders>
          </w:tcPr>
          <w:p>
            <w:r>
              <w:rPr>
                <w:sz w:val="20"/>
              </w:rPr>
              <w:t>Perguntar a cada cliente: "tem algum colega que você respeita e que ainda não está no digital?"</w:t>
            </w:r>
          </w:p>
        </w:tc>
        <w:tc>
          <w:tcPr>
            <w:tcW w:type="dxa" w:w="2280"/>
            <w:tcBorders>
              <w:top w:val="single" w:sz="4" w:color="4472C4"/>
              <w:left w:val="single" w:sz="4" w:color="4472C4"/>
              <w:bottom w:val="single" w:sz="4" w:color="4472C4"/>
              <w:right w:val="single" w:sz="4" w:color="4472C4"/>
            </w:tcBorders>
          </w:tcPr>
          <w:p>
            <w:r>
              <w:rPr>
                <w:sz w:val="20"/>
              </w:rPr>
              <w:t>Mensal</w:t>
            </w:r>
          </w:p>
        </w:tc>
      </w:tr>
      <w:tr>
        <w:tc>
          <w:tcPr>
            <w:tcW w:type="dxa" w:w="2280"/>
            <w:tcBorders>
              <w:top w:val="single" w:sz="4" w:color="4472C4"/>
              <w:left w:val="single" w:sz="4" w:color="4472C4"/>
              <w:bottom w:val="single" w:sz="4" w:color="4472C4"/>
              <w:right w:val="single" w:sz="4" w:color="4472C4"/>
            </w:tcBorders>
          </w:tcPr>
          <w:p>
            <w:r>
              <w:rPr>
                <w:sz w:val="20"/>
              </w:rPr>
              <w:t>LinkedIn</w:t>
            </w:r>
          </w:p>
        </w:tc>
        <w:tc>
          <w:tcPr>
            <w:tcW w:type="dxa" w:w="2280"/>
            <w:tcBorders>
              <w:top w:val="single" w:sz="4" w:color="4472C4"/>
              <w:left w:val="single" w:sz="4" w:color="4472C4"/>
              <w:bottom w:val="single" w:sz="4" w:color="4472C4"/>
              <w:right w:val="single" w:sz="4" w:color="4472C4"/>
            </w:tcBorders>
          </w:tcPr>
          <w:p>
            <w:r>
              <w:rPr>
                <w:sz w:val="20"/>
              </w:rPr>
              <w:t>S2, S5</w:t>
            </w:r>
          </w:p>
        </w:tc>
        <w:tc>
          <w:tcPr>
            <w:tcW w:type="dxa" w:w="2280"/>
            <w:tcBorders>
              <w:top w:val="single" w:sz="4" w:color="4472C4"/>
              <w:left w:val="single" w:sz="4" w:color="4472C4"/>
              <w:bottom w:val="single" w:sz="4" w:color="4472C4"/>
              <w:right w:val="single" w:sz="4" w:color="4472C4"/>
            </w:tcBorders>
          </w:tcPr>
          <w:p>
            <w:r>
              <w:rPr>
                <w:sz w:val="20"/>
              </w:rPr>
              <w:t>Pediatras com cargo de sócio ou diretor clínico</w:t>
            </w:r>
          </w:p>
        </w:tc>
        <w:tc>
          <w:tcPr>
            <w:tcW w:type="dxa" w:w="2280"/>
            <w:tcBorders>
              <w:top w:val="single" w:sz="4" w:color="4472C4"/>
              <w:left w:val="single" w:sz="4" w:color="4472C4"/>
              <w:bottom w:val="single" w:sz="4" w:color="4472C4"/>
              <w:right w:val="single" w:sz="4" w:color="4472C4"/>
            </w:tcBorders>
          </w:tcPr>
          <w:p>
            <w:r>
              <w:rPr>
                <w:sz w:val="20"/>
              </w:rPr>
              <w:t>Quinzenal</w:t>
            </w:r>
          </w:p>
        </w:tc>
      </w:tr>
      <w:tr>
        <w:tc>
          <w:tcPr>
            <w:tcW w:type="dxa" w:w="2280"/>
            <w:tcBorders>
              <w:top w:val="single" w:sz="4" w:color="4472C4"/>
              <w:left w:val="single" w:sz="4" w:color="4472C4"/>
              <w:bottom w:val="single" w:sz="4" w:color="4472C4"/>
              <w:right w:val="single" w:sz="4" w:color="4472C4"/>
            </w:tcBorders>
          </w:tcPr>
          <w:p>
            <w:r>
              <w:rPr>
                <w:sz w:val="20"/>
              </w:rPr>
              <w:t>Monitoramento de Instagram</w:t>
            </w:r>
          </w:p>
        </w:tc>
        <w:tc>
          <w:tcPr>
            <w:tcW w:type="dxa" w:w="2280"/>
            <w:tcBorders>
              <w:top w:val="single" w:sz="4" w:color="4472C4"/>
              <w:left w:val="single" w:sz="4" w:color="4472C4"/>
              <w:bottom w:val="single" w:sz="4" w:color="4472C4"/>
              <w:right w:val="single" w:sz="4" w:color="4472C4"/>
            </w:tcBorders>
          </w:tcPr>
          <w:p>
            <w:r>
              <w:rPr>
                <w:sz w:val="20"/>
              </w:rPr>
              <w:t>S3</w:t>
            </w:r>
          </w:p>
        </w:tc>
        <w:tc>
          <w:tcPr>
            <w:tcW w:type="dxa" w:w="2280"/>
            <w:tcBorders>
              <w:top w:val="single" w:sz="4" w:color="4472C4"/>
              <w:left w:val="single" w:sz="4" w:color="4472C4"/>
              <w:bottom w:val="single" w:sz="4" w:color="4472C4"/>
              <w:right w:val="single" w:sz="4" w:color="4472C4"/>
            </w:tcBorders>
          </w:tcPr>
          <w:p>
            <w:r>
              <w:rPr>
                <w:sz w:val="20"/>
              </w:rPr>
              <w:t>Buscar posts sobre "saindo do convênio", "atendimento particular", "nova fase"</w:t>
            </w:r>
          </w:p>
        </w:tc>
        <w:tc>
          <w:tcPr>
            <w:tcW w:type="dxa" w:w="2280"/>
            <w:tcBorders>
              <w:top w:val="single" w:sz="4" w:color="4472C4"/>
              <w:left w:val="single" w:sz="4" w:color="4472C4"/>
              <w:bottom w:val="single" w:sz="4" w:color="4472C4"/>
              <w:right w:val="single" w:sz="4" w:color="4472C4"/>
            </w:tcBorders>
          </w:tcPr>
          <w:p>
            <w:r>
              <w:rPr>
                <w:sz w:val="20"/>
              </w:rPr>
              <w:t>Diário</w:t>
            </w:r>
          </w:p>
        </w:tc>
      </w:tr>
      <w:tr>
        <w:tc>
          <w:tcPr>
            <w:tcW w:type="dxa" w:w="2280"/>
            <w:tcBorders>
              <w:top w:val="single" w:sz="4" w:color="4472C4"/>
              <w:left w:val="single" w:sz="4" w:color="4472C4"/>
              <w:bottom w:val="single" w:sz="4" w:color="4472C4"/>
              <w:right w:val="single" w:sz="4" w:color="4472C4"/>
            </w:tcBorders>
          </w:tcPr>
          <w:p>
            <w:r>
              <w:rPr>
                <w:sz w:val="20"/>
              </w:rPr>
              <w:t>Google Alerts</w:t>
            </w:r>
          </w:p>
        </w:tc>
        <w:tc>
          <w:tcPr>
            <w:tcW w:type="dxa" w:w="2280"/>
            <w:tcBorders>
              <w:top w:val="single" w:sz="4" w:color="4472C4"/>
              <w:left w:val="single" w:sz="4" w:color="4472C4"/>
              <w:bottom w:val="single" w:sz="4" w:color="4472C4"/>
              <w:right w:val="single" w:sz="4" w:color="4472C4"/>
            </w:tcBorders>
          </w:tcPr>
          <w:p>
            <w:r>
              <w:rPr>
                <w:sz w:val="20"/>
              </w:rPr>
              <w:t>S3</w:t>
            </w:r>
          </w:p>
        </w:tc>
        <w:tc>
          <w:tcPr>
            <w:tcW w:type="dxa" w:w="2280"/>
            <w:tcBorders>
              <w:top w:val="single" w:sz="4" w:color="4472C4"/>
              <w:left w:val="single" w:sz="4" w:color="4472C4"/>
              <w:bottom w:val="single" w:sz="4" w:color="4472C4"/>
              <w:right w:val="single" w:sz="4" w:color="4472C4"/>
            </w:tcBorders>
          </w:tcPr>
          <w:p>
            <w:r>
              <w:rPr>
                <w:sz w:val="20"/>
              </w:rPr>
              <w:t>Alert para "[convênio] cancela credenciamento [cidade]"</w:t>
            </w:r>
          </w:p>
        </w:tc>
        <w:tc>
          <w:tcPr>
            <w:tcW w:type="dxa" w:w="2280"/>
            <w:tcBorders>
              <w:top w:val="single" w:sz="4" w:color="4472C4"/>
              <w:left w:val="single" w:sz="4" w:color="4472C4"/>
              <w:bottom w:val="single" w:sz="4" w:color="4472C4"/>
              <w:right w:val="single" w:sz="4" w:color="4472C4"/>
            </w:tcBorders>
          </w:tcPr>
          <w:p>
            <w:r>
              <w:rPr>
                <w:sz w:val="20"/>
              </w:rPr>
              <w:t>Tempo real</w:t>
            </w:r>
          </w:p>
        </w:tc>
      </w:tr>
    </w:tbl>
    <w:p/>
    <w:p/>
    <w:p>
      <w:pPr>
        <w:spacing w:before="80" w:after="80"/>
        <w:pBdr>
          <w:bottom w:val="single" w:sz="6" w:color="4472C4"/>
        </w:pBdr>
      </w:pPr>
    </w:p>
    <w:p/>
    <w:p>
      <w:r>
        <w:rPr>
          <w:b/>
        </w:rPr>
        <w:t>L2 — Como organizar a lista</w:t>
      </w:r>
    </w:p>
    <w:p/>
    <w:p>
      <w:r>
        <w:t>Usar planilha ou CRM com os seguintes campos obrigatórios:</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Campo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Exemplo</w:t>
            </w:r>
          </w:p>
        </w:tc>
      </w:tr>
      <w:tr>
        <w:tc>
          <w:tcPr>
            <w:tcW w:type="dxa" w:w="4561"/>
            <w:tcBorders>
              <w:top w:val="single" w:sz="4" w:color="4472C4"/>
              <w:left w:val="single" w:sz="4" w:color="4472C4"/>
              <w:bottom w:val="single" w:sz="4" w:color="4472C4"/>
              <w:right w:val="single" w:sz="4" w:color="4472C4"/>
            </w:tcBorders>
          </w:tcPr>
          <w:p>
            <w:r>
              <w:rPr>
                <w:sz w:val="20"/>
              </w:rPr>
              <w:t>Nome</w:t>
            </w:r>
          </w:p>
        </w:tc>
        <w:tc>
          <w:tcPr>
            <w:tcW w:type="dxa" w:w="4561"/>
            <w:tcBorders>
              <w:top w:val="single" w:sz="4" w:color="4472C4"/>
              <w:left w:val="single" w:sz="4" w:color="4472C4"/>
              <w:bottom w:val="single" w:sz="4" w:color="4472C4"/>
              <w:right w:val="single" w:sz="4" w:color="4472C4"/>
            </w:tcBorders>
          </w:tcPr>
          <w:p>
            <w:r>
              <w:rPr>
                <w:sz w:val="20"/>
              </w:rPr>
              <w:t>Dra. Camila Rodrigues</w:t>
            </w:r>
          </w:p>
        </w:tc>
      </w:tr>
      <w:tr>
        <w:tc>
          <w:tcPr>
            <w:tcW w:type="dxa" w:w="4561"/>
            <w:tcBorders>
              <w:top w:val="single" w:sz="4" w:color="4472C4"/>
              <w:left w:val="single" w:sz="4" w:color="4472C4"/>
              <w:bottom w:val="single" w:sz="4" w:color="4472C4"/>
              <w:right w:val="single" w:sz="4" w:color="4472C4"/>
            </w:tcBorders>
          </w:tcPr>
          <w:p>
            <w:r>
              <w:rPr>
                <w:sz w:val="20"/>
              </w:rPr>
              <w:t>CRM</w:t>
            </w:r>
          </w:p>
        </w:tc>
        <w:tc>
          <w:tcPr>
            <w:tcW w:type="dxa" w:w="4561"/>
            <w:tcBorders>
              <w:top w:val="single" w:sz="4" w:color="4472C4"/>
              <w:left w:val="single" w:sz="4" w:color="4472C4"/>
              <w:bottom w:val="single" w:sz="4" w:color="4472C4"/>
              <w:right w:val="single" w:sz="4" w:color="4472C4"/>
            </w:tcBorders>
          </w:tcPr>
          <w:p>
            <w:r>
              <w:rPr>
                <w:sz w:val="20"/>
              </w:rPr>
              <w:t>CRM-SP 187432</w:t>
            </w:r>
          </w:p>
        </w:tc>
      </w:tr>
      <w:tr>
        <w:tc>
          <w:tcPr>
            <w:tcW w:type="dxa" w:w="4561"/>
            <w:tcBorders>
              <w:top w:val="single" w:sz="4" w:color="4472C4"/>
              <w:left w:val="single" w:sz="4" w:color="4472C4"/>
              <w:bottom w:val="single" w:sz="4" w:color="4472C4"/>
              <w:right w:val="single" w:sz="4" w:color="4472C4"/>
            </w:tcBorders>
          </w:tcPr>
          <w:p>
            <w:r>
              <w:rPr>
                <w:sz w:val="20"/>
              </w:rPr>
              <w:t>Cidade</w:t>
            </w:r>
          </w:p>
        </w:tc>
        <w:tc>
          <w:tcPr>
            <w:tcW w:type="dxa" w:w="4561"/>
            <w:tcBorders>
              <w:top w:val="single" w:sz="4" w:color="4472C4"/>
              <w:left w:val="single" w:sz="4" w:color="4472C4"/>
              <w:bottom w:val="single" w:sz="4" w:color="4472C4"/>
              <w:right w:val="single" w:sz="4" w:color="4472C4"/>
            </w:tcBorders>
          </w:tcPr>
          <w:p>
            <w:r>
              <w:rPr>
                <w:sz w:val="20"/>
              </w:rPr>
              <w:t>Americana – SP</w:t>
            </w:r>
          </w:p>
        </w:tc>
      </w:tr>
      <w:tr>
        <w:tc>
          <w:tcPr>
            <w:tcW w:type="dxa" w:w="4561"/>
            <w:tcBorders>
              <w:top w:val="single" w:sz="4" w:color="4472C4"/>
              <w:left w:val="single" w:sz="4" w:color="4472C4"/>
              <w:bottom w:val="single" w:sz="4" w:color="4472C4"/>
              <w:right w:val="single" w:sz="4" w:color="4472C4"/>
            </w:tcBorders>
          </w:tcPr>
          <w:p>
            <w:r>
              <w:rPr>
                <w:sz w:val="20"/>
              </w:rPr>
              <w:t>Segmento</w:t>
            </w:r>
          </w:p>
        </w:tc>
        <w:tc>
          <w:tcPr>
            <w:tcW w:type="dxa" w:w="4561"/>
            <w:tcBorders>
              <w:top w:val="single" w:sz="4" w:color="4472C4"/>
              <w:left w:val="single" w:sz="4" w:color="4472C4"/>
              <w:bottom w:val="single" w:sz="4" w:color="4472C4"/>
              <w:right w:val="single" w:sz="4" w:color="4472C4"/>
            </w:tcBorders>
          </w:tcPr>
          <w:p>
            <w:r>
              <w:rPr>
                <w:sz w:val="20"/>
              </w:rPr>
              <w:t>S1</w:t>
            </w:r>
          </w:p>
        </w:tc>
      </w:tr>
      <w:tr>
        <w:tc>
          <w:tcPr>
            <w:tcW w:type="dxa" w:w="4561"/>
            <w:tcBorders>
              <w:top w:val="single" w:sz="4" w:color="4472C4"/>
              <w:left w:val="single" w:sz="4" w:color="4472C4"/>
              <w:bottom w:val="single" w:sz="4" w:color="4472C4"/>
              <w:right w:val="single" w:sz="4" w:color="4472C4"/>
            </w:tcBorders>
          </w:tcPr>
          <w:p>
            <w:r>
              <w:rPr>
                <w:sz w:val="20"/>
              </w:rPr>
              <w:t>Score estimado</w:t>
            </w:r>
          </w:p>
        </w:tc>
        <w:tc>
          <w:tcPr>
            <w:tcW w:type="dxa" w:w="4561"/>
            <w:tcBorders>
              <w:top w:val="single" w:sz="4" w:color="4472C4"/>
              <w:left w:val="single" w:sz="4" w:color="4472C4"/>
              <w:bottom w:val="single" w:sz="4" w:color="4472C4"/>
              <w:right w:val="single" w:sz="4" w:color="4472C4"/>
            </w:tcBorders>
          </w:tcPr>
          <w:p>
            <w:r>
              <w:rPr>
                <w:sz w:val="20"/>
              </w:rPr>
              <w:t>58</w:t>
            </w:r>
          </w:p>
        </w:tc>
      </w:tr>
      <w:tr>
        <w:tc>
          <w:tcPr>
            <w:tcW w:type="dxa" w:w="4561"/>
            <w:tcBorders>
              <w:top w:val="single" w:sz="4" w:color="4472C4"/>
              <w:left w:val="single" w:sz="4" w:color="4472C4"/>
              <w:bottom w:val="single" w:sz="4" w:color="4472C4"/>
              <w:right w:val="single" w:sz="4" w:color="4472C4"/>
            </w:tcBorders>
          </w:tcPr>
          <w:p>
            <w:r>
              <w:rPr>
                <w:sz w:val="20"/>
              </w:rPr>
              <w:t>Faturamento estimado</w:t>
            </w:r>
          </w:p>
        </w:tc>
        <w:tc>
          <w:tcPr>
            <w:tcW w:type="dxa" w:w="4561"/>
            <w:tcBorders>
              <w:top w:val="single" w:sz="4" w:color="4472C4"/>
              <w:left w:val="single" w:sz="4" w:color="4472C4"/>
              <w:bottom w:val="single" w:sz="4" w:color="4472C4"/>
              <w:right w:val="single" w:sz="4" w:color="4472C4"/>
            </w:tcBorders>
          </w:tcPr>
          <w:p>
            <w:r>
              <w:rPr>
                <w:sz w:val="20"/>
              </w:rPr>
              <w:t>R$ 22k–30k/mês</w:t>
            </w:r>
          </w:p>
        </w:tc>
      </w:tr>
      <w:tr>
        <w:tc>
          <w:tcPr>
            <w:tcW w:type="dxa" w:w="4561"/>
            <w:tcBorders>
              <w:top w:val="single" w:sz="4" w:color="4472C4"/>
              <w:left w:val="single" w:sz="4" w:color="4472C4"/>
              <w:bottom w:val="single" w:sz="4" w:color="4472C4"/>
              <w:right w:val="single" w:sz="4" w:color="4472C4"/>
            </w:tcBorders>
          </w:tcPr>
          <w:p>
            <w:r>
              <w:rPr>
                <w:sz w:val="20"/>
              </w:rPr>
              <w:t>Instagram</w:t>
            </w:r>
          </w:p>
        </w:tc>
        <w:tc>
          <w:tcPr>
            <w:tcW w:type="dxa" w:w="4561"/>
            <w:tcBorders>
              <w:top w:val="single" w:sz="4" w:color="4472C4"/>
              <w:left w:val="single" w:sz="4" w:color="4472C4"/>
              <w:bottom w:val="single" w:sz="4" w:color="4472C4"/>
              <w:right w:val="single" w:sz="4" w:color="4472C4"/>
            </w:tcBorders>
          </w:tcPr>
          <w:p>
            <w:r>
              <w:rPr>
                <w:sz w:val="20"/>
              </w:rPr>
              <w:t>@dracamilarodrigues</w:t>
            </w:r>
          </w:p>
        </w:tc>
      </w:tr>
      <w:tr>
        <w:tc>
          <w:tcPr>
            <w:tcW w:type="dxa" w:w="4561"/>
            <w:tcBorders>
              <w:top w:val="single" w:sz="4" w:color="4472C4"/>
              <w:left w:val="single" w:sz="4" w:color="4472C4"/>
              <w:bottom w:val="single" w:sz="4" w:color="4472C4"/>
              <w:right w:val="single" w:sz="4" w:color="4472C4"/>
            </w:tcBorders>
          </w:tcPr>
          <w:p>
            <w:r>
              <w:rPr>
                <w:sz w:val="20"/>
              </w:rPr>
              <w:t>Avaliações Google</w:t>
            </w:r>
          </w:p>
        </w:tc>
        <w:tc>
          <w:tcPr>
            <w:tcW w:type="dxa" w:w="4561"/>
            <w:tcBorders>
              <w:top w:val="single" w:sz="4" w:color="4472C4"/>
              <w:left w:val="single" w:sz="4" w:color="4472C4"/>
              <w:bottom w:val="single" w:sz="4" w:color="4472C4"/>
              <w:right w:val="single" w:sz="4" w:color="4472C4"/>
            </w:tcBorders>
          </w:tcPr>
          <w:p>
            <w:r>
              <w:rPr>
                <w:sz w:val="20"/>
              </w:rPr>
              <w:t>38 avaliações / 4.9</w:t>
            </w:r>
          </w:p>
        </w:tc>
      </w:tr>
      <w:tr>
        <w:tc>
          <w:tcPr>
            <w:tcW w:type="dxa" w:w="4561"/>
            <w:tcBorders>
              <w:top w:val="single" w:sz="4" w:color="4472C4"/>
              <w:left w:val="single" w:sz="4" w:color="4472C4"/>
              <w:bottom w:val="single" w:sz="4" w:color="4472C4"/>
              <w:right w:val="single" w:sz="4" w:color="4472C4"/>
            </w:tcBorders>
          </w:tcPr>
          <w:p>
            <w:r>
              <w:rPr>
                <w:sz w:val="20"/>
              </w:rPr>
              <w:t>Gatilho identificado</w:t>
            </w:r>
          </w:p>
        </w:tc>
        <w:tc>
          <w:tcPr>
            <w:tcW w:type="dxa" w:w="4561"/>
            <w:tcBorders>
              <w:top w:val="single" w:sz="4" w:color="4472C4"/>
              <w:left w:val="single" w:sz="4" w:color="4472C4"/>
              <w:bottom w:val="single" w:sz="4" w:color="4472C4"/>
              <w:right w:val="single" w:sz="4" w:color="4472C4"/>
            </w:tcBorders>
          </w:tcPr>
          <w:p>
            <w:r>
              <w:rPr>
                <w:sz w:val="20"/>
              </w:rPr>
              <w:t>Nenhum identificado</w:t>
            </w:r>
          </w:p>
        </w:tc>
      </w:tr>
      <w:tr>
        <w:tc>
          <w:tcPr>
            <w:tcW w:type="dxa" w:w="4561"/>
            <w:tcBorders>
              <w:top w:val="single" w:sz="4" w:color="4472C4"/>
              <w:left w:val="single" w:sz="4" w:color="4472C4"/>
              <w:bottom w:val="single" w:sz="4" w:color="4472C4"/>
              <w:right w:val="single" w:sz="4" w:color="4472C4"/>
            </w:tcBorders>
          </w:tcPr>
          <w:p>
            <w:r>
              <w:rPr>
                <w:sz w:val="20"/>
              </w:rPr>
              <w:t>Observação inicial</w:t>
            </w:r>
          </w:p>
        </w:tc>
        <w:tc>
          <w:tcPr>
            <w:tcW w:type="dxa" w:w="4561"/>
            <w:tcBorders>
              <w:top w:val="single" w:sz="4" w:color="4472C4"/>
              <w:left w:val="single" w:sz="4" w:color="4472C4"/>
              <w:bottom w:val="single" w:sz="4" w:color="4472C4"/>
              <w:right w:val="single" w:sz="4" w:color="4472C4"/>
            </w:tcBorders>
          </w:tcPr>
          <w:p>
            <w:r>
              <w:rPr>
                <w:sz w:val="20"/>
              </w:rPr>
              <w:t>Posta muito sobre sono infantil, comentários de mães sendo muito engajados. Bio diz "consultório particular". Sem destaque de agendamento.</w:t>
            </w:r>
          </w:p>
        </w:tc>
      </w:tr>
      <w:tr>
        <w:tc>
          <w:tcPr>
            <w:tcW w:type="dxa" w:w="4561"/>
            <w:tcBorders>
              <w:top w:val="single" w:sz="4" w:color="4472C4"/>
              <w:left w:val="single" w:sz="4" w:color="4472C4"/>
              <w:bottom w:val="single" w:sz="4" w:color="4472C4"/>
              <w:right w:val="single" w:sz="4" w:color="4472C4"/>
            </w:tcBorders>
          </w:tcPr>
          <w:p>
            <w:r>
              <w:rPr>
                <w:sz w:val="20"/>
              </w:rPr>
              <w:t>Canal preferencial</w:t>
            </w:r>
          </w:p>
        </w:tc>
        <w:tc>
          <w:tcPr>
            <w:tcW w:type="dxa" w:w="4561"/>
            <w:tcBorders>
              <w:top w:val="single" w:sz="4" w:color="4472C4"/>
              <w:left w:val="single" w:sz="4" w:color="4472C4"/>
              <w:bottom w:val="single" w:sz="4" w:color="4472C4"/>
              <w:right w:val="single" w:sz="4" w:color="4472C4"/>
            </w:tcBorders>
          </w:tcPr>
          <w:p>
            <w:r>
              <w:rPr>
                <w:sz w:val="20"/>
              </w:rPr>
              <w:t>Instagram Direct</w:t>
            </w:r>
          </w:p>
        </w:tc>
      </w:tr>
      <w:tr>
        <w:tc>
          <w:tcPr>
            <w:tcW w:type="dxa" w:w="4561"/>
            <w:tcBorders>
              <w:top w:val="single" w:sz="4" w:color="4472C4"/>
              <w:left w:val="single" w:sz="4" w:color="4472C4"/>
              <w:bottom w:val="single" w:sz="4" w:color="4472C4"/>
              <w:right w:val="single" w:sz="4" w:color="4472C4"/>
            </w:tcBorders>
          </w:tcPr>
          <w:p>
            <w:r>
              <w:rPr>
                <w:sz w:val="20"/>
              </w:rPr>
              <w:t>Status</w:t>
            </w:r>
          </w:p>
        </w:tc>
        <w:tc>
          <w:tcPr>
            <w:tcW w:type="dxa" w:w="4561"/>
            <w:tcBorders>
              <w:top w:val="single" w:sz="4" w:color="4472C4"/>
              <w:left w:val="single" w:sz="4" w:color="4472C4"/>
              <w:bottom w:val="single" w:sz="4" w:color="4472C4"/>
              <w:right w:val="single" w:sz="4" w:color="4472C4"/>
            </w:tcBorders>
          </w:tcPr>
          <w:p>
            <w:r>
              <w:rPr>
                <w:sz w:val="20"/>
              </w:rPr>
              <w:t>Não contatado</w:t>
            </w:r>
          </w:p>
        </w:tc>
      </w:tr>
      <w:tr>
        <w:tc>
          <w:tcPr>
            <w:tcW w:type="dxa" w:w="4561"/>
            <w:tcBorders>
              <w:top w:val="single" w:sz="4" w:color="4472C4"/>
              <w:left w:val="single" w:sz="4" w:color="4472C4"/>
              <w:bottom w:val="single" w:sz="4" w:color="4472C4"/>
              <w:right w:val="single" w:sz="4" w:color="4472C4"/>
            </w:tcBorders>
          </w:tcPr>
          <w:p>
            <w:r>
              <w:rPr>
                <w:sz w:val="20"/>
              </w:rPr>
              <w:t>SDR</w:t>
            </w:r>
          </w:p>
        </w:tc>
        <w:tc>
          <w:tcPr>
            <w:tcW w:type="dxa" w:w="4561"/>
            <w:tcBorders>
              <w:top w:val="single" w:sz="4" w:color="4472C4"/>
              <w:left w:val="single" w:sz="4" w:color="4472C4"/>
              <w:bottom w:val="single" w:sz="4" w:color="4472C4"/>
              <w:right w:val="single" w:sz="4" w:color="4472C4"/>
            </w:tcBorders>
          </w:tcPr>
          <w:p>
            <w:r>
              <w:rPr>
                <w:sz w:val="20"/>
              </w:rPr>
              <w:t>[nome]</w:t>
            </w:r>
          </w:p>
        </w:tc>
      </w:tr>
      <w:tr>
        <w:tc>
          <w:tcPr>
            <w:tcW w:type="dxa" w:w="4561"/>
            <w:tcBorders>
              <w:top w:val="single" w:sz="4" w:color="4472C4"/>
              <w:left w:val="single" w:sz="4" w:color="4472C4"/>
              <w:bottom w:val="single" w:sz="4" w:color="4472C4"/>
              <w:right w:val="single" w:sz="4" w:color="4472C4"/>
            </w:tcBorders>
          </w:tcPr>
          <w:p>
            <w:r>
              <w:rPr>
                <w:sz w:val="20"/>
              </w:rPr>
              <w:t>Data inclusão</w:t>
            </w:r>
          </w:p>
        </w:tc>
        <w:tc>
          <w:tcPr>
            <w:tcW w:type="dxa" w:w="4561"/>
            <w:tcBorders>
              <w:top w:val="single" w:sz="4" w:color="4472C4"/>
              <w:left w:val="single" w:sz="4" w:color="4472C4"/>
              <w:bottom w:val="single" w:sz="4" w:color="4472C4"/>
              <w:right w:val="single" w:sz="4" w:color="4472C4"/>
            </w:tcBorders>
          </w:tcPr>
          <w:p>
            <w:r>
              <w:rPr>
                <w:sz w:val="20"/>
              </w:rPr>
              <w:t>2026-01-10</w:t>
            </w:r>
          </w:p>
        </w:tc>
      </w:tr>
      <w:tr>
        <w:tc>
          <w:tcPr>
            <w:tcW w:type="dxa" w:w="4561"/>
            <w:tcBorders>
              <w:top w:val="single" w:sz="4" w:color="4472C4"/>
              <w:left w:val="single" w:sz="4" w:color="4472C4"/>
              <w:bottom w:val="single" w:sz="4" w:color="4472C4"/>
              <w:right w:val="single" w:sz="4" w:color="4472C4"/>
            </w:tcBorders>
          </w:tcPr>
          <w:p>
            <w:r>
              <w:rPr>
                <w:sz w:val="20"/>
              </w:rPr>
              <w:t>Próximo passo</w:t>
            </w:r>
          </w:p>
        </w:tc>
        <w:tc>
          <w:tcPr>
            <w:tcW w:type="dxa" w:w="4561"/>
            <w:tcBorders>
              <w:top w:val="single" w:sz="4" w:color="4472C4"/>
              <w:left w:val="single" w:sz="4" w:color="4472C4"/>
              <w:bottom w:val="single" w:sz="4" w:color="4472C4"/>
              <w:right w:val="single" w:sz="4" w:color="4472C4"/>
            </w:tcBorders>
          </w:tcPr>
          <w:p>
            <w:r>
              <w:rPr>
                <w:sz w:val="20"/>
              </w:rPr>
              <w:t>Research completo + primeiro contato — 2026-01-12</w:t>
            </w:r>
          </w:p>
        </w:tc>
      </w:tr>
    </w:tbl>
    <w:p/>
    <w:p/>
    <w:p>
      <w:pPr>
        <w:spacing w:before="80" w:after="80"/>
        <w:pBdr>
          <w:bottom w:val="single" w:sz="6" w:color="4472C4"/>
        </w:pBdr>
      </w:pPr>
    </w:p>
    <w:p/>
    <w:p>
      <w:r>
        <w:rPr>
          <w:b/>
        </w:rPr>
        <w:t>L3 — Meta semanal de lista (fase atual)</w:t>
      </w:r>
    </w:p>
    <w:p/>
    <w:p>
      <w:pPr>
        <w:pStyle w:val="ListBullet"/>
      </w:pPr>
      <w:r>
        <w:t xml:space="preserve">Adicionar 15–20 PROSPECTS qualificados por semana </w:t>
      </w:r>
      <w:r>
        <w:rPr>
          <w:i/>
        </w:rPr>
        <w:t>(fase inicial: 0–8 clientes. Em fase de crescimento: 20–25. Ver distinção entre novos identificados vs. total ativo no SOP 15)</w:t>
      </w:r>
    </w:p>
    <w:p>
      <w:pPr>
        <w:pStyle w:val="ListBullet"/>
      </w:pPr>
      <w:r>
        <w:t>60% do volume: S1 (pediatra solo interior SP)</w:t>
      </w:r>
    </w:p>
    <w:p>
      <w:pPr>
        <w:pStyle w:val="ListBullet"/>
      </w:pPr>
      <w:r>
        <w:t>20% do volume: S3 (transição — monitorar gatilhos)</w:t>
      </w:r>
    </w:p>
    <w:p>
      <w:pPr>
        <w:pStyle w:val="ListBullet"/>
      </w:pPr>
      <w:r>
        <w:t>10% do volume: S2 (clínica)</w:t>
      </w:r>
    </w:p>
    <w:p>
      <w:pPr>
        <w:pStyle w:val="ListBullet"/>
      </w:pPr>
      <w:r>
        <w:t>10% do volume: S4 (jovem em crescimento)</w:t>
      </w:r>
    </w:p>
    <w:p>
      <w:pPr>
        <w:pStyle w:val="ListBullet"/>
      </w:pPr>
      <w:r>
        <w:t>S5: não prospectar ativamente — só incluir via indicação ou gatilho forte</w:t>
      </w:r>
    </w:p>
    <w:p/>
    <w:p>
      <w:pPr>
        <w:pStyle w:val="Heading3"/>
      </w:pPr>
      <w:r>
        <w:t>Critérios de Saída da Etapa de Mapeamento</w:t>
      </w:r>
    </w:p>
    <w:p/>
    <w:p>
      <w:pPr>
        <w:pStyle w:val="ListBullet"/>
      </w:pPr>
      <w:r>
        <w:t>Prospect está na lista com todos os campos preenchidos</w:t>
      </w:r>
    </w:p>
    <w:p>
      <w:pPr>
        <w:pStyle w:val="ListBullet"/>
      </w:pPr>
      <w:r>
        <w:t>Pré-qualificação online dos 5 critérios passou</w:t>
      </w:r>
    </w:p>
    <w:p>
      <w:pPr>
        <w:pStyle w:val="ListBullet"/>
      </w:pPr>
      <w:r>
        <w:t>Research pré-contato completo e gancho identificado</w:t>
      </w:r>
    </w:p>
    <w:p>
      <w:pPr>
        <w:pStyle w:val="ListBullet"/>
      </w:pPr>
      <w:r>
        <w:t>Pronto para iniciar Etapa 2 (primeiro contato)</w:t>
      </w:r>
    </w:p>
    <w:p/>
    <w:p>
      <w:pPr>
        <w:pStyle w:val="Heading3"/>
      </w:pPr>
      <w:r>
        <w:t>O que registrar no CRM</w:t>
      </w:r>
    </w:p>
    <w:p/>
    <w:p>
      <w:pPr>
        <w:pStyle w:val="ListBullet"/>
      </w:pPr>
      <w:r>
        <w:t>Status: "Na lista — aguardando research"</w:t>
      </w:r>
    </w:p>
    <w:p>
      <w:pPr>
        <w:pStyle w:val="ListBullet"/>
      </w:pPr>
      <w:r>
        <w:t>Observação inicial preenchida</w:t>
      </w:r>
    </w:p>
    <w:p>
      <w:pPr>
        <w:pStyle w:val="ListBullet"/>
      </w:pPr>
      <w:r>
        <w:t>Data de inclusão</w:t>
      </w:r>
    </w:p>
    <w:p>
      <w:pPr>
        <w:pStyle w:val="ListBullet"/>
      </w:pPr>
      <w:r>
        <w:t>SDR responsável</w:t>
      </w:r>
    </w:p>
    <w:p/>
    <w:p>
      <w:pPr>
        <w:pStyle w:val="Heading3"/>
      </w:pPr>
      <w:r>
        <w:t>Erros comuns a evitar</w:t>
      </w:r>
    </w:p>
    <w:p/>
    <w:p>
      <w:pPr>
        <w:pStyle w:val="ListBullet"/>
      </w:pPr>
      <w:r>
        <w:t>Incluir prospects sem pré-qualificação (vai desperdiçar energia de research)</w:t>
      </w:r>
    </w:p>
    <w:p>
      <w:pPr>
        <w:pStyle w:val="ListBullet"/>
      </w:pPr>
      <w:r>
        <w:t>Incluir prospects de outros estados sem verificar se o padrão de atuação é pediátrico particular</w:t>
      </w:r>
    </w:p>
    <w:p>
      <w:pPr>
        <w:pStyle w:val="ListBullet"/>
      </w:pPr>
      <w:r>
        <w:t>Deixar a lista crescer sem atualizar status (lista morta)</w:t>
      </w:r>
    </w:p>
    <w:p>
      <w:pPr>
        <w:pStyle w:val="ListBullet"/>
      </w:pPr>
      <w:r>
        <w:t>Copiar observação de um prospect para outro sem personalizar</w:t>
      </w:r>
    </w:p>
    <w:p/>
    <w:p>
      <w:pPr>
        <w:spacing w:before="80" w:after="80"/>
        <w:pBdr>
          <w:bottom w:val="single" w:sz="6" w:color="4472C4"/>
        </w:pBdr>
      </w:pPr>
    </w:p>
    <w:p/>
    <w:p>
      <w:pPr>
        <w:pStyle w:val="Heading2"/>
      </w:pPr>
      <w:r>
        <w:t>4. ETAPA 2 — PRIMEIRO CONTATO</w:t>
      </w:r>
    </w:p>
    <w:p/>
    <w:p>
      <w:pPr>
        <w:pStyle w:val="Heading3"/>
      </w:pPr>
      <w:r>
        <w:t>Objetivo</w:t>
      </w:r>
    </w:p>
    <w:p>
      <w:r>
        <w:t>Iniciar conversa genuína com o prospect a partir de observação específica do negócio dele. O objetivo da primeira mensagem NÃO é marcar reunião — é gerar resposta e abrir diálogo.</w:t>
      </w:r>
    </w:p>
    <w:p/>
    <w:p>
      <w:pPr>
        <w:pStyle w:val="Heading3"/>
      </w:pPr>
      <w:r>
        <w:t>Gatilho de Início</w:t>
      </w:r>
    </w:p>
    <w:p>
      <w:r>
        <w:t>Research completo + gancho identificado.</w:t>
      </w:r>
    </w:p>
    <w:p/>
    <w:p>
      <w:pPr>
        <w:pStyle w:val="Heading3"/>
      </w:pPr>
      <w:r>
        <w:t>Responsável</w:t>
      </w:r>
    </w:p>
    <w:p>
      <w:r>
        <w:t>SDR.</w:t>
      </w:r>
    </w:p>
    <w:p/>
    <w:p>
      <w:pPr>
        <w:pStyle w:val="Heading3"/>
      </w:pPr>
      <w:r>
        <w:t>Regras Absolutas do Primeiro Contato</w:t>
      </w:r>
    </w:p>
    <w:p/>
    <w:p>
      <w:r>
        <w:rPr>
          <w:b/>
        </w:rPr>
        <w:t>Regra 1:</w:t>
      </w:r>
      <w:r>
        <w:t xml:space="preserve"> Começar com observação específica do negócio do prospect. Nunca com apresentação da agência.</w:t>
      </w:r>
    </w:p>
    <w:p/>
    <w:p>
      <w:r>
        <w:rPr>
          <w:b/>
        </w:rPr>
        <w:t>Regra 2:</w:t>
      </w:r>
      <w:r>
        <w:t xml:space="preserve"> Nunca mencionar marketing, agência, serviço, proposta ou qualquer palavra que sinalize "estou tentando te vender algo."</w:t>
      </w:r>
    </w:p>
    <w:p/>
    <w:p>
      <w:r>
        <w:rPr>
          <w:b/>
        </w:rPr>
        <w:t>Regra 3:</w:t>
      </w:r>
      <w:r>
        <w:t xml:space="preserve"> Máximo 3 linhas. Se precisar de mais do que 3 linhas para dizer o que quer, reescrever.</w:t>
      </w:r>
    </w:p>
    <w:p/>
    <w:p>
      <w:r>
        <w:rPr>
          <w:b/>
        </w:rPr>
        <w:t>Regra 4:</w:t>
      </w:r>
      <w:r>
        <w:t xml:space="preserve"> Terminar com uma pergunta leve ou observação que convida resposta — não com pedido de reunião.</w:t>
      </w:r>
    </w:p>
    <w:p/>
    <w:p>
      <w:r>
        <w:rPr>
          <w:b/>
        </w:rPr>
        <w:t>Regra 5:</w:t>
      </w:r>
      <w:r>
        <w:t xml:space="preserve"> Tom de par, não de vendedor. "Vi que você..." não "Identificamos uma oportunidade para..."</w:t>
      </w:r>
    </w:p>
    <w:p/>
    <w:p>
      <w:pPr>
        <w:spacing w:before="80" w:after="80"/>
        <w:pBdr>
          <w:bottom w:val="single" w:sz="6" w:color="4472C4"/>
        </w:pBdr>
      </w:pPr>
    </w:p>
    <w:p/>
    <w:p>
      <w:pPr>
        <w:pStyle w:val="Heading3"/>
      </w:pPr>
      <w:r>
        <w:t>Passo a Passo do Primeiro Contato</w:t>
      </w:r>
    </w:p>
    <w:p/>
    <w:p>
      <w:r>
        <w:rPr>
          <w:b/>
        </w:rPr>
        <w:t>C1 — Escolher canal</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Segmento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Canal primário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Canal secundário</w:t>
            </w:r>
          </w:p>
        </w:tc>
      </w:tr>
      <w:tr>
        <w:tc>
          <w:tcPr>
            <w:tcW w:type="dxa" w:w="3041"/>
            <w:tcBorders>
              <w:top w:val="single" w:sz="4" w:color="4472C4"/>
              <w:left w:val="single" w:sz="4" w:color="4472C4"/>
              <w:bottom w:val="single" w:sz="4" w:color="4472C4"/>
              <w:right w:val="single" w:sz="4" w:color="4472C4"/>
            </w:tcBorders>
          </w:tcPr>
          <w:p>
            <w:r>
              <w:rPr>
                <w:sz w:val="20"/>
              </w:rPr>
              <w:t>S1 (Solo interior)</w:t>
            </w:r>
          </w:p>
        </w:tc>
        <w:tc>
          <w:tcPr>
            <w:tcW w:type="dxa" w:w="3041"/>
            <w:tcBorders>
              <w:top w:val="single" w:sz="4" w:color="4472C4"/>
              <w:left w:val="single" w:sz="4" w:color="4472C4"/>
              <w:bottom w:val="single" w:sz="4" w:color="4472C4"/>
              <w:right w:val="single" w:sz="4" w:color="4472C4"/>
            </w:tcBorders>
          </w:tcPr>
          <w:p>
            <w:r>
              <w:rPr>
                <w:sz w:val="20"/>
              </w:rPr>
              <w:t>Instagram Direct</w:t>
            </w:r>
          </w:p>
        </w:tc>
        <w:tc>
          <w:tcPr>
            <w:tcW w:type="dxa" w:w="3041"/>
            <w:tcBorders>
              <w:top w:val="single" w:sz="4" w:color="4472C4"/>
              <w:left w:val="single" w:sz="4" w:color="4472C4"/>
              <w:bottom w:val="single" w:sz="4" w:color="4472C4"/>
              <w:right w:val="single" w:sz="4" w:color="4472C4"/>
            </w:tcBorders>
          </w:tcPr>
          <w:p>
            <w:r>
              <w:rPr>
                <w:sz w:val="20"/>
              </w:rPr>
              <w:t>WhatsApp (se disponível no Google Business)</w:t>
            </w:r>
          </w:p>
        </w:tc>
      </w:tr>
      <w:tr>
        <w:tc>
          <w:tcPr>
            <w:tcW w:type="dxa" w:w="3041"/>
            <w:tcBorders>
              <w:top w:val="single" w:sz="4" w:color="4472C4"/>
              <w:left w:val="single" w:sz="4" w:color="4472C4"/>
              <w:bottom w:val="single" w:sz="4" w:color="4472C4"/>
              <w:right w:val="single" w:sz="4" w:color="4472C4"/>
            </w:tcBorders>
          </w:tcPr>
          <w:p>
            <w:r>
              <w:rPr>
                <w:sz w:val="20"/>
              </w:rPr>
              <w:t>S2 (Clínica)</w:t>
            </w:r>
          </w:p>
        </w:tc>
        <w:tc>
          <w:tcPr>
            <w:tcW w:type="dxa" w:w="3041"/>
            <w:tcBorders>
              <w:top w:val="single" w:sz="4" w:color="4472C4"/>
              <w:left w:val="single" w:sz="4" w:color="4472C4"/>
              <w:bottom w:val="single" w:sz="4" w:color="4472C4"/>
              <w:right w:val="single" w:sz="4" w:color="4472C4"/>
            </w:tcBorders>
          </w:tcPr>
          <w:p>
            <w:r>
              <w:rPr>
                <w:sz w:val="20"/>
              </w:rPr>
              <w:t>LinkedIn do gestor</w:t>
            </w:r>
          </w:p>
        </w:tc>
        <w:tc>
          <w:tcPr>
            <w:tcW w:type="dxa" w:w="3041"/>
            <w:tcBorders>
              <w:top w:val="single" w:sz="4" w:color="4472C4"/>
              <w:left w:val="single" w:sz="4" w:color="4472C4"/>
              <w:bottom w:val="single" w:sz="4" w:color="4472C4"/>
              <w:right w:val="single" w:sz="4" w:color="4472C4"/>
            </w:tcBorders>
          </w:tcPr>
          <w:p>
            <w:r>
              <w:rPr>
                <w:sz w:val="20"/>
              </w:rPr>
              <w:t>E-mail da clínica</w:t>
            </w:r>
          </w:p>
        </w:tc>
      </w:tr>
      <w:tr>
        <w:tc>
          <w:tcPr>
            <w:tcW w:type="dxa" w:w="3041"/>
            <w:tcBorders>
              <w:top w:val="single" w:sz="4" w:color="4472C4"/>
              <w:left w:val="single" w:sz="4" w:color="4472C4"/>
              <w:bottom w:val="single" w:sz="4" w:color="4472C4"/>
              <w:right w:val="single" w:sz="4" w:color="4472C4"/>
            </w:tcBorders>
          </w:tcPr>
          <w:p>
            <w:r>
              <w:rPr>
                <w:sz w:val="20"/>
              </w:rPr>
              <w:t>S3 (Transição)</w:t>
            </w:r>
          </w:p>
        </w:tc>
        <w:tc>
          <w:tcPr>
            <w:tcW w:type="dxa" w:w="3041"/>
            <w:tcBorders>
              <w:top w:val="single" w:sz="4" w:color="4472C4"/>
              <w:left w:val="single" w:sz="4" w:color="4472C4"/>
              <w:bottom w:val="single" w:sz="4" w:color="4472C4"/>
              <w:right w:val="single" w:sz="4" w:color="4472C4"/>
            </w:tcBorders>
          </w:tcPr>
          <w:p>
            <w:r>
              <w:rPr>
                <w:sz w:val="20"/>
              </w:rPr>
              <w:t>Instagram Direct</w:t>
            </w:r>
          </w:p>
        </w:tc>
        <w:tc>
          <w:tcPr>
            <w:tcW w:type="dxa" w:w="3041"/>
            <w:tcBorders>
              <w:top w:val="single" w:sz="4" w:color="4472C4"/>
              <w:left w:val="single" w:sz="4" w:color="4472C4"/>
              <w:bottom w:val="single" w:sz="4" w:color="4472C4"/>
              <w:right w:val="single" w:sz="4" w:color="4472C4"/>
            </w:tcBorders>
          </w:tcPr>
          <w:p>
            <w:r>
              <w:rPr>
                <w:sz w:val="20"/>
              </w:rPr>
              <w:t>WhatsApp</w:t>
            </w:r>
          </w:p>
        </w:tc>
      </w:tr>
      <w:tr>
        <w:tc>
          <w:tcPr>
            <w:tcW w:type="dxa" w:w="3041"/>
            <w:tcBorders>
              <w:top w:val="single" w:sz="4" w:color="4472C4"/>
              <w:left w:val="single" w:sz="4" w:color="4472C4"/>
              <w:bottom w:val="single" w:sz="4" w:color="4472C4"/>
              <w:right w:val="single" w:sz="4" w:color="4472C4"/>
            </w:tcBorders>
          </w:tcPr>
          <w:p>
            <w:r>
              <w:rPr>
                <w:sz w:val="20"/>
              </w:rPr>
              <w:t>S4 (Jovem)</w:t>
            </w:r>
          </w:p>
        </w:tc>
        <w:tc>
          <w:tcPr>
            <w:tcW w:type="dxa" w:w="3041"/>
            <w:tcBorders>
              <w:top w:val="single" w:sz="4" w:color="4472C4"/>
              <w:left w:val="single" w:sz="4" w:color="4472C4"/>
              <w:bottom w:val="single" w:sz="4" w:color="4472C4"/>
              <w:right w:val="single" w:sz="4" w:color="4472C4"/>
            </w:tcBorders>
          </w:tcPr>
          <w:p>
            <w:r>
              <w:rPr>
                <w:sz w:val="20"/>
              </w:rPr>
              <w:t>Instagram Direct</w:t>
            </w:r>
          </w:p>
        </w:tc>
        <w:tc>
          <w:tcPr>
            <w:tcW w:type="dxa" w:w="3041"/>
            <w:tcBorders>
              <w:top w:val="single" w:sz="4" w:color="4472C4"/>
              <w:left w:val="single" w:sz="4" w:color="4472C4"/>
              <w:bottom w:val="single" w:sz="4" w:color="4472C4"/>
              <w:right w:val="single" w:sz="4" w:color="4472C4"/>
            </w:tcBorders>
          </w:tcPr>
          <w:p>
            <w:r>
              <w:rPr>
                <w:sz w:val="20"/>
              </w:rPr>
              <w:t>WhatsApp</w:t>
            </w:r>
          </w:p>
        </w:tc>
      </w:tr>
      <w:tr>
        <w:tc>
          <w:tcPr>
            <w:tcW w:type="dxa" w:w="3041"/>
            <w:tcBorders>
              <w:top w:val="single" w:sz="4" w:color="4472C4"/>
              <w:left w:val="single" w:sz="4" w:color="4472C4"/>
              <w:bottom w:val="single" w:sz="4" w:color="4472C4"/>
              <w:right w:val="single" w:sz="4" w:color="4472C4"/>
            </w:tcBorders>
          </w:tcPr>
          <w:p>
            <w:r>
              <w:rPr>
                <w:sz w:val="20"/>
              </w:rPr>
              <w:t>S5 (Veterano)</w:t>
            </w:r>
          </w:p>
        </w:tc>
        <w:tc>
          <w:tcPr>
            <w:tcW w:type="dxa" w:w="3041"/>
            <w:tcBorders>
              <w:top w:val="single" w:sz="4" w:color="4472C4"/>
              <w:left w:val="single" w:sz="4" w:color="4472C4"/>
              <w:bottom w:val="single" w:sz="4" w:color="4472C4"/>
              <w:right w:val="single" w:sz="4" w:color="4472C4"/>
            </w:tcBorders>
          </w:tcPr>
          <w:p>
            <w:r>
              <w:rPr>
                <w:sz w:val="20"/>
              </w:rPr>
              <w:t>Ligação (via indicação)</w:t>
            </w:r>
          </w:p>
        </w:tc>
        <w:tc>
          <w:tcPr>
            <w:tcW w:type="dxa" w:w="3041"/>
            <w:tcBorders>
              <w:top w:val="single" w:sz="4" w:color="4472C4"/>
              <w:left w:val="single" w:sz="4" w:color="4472C4"/>
              <w:bottom w:val="single" w:sz="4" w:color="4472C4"/>
              <w:right w:val="single" w:sz="4" w:color="4472C4"/>
            </w:tcBorders>
          </w:tcPr>
          <w:p>
            <w:r>
              <w:rPr>
                <w:sz w:val="20"/>
              </w:rPr>
              <w:t>WhatsApp</w:t>
            </w:r>
          </w:p>
        </w:tc>
      </w:tr>
    </w:tbl>
    <w:p/>
    <w:p/>
    <w:p>
      <w:r>
        <w:rPr>
          <w:b/>
        </w:rPr>
        <w:t>C2 — Estrutura da primeira mensagem</w:t>
      </w:r>
    </w:p>
    <w:p/>
    <w:p>
      <w:pPr>
        <w:spacing w:before="80" w:after="80"/>
        <w:ind w:left="567"/>
        <w:shd w:val="clear" w:color="auto" w:fill="F2F2F2"/>
      </w:pPr>
      <w:r>
        <w:rPr>
          <w:rFonts w:ascii="Courier New" w:hAnsi="Courier New"/>
          <w:sz w:val="18"/>
        </w:rPr>
        <w:t>LINHA 1: Observação específica + credencial de que você estudou o negócio</w:t>
        <w:br/>
        <w:t>LINHA 2: Conexão entre o que você observou e uma oportunidade ou questão</w:t>
        <w:br/>
        <w:t>LINHA 3: Pergunta aberta ou convite para continuar — SEM pedir reunião</w:t>
      </w:r>
    </w:p>
    <w:p/>
    <w:p>
      <w:pPr>
        <w:spacing w:before="80" w:after="80"/>
        <w:pBdr>
          <w:bottom w:val="single" w:sz="6" w:color="4472C4"/>
        </w:pBdr>
      </w:pPr>
    </w:p>
    <w:p/>
    <w:p>
      <w:pPr>
        <w:pStyle w:val="Heading3"/>
      </w:pPr>
      <w:r>
        <w:t>Templates de Primeiro Contato (adaptar — nunca usar sem personalizar)</w:t>
      </w:r>
    </w:p>
    <w:p/>
    <w:p>
      <w:r>
        <w:rPr>
          <w:b/>
        </w:rPr>
        <w:t>Template S1 — Pediatra solo sem gatilho ativo (Instagram Direct)</w:t>
      </w:r>
    </w:p>
    <w:p/>
    <w:p>
      <w:pPr>
        <w:spacing w:before="80" w:after="80"/>
        <w:ind w:left="567"/>
      </w:pPr>
      <w:r>
        <w:rPr>
          <w:i/>
          <w:color w:val="606060"/>
        </w:rPr>
        <w:t>"Dra. [Nome], vi seu post sobre bronquiolite de semana passada — os comentários das mães mostraram que você tem uma audiência que confia muito no que você fala.</w:t>
      </w:r>
    </w:p>
    <w:p>
      <w:pPr>
        <w:spacing w:before="80" w:after="80"/>
        <w:ind w:left="567"/>
      </w:pPr>
      <w:r>
        <w:rPr>
          <w:i/>
          <w:color w:val="606060"/>
        </w:rPr>
        <w:t>O que me chamou atenção é que você não tem nenhum caminho direto para quem lê e quer marcar consulta.</w:t>
      </w:r>
    </w:p>
    <w:p>
      <w:pPr>
        <w:spacing w:before="80" w:after="80"/>
        <w:ind w:left="567"/>
      </w:pPr>
      <w:r>
        <w:rPr>
          <w:i/>
          <w:color w:val="606060"/>
        </w:rPr>
        <w:t>Como você recebe esses pacientes novos hoje?"</w:t>
      </w:r>
    </w:p>
    <w:p/>
    <w:p>
      <w:pPr>
        <w:spacing w:before="80" w:after="80"/>
        <w:pBdr>
          <w:bottom w:val="single" w:sz="6" w:color="4472C4"/>
        </w:pBdr>
      </w:pPr>
    </w:p>
    <w:p/>
    <w:p>
      <w:r>
        <w:rPr>
          <w:b/>
        </w:rPr>
        <w:t>Template S1 variação — Gancho pelo Google</w:t>
      </w:r>
    </w:p>
    <w:p/>
    <w:p>
      <w:pPr>
        <w:spacing w:before="80" w:after="80"/>
        <w:ind w:left="567"/>
      </w:pPr>
      <w:r>
        <w:rPr>
          <w:i/>
          <w:color w:val="606060"/>
        </w:rPr>
        <w:t>"Dr. [Nome], vi uma avaliação no Google de uma mãe que disse que você foi o único pediatra que explicou o diagnóstico de forma que ela entendeu — isso é raro e diz muito do seu trabalho.</w:t>
      </w:r>
    </w:p>
    <w:p>
      <w:pPr>
        <w:spacing w:before="80" w:after="80"/>
        <w:ind w:left="567"/>
      </w:pPr>
      <w:r>
        <w:rPr>
          <w:i/>
          <w:color w:val="606060"/>
        </w:rPr>
        <w:t>Você tem ideia de quantas pessoas leem esse tipo de avaliação antes de escolher um pediatra?"</w:t>
      </w:r>
    </w:p>
    <w:p/>
    <w:p>
      <w:pPr>
        <w:spacing w:before="80" w:after="80"/>
        <w:pBdr>
          <w:bottom w:val="single" w:sz="6" w:color="4472C4"/>
        </w:pBdr>
      </w:pPr>
    </w:p>
    <w:p/>
    <w:p>
      <w:r>
        <w:rPr>
          <w:b/>
        </w:rPr>
        <w:t>Template S3 — Pediatra em transição (Instagram Direct)</w:t>
      </w:r>
    </w:p>
    <w:p/>
    <w:p>
      <w:pPr>
        <w:spacing w:before="80" w:after="80"/>
        <w:ind w:left="567"/>
      </w:pPr>
      <w:r>
        <w:rPr>
          <w:i/>
          <w:color w:val="606060"/>
        </w:rPr>
        <w:t>"Dr. [Nome], vi que você está caminhando para um modelo mais voltado ao particular — é um movimento que tem muito potencial, especialmente com a base que você já construiu.</w:t>
      </w:r>
    </w:p>
    <w:p>
      <w:pPr>
        <w:spacing w:before="80" w:after="80"/>
        <w:ind w:left="567"/>
      </w:pPr>
      <w:r>
        <w:rPr>
          <w:i/>
          <w:color w:val="606060"/>
        </w:rPr>
        <w:t>Qual é o maior obstáculo que você está vendo nessa transição?"</w:t>
      </w:r>
    </w:p>
    <w:p/>
    <w:p>
      <w:pPr>
        <w:spacing w:before="80" w:after="80"/>
        <w:pBdr>
          <w:bottom w:val="single" w:sz="6" w:color="4472C4"/>
        </w:pBdr>
      </w:pPr>
    </w:p>
    <w:p/>
    <w:p>
      <w:r>
        <w:rPr>
          <w:b/>
        </w:rPr>
        <w:t>Template S4 — Jovem em crescimento (Instagram Direct)</w:t>
      </w:r>
    </w:p>
    <w:p/>
    <w:p>
      <w:pPr>
        <w:spacing w:before="80" w:after="80"/>
        <w:ind w:left="567"/>
      </w:pPr>
      <w:r>
        <w:rPr>
          <w:i/>
          <w:color w:val="606060"/>
        </w:rPr>
        <w:t>"Dr. [Nome], seu post sobre microbioma teve mais de 300 curtidas — sua audiência claramente responde ao seu estilo de comunicar.</w:t>
      </w:r>
    </w:p>
    <w:p>
      <w:pPr>
        <w:spacing w:before="80" w:after="80"/>
        <w:ind w:left="567"/>
      </w:pPr>
      <w:r>
        <w:rPr>
          <w:i/>
          <w:color w:val="606060"/>
        </w:rPr>
        <w:t>O que você está fazendo hoje para converter esse engajamento em consultas?"</w:t>
      </w:r>
    </w:p>
    <w:p/>
    <w:p>
      <w:pPr>
        <w:spacing w:before="80" w:after="80"/>
        <w:pBdr>
          <w:bottom w:val="single" w:sz="6" w:color="4472C4"/>
        </w:pBdr>
      </w:pPr>
    </w:p>
    <w:p/>
    <w:p>
      <w:r>
        <w:rPr>
          <w:b/>
        </w:rPr>
        <w:t>Template S2 — Clínica (LinkedIn)</w:t>
      </w:r>
    </w:p>
    <w:p/>
    <w:p>
      <w:pPr>
        <w:spacing w:before="80" w:after="80"/>
        <w:ind w:left="567"/>
      </w:pPr>
      <w:r>
        <w:rPr>
          <w:i/>
          <w:color w:val="606060"/>
        </w:rPr>
        <w:t>"Dr. [Nome], vi que a [Nome da Clínica] está com uma base sólida de avaliações no Google — mais de [X] avaliações com nota [Y].</w:t>
      </w:r>
    </w:p>
    <w:p>
      <w:pPr>
        <w:spacing w:before="80" w:after="80"/>
        <w:ind w:left="567"/>
      </w:pPr>
      <w:r>
        <w:rPr>
          <w:i/>
          <w:color w:val="606060"/>
        </w:rPr>
        <w:t>O que me chamou atenção é que vocês não aparecem nas primeiras posições quando busco 'pediatra particular [cidade]' no Google.</w:t>
      </w:r>
    </w:p>
    <w:p>
      <w:pPr>
        <w:spacing w:before="80" w:after="80"/>
        <w:ind w:left="567"/>
      </w:pPr>
      <w:r>
        <w:rPr>
          <w:i/>
          <w:color w:val="606060"/>
        </w:rPr>
        <w:t>Você já investigou o que está puxando isso para baixo?"</w:t>
      </w:r>
    </w:p>
    <w:p/>
    <w:p>
      <w:pPr>
        <w:spacing w:before="80" w:after="80"/>
        <w:pBdr>
          <w:bottom w:val="single" w:sz="6" w:color="4472C4"/>
        </w:pBdr>
      </w:pPr>
    </w:p>
    <w:p/>
    <w:p>
      <w:r>
        <w:rPr>
          <w:b/>
        </w:rPr>
        <w:t>C3 — O que NÃO enviar como primeiro contato</w:t>
      </w:r>
    </w:p>
    <w:p/>
    <w:p>
      <w:r>
        <w:t>Não enviar:</w:t>
      </w:r>
    </w:p>
    <w:p>
      <w:pPr>
        <w:pStyle w:val="ListBullet"/>
      </w:pPr>
      <w:r>
        <w:t>"Olá Dr. [Nome], meu nome é [X] e trabalho com marketing para médicos..."</w:t>
      </w:r>
    </w:p>
    <w:p>
      <w:pPr>
        <w:pStyle w:val="ListBullet"/>
      </w:pPr>
      <w:r>
        <w:t>"Somos especialistas em marketing para pediatras e gostaríamos de apresentar..."</w:t>
      </w:r>
    </w:p>
    <w:p>
      <w:pPr>
        <w:pStyle w:val="ListBullet"/>
      </w:pPr>
      <w:r>
        <w:t>"Você teria disponibilidade para uma reunião para conhecer nosso trabalho?"</w:t>
      </w:r>
    </w:p>
    <w:p>
      <w:pPr>
        <w:pStyle w:val="ListBullet"/>
      </w:pPr>
      <w:r>
        <w:t>Qualquer mensagem com mais de 5 linhas</w:t>
      </w:r>
    </w:p>
    <w:p>
      <w:pPr>
        <w:pStyle w:val="ListBullet"/>
      </w:pPr>
      <w:r>
        <w:t>Qualquer mensagem que mencione a palavra "agência", "marketing", "tráfego pago", "redes sociais"</w:t>
      </w:r>
    </w:p>
    <w:p>
      <w:pPr>
        <w:pStyle w:val="ListBullet"/>
      </w:pPr>
      <w:r>
        <w:t>Qualquer mensagem que copie estrutura de cold email corporativo</w:t>
      </w:r>
    </w:p>
    <w:p/>
    <w:p>
      <w:pPr>
        <w:spacing w:before="80" w:after="80"/>
        <w:pBdr>
          <w:bottom w:val="single" w:sz="6" w:color="4472C4"/>
        </w:pBdr>
      </w:pPr>
    </w:p>
    <w:p/>
    <w:p>
      <w:pPr>
        <w:pStyle w:val="Heading3"/>
      </w:pPr>
      <w:r>
        <w:t>Timing de Primeiro Contato</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Dia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Horário preferencial</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Justificativa</w:t>
            </w:r>
          </w:p>
        </w:tc>
      </w:tr>
      <w:tr>
        <w:tc>
          <w:tcPr>
            <w:tcW w:type="dxa" w:w="3041"/>
            <w:tcBorders>
              <w:top w:val="single" w:sz="4" w:color="4472C4"/>
              <w:left w:val="single" w:sz="4" w:color="4472C4"/>
              <w:bottom w:val="single" w:sz="4" w:color="4472C4"/>
              <w:right w:val="single" w:sz="4" w:color="4472C4"/>
            </w:tcBorders>
          </w:tcPr>
          <w:p>
            <w:r>
              <w:rPr>
                <w:sz w:val="20"/>
              </w:rPr>
              <w:t>Segunda</w:t>
            </w:r>
          </w:p>
        </w:tc>
        <w:tc>
          <w:tcPr>
            <w:tcW w:type="dxa" w:w="3041"/>
            <w:tcBorders>
              <w:top w:val="single" w:sz="4" w:color="4472C4"/>
              <w:left w:val="single" w:sz="4" w:color="4472C4"/>
              <w:bottom w:val="single" w:sz="4" w:color="4472C4"/>
              <w:right w:val="single" w:sz="4" w:color="4472C4"/>
            </w:tcBorders>
          </w:tcPr>
          <w:p>
            <w:r>
              <w:rPr>
                <w:sz w:val="20"/>
              </w:rPr>
              <w:t>19h–21h</w:t>
            </w:r>
          </w:p>
        </w:tc>
        <w:tc>
          <w:tcPr>
            <w:tcW w:type="dxa" w:w="3041"/>
            <w:tcBorders>
              <w:top w:val="single" w:sz="4" w:color="4472C4"/>
              <w:left w:val="single" w:sz="4" w:color="4472C4"/>
              <w:bottom w:val="single" w:sz="4" w:color="4472C4"/>
              <w:right w:val="single" w:sz="4" w:color="4472C4"/>
            </w:tcBorders>
          </w:tcPr>
          <w:p>
            <w:r>
              <w:rPr>
                <w:sz w:val="20"/>
              </w:rPr>
              <w:t>Evitar segunda de manhã — médico em modo de arrancar da semana</w:t>
            </w:r>
          </w:p>
        </w:tc>
      </w:tr>
      <w:tr>
        <w:tc>
          <w:tcPr>
            <w:tcW w:type="dxa" w:w="3041"/>
            <w:tcBorders>
              <w:top w:val="single" w:sz="4" w:color="4472C4"/>
              <w:left w:val="single" w:sz="4" w:color="4472C4"/>
              <w:bottom w:val="single" w:sz="4" w:color="4472C4"/>
              <w:right w:val="single" w:sz="4" w:color="4472C4"/>
            </w:tcBorders>
          </w:tcPr>
          <w:p>
            <w:r>
              <w:rPr>
                <w:sz w:val="20"/>
              </w:rPr>
              <w:t>Terça a quinta</w:t>
            </w:r>
          </w:p>
        </w:tc>
        <w:tc>
          <w:tcPr>
            <w:tcW w:type="dxa" w:w="3041"/>
            <w:tcBorders>
              <w:top w:val="single" w:sz="4" w:color="4472C4"/>
              <w:left w:val="single" w:sz="4" w:color="4472C4"/>
              <w:bottom w:val="single" w:sz="4" w:color="4472C4"/>
              <w:right w:val="single" w:sz="4" w:color="4472C4"/>
            </w:tcBorders>
          </w:tcPr>
          <w:p>
            <w:r>
              <w:rPr>
                <w:sz w:val="20"/>
              </w:rPr>
              <w:t>12h–14h ou 19h–21h</w:t>
            </w:r>
          </w:p>
        </w:tc>
        <w:tc>
          <w:tcPr>
            <w:tcW w:type="dxa" w:w="3041"/>
            <w:tcBorders>
              <w:top w:val="single" w:sz="4" w:color="4472C4"/>
              <w:left w:val="single" w:sz="4" w:color="4472C4"/>
              <w:bottom w:val="single" w:sz="4" w:color="4472C4"/>
              <w:right w:val="single" w:sz="4" w:color="4472C4"/>
            </w:tcBorders>
          </w:tcPr>
          <w:p>
            <w:r>
              <w:rPr>
                <w:sz w:val="20"/>
              </w:rPr>
              <w:t>Intervalos de atendimento ou pós-consultório</w:t>
            </w:r>
          </w:p>
        </w:tc>
      </w:tr>
      <w:tr>
        <w:tc>
          <w:tcPr>
            <w:tcW w:type="dxa" w:w="3041"/>
            <w:tcBorders>
              <w:top w:val="single" w:sz="4" w:color="4472C4"/>
              <w:left w:val="single" w:sz="4" w:color="4472C4"/>
              <w:bottom w:val="single" w:sz="4" w:color="4472C4"/>
              <w:right w:val="single" w:sz="4" w:color="4472C4"/>
            </w:tcBorders>
          </w:tcPr>
          <w:p>
            <w:r>
              <w:rPr>
                <w:sz w:val="20"/>
              </w:rPr>
              <w:t>Sexta</w:t>
            </w:r>
          </w:p>
        </w:tc>
        <w:tc>
          <w:tcPr>
            <w:tcW w:type="dxa" w:w="3041"/>
            <w:tcBorders>
              <w:top w:val="single" w:sz="4" w:color="4472C4"/>
              <w:left w:val="single" w:sz="4" w:color="4472C4"/>
              <w:bottom w:val="single" w:sz="4" w:color="4472C4"/>
              <w:right w:val="single" w:sz="4" w:color="4472C4"/>
            </w:tcBorders>
          </w:tcPr>
          <w:p>
            <w:r>
              <w:rPr>
                <w:sz w:val="20"/>
              </w:rPr>
              <w:t>Evitar depois das 16h</w:t>
            </w:r>
          </w:p>
        </w:tc>
        <w:tc>
          <w:tcPr>
            <w:tcW w:type="dxa" w:w="3041"/>
            <w:tcBorders>
              <w:top w:val="single" w:sz="4" w:color="4472C4"/>
              <w:left w:val="single" w:sz="4" w:color="4472C4"/>
              <w:bottom w:val="single" w:sz="4" w:color="4472C4"/>
              <w:right w:val="single" w:sz="4" w:color="4472C4"/>
            </w:tcBorders>
          </w:tcPr>
          <w:p>
            <w:r>
              <w:rPr>
                <w:sz w:val="20"/>
              </w:rPr>
              <w:t>Modo de desligar começa antes</w:t>
            </w:r>
          </w:p>
        </w:tc>
      </w:tr>
      <w:tr>
        <w:tc>
          <w:tcPr>
            <w:tcW w:type="dxa" w:w="3041"/>
            <w:tcBorders>
              <w:top w:val="single" w:sz="4" w:color="4472C4"/>
              <w:left w:val="single" w:sz="4" w:color="4472C4"/>
              <w:bottom w:val="single" w:sz="4" w:color="4472C4"/>
              <w:right w:val="single" w:sz="4" w:color="4472C4"/>
            </w:tcBorders>
          </w:tcPr>
          <w:p>
            <w:r>
              <w:rPr>
                <w:sz w:val="20"/>
              </w:rPr>
              <w:t>Sábado</w:t>
            </w:r>
          </w:p>
        </w:tc>
        <w:tc>
          <w:tcPr>
            <w:tcW w:type="dxa" w:w="3041"/>
            <w:tcBorders>
              <w:top w:val="single" w:sz="4" w:color="4472C4"/>
              <w:left w:val="single" w:sz="4" w:color="4472C4"/>
              <w:bottom w:val="single" w:sz="4" w:color="4472C4"/>
              <w:right w:val="single" w:sz="4" w:color="4472C4"/>
            </w:tcBorders>
          </w:tcPr>
          <w:p>
            <w:r>
              <w:rPr>
                <w:sz w:val="20"/>
              </w:rPr>
              <w:t>9h–11h</w:t>
            </w:r>
          </w:p>
        </w:tc>
        <w:tc>
          <w:tcPr>
            <w:tcW w:type="dxa" w:w="3041"/>
            <w:tcBorders>
              <w:top w:val="single" w:sz="4" w:color="4472C4"/>
              <w:left w:val="single" w:sz="4" w:color="4472C4"/>
              <w:bottom w:val="single" w:sz="4" w:color="4472C4"/>
              <w:right w:val="single" w:sz="4" w:color="4472C4"/>
            </w:tcBorders>
          </w:tcPr>
          <w:p>
            <w:r>
              <w:rPr>
                <w:sz w:val="20"/>
              </w:rPr>
              <w:t>Alguns atendem sábado de manhã — DM cai no horário ativo</w:t>
            </w:r>
          </w:p>
        </w:tc>
      </w:tr>
      <w:tr>
        <w:tc>
          <w:tcPr>
            <w:tcW w:type="dxa" w:w="3041"/>
            <w:tcBorders>
              <w:top w:val="single" w:sz="4" w:color="4472C4"/>
              <w:left w:val="single" w:sz="4" w:color="4472C4"/>
              <w:bottom w:val="single" w:sz="4" w:color="4472C4"/>
              <w:right w:val="single" w:sz="4" w:color="4472C4"/>
            </w:tcBorders>
          </w:tcPr>
          <w:p>
            <w:r>
              <w:rPr>
                <w:sz w:val="20"/>
              </w:rPr>
              <w:t>Domingo</w:t>
            </w:r>
          </w:p>
        </w:tc>
        <w:tc>
          <w:tcPr>
            <w:tcW w:type="dxa" w:w="3041"/>
            <w:tcBorders>
              <w:top w:val="single" w:sz="4" w:color="4472C4"/>
              <w:left w:val="single" w:sz="4" w:color="4472C4"/>
              <w:bottom w:val="single" w:sz="4" w:color="4472C4"/>
              <w:right w:val="single" w:sz="4" w:color="4472C4"/>
            </w:tcBorders>
          </w:tcPr>
          <w:p>
            <w:r>
              <w:rPr>
                <w:sz w:val="20"/>
              </w:rPr>
              <w:t>Não enviar</w:t>
            </w:r>
          </w:p>
        </w:tc>
        <w:tc>
          <w:tcPr>
            <w:tcW w:type="dxa" w:w="3041"/>
            <w:tcBorders>
              <w:top w:val="single" w:sz="4" w:color="4472C4"/>
              <w:left w:val="single" w:sz="4" w:color="4472C4"/>
              <w:bottom w:val="single" w:sz="4" w:color="4472C4"/>
              <w:right w:val="single" w:sz="4" w:color="4472C4"/>
            </w:tcBorders>
          </w:tcPr>
          <w:p>
            <w:r>
              <w:rPr>
                <w:sz w:val="20"/>
              </w:rPr>
              <w:t>Invasivo — contamina a relação</w:t>
            </w:r>
          </w:p>
        </w:tc>
      </w:tr>
    </w:tbl>
    <w:p/>
    <w:p/>
    <w:p>
      <w:r>
        <w:rPr>
          <w:b/>
        </w:rPr>
        <w:t>Nota:</w:t>
      </w:r>
      <w:r>
        <w:t xml:space="preserve"> Instagram Direct tem leitura mais provável no período noturno (19h–22h) para esse perfil.</w:t>
      </w:r>
    </w:p>
    <w:p/>
    <w:p>
      <w:pPr>
        <w:pStyle w:val="Heading3"/>
      </w:pPr>
      <w:r>
        <w:t>Critérios de Saída do Primeiro Contato</w:t>
      </w:r>
    </w:p>
    <w:p/>
    <w:p>
      <w:pPr>
        <w:pStyle w:val="ListBullet"/>
      </w:pPr>
      <w:r>
        <w:t>Mensagem enviada e registrada no CRM</w:t>
      </w:r>
    </w:p>
    <w:p>
      <w:pPr>
        <w:pStyle w:val="ListBullet"/>
      </w:pPr>
      <w:r>
        <w:t>Se sem resposta em 48h: preparar segundo toque</w:t>
      </w:r>
    </w:p>
    <w:p>
      <w:pPr>
        <w:pStyle w:val="ListBullet"/>
      </w:pPr>
      <w:r>
        <w:t>Se respondeu: passar para Etapa 3 (Qualificação Progressiva)</w:t>
      </w:r>
    </w:p>
    <w:p/>
    <w:p>
      <w:pPr>
        <w:pStyle w:val="Heading3"/>
      </w:pPr>
      <w:r>
        <w:t>O que registrar no CRM</w:t>
      </w:r>
    </w:p>
    <w:p/>
    <w:p>
      <w:pPr>
        <w:pStyle w:val="ListBullet"/>
      </w:pPr>
      <w:r>
        <w:t>Status: "1º contato enviado — [data] — canal: [Instagram/WhatsApp]"</w:t>
      </w:r>
    </w:p>
    <w:p>
      <w:pPr>
        <w:pStyle w:val="ListBullet"/>
      </w:pPr>
      <w:r>
        <w:t>Texto exato da mensagem enviada (para não repetir gancho se precisar de segundo toque)</w:t>
      </w:r>
    </w:p>
    <w:p>
      <w:pPr>
        <w:pStyle w:val="ListBullet"/>
      </w:pPr>
      <w:r>
        <w:t>Resposta do prospect (se houver) — palavras exatas</w:t>
      </w:r>
    </w:p>
    <w:p/>
    <w:p>
      <w:pPr>
        <w:pStyle w:val="Heading3"/>
      </w:pPr>
      <w:r>
        <w:t>Erros comuns a evitar</w:t>
      </w:r>
    </w:p>
    <w:p/>
    <w:p>
      <w:pPr>
        <w:pStyle w:val="ListBullet"/>
      </w:pPr>
      <w:r>
        <w:t>Enviar template sem personalizar o gancho específico</w:t>
      </w:r>
    </w:p>
    <w:p>
      <w:pPr>
        <w:pStyle w:val="ListBullet"/>
      </w:pPr>
      <w:r>
        <w:t>Mencionar a Pixel Rain ou qualquer serviço no primeiro contato</w:t>
      </w:r>
    </w:p>
    <w:p>
      <w:pPr>
        <w:pStyle w:val="ListBullet"/>
      </w:pPr>
      <w:r>
        <w:t>Pedir reunião antes de qualquer troca real de mensagens</w:t>
      </w:r>
    </w:p>
    <w:p>
      <w:pPr>
        <w:pStyle w:val="ListBullet"/>
      </w:pPr>
      <w:r>
        <w:t>Enviar mensagem longa (mais de 5 linhas) como primeira abordagem</w:t>
      </w:r>
    </w:p>
    <w:p>
      <w:pPr>
        <w:pStyle w:val="ListBullet"/>
      </w:pPr>
      <w:r>
        <w:t>Usar emoji em excesso (passa tom de newsletter, não de conversa)</w:t>
      </w:r>
    </w:p>
    <w:p/>
    <w:p>
      <w:pPr>
        <w:spacing w:before="80" w:after="80"/>
        <w:pBdr>
          <w:bottom w:val="single" w:sz="6" w:color="4472C4"/>
        </w:pBdr>
      </w:pPr>
    </w:p>
    <w:p/>
    <w:p>
      <w:pPr>
        <w:pStyle w:val="Heading2"/>
      </w:pPr>
      <w:r>
        <w:t>5. ETAPA 2.1 — SEGUNDO E TERCEIRO TOQUE (SE SEM RESPOSTA)</w:t>
      </w:r>
    </w:p>
    <w:p/>
    <w:p>
      <w:pPr>
        <w:pStyle w:val="Heading3"/>
      </w:pPr>
      <w:r>
        <w:t>Regra do Segundo Toque (48–72h após primeiro)</w:t>
      </w:r>
    </w:p>
    <w:p/>
    <w:p>
      <w:r>
        <w:t>Não é um lembrete do que enviou. É uma nova perspectiva, com outro gancho ou outra entrada.</w:t>
      </w:r>
    </w:p>
    <w:p/>
    <w:p>
      <w:r>
        <w:rPr>
          <w:b/>
        </w:rPr>
        <w:t>Estrutura:</w:t>
      </w:r>
    </w:p>
    <w:p>
      <w:pPr>
        <w:spacing w:before="80" w:after="80"/>
        <w:ind w:left="567"/>
        <w:shd w:val="clear" w:color="auto" w:fill="F2F2F2"/>
      </w:pPr>
      <w:r>
        <w:rPr>
          <w:rFonts w:ascii="Courier New" w:hAnsi="Courier New"/>
          <w:sz w:val="18"/>
        </w:rPr>
        <w:t>LINHA 1: Nova observação ou ângulo diferente</w:t>
        <w:br/>
        <w:t>LINHA 2: Pergunta simples que convida resposta mínima</w:t>
      </w:r>
    </w:p>
    <w:p/>
    <w:p>
      <w:r>
        <w:rPr>
          <w:b/>
        </w:rPr>
        <w:t>Exemplo:</w:t>
      </w:r>
    </w:p>
    <w:p>
      <w:pPr>
        <w:spacing w:before="80" w:after="80"/>
        <w:ind w:left="567"/>
      </w:pPr>
      <w:r>
        <w:rPr>
          <w:i/>
          <w:color w:val="606060"/>
        </w:rPr>
        <w:t>"Dr. [Nome], vi que saiu uma reportagem no G1 sobre o aumento de casos de RSV na região — você está vendo esse movimento na sua agenda também?"</w:t>
      </w:r>
    </w:p>
    <w:p/>
    <w:p>
      <w:r>
        <w:rPr>
          <w:i/>
        </w:rPr>
        <w:t>(Não menciona o contato anterior. Age como se fosse uma nova conversa iniciada por curiosidade genuína.)</w:t>
      </w:r>
    </w:p>
    <w:p/>
    <w:p>
      <w:pPr>
        <w:spacing w:before="80" w:after="80"/>
        <w:pBdr>
          <w:bottom w:val="single" w:sz="6" w:color="4472C4"/>
        </w:pBdr>
      </w:pPr>
    </w:p>
    <w:p/>
    <w:p>
      <w:pPr>
        <w:pStyle w:val="Heading3"/>
      </w:pPr>
      <w:r>
        <w:t>Regra do Terceiro Toque (7 dias após segundo)</w:t>
      </w:r>
    </w:p>
    <w:p/>
    <w:p>
      <w:r>
        <w:t>Mudar canal. Se foi Instagram → tentar WhatsApp (se disponível). Se foi LinkedIn → tentar e-mail ou vice-versa.</w:t>
      </w:r>
    </w:p>
    <w:p/>
    <w:p>
      <w:r>
        <w:rPr>
          <w:b/>
        </w:rPr>
        <w:t>Estrutura:</w:t>
      </w:r>
    </w:p>
    <w:p>
      <w:pPr>
        <w:spacing w:before="80" w:after="80"/>
        <w:ind w:left="567"/>
        <w:shd w:val="clear" w:color="auto" w:fill="F2F2F2"/>
      </w:pPr>
      <w:r>
        <w:rPr>
          <w:rFonts w:ascii="Courier New" w:hAnsi="Courier New"/>
          <w:sz w:val="18"/>
        </w:rPr>
        <w:t>LINHA 1: Referência leve ao que você viu no negócio dele (novo ângulo)</w:t>
        <w:br/>
        <w:t>LINHA 2: Encerramento aberto — sem cobrança</w:t>
      </w:r>
    </w:p>
    <w:p/>
    <w:p>
      <w:r>
        <w:rPr>
          <w:b/>
        </w:rPr>
        <w:t>Exemplo:</w:t>
      </w:r>
    </w:p>
    <w:p>
      <w:pPr>
        <w:spacing w:before="80" w:after="80"/>
        <w:ind w:left="567"/>
      </w:pPr>
      <w:r>
        <w:rPr>
          <w:i/>
          <w:color w:val="606060"/>
        </w:rPr>
        <w:t>"Dr. [Nome], tentei pelo Instagram mas entendo que DM some fácil.</w:t>
      </w:r>
    </w:p>
    <w:p>
      <w:pPr>
        <w:spacing w:before="80" w:after="80"/>
        <w:ind w:left="567"/>
      </w:pPr>
      <w:r>
        <w:rPr>
          <w:i/>
          <w:color w:val="606060"/>
        </w:rPr>
        <w:t>Vi que você está construindo uma base muito interessante de particular — se tiver 5 minutos essa semana para uma conversa rápida, posso trazer algo que pode ser relevante pro momento do consultório."</w:t>
      </w:r>
    </w:p>
    <w:p/>
    <w:p>
      <w:pPr>
        <w:spacing w:before="80" w:after="80"/>
        <w:pBdr>
          <w:bottom w:val="single" w:sz="6" w:color="4472C4"/>
        </w:pBdr>
      </w:pPr>
    </w:p>
    <w:p/>
    <w:p>
      <w:pPr>
        <w:pStyle w:val="Heading3"/>
      </w:pPr>
      <w:r>
        <w:t>Após Três Toques Sem Resposta</w:t>
      </w:r>
    </w:p>
    <w:p/>
    <w:p>
      <w:pPr>
        <w:pStyle w:val="ListBullet"/>
      </w:pPr>
      <w:r>
        <w:t>Arquivar como "sem resposta — recontato em 3 meses"</w:t>
      </w:r>
    </w:p>
    <w:p>
      <w:pPr>
        <w:pStyle w:val="ListBullet"/>
      </w:pPr>
      <w:r>
        <w:t>Não enviar 4ª, 5ª, 6ª mensagem (prejudica reputação da agência)</w:t>
      </w:r>
    </w:p>
    <w:p>
      <w:pPr>
        <w:pStyle w:val="ListBullet"/>
      </w:pPr>
      <w:r>
        <w:t>Se prospect engajar em conteúdo da Pixel Rain nas redes: reativar com novo ângulo</w:t>
      </w:r>
    </w:p>
    <w:p/>
    <w:p>
      <w:pPr>
        <w:spacing w:before="80" w:after="80"/>
        <w:pBdr>
          <w:bottom w:val="single" w:sz="6" w:color="4472C4"/>
        </w:pBdr>
      </w:pPr>
    </w:p>
    <w:p/>
    <w:p>
      <w:pPr>
        <w:pStyle w:val="Heading2"/>
      </w:pPr>
      <w:r>
        <w:t>6. ETAPA 3 — QUALIFICAÇÃO PROGRESSIVA</w:t>
      </w:r>
    </w:p>
    <w:p/>
    <w:p>
      <w:pPr>
        <w:pStyle w:val="Heading3"/>
      </w:pPr>
      <w:r>
        <w:t>Objetivo</w:t>
      </w:r>
    </w:p>
    <w:p>
      <w:r>
        <w:t>Avançar o prospect do interesse inicial para a confirmação dos critérios mínimos de qualificação, de forma natural na conversa — nunca como formulário.</w:t>
      </w:r>
    </w:p>
    <w:p/>
    <w:p>
      <w:pPr>
        <w:pStyle w:val="Heading3"/>
      </w:pPr>
      <w:r>
        <w:t>Gatilho de Início</w:t>
      </w:r>
    </w:p>
    <w:p>
      <w:r>
        <w:t>Prospect respondeu ao primeiro ou segundo contato com abertura (não resposta de encerramento).</w:t>
      </w:r>
    </w:p>
    <w:p/>
    <w:p>
      <w:pPr>
        <w:pStyle w:val="Heading3"/>
      </w:pPr>
      <w:r>
        <w:t>Responsável</w:t>
      </w:r>
    </w:p>
    <w:p>
      <w:r>
        <w:t>SDR.</w:t>
      </w:r>
    </w:p>
    <w:p/>
    <w:p>
      <w:pPr>
        <w:pStyle w:val="Heading3"/>
      </w:pPr>
      <w:r>
        <w:t>Passo a Passo</w:t>
      </w:r>
    </w:p>
    <w:p/>
    <w:p>
      <w:r>
        <w:rPr>
          <w:b/>
        </w:rPr>
        <w:t>QP1 — Responder com engajamento genuíno no tema do prospect</w:t>
      </w:r>
    </w:p>
    <w:p/>
    <w:p>
      <w:r>
        <w:t>Se o prospect abriu a conversa falando sobre o consultório, escutar. Não correr para apresentar a agência. A segunda mensagem deve aprofundar o que ele disse — não mudar de assunto para apresentação.</w:t>
      </w:r>
    </w:p>
    <w:p/>
    <w:p>
      <w:r>
        <w:rPr>
          <w:b/>
        </w:rPr>
        <w:t>Exemplo:</w:t>
      </w:r>
    </w:p>
    <w:p>
      <w:pPr>
        <w:spacing w:before="80" w:after="80"/>
        <w:ind w:left="567"/>
      </w:pPr>
      <w:r>
        <w:rPr>
          <w:i/>
          <w:color w:val="606060"/>
        </w:rPr>
        <w:t>Prospect: "Sim, está sendo difícil essa transição para particular — muito do que eu tinha de convênio foi cortado."</w:t>
      </w:r>
    </w:p>
    <w:p>
      <w:pPr>
        <w:spacing w:before="80" w:after="80"/>
        <w:ind w:left="567"/>
      </w:pPr>
      <w:r>
        <w:rPr>
          <w:i/>
          <w:color w:val="606060"/>
        </w:rPr>
        <w:t>SDR: "Faz sentido — esse movimento está pegando muita gente despreparada. Você já tem algum processo de captação de particular funcionando ou está construindo do zero?"</w:t>
      </w:r>
    </w:p>
    <w:p/>
    <w:p>
      <w:r>
        <w:rPr>
          <w:i/>
        </w:rPr>
        <w:t>(A pergunta qualifica [CQ1 e CQ2] sem parecer interrogatório.)</w:t>
      </w:r>
    </w:p>
    <w:p/>
    <w:p>
      <w:pPr>
        <w:spacing w:before="80" w:after="80"/>
        <w:pBdr>
          <w:bottom w:val="single" w:sz="6" w:color="4472C4"/>
        </w:pBdr>
      </w:pPr>
    </w:p>
    <w:p/>
    <w:p>
      <w:r>
        <w:rPr>
          <w:b/>
        </w:rPr>
        <w:t>QP2 — Encaminhar para triagem de 15 minutos (Ligação ou videochamada)</w:t>
      </w:r>
    </w:p>
    <w:p/>
    <w:p>
      <w:r>
        <w:t>Quando o prospect demonstrou abertura e há duas ou mais trocas de mensagem, propor conversa curta.</w:t>
      </w:r>
    </w:p>
    <w:p/>
    <w:p>
      <w:r>
        <w:t>Como propor:</w:t>
      </w:r>
    </w:p>
    <w:p>
      <w:pPr>
        <w:spacing w:before="80" w:after="80"/>
        <w:ind w:left="567"/>
      </w:pPr>
      <w:r>
        <w:rPr>
          <w:i/>
          <w:color w:val="606060"/>
        </w:rPr>
        <w:t>"Posso te fazer algumas perguntas que me ajudam a entender o que faz mais sentido pra você — seriam uns 15 minutos. Você consegue um espaço essa semana?"</w:t>
      </w:r>
    </w:p>
    <w:p/>
    <w:p>
      <w:r>
        <w:rPr>
          <w:b/>
        </w:rPr>
        <w:t>Não dizer:</w:t>
      </w:r>
    </w:p>
    <w:p>
      <w:pPr>
        <w:pStyle w:val="ListBullet"/>
      </w:pPr>
      <w:r>
        <w:t>"Posso apresentar nossa proposta?"</w:t>
      </w:r>
    </w:p>
    <w:p>
      <w:pPr>
        <w:pStyle w:val="ListBullet"/>
      </w:pPr>
      <w:r>
        <w:t>"Posso agendar uma reunião?"</w:t>
      </w:r>
    </w:p>
    <w:p>
      <w:pPr>
        <w:pStyle w:val="ListBullet"/>
      </w:pPr>
      <w:r>
        <w:t>"Quero te mostrar como trabalhamos"</w:t>
      </w:r>
    </w:p>
    <w:p/>
    <w:p>
      <w:r>
        <w:rPr>
          <w:b/>
        </w:rPr>
        <w:t>Dizer:</w:t>
      </w:r>
    </w:p>
    <w:p>
      <w:pPr>
        <w:pStyle w:val="ListBullet"/>
      </w:pPr>
      <w:r>
        <w:t>"Quero entender melhor o seu consultório antes de qualquer coisa"</w:t>
      </w:r>
    </w:p>
    <w:p>
      <w:pPr>
        <w:pStyle w:val="ListBullet"/>
      </w:pPr>
      <w:r>
        <w:t>"São 15 minutos — quero ouvir mais sobre o que você está descrevendo"</w:t>
      </w:r>
    </w:p>
    <w:p/>
    <w:p>
      <w:pPr>
        <w:spacing w:before="80" w:after="80"/>
        <w:pBdr>
          <w:bottom w:val="single" w:sz="6" w:color="4472C4"/>
        </w:pBdr>
      </w:pPr>
    </w:p>
    <w:p/>
    <w:p>
      <w:r>
        <w:rPr>
          <w:b/>
        </w:rPr>
        <w:t>QP3 — Conduzir triagem de 15 minutos</w:t>
      </w:r>
    </w:p>
    <w:p/>
    <w:p>
      <w:r>
        <w:t>Usar as perguntas de triagem do documento 03 (T1 a T5). Não necessariamente todas — encaixar na conversa.</w:t>
      </w:r>
    </w:p>
    <w:p/>
    <w:p>
      <w:r>
        <w:t>Meta da triagem:</w:t>
      </w:r>
    </w:p>
    <w:p>
      <w:pPr>
        <w:pStyle w:val="ListBullet"/>
      </w:pPr>
      <w:r>
        <w:t>Confirmar faturamento mínimo (R$ 15k+)</w:t>
      </w:r>
    </w:p>
    <w:p>
      <w:pPr>
        <w:pStyle w:val="ListBullet"/>
      </w:pPr>
      <w:r>
        <w:t>Confirmar presença de secretária (ou possibilidade)</w:t>
      </w:r>
    </w:p>
    <w:p>
      <w:pPr>
        <w:pStyle w:val="ListBullet"/>
      </w:pPr>
      <w:r>
        <w:t>Confirmar modelo de atendimento (tem particular)</w:t>
      </w:r>
    </w:p>
    <w:p>
      <w:pPr>
        <w:pStyle w:val="ListBullet"/>
      </w:pPr>
      <w:r>
        <w:t>Identificar dor principal verbalizada</w:t>
      </w:r>
    </w:p>
    <w:p>
      <w:pPr>
        <w:pStyle w:val="ListBullet"/>
      </w:pPr>
      <w:r>
        <w:t>Identificar urgência (com ou sem gatilho)</w:t>
      </w:r>
    </w:p>
    <w:p/>
    <w:p>
      <w:pPr>
        <w:pStyle w:val="Heading3"/>
      </w:pPr>
      <w:r>
        <w:t>Critérios de Saída da Qualificação Progressiva</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Resultado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Próximo passo</w:t>
            </w:r>
          </w:p>
        </w:tc>
      </w:tr>
      <w:tr>
        <w:tc>
          <w:tcPr>
            <w:tcW w:type="dxa" w:w="4561"/>
            <w:tcBorders>
              <w:top w:val="single" w:sz="4" w:color="4472C4"/>
              <w:left w:val="single" w:sz="4" w:color="4472C4"/>
              <w:bottom w:val="single" w:sz="4" w:color="4472C4"/>
              <w:right w:val="single" w:sz="4" w:color="4472C4"/>
            </w:tcBorders>
          </w:tcPr>
          <w:p>
            <w:r>
              <w:rPr>
                <w:sz w:val="20"/>
              </w:rPr>
              <w:t>Score preliminar 60+ pts</w:t>
            </w:r>
          </w:p>
        </w:tc>
        <w:tc>
          <w:tcPr>
            <w:tcW w:type="dxa" w:w="4561"/>
            <w:tcBorders>
              <w:top w:val="single" w:sz="4" w:color="4472C4"/>
              <w:left w:val="single" w:sz="4" w:color="4472C4"/>
              <w:bottom w:val="single" w:sz="4" w:color="4472C4"/>
              <w:right w:val="single" w:sz="4" w:color="4472C4"/>
            </w:tcBorders>
          </w:tcPr>
          <w:p>
            <w:r>
              <w:rPr>
                <w:sz w:val="20"/>
              </w:rPr>
              <w:t>Avançar para Etapa 4 (Diagnóstico)</w:t>
            </w:r>
          </w:p>
        </w:tc>
      </w:tr>
      <w:tr>
        <w:tc>
          <w:tcPr>
            <w:tcW w:type="dxa" w:w="4561"/>
            <w:tcBorders>
              <w:top w:val="single" w:sz="4" w:color="4472C4"/>
              <w:left w:val="single" w:sz="4" w:color="4472C4"/>
              <w:bottom w:val="single" w:sz="4" w:color="4472C4"/>
              <w:right w:val="single" w:sz="4" w:color="4472C4"/>
            </w:tcBorders>
          </w:tcPr>
          <w:p>
            <w:r>
              <w:rPr>
                <w:sz w:val="20"/>
              </w:rPr>
              <w:t>Score preliminar 40–59 pts</w:t>
            </w:r>
          </w:p>
        </w:tc>
        <w:tc>
          <w:tcPr>
            <w:tcW w:type="dxa" w:w="4561"/>
            <w:tcBorders>
              <w:top w:val="single" w:sz="4" w:color="4472C4"/>
              <w:left w:val="single" w:sz="4" w:color="4472C4"/>
              <w:bottom w:val="single" w:sz="4" w:color="4472C4"/>
              <w:right w:val="single" w:sz="4" w:color="4472C4"/>
            </w:tcBorders>
          </w:tcPr>
          <w:p>
            <w:r>
              <w:rPr>
                <w:sz w:val="20"/>
              </w:rPr>
              <w:t>Continuar qualificação + validar internamente antes de marcar diagnóstico</w:t>
            </w:r>
          </w:p>
        </w:tc>
      </w:tr>
      <w:tr>
        <w:tc>
          <w:tcPr>
            <w:tcW w:type="dxa" w:w="4561"/>
            <w:tcBorders>
              <w:top w:val="single" w:sz="4" w:color="4472C4"/>
              <w:left w:val="single" w:sz="4" w:color="4472C4"/>
              <w:bottom w:val="single" w:sz="4" w:color="4472C4"/>
              <w:right w:val="single" w:sz="4" w:color="4472C4"/>
            </w:tcBorders>
          </w:tcPr>
          <w:p>
            <w:r>
              <w:rPr>
                <w:sz w:val="20"/>
              </w:rPr>
              <w:t>Score preliminar abaixo de 40 pts</w:t>
            </w:r>
          </w:p>
        </w:tc>
        <w:tc>
          <w:tcPr>
            <w:tcW w:type="dxa" w:w="4561"/>
            <w:tcBorders>
              <w:top w:val="single" w:sz="4" w:color="4472C4"/>
              <w:left w:val="single" w:sz="4" w:color="4472C4"/>
              <w:bottom w:val="single" w:sz="4" w:color="4472C4"/>
              <w:right w:val="single" w:sz="4" w:color="4472C4"/>
            </w:tcBorders>
          </w:tcPr>
          <w:p>
            <w:r>
              <w:rPr>
                <w:sz w:val="20"/>
              </w:rPr>
              <w:t>Recusa elegante — registrar no CRM</w:t>
            </w:r>
          </w:p>
        </w:tc>
      </w:tr>
      <w:tr>
        <w:tc>
          <w:tcPr>
            <w:tcW w:type="dxa" w:w="4561"/>
            <w:tcBorders>
              <w:top w:val="single" w:sz="4" w:color="4472C4"/>
              <w:left w:val="single" w:sz="4" w:color="4472C4"/>
              <w:bottom w:val="single" w:sz="4" w:color="4472C4"/>
              <w:right w:val="single" w:sz="4" w:color="4472C4"/>
            </w:tcBorders>
          </w:tcPr>
          <w:p>
            <w:r>
              <w:rPr>
                <w:sz w:val="20"/>
              </w:rPr>
              <w:t>Sem resposta após proposta de conversa</w:t>
            </w:r>
          </w:p>
        </w:tc>
        <w:tc>
          <w:tcPr>
            <w:tcW w:type="dxa" w:w="4561"/>
            <w:tcBorders>
              <w:top w:val="single" w:sz="4" w:color="4472C4"/>
              <w:left w:val="single" w:sz="4" w:color="4472C4"/>
              <w:bottom w:val="single" w:sz="4" w:color="4472C4"/>
              <w:right w:val="single" w:sz="4" w:color="4472C4"/>
            </w:tcBorders>
          </w:tcPr>
          <w:p>
            <w:r>
              <w:rPr>
                <w:sz w:val="20"/>
              </w:rPr>
              <w:t>Segundo toque em 5 dias — novo ângulo</w:t>
            </w:r>
          </w:p>
        </w:tc>
      </w:tr>
    </w:tbl>
    <w:p/>
    <w:p/>
    <w:p>
      <w:pPr>
        <w:pStyle w:val="Heading3"/>
      </w:pPr>
      <w:r>
        <w:t>O que registrar no CRM</w:t>
      </w:r>
    </w:p>
    <w:p/>
    <w:p>
      <w:pPr>
        <w:pStyle w:val="ListBullet"/>
      </w:pPr>
      <w:r>
        <w:t>Status: "Qualificação progressiva — em troca ativa"</w:t>
      </w:r>
    </w:p>
    <w:p>
      <w:pPr>
        <w:pStyle w:val="ListBullet"/>
      </w:pPr>
      <w:r>
        <w:t>Todas as mensagens trocadas (ou resumo)</w:t>
      </w:r>
    </w:p>
    <w:p>
      <w:pPr>
        <w:pStyle w:val="ListBullet"/>
      </w:pPr>
      <w:r>
        <w:t>Score preliminar estimado</w:t>
      </w:r>
    </w:p>
    <w:p>
      <w:pPr>
        <w:pStyle w:val="ListBullet"/>
      </w:pPr>
      <w:r>
        <w:t>Dor principal identificada</w:t>
      </w:r>
    </w:p>
    <w:p>
      <w:pPr>
        <w:pStyle w:val="ListBullet"/>
      </w:pPr>
      <w:r>
        <w:t>Próximo passo</w:t>
      </w:r>
    </w:p>
    <w:p/>
    <w:p>
      <w:pPr>
        <w:pStyle w:val="Heading3"/>
      </w:pPr>
      <w:r>
        <w:t>Erros comuns a evitar</w:t>
      </w:r>
    </w:p>
    <w:p/>
    <w:p>
      <w:pPr>
        <w:pStyle w:val="ListBullet"/>
      </w:pPr>
      <w:r>
        <w:t>Falar sobre a Pixel Rain antes de fazer perguntas de qualificação</w:t>
      </w:r>
    </w:p>
    <w:p>
      <w:pPr>
        <w:pStyle w:val="ListBullet"/>
      </w:pPr>
      <w:r>
        <w:t>Apresentar preços ou estrutura de serviços antes do diagnóstico</w:t>
      </w:r>
    </w:p>
    <w:p>
      <w:pPr>
        <w:pStyle w:val="ListBullet"/>
      </w:pPr>
      <w:r>
        <w:t>Pular direto para "vou te mandar uma proposta" sem diagnóstico</w:t>
      </w:r>
    </w:p>
    <w:p>
      <w:pPr>
        <w:pStyle w:val="ListBullet"/>
      </w:pPr>
      <w:r>
        <w:t>Deixar a conversa morrer sem próximo passo definido</w:t>
      </w:r>
    </w:p>
    <w:p/>
    <w:p>
      <w:pPr>
        <w:spacing w:before="80" w:after="80"/>
        <w:pBdr>
          <w:bottom w:val="single" w:sz="6" w:color="4472C4"/>
        </w:pBdr>
      </w:pPr>
    </w:p>
    <w:p/>
    <w:p>
      <w:pPr>
        <w:pStyle w:val="Heading2"/>
      </w:pPr>
      <w:r>
        <w:t>7. ETAPA 4 — DIAGNÓSTICO (REUNIÃO DE DIAGNÓSTICO)</w:t>
      </w:r>
    </w:p>
    <w:p/>
    <w:p>
      <w:pPr>
        <w:pStyle w:val="Heading3"/>
      </w:pPr>
      <w:r>
        <w:t>Objetivo</w:t>
      </w:r>
    </w:p>
    <w:p>
      <w:r>
        <w:t>Reunião de 45–60 minutos onde o prospect fala 70% do tempo. O SDR conduz com perguntas — não apresenta. Ao final, o SDR tem informação suficiente para construir proposta personalizada E o prospect sente que foi genuinamente ouvido. SOP completo: SOP 11 — Diagnóstico Comercial.</w:t>
      </w:r>
    </w:p>
    <w:p/>
    <w:p>
      <w:pPr>
        <w:pStyle w:val="Heading3"/>
      </w:pPr>
      <w:r>
        <w:t>Gatilho de Início</w:t>
      </w:r>
    </w:p>
    <w:p>
      <w:r>
        <w:t>Prospect qualificado (60+ pts preliminar) e data de reunião agendada.</w:t>
      </w:r>
    </w:p>
    <w:p/>
    <w:p>
      <w:pPr>
        <w:pStyle w:val="Heading3"/>
      </w:pPr>
      <w:r>
        <w:t>Responsável</w:t>
      </w:r>
    </w:p>
    <w:p>
      <w:r>
        <w:t>SDR (para conduzir). Fundador (Nil ou Jaque) presente quando score for 80+ ou quando o prospect for S2/S5.</w:t>
      </w:r>
    </w:p>
    <w:p/>
    <w:p>
      <w:pPr>
        <w:pStyle w:val="Heading3"/>
      </w:pPr>
      <w:r>
        <w:t>Pré-Reunião (24h antes)</w:t>
      </w:r>
    </w:p>
    <w:p/>
    <w:p>
      <w:pPr>
        <w:pStyle w:val="ListBullet"/>
      </w:pPr>
      <w:r>
        <w:t>Rever todo o research do prospect</w:t>
      </w:r>
    </w:p>
    <w:p>
      <w:pPr>
        <w:pStyle w:val="ListBullet"/>
      </w:pPr>
      <w:r>
        <w:t>Identificar a hipótese de dor principal a validar</w:t>
      </w:r>
    </w:p>
    <w:p>
      <w:pPr>
        <w:pStyle w:val="ListBullet"/>
      </w:pPr>
      <w:r>
        <w:t>Preparar 3–4 perguntas reveladoras específicas para o perfil desse arquétipo</w:t>
      </w:r>
    </w:p>
    <w:p>
      <w:pPr>
        <w:pStyle w:val="ListBullet"/>
      </w:pPr>
      <w:r>
        <w:t>Confirmar a reunião via WhatsApp (sem enviar link de novo — ele já tem):</w:t>
      </w:r>
    </w:p>
    <w:p>
      <w:pPr>
        <w:spacing w:before="80" w:after="80"/>
        <w:ind w:left="567"/>
      </w:pPr>
      <w:r>
        <w:rPr>
          <w:i/>
          <w:color w:val="606060"/>
        </w:rPr>
        <w:t>"Dr. [Nome], confirmo nossa conversa amanhã às [hora]. Vejo você lá."</w:t>
      </w:r>
    </w:p>
    <w:p/>
    <w:p>
      <w:pPr>
        <w:pStyle w:val="Heading3"/>
      </w:pPr>
      <w:r>
        <w:t>Passo a Passo da Reunião de Diagnóstico</w:t>
      </w:r>
    </w:p>
    <w:p/>
    <w:p>
      <w:r>
        <w:rPr>
          <w:b/>
        </w:rPr>
        <w:t>Abertura (5 min):</w:t>
      </w:r>
    </w:p>
    <w:p>
      <w:pPr>
        <w:spacing w:before="80" w:after="80"/>
        <w:ind w:left="567"/>
      </w:pPr>
      <w:r>
        <w:rPr>
          <w:i/>
          <w:color w:val="606060"/>
        </w:rPr>
        <w:t>"Antes de qualquer coisa, quero entender melhor o que está acontecendo no seu consultório — porque dependendo do que você me contar, o que faz sentido pra você pode ser completamente diferente. Pode começar me falando um pouco de como está o momento atual?"</w:t>
      </w:r>
    </w:p>
    <w:p/>
    <w:p>
      <w:r>
        <w:rPr>
          <w:i/>
        </w:rPr>
        <w:t>(Deixar o prospect falar. Não interromper com apresentação.)</w:t>
      </w:r>
    </w:p>
    <w:p/>
    <w:p>
      <w:pPr>
        <w:spacing w:before="80" w:after="80"/>
        <w:pBdr>
          <w:bottom w:val="single" w:sz="6" w:color="4472C4"/>
        </w:pBdr>
      </w:pPr>
    </w:p>
    <w:p/>
    <w:p>
      <w:r>
        <w:rPr>
          <w:b/>
        </w:rPr>
        <w:t>Diagnóstico (25 min):</w:t>
      </w:r>
    </w:p>
    <w:p>
      <w:r>
        <w:t>Usar as 10 perguntas reveladoras do documento 03. Não todas — selecionar 5–6 com base no arquétipo identificado.</w:t>
      </w:r>
    </w:p>
    <w:p/>
    <w:p>
      <w:r>
        <w:t>Durante o diagnóstico:</w:t>
      </w:r>
    </w:p>
    <w:p>
      <w:pPr>
        <w:pStyle w:val="ListBullet"/>
      </w:pPr>
      <w:r>
        <w:t>Anotar palavras exatas que o prospect usa para descrever a dor (vai ser espelhado na proposta)</w:t>
      </w:r>
    </w:p>
    <w:p>
      <w:pPr>
        <w:pStyle w:val="ListBullet"/>
      </w:pPr>
      <w:r>
        <w:t>Identificar a emoção por trás das respostas (frustração? ansiedade? ambição?)</w:t>
      </w:r>
    </w:p>
    <w:p>
      <w:pPr>
        <w:pStyle w:val="ListBullet"/>
      </w:pPr>
      <w:r>
        <w:t>Calibrar o score em tempo real</w:t>
      </w:r>
    </w:p>
    <w:p/>
    <w:p>
      <w:pPr>
        <w:spacing w:before="80" w:after="80"/>
        <w:pBdr>
          <w:bottom w:val="single" w:sz="6" w:color="4472C4"/>
        </w:pBdr>
      </w:pPr>
    </w:p>
    <w:p/>
    <w:p>
      <w:r>
        <w:rPr>
          <w:b/>
        </w:rPr>
        <w:t>Contexto digital (10 min):</w:t>
      </w:r>
    </w:p>
    <w:p>
      <w:pPr>
        <w:spacing w:before="80" w:after="80"/>
        <w:ind w:left="567"/>
      </w:pPr>
      <w:r>
        <w:rPr>
          <w:i/>
          <w:color w:val="606060"/>
        </w:rPr>
        <w:t>"Me fala um pouco de como está o digital — Instagram, Google, site. Como você percebe isso hoje?"</w:t>
      </w:r>
    </w:p>
    <w:p/>
    <w:p>
      <w:r>
        <w:t>Fazer perguntas específicas baseadas no research:</w:t>
      </w:r>
    </w:p>
    <w:p>
      <w:pPr>
        <w:pStyle w:val="ListBullet"/>
      </w:pPr>
      <w:r>
        <w:t>"Vi que você não responde as avaliações do Google — isso é consciente ou falta de tempo?"</w:t>
      </w:r>
    </w:p>
    <w:p>
      <w:pPr>
        <w:pStyle w:val="ListBullet"/>
      </w:pPr>
      <w:r>
        <w:t>"Seu post sobre [tema] teve muito engajamento — você percebeu isso também?"</w:t>
      </w:r>
    </w:p>
    <w:p/>
    <w:p>
      <w:pPr>
        <w:spacing w:before="80" w:after="80"/>
        <w:pBdr>
          <w:bottom w:val="single" w:sz="6" w:color="4472C4"/>
        </w:pBdr>
      </w:pPr>
    </w:p>
    <w:p/>
    <w:p>
      <w:r>
        <w:rPr>
          <w:b/>
        </w:rPr>
        <w:t>Apresentação do método (10 min):</w:t>
      </w:r>
    </w:p>
    <w:p>
      <w:r>
        <w:t>Só nesse momento apresentar como a Pixel Rain trabalha — de forma resumida e ancorada nas dores que o prospect verbalizou.</w:t>
      </w:r>
    </w:p>
    <w:p/>
    <w:p>
      <w:pPr>
        <w:spacing w:before="80" w:after="80"/>
        <w:ind w:left="567"/>
      </w:pPr>
      <w:r>
        <w:rPr>
          <w:i/>
          <w:color w:val="606060"/>
        </w:rPr>
        <w:t>"Pelo que você me descreveu — especialmente a questão de [dor principal nas palavras dele] — o que faz sentido para você começa por [nível correspondente]. Posso te explicar como funciona?"</w:t>
      </w:r>
    </w:p>
    <w:p/>
    <w:p>
      <w:pPr>
        <w:spacing w:before="80" w:after="80"/>
        <w:pBdr>
          <w:bottom w:val="single" w:sz="6" w:color="4472C4"/>
        </w:pBdr>
      </w:pPr>
    </w:p>
    <w:p/>
    <w:p>
      <w:r>
        <w:rPr>
          <w:b/>
        </w:rPr>
        <w:t>Encaminhamento (5 min):</w:t>
      </w:r>
    </w:p>
    <w:p>
      <w:pPr>
        <w:spacing w:before="80" w:after="80"/>
        <w:ind w:left="567"/>
      </w:pPr>
      <w:r>
        <w:rPr>
          <w:i/>
          <w:color w:val="606060"/>
        </w:rPr>
        <w:t>"Com base no que conversamos, vou preparar uma proposta específica para o que faz sentido no seu caso. O que funciona melhor — te envio por escrito até [data] ou preferisse uma nova conversa para apresentar junto?"</w:t>
      </w:r>
    </w:p>
    <w:p/>
    <w:p>
      <w:r>
        <w:t>Sempre definir uma data concreta para o próximo passo.</w:t>
      </w:r>
    </w:p>
    <w:p/>
    <w:p>
      <w:pPr>
        <w:pStyle w:val="Heading3"/>
      </w:pPr>
      <w:r>
        <w:t>Critérios de Saída do Diagnóstico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Resultado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Próximo passo</w:t>
            </w:r>
          </w:p>
        </w:tc>
      </w:tr>
      <w:tr>
        <w:tc>
          <w:tcPr>
            <w:tcW w:type="dxa" w:w="4561"/>
            <w:tcBorders>
              <w:top w:val="single" w:sz="4" w:color="4472C4"/>
              <w:left w:val="single" w:sz="4" w:color="4472C4"/>
              <w:bottom w:val="single" w:sz="4" w:color="4472C4"/>
              <w:right w:val="single" w:sz="4" w:color="4472C4"/>
            </w:tcBorders>
          </w:tcPr>
          <w:p>
            <w:r>
              <w:rPr>
                <w:sz w:val="20"/>
              </w:rPr>
              <w:t>Score final 80–100 (A)</w:t>
            </w:r>
          </w:p>
        </w:tc>
        <w:tc>
          <w:tcPr>
            <w:tcW w:type="dxa" w:w="4561"/>
            <w:tcBorders>
              <w:top w:val="single" w:sz="4" w:color="4472C4"/>
              <w:left w:val="single" w:sz="4" w:color="4472C4"/>
              <w:bottom w:val="single" w:sz="4" w:color="4472C4"/>
              <w:right w:val="single" w:sz="4" w:color="4472C4"/>
            </w:tcBorders>
          </w:tcPr>
          <w:p>
            <w:r>
              <w:rPr>
                <w:sz w:val="20"/>
              </w:rPr>
              <w:t>Proposta em até 24–48h. Marcar reunião de apresentação.</w:t>
            </w:r>
          </w:p>
        </w:tc>
      </w:tr>
      <w:tr>
        <w:tc>
          <w:tcPr>
            <w:tcW w:type="dxa" w:w="4561"/>
            <w:tcBorders>
              <w:top w:val="single" w:sz="4" w:color="4472C4"/>
              <w:left w:val="single" w:sz="4" w:color="4472C4"/>
              <w:bottom w:val="single" w:sz="4" w:color="4472C4"/>
              <w:right w:val="single" w:sz="4" w:color="4472C4"/>
            </w:tcBorders>
          </w:tcPr>
          <w:p>
            <w:r>
              <w:rPr>
                <w:sz w:val="20"/>
              </w:rPr>
              <w:t>Score final 60–79 (B)</w:t>
            </w:r>
          </w:p>
        </w:tc>
        <w:tc>
          <w:tcPr>
            <w:tcW w:type="dxa" w:w="4561"/>
            <w:tcBorders>
              <w:top w:val="single" w:sz="4" w:color="4472C4"/>
              <w:left w:val="single" w:sz="4" w:color="4472C4"/>
              <w:bottom w:val="single" w:sz="4" w:color="4472C4"/>
              <w:right w:val="single" w:sz="4" w:color="4472C4"/>
            </w:tcBorders>
          </w:tcPr>
          <w:p>
            <w:r>
              <w:rPr>
                <w:sz w:val="20"/>
              </w:rPr>
              <w:t>Proposta em até 48–72h com alinhamento do gap identificado.</w:t>
            </w:r>
          </w:p>
        </w:tc>
      </w:tr>
      <w:tr>
        <w:tc>
          <w:tcPr>
            <w:tcW w:type="dxa" w:w="4561"/>
            <w:tcBorders>
              <w:top w:val="single" w:sz="4" w:color="4472C4"/>
              <w:left w:val="single" w:sz="4" w:color="4472C4"/>
              <w:bottom w:val="single" w:sz="4" w:color="4472C4"/>
              <w:right w:val="single" w:sz="4" w:color="4472C4"/>
            </w:tcBorders>
          </w:tcPr>
          <w:p>
            <w:r>
              <w:rPr>
                <w:sz w:val="20"/>
              </w:rPr>
              <w:t>Score final 40–59 (C)</w:t>
            </w:r>
          </w:p>
        </w:tc>
        <w:tc>
          <w:tcPr>
            <w:tcW w:type="dxa" w:w="4561"/>
            <w:tcBorders>
              <w:top w:val="single" w:sz="4" w:color="4472C4"/>
              <w:left w:val="single" w:sz="4" w:color="4472C4"/>
              <w:bottom w:val="single" w:sz="4" w:color="4472C4"/>
              <w:right w:val="single" w:sz="4" w:color="4472C4"/>
            </w:tcBorders>
          </w:tcPr>
          <w:p>
            <w:r>
              <w:rPr>
                <w:sz w:val="20"/>
              </w:rPr>
              <w:t>Validar internamente antes de qualquer proposta.</w:t>
            </w:r>
          </w:p>
        </w:tc>
      </w:tr>
      <w:tr>
        <w:tc>
          <w:tcPr>
            <w:tcW w:type="dxa" w:w="4561"/>
            <w:tcBorders>
              <w:top w:val="single" w:sz="4" w:color="4472C4"/>
              <w:left w:val="single" w:sz="4" w:color="4472C4"/>
              <w:bottom w:val="single" w:sz="4" w:color="4472C4"/>
              <w:right w:val="single" w:sz="4" w:color="4472C4"/>
            </w:tcBorders>
          </w:tcPr>
          <w:p>
            <w:r>
              <w:rPr>
                <w:sz w:val="20"/>
              </w:rPr>
              <w:t>Score final abaixo de 40</w:t>
            </w:r>
          </w:p>
        </w:tc>
        <w:tc>
          <w:tcPr>
            <w:tcW w:type="dxa" w:w="4561"/>
            <w:tcBorders>
              <w:top w:val="single" w:sz="4" w:color="4472C4"/>
              <w:left w:val="single" w:sz="4" w:color="4472C4"/>
              <w:bottom w:val="single" w:sz="4" w:color="4472C4"/>
              <w:right w:val="single" w:sz="4" w:color="4472C4"/>
            </w:tcBorders>
          </w:tcPr>
          <w:p>
            <w:r>
              <w:rPr>
                <w:sz w:val="20"/>
              </w:rPr>
              <w:t>Recusa elegante ao final da reunião.</w:t>
            </w:r>
          </w:p>
        </w:tc>
      </w:tr>
    </w:tbl>
    <w:p/>
    <w:p/>
    <w:p>
      <w:pPr>
        <w:pStyle w:val="Heading3"/>
      </w:pPr>
      <w:r>
        <w:t>O que registrar no CRM</w:t>
      </w:r>
    </w:p>
    <w:p/>
    <w:p>
      <w:pPr>
        <w:pStyle w:val="ListBullet"/>
      </w:pPr>
      <w:r>
        <w:t>Score final por dimensão (documento 03)</w:t>
      </w:r>
    </w:p>
    <w:p>
      <w:pPr>
        <w:pStyle w:val="ListBullet"/>
      </w:pPr>
      <w:r>
        <w:t>Arquétipo confirmado</w:t>
      </w:r>
    </w:p>
    <w:p>
      <w:pPr>
        <w:pStyle w:val="ListBullet"/>
      </w:pPr>
      <w:r>
        <w:t>Dor principal nas palavras exatas do prospect</w:t>
      </w:r>
    </w:p>
    <w:p>
      <w:pPr>
        <w:pStyle w:val="ListBullet"/>
      </w:pPr>
      <w:r>
        <w:t>Objeções levantadas (mesmo que não explicitamente)</w:t>
      </w:r>
    </w:p>
    <w:p>
      <w:pPr>
        <w:pStyle w:val="ListBullet"/>
      </w:pPr>
      <w:r>
        <w:t>Co-decisor identificado</w:t>
      </w:r>
    </w:p>
    <w:p>
      <w:pPr>
        <w:pStyle w:val="ListBullet"/>
      </w:pPr>
      <w:r>
        <w:t>Expectativa de resultado declarada</w:t>
      </w:r>
    </w:p>
    <w:p>
      <w:pPr>
        <w:pStyle w:val="ListBullet"/>
      </w:pPr>
      <w:r>
        <w:t>Data e formato do próximo passo</w:t>
      </w:r>
    </w:p>
    <w:p>
      <w:pPr>
        <w:pStyle w:val="ListBullet"/>
      </w:pPr>
      <w:r>
        <w:t>Notas de personalidade/tom (informação para o fundador na proposta)</w:t>
      </w:r>
    </w:p>
    <w:p/>
    <w:p>
      <w:pPr>
        <w:pStyle w:val="Heading3"/>
      </w:pPr>
      <w:r>
        <w:t>Erros comuns a evitar</w:t>
      </w:r>
    </w:p>
    <w:p/>
    <w:p>
      <w:pPr>
        <w:pStyle w:val="ListBullet"/>
      </w:pPr>
      <w:r>
        <w:t>Apresentar a Pixel Rain nos primeiros 15 minutos da reunião</w:t>
      </w:r>
    </w:p>
    <w:p>
      <w:pPr>
        <w:pStyle w:val="ListBullet"/>
      </w:pPr>
      <w:r>
        <w:t>Falar mais do que o prospect</w:t>
      </w:r>
    </w:p>
    <w:p>
      <w:pPr>
        <w:pStyle w:val="ListBullet"/>
      </w:pPr>
      <w:r>
        <w:t>Mostrar portfólio ou cases sem ser perguntado</w:t>
      </w:r>
    </w:p>
    <w:p>
      <w:pPr>
        <w:pStyle w:val="ListBullet"/>
      </w:pPr>
      <w:r>
        <w:t>Apresentar preço sem ter diagnóstico completo</w:t>
      </w:r>
    </w:p>
    <w:p>
      <w:pPr>
        <w:pStyle w:val="ListBullet"/>
      </w:pPr>
      <w:r>
        <w:t>Encerrar sem data de próximo passo</w:t>
      </w:r>
    </w:p>
    <w:p>
      <w:pPr>
        <w:pStyle w:val="ListBullet"/>
      </w:pPr>
      <w:r>
        <w:t>Fazer a reunião sem ter relido o research do prospect no dia anterior</w:t>
      </w:r>
    </w:p>
    <w:p/>
    <w:p>
      <w:pPr>
        <w:spacing w:before="80" w:after="80"/>
        <w:pBdr>
          <w:bottom w:val="single" w:sz="6" w:color="4472C4"/>
        </w:pBdr>
      </w:pPr>
    </w:p>
    <w:p/>
    <w:p>
      <w:pPr>
        <w:pStyle w:val="Heading2"/>
      </w:pPr>
      <w:r>
        <w:t>8. ETAPA 5 — PROPOSTA</w:t>
      </w:r>
    </w:p>
    <w:p/>
    <w:p>
      <w:pPr>
        <w:pStyle w:val="Heading3"/>
      </w:pPr>
      <w:r>
        <w:t>Objetivo</w:t>
      </w:r>
    </w:p>
    <w:p>
      <w:r>
        <w:t>Apresentar proposta personalizada que conecta o diagnóstico do prospect ao método da Pixel Rain. A proposta não é um catálogo de serviços — é o espelho do que o prospect disse que precisa.</w:t>
      </w:r>
    </w:p>
    <w:p/>
    <w:p>
      <w:pPr>
        <w:pStyle w:val="Heading3"/>
      </w:pPr>
      <w:r>
        <w:t>Gatilho de Início</w:t>
      </w:r>
    </w:p>
    <w:p>
      <w:r>
        <w:t>Diagnóstico concluído com score 60+ pts.</w:t>
      </w:r>
    </w:p>
    <w:p/>
    <w:p>
      <w:pPr>
        <w:pStyle w:val="Heading3"/>
      </w:pPr>
      <w:r>
        <w:t>Responsável</w:t>
      </w:r>
    </w:p>
    <w:p>
      <w:r>
        <w:t>Fundador (Nil ou Jaque) constrói. SDR entrega ou os dois apresentam juntos.</w:t>
      </w:r>
    </w:p>
    <w:p/>
    <w:p>
      <w:pPr>
        <w:pStyle w:val="Heading3"/>
      </w:pPr>
      <w:r>
        <w:t>Estrutura da Proposta</w:t>
      </w:r>
    </w:p>
    <w:p/>
    <w:p>
      <w:r>
        <w:rPr>
          <w:b/>
        </w:rPr>
        <w:t>Seção 1 — O que entendemos sobre o seu momento</w:t>
      </w:r>
    </w:p>
    <w:p>
      <w:r>
        <w:t>Resumir em 3–5 bullet points o que o prospect disse que está vivendo, usando as palavras dele.</w:t>
      </w:r>
    </w:p>
    <w:p/>
    <w:p>
      <w:r>
        <w:rPr>
          <w:i/>
        </w:rPr>
        <w:t>Exemplo:</w:t>
      </w:r>
    </w:p>
    <w:p>
      <w:pPr>
        <w:spacing w:before="80" w:after="80"/>
        <w:ind w:left="567"/>
      </w:pPr>
      <w:r>
        <w:rPr>
          <w:i/>
          <w:color w:val="606060"/>
        </w:rPr>
        <w:t>- Sua agenda tem espaço à tarde que está sendo preenchido com convênio de repasse baixo</w:t>
      </w:r>
    </w:p>
    <w:p>
      <w:pPr>
        <w:spacing w:before="80" w:after="80"/>
        <w:ind w:left="567"/>
      </w:pPr>
      <w:r>
        <w:rPr>
          <w:i/>
          <w:color w:val="606060"/>
        </w:rPr>
        <w:t>- Você já tentou postar no Instagram mas não viu conversão em consultas</w:t>
      </w:r>
    </w:p>
    <w:p>
      <w:pPr>
        <w:spacing w:before="80" w:after="80"/>
        <w:ind w:left="567"/>
      </w:pPr>
      <w:r>
        <w:rPr>
          <w:i/>
          <w:color w:val="606060"/>
        </w:rPr>
        <w:t>- Sua secretária não tem processo claro para converter paciente novo que chega pelo digital</w:t>
      </w:r>
    </w:p>
    <w:p>
      <w:pPr>
        <w:spacing w:before="80" w:after="80"/>
        <w:ind w:left="567"/>
      </w:pPr>
      <w:r>
        <w:rPr>
          <w:i/>
          <w:color w:val="606060"/>
        </w:rPr>
        <w:t>- Você quer crescer o particular mas sem parecer "comercial"</w:t>
      </w:r>
    </w:p>
    <w:p/>
    <w:p>
      <w:pPr>
        <w:spacing w:before="80" w:after="80"/>
        <w:pBdr>
          <w:bottom w:val="single" w:sz="6" w:color="4472C4"/>
        </w:pBdr>
      </w:pPr>
    </w:p>
    <w:p/>
    <w:p>
      <w:r>
        <w:rPr>
          <w:b/>
        </w:rPr>
        <w:t>Seção 2 — O que faz sentido para você (e por quê)</w:t>
      </w:r>
    </w:p>
    <w:p>
      <w:r>
        <w:t>Apresentar o nível da escada de valor recomendado com justificativa ancorada no diagnóstico. Não "oferecer opções A, B e C" — recomendar uma opção com clareza.</w:t>
      </w:r>
    </w:p>
    <w:p/>
    <w:p>
      <w:pPr>
        <w:spacing w:before="80" w:after="80"/>
        <w:pBdr>
          <w:bottom w:val="single" w:sz="6" w:color="4472C4"/>
        </w:pBdr>
      </w:pPr>
    </w:p>
    <w:p/>
    <w:p>
      <w:r>
        <w:rPr>
          <w:b/>
        </w:rPr>
        <w:t>Seção 3 — O que acontece em cada fase</w:t>
      </w:r>
    </w:p>
    <w:p>
      <w:r>
        <w:t>Timeline de 90 dias: o que o prospect vai ver acontecer em cada mês.</w:t>
      </w:r>
    </w:p>
    <w:p/>
    <w:p>
      <w:pPr>
        <w:spacing w:before="80" w:after="80"/>
        <w:pBdr>
          <w:bottom w:val="single" w:sz="6" w:color="4472C4"/>
        </w:pBdr>
      </w:pPr>
    </w:p>
    <w:p/>
    <w:p>
      <w:r>
        <w:rPr>
          <w:b/>
        </w:rPr>
        <w:t>Seção 4 — O que não está incluído (transparência)</w:t>
      </w:r>
    </w:p>
    <w:p>
      <w:r>
        <w:t>O que o método não faz, para não gerar expectativa errada.</w:t>
      </w:r>
    </w:p>
    <w:p/>
    <w:p>
      <w:pPr>
        <w:spacing w:before="80" w:after="80"/>
        <w:pBdr>
          <w:bottom w:val="single" w:sz="6" w:color="4472C4"/>
        </w:pBdr>
      </w:pPr>
    </w:p>
    <w:p/>
    <w:p>
      <w:r>
        <w:rPr>
          <w:b/>
        </w:rPr>
        <w:t>Seção 5 — Investimento e próximos passos</w:t>
      </w:r>
    </w:p>
    <w:p>
      <w:r>
        <w:t>Apresentar o investimento de forma clara. Incluir total mensal (mensalidade + tráfego recomendado). Apresentar contrato anual como estrutura padrão.</w:t>
      </w:r>
    </w:p>
    <w:p/>
    <w:p>
      <w:pPr>
        <w:spacing w:before="80" w:after="80"/>
        <w:pBdr>
          <w:bottom w:val="single" w:sz="6" w:color="4472C4"/>
        </w:pBdr>
      </w:pPr>
    </w:p>
    <w:p/>
    <w:p>
      <w:pPr>
        <w:pStyle w:val="Heading3"/>
      </w:pPr>
      <w:r>
        <w:t>SLA da Proposta</w:t>
      </w:r>
    </w:p>
    <w:p/>
    <w:p>
      <w:pPr>
        <w:pStyle w:val="ListBullet"/>
      </w:pPr>
      <w:r>
        <w:t>Proposta enviada em até 48h após DIAGNÓSTICO realizado (A e B) — ver SOP 00, Faixas de Referência</w:t>
      </w:r>
    </w:p>
    <w:p>
      <w:pPr>
        <w:pStyle w:val="ListBullet"/>
      </w:pPr>
      <w:r>
        <w:t>Validação de C com fundador: até 24h após diagnóstico</w:t>
      </w:r>
    </w:p>
    <w:p>
      <w:pPr>
        <w:pStyle w:val="ListBullet"/>
      </w:pPr>
      <w:r>
        <w:t>APRESENTAÇÃO DE PROPOSTA: até 72h após envio da proposta</w:t>
      </w:r>
    </w:p>
    <w:p/>
    <w:p>
      <w:pPr>
        <w:pStyle w:val="Heading3"/>
      </w:pPr>
      <w:r>
        <w:t>Critérios de Saída da Proposta</w:t>
      </w:r>
    </w:p>
    <w:p/>
    <w:p>
      <w:pPr>
        <w:pStyle w:val="ListBullet"/>
      </w:pPr>
      <w:r>
        <w:t>Prospect aceitou: avançar para onboarding</w:t>
      </w:r>
    </w:p>
    <w:p>
      <w:pPr>
        <w:pStyle w:val="ListBullet"/>
      </w:pPr>
      <w:r>
        <w:t>Prospect com dúvida: marcar reunião de objeções (máximo 2 reuniões após proposta)</w:t>
      </w:r>
    </w:p>
    <w:p>
      <w:pPr>
        <w:pStyle w:val="ListBullet"/>
      </w:pPr>
      <w:r>
        <w:t>Prospect recusou: registrar motivo, arquivar, definir prazo de revisita</w:t>
      </w:r>
    </w:p>
    <w:p/>
    <w:p>
      <w:pPr>
        <w:pStyle w:val="Heading3"/>
      </w:pPr>
      <w:r>
        <w:t>O que registrar no CRM</w:t>
      </w:r>
    </w:p>
    <w:p/>
    <w:p>
      <w:pPr>
        <w:pStyle w:val="ListBullet"/>
      </w:pPr>
      <w:r>
        <w:t>Status: "Proposta enviada — [data]"</w:t>
      </w:r>
    </w:p>
    <w:p>
      <w:pPr>
        <w:pStyle w:val="ListBullet"/>
      </w:pPr>
      <w:r>
        <w:t>Valor da proposta</w:t>
      </w:r>
    </w:p>
    <w:p>
      <w:pPr>
        <w:pStyle w:val="ListBullet"/>
      </w:pPr>
      <w:r>
        <w:t>Nível recomendado (N1 — ATRAÇÃO / N2 — CONVERSÃO / N3 — RETENÇÃO)</w:t>
      </w:r>
    </w:p>
    <w:p>
      <w:pPr>
        <w:pStyle w:val="ListBullet"/>
      </w:pPr>
      <w:r>
        <w:t>Data de reunião de apresentação agendada</w:t>
      </w:r>
    </w:p>
    <w:p>
      <w:pPr>
        <w:pStyle w:val="ListBullet"/>
      </w:pPr>
      <w:r>
        <w:t>Objeções levantadas após envio (se houver)</w:t>
      </w:r>
    </w:p>
    <w:p>
      <w:pPr>
        <w:pStyle w:val="ListBullet"/>
      </w:pPr>
      <w:r>
        <w:t>Data de decisão esperada</w:t>
      </w:r>
    </w:p>
    <w:p/>
    <w:p>
      <w:pPr>
        <w:spacing w:before="80" w:after="80"/>
        <w:pBdr>
          <w:bottom w:val="single" w:sz="6" w:color="4472C4"/>
        </w:pBdr>
      </w:pPr>
    </w:p>
    <w:p/>
    <w:p>
      <w:pPr>
        <w:pStyle w:val="Heading2"/>
      </w:pPr>
      <w:r>
        <w:t>9. SLA POR ETAPA</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Etapa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Tempo máximo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O que acontece se passar</w:t>
            </w:r>
          </w:p>
        </w:tc>
      </w:tr>
      <w:tr>
        <w:tc>
          <w:tcPr>
            <w:tcW w:type="dxa" w:w="3041"/>
            <w:tcBorders>
              <w:top w:val="single" w:sz="4" w:color="4472C4"/>
              <w:left w:val="single" w:sz="4" w:color="4472C4"/>
              <w:bottom w:val="single" w:sz="4" w:color="4472C4"/>
              <w:right w:val="single" w:sz="4" w:color="4472C4"/>
            </w:tcBorders>
          </w:tcPr>
          <w:p>
            <w:r>
              <w:rPr>
                <w:sz w:val="20"/>
              </w:rPr>
              <w:t>Research pré-contato</w:t>
            </w:r>
          </w:p>
        </w:tc>
        <w:tc>
          <w:tcPr>
            <w:tcW w:type="dxa" w:w="3041"/>
            <w:tcBorders>
              <w:top w:val="single" w:sz="4" w:color="4472C4"/>
              <w:left w:val="single" w:sz="4" w:color="4472C4"/>
              <w:bottom w:val="single" w:sz="4" w:color="4472C4"/>
              <w:right w:val="single" w:sz="4" w:color="4472C4"/>
            </w:tcBorders>
          </w:tcPr>
          <w:p>
            <w:r>
              <w:rPr>
                <w:sz w:val="20"/>
              </w:rPr>
              <w:t>30 min</w:t>
            </w:r>
          </w:p>
        </w:tc>
        <w:tc>
          <w:tcPr>
            <w:tcW w:type="dxa" w:w="3041"/>
            <w:tcBorders>
              <w:top w:val="single" w:sz="4" w:color="4472C4"/>
              <w:left w:val="single" w:sz="4" w:color="4472C4"/>
              <w:bottom w:val="single" w:sz="4" w:color="4472C4"/>
              <w:right w:val="single" w:sz="4" w:color="4472C4"/>
            </w:tcBorders>
          </w:tcPr>
          <w:p>
            <w:r>
              <w:rPr>
                <w:sz w:val="20"/>
              </w:rPr>
              <w:t>Não contatar sem research — registrar para próxima rodada</w:t>
            </w:r>
          </w:p>
        </w:tc>
      </w:tr>
      <w:tr>
        <w:tc>
          <w:tcPr>
            <w:tcW w:type="dxa" w:w="3041"/>
            <w:tcBorders>
              <w:top w:val="single" w:sz="4" w:color="4472C4"/>
              <w:left w:val="single" w:sz="4" w:color="4472C4"/>
              <w:bottom w:val="single" w:sz="4" w:color="4472C4"/>
              <w:right w:val="single" w:sz="4" w:color="4472C4"/>
            </w:tcBorders>
          </w:tcPr>
          <w:p>
            <w:r>
              <w:rPr>
                <w:sz w:val="20"/>
              </w:rPr>
              <w:t>Primeiro contato após incluir na lista</w:t>
            </w:r>
          </w:p>
        </w:tc>
        <w:tc>
          <w:tcPr>
            <w:tcW w:type="dxa" w:w="3041"/>
            <w:tcBorders>
              <w:top w:val="single" w:sz="4" w:color="4472C4"/>
              <w:left w:val="single" w:sz="4" w:color="4472C4"/>
              <w:bottom w:val="single" w:sz="4" w:color="4472C4"/>
              <w:right w:val="single" w:sz="4" w:color="4472C4"/>
            </w:tcBorders>
          </w:tcPr>
          <w:p>
            <w:r>
              <w:rPr>
                <w:sz w:val="20"/>
              </w:rPr>
              <w:t>72h</w:t>
            </w:r>
          </w:p>
        </w:tc>
        <w:tc>
          <w:tcPr>
            <w:tcW w:type="dxa" w:w="3041"/>
            <w:tcBorders>
              <w:top w:val="single" w:sz="4" w:color="4472C4"/>
              <w:left w:val="single" w:sz="4" w:color="4472C4"/>
              <w:bottom w:val="single" w:sz="4" w:color="4472C4"/>
              <w:right w:val="single" w:sz="4" w:color="4472C4"/>
            </w:tcBorders>
          </w:tcPr>
          <w:p>
            <w:r>
              <w:rPr>
                <w:sz w:val="20"/>
              </w:rPr>
              <w:t>Prospect perde prioridade se contato atrasar</w:t>
            </w:r>
          </w:p>
        </w:tc>
      </w:tr>
      <w:tr>
        <w:tc>
          <w:tcPr>
            <w:tcW w:type="dxa" w:w="3041"/>
            <w:tcBorders>
              <w:top w:val="single" w:sz="4" w:color="4472C4"/>
              <w:left w:val="single" w:sz="4" w:color="4472C4"/>
              <w:bottom w:val="single" w:sz="4" w:color="4472C4"/>
              <w:right w:val="single" w:sz="4" w:color="4472C4"/>
            </w:tcBorders>
          </w:tcPr>
          <w:p>
            <w:r>
              <w:rPr>
                <w:sz w:val="20"/>
              </w:rPr>
              <w:t>Segundo toque (se sem resposta)</w:t>
            </w:r>
          </w:p>
        </w:tc>
        <w:tc>
          <w:tcPr>
            <w:tcW w:type="dxa" w:w="3041"/>
            <w:tcBorders>
              <w:top w:val="single" w:sz="4" w:color="4472C4"/>
              <w:left w:val="single" w:sz="4" w:color="4472C4"/>
              <w:bottom w:val="single" w:sz="4" w:color="4472C4"/>
              <w:right w:val="single" w:sz="4" w:color="4472C4"/>
            </w:tcBorders>
          </w:tcPr>
          <w:p>
            <w:r>
              <w:rPr>
                <w:sz w:val="20"/>
              </w:rPr>
              <w:t>48–72h após primeiro</w:t>
            </w:r>
          </w:p>
        </w:tc>
        <w:tc>
          <w:tcPr>
            <w:tcW w:type="dxa" w:w="3041"/>
            <w:tcBorders>
              <w:top w:val="single" w:sz="4" w:color="4472C4"/>
              <w:left w:val="single" w:sz="4" w:color="4472C4"/>
              <w:bottom w:val="single" w:sz="4" w:color="4472C4"/>
              <w:right w:val="single" w:sz="4" w:color="4472C4"/>
            </w:tcBorders>
          </w:tcPr>
          <w:p>
            <w:r>
              <w:rPr>
                <w:sz w:val="20"/>
              </w:rPr>
              <w:t>Protocolo de segundo toque</w:t>
            </w:r>
          </w:p>
        </w:tc>
      </w:tr>
      <w:tr>
        <w:tc>
          <w:tcPr>
            <w:tcW w:type="dxa" w:w="3041"/>
            <w:tcBorders>
              <w:top w:val="single" w:sz="4" w:color="4472C4"/>
              <w:left w:val="single" w:sz="4" w:color="4472C4"/>
              <w:bottom w:val="single" w:sz="4" w:color="4472C4"/>
              <w:right w:val="single" w:sz="4" w:color="4472C4"/>
            </w:tcBorders>
          </w:tcPr>
          <w:p>
            <w:r>
              <w:rPr>
                <w:sz w:val="20"/>
              </w:rPr>
              <w:t>Terceiro toque (se sem resposta)</w:t>
            </w:r>
          </w:p>
        </w:tc>
        <w:tc>
          <w:tcPr>
            <w:tcW w:type="dxa" w:w="3041"/>
            <w:tcBorders>
              <w:top w:val="single" w:sz="4" w:color="4472C4"/>
              <w:left w:val="single" w:sz="4" w:color="4472C4"/>
              <w:bottom w:val="single" w:sz="4" w:color="4472C4"/>
              <w:right w:val="single" w:sz="4" w:color="4472C4"/>
            </w:tcBorders>
          </w:tcPr>
          <w:p>
            <w:r>
              <w:rPr>
                <w:sz w:val="20"/>
              </w:rPr>
              <w:t>7 dias após segundo</w:t>
            </w:r>
          </w:p>
        </w:tc>
        <w:tc>
          <w:tcPr>
            <w:tcW w:type="dxa" w:w="3041"/>
            <w:tcBorders>
              <w:top w:val="single" w:sz="4" w:color="4472C4"/>
              <w:left w:val="single" w:sz="4" w:color="4472C4"/>
              <w:bottom w:val="single" w:sz="4" w:color="4472C4"/>
              <w:right w:val="single" w:sz="4" w:color="4472C4"/>
            </w:tcBorders>
          </w:tcPr>
          <w:p>
            <w:r>
              <w:rPr>
                <w:sz w:val="20"/>
              </w:rPr>
              <w:t>Mudar canal</w:t>
            </w:r>
          </w:p>
        </w:tc>
      </w:tr>
      <w:tr>
        <w:tc>
          <w:tcPr>
            <w:tcW w:type="dxa" w:w="3041"/>
            <w:tcBorders>
              <w:top w:val="single" w:sz="4" w:color="4472C4"/>
              <w:left w:val="single" w:sz="4" w:color="4472C4"/>
              <w:bottom w:val="single" w:sz="4" w:color="4472C4"/>
              <w:right w:val="single" w:sz="4" w:color="4472C4"/>
            </w:tcBorders>
          </w:tcPr>
          <w:p>
            <w:r>
              <w:rPr>
                <w:sz w:val="20"/>
              </w:rPr>
              <w:t>Após 3 toques sem resposta</w:t>
            </w:r>
          </w:p>
        </w:tc>
        <w:tc>
          <w:tcPr>
            <w:tcW w:type="dxa" w:w="3041"/>
            <w:tcBorders>
              <w:top w:val="single" w:sz="4" w:color="4472C4"/>
              <w:left w:val="single" w:sz="4" w:color="4472C4"/>
              <w:bottom w:val="single" w:sz="4" w:color="4472C4"/>
              <w:right w:val="single" w:sz="4" w:color="4472C4"/>
            </w:tcBorders>
          </w:tcPr>
          <w:p>
            <w:r>
              <w:rPr>
                <w:sz w:val="20"/>
              </w:rPr>
              <w:t>Arquivar</w:t>
            </w:r>
          </w:p>
        </w:tc>
        <w:tc>
          <w:tcPr>
            <w:tcW w:type="dxa" w:w="3041"/>
            <w:tcBorders>
              <w:top w:val="single" w:sz="4" w:color="4472C4"/>
              <w:left w:val="single" w:sz="4" w:color="4472C4"/>
              <w:bottom w:val="single" w:sz="4" w:color="4472C4"/>
              <w:right w:val="single" w:sz="4" w:color="4472C4"/>
            </w:tcBorders>
          </w:tcPr>
          <w:p>
            <w:r>
              <w:rPr>
                <w:sz w:val="20"/>
              </w:rPr>
              <w:t>Recontato em 3 meses</w:t>
            </w:r>
          </w:p>
        </w:tc>
      </w:tr>
      <w:tr>
        <w:tc>
          <w:tcPr>
            <w:tcW w:type="dxa" w:w="3041"/>
            <w:tcBorders>
              <w:top w:val="single" w:sz="4" w:color="4472C4"/>
              <w:left w:val="single" w:sz="4" w:color="4472C4"/>
              <w:bottom w:val="single" w:sz="4" w:color="4472C4"/>
              <w:right w:val="single" w:sz="4" w:color="4472C4"/>
            </w:tcBorders>
          </w:tcPr>
          <w:p>
            <w:r>
              <w:rPr>
                <w:sz w:val="20"/>
              </w:rPr>
              <w:t>Da primeira resposta ao agendamento de triagem</w:t>
            </w:r>
          </w:p>
        </w:tc>
        <w:tc>
          <w:tcPr>
            <w:tcW w:type="dxa" w:w="3041"/>
            <w:tcBorders>
              <w:top w:val="single" w:sz="4" w:color="4472C4"/>
              <w:left w:val="single" w:sz="4" w:color="4472C4"/>
              <w:bottom w:val="single" w:sz="4" w:color="4472C4"/>
              <w:right w:val="single" w:sz="4" w:color="4472C4"/>
            </w:tcBorders>
          </w:tcPr>
          <w:p>
            <w:r>
              <w:rPr>
                <w:sz w:val="20"/>
              </w:rPr>
              <w:t>48h</w:t>
            </w:r>
          </w:p>
        </w:tc>
        <w:tc>
          <w:tcPr>
            <w:tcW w:type="dxa" w:w="3041"/>
            <w:tcBorders>
              <w:top w:val="single" w:sz="4" w:color="4472C4"/>
              <w:left w:val="single" w:sz="4" w:color="4472C4"/>
              <w:bottom w:val="single" w:sz="4" w:color="4472C4"/>
              <w:right w:val="single" w:sz="4" w:color="4472C4"/>
            </w:tcBorders>
          </w:tcPr>
          <w:p>
            <w:r>
              <w:rPr>
                <w:sz w:val="20"/>
              </w:rPr>
              <w:t>Se sem progresso, novo ângulo de abordagem</w:t>
            </w:r>
          </w:p>
        </w:tc>
      </w:tr>
      <w:tr>
        <w:tc>
          <w:tcPr>
            <w:tcW w:type="dxa" w:w="3041"/>
            <w:tcBorders>
              <w:top w:val="single" w:sz="4" w:color="4472C4"/>
              <w:left w:val="single" w:sz="4" w:color="4472C4"/>
              <w:bottom w:val="single" w:sz="4" w:color="4472C4"/>
              <w:right w:val="single" w:sz="4" w:color="4472C4"/>
            </w:tcBorders>
          </w:tcPr>
          <w:p>
            <w:r>
              <w:rPr>
                <w:sz w:val="20"/>
              </w:rPr>
              <w:t>Da triagem ao diagnóstico</w:t>
            </w:r>
          </w:p>
        </w:tc>
        <w:tc>
          <w:tcPr>
            <w:tcW w:type="dxa" w:w="3041"/>
            <w:tcBorders>
              <w:top w:val="single" w:sz="4" w:color="4472C4"/>
              <w:left w:val="single" w:sz="4" w:color="4472C4"/>
              <w:bottom w:val="single" w:sz="4" w:color="4472C4"/>
              <w:right w:val="single" w:sz="4" w:color="4472C4"/>
            </w:tcBorders>
          </w:tcPr>
          <w:p>
            <w:r>
              <w:rPr>
                <w:sz w:val="20"/>
              </w:rPr>
              <w:t>7 dias</w:t>
            </w:r>
          </w:p>
        </w:tc>
        <w:tc>
          <w:tcPr>
            <w:tcW w:type="dxa" w:w="3041"/>
            <w:tcBorders>
              <w:top w:val="single" w:sz="4" w:color="4472C4"/>
              <w:left w:val="single" w:sz="4" w:color="4472C4"/>
              <w:bottom w:val="single" w:sz="4" w:color="4472C4"/>
              <w:right w:val="single" w:sz="4" w:color="4472C4"/>
            </w:tcBorders>
          </w:tcPr>
          <w:p>
            <w:r>
              <w:rPr>
                <w:sz w:val="20"/>
              </w:rPr>
              <w:t>Requalificar interesse antes de avançar</w:t>
            </w:r>
          </w:p>
        </w:tc>
      </w:tr>
      <w:tr>
        <w:tc>
          <w:tcPr>
            <w:tcW w:type="dxa" w:w="3041"/>
            <w:tcBorders>
              <w:top w:val="single" w:sz="4" w:color="4472C4"/>
              <w:left w:val="single" w:sz="4" w:color="4472C4"/>
              <w:bottom w:val="single" w:sz="4" w:color="4472C4"/>
              <w:right w:val="single" w:sz="4" w:color="4472C4"/>
            </w:tcBorders>
          </w:tcPr>
          <w:p>
            <w:r>
              <w:rPr>
                <w:sz w:val="20"/>
              </w:rPr>
              <w:t>Do diagnóstico à proposta</w:t>
            </w:r>
          </w:p>
        </w:tc>
        <w:tc>
          <w:tcPr>
            <w:tcW w:type="dxa" w:w="3041"/>
            <w:tcBorders>
              <w:top w:val="single" w:sz="4" w:color="4472C4"/>
              <w:left w:val="single" w:sz="4" w:color="4472C4"/>
              <w:bottom w:val="single" w:sz="4" w:color="4472C4"/>
              <w:right w:val="single" w:sz="4" w:color="4472C4"/>
            </w:tcBorders>
          </w:tcPr>
          <w:p>
            <w:r>
              <w:rPr>
                <w:sz w:val="20"/>
              </w:rPr>
              <w:t>48h (A/B)</w:t>
            </w:r>
          </w:p>
        </w:tc>
        <w:tc>
          <w:tcPr>
            <w:tcW w:type="dxa" w:w="3041"/>
            <w:tcBorders>
              <w:top w:val="single" w:sz="4" w:color="4472C4"/>
              <w:left w:val="single" w:sz="4" w:color="4472C4"/>
              <w:bottom w:val="single" w:sz="4" w:color="4472C4"/>
              <w:right w:val="single" w:sz="4" w:color="4472C4"/>
            </w:tcBorders>
          </w:tcPr>
          <w:p>
            <w:r>
              <w:rPr>
                <w:sz w:val="20"/>
              </w:rPr>
              <w:t>Prospect perde urgência se demorar</w:t>
            </w:r>
          </w:p>
        </w:tc>
      </w:tr>
      <w:tr>
        <w:tc>
          <w:tcPr>
            <w:tcW w:type="dxa" w:w="3041"/>
            <w:tcBorders>
              <w:top w:val="single" w:sz="4" w:color="4472C4"/>
              <w:left w:val="single" w:sz="4" w:color="4472C4"/>
              <w:bottom w:val="single" w:sz="4" w:color="4472C4"/>
              <w:right w:val="single" w:sz="4" w:color="4472C4"/>
            </w:tcBorders>
          </w:tcPr>
          <w:p>
            <w:r>
              <w:rPr>
                <w:sz w:val="20"/>
              </w:rPr>
              <w:t>Da proposta à reunião de apresentação</w:t>
            </w:r>
          </w:p>
        </w:tc>
        <w:tc>
          <w:tcPr>
            <w:tcW w:type="dxa" w:w="3041"/>
            <w:tcBorders>
              <w:top w:val="single" w:sz="4" w:color="4472C4"/>
              <w:left w:val="single" w:sz="4" w:color="4472C4"/>
              <w:bottom w:val="single" w:sz="4" w:color="4472C4"/>
              <w:right w:val="single" w:sz="4" w:color="4472C4"/>
            </w:tcBorders>
          </w:tcPr>
          <w:p>
            <w:r>
              <w:rPr>
                <w:sz w:val="20"/>
              </w:rPr>
              <w:t>72h</w:t>
            </w:r>
          </w:p>
        </w:tc>
        <w:tc>
          <w:tcPr>
            <w:tcW w:type="dxa" w:w="3041"/>
            <w:tcBorders>
              <w:top w:val="single" w:sz="4" w:color="4472C4"/>
              <w:left w:val="single" w:sz="4" w:color="4472C4"/>
              <w:bottom w:val="single" w:sz="4" w:color="4472C4"/>
              <w:right w:val="single" w:sz="4" w:color="4472C4"/>
            </w:tcBorders>
          </w:tcPr>
          <w:p>
            <w:r>
              <w:rPr>
                <w:sz w:val="20"/>
              </w:rPr>
              <w:t>Se não ocorrer, prospect resfriou — reativar</w:t>
            </w:r>
          </w:p>
        </w:tc>
      </w:tr>
      <w:tr>
        <w:tc>
          <w:tcPr>
            <w:tcW w:type="dxa" w:w="3041"/>
            <w:tcBorders>
              <w:top w:val="single" w:sz="4" w:color="4472C4"/>
              <w:left w:val="single" w:sz="4" w:color="4472C4"/>
              <w:bottom w:val="single" w:sz="4" w:color="4472C4"/>
              <w:right w:val="single" w:sz="4" w:color="4472C4"/>
            </w:tcBorders>
          </w:tcPr>
          <w:p>
            <w:r>
              <w:rPr>
                <w:sz w:val="20"/>
              </w:rPr>
              <w:t>Da proposta à decisão</w:t>
            </w:r>
          </w:p>
        </w:tc>
        <w:tc>
          <w:tcPr>
            <w:tcW w:type="dxa" w:w="3041"/>
            <w:tcBorders>
              <w:top w:val="single" w:sz="4" w:color="4472C4"/>
              <w:left w:val="single" w:sz="4" w:color="4472C4"/>
              <w:bottom w:val="single" w:sz="4" w:color="4472C4"/>
              <w:right w:val="single" w:sz="4" w:color="4472C4"/>
            </w:tcBorders>
          </w:tcPr>
          <w:p>
            <w:r>
              <w:rPr>
                <w:sz w:val="20"/>
              </w:rPr>
              <w:t>7–14 dias</w:t>
            </w:r>
          </w:p>
        </w:tc>
        <w:tc>
          <w:tcPr>
            <w:tcW w:type="dxa" w:w="3041"/>
            <w:tcBorders>
              <w:top w:val="single" w:sz="4" w:color="4472C4"/>
              <w:left w:val="single" w:sz="4" w:color="4472C4"/>
              <w:bottom w:val="single" w:sz="4" w:color="4472C4"/>
              <w:right w:val="single" w:sz="4" w:color="4472C4"/>
            </w:tcBorders>
          </w:tcPr>
          <w:p>
            <w:r>
              <w:rPr>
                <w:sz w:val="20"/>
              </w:rPr>
              <w:t>Após 14 dias sem decisão: check-in com novo ângulo</w:t>
            </w:r>
          </w:p>
        </w:tc>
      </w:tr>
    </w:tbl>
    <w:p/>
    <w:p/>
    <w:p>
      <w:pPr>
        <w:spacing w:before="80" w:after="80"/>
        <w:pBdr>
          <w:bottom w:val="single" w:sz="6" w:color="4472C4"/>
        </w:pBdr>
      </w:pPr>
    </w:p>
    <w:p/>
    <w:p>
      <w:pPr>
        <w:pStyle w:val="Heading2"/>
      </w:pPr>
      <w:r>
        <w:t>10. O QUE REGISTRAR NO CRM EM CADA ETAPA</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Etapa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Status no CRM</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Campos obrigatórios</w:t>
            </w:r>
          </w:p>
        </w:tc>
      </w:tr>
      <w:tr>
        <w:tc>
          <w:tcPr>
            <w:tcW w:type="dxa" w:w="3041"/>
            <w:tcBorders>
              <w:top w:val="single" w:sz="4" w:color="4472C4"/>
              <w:left w:val="single" w:sz="4" w:color="4472C4"/>
              <w:bottom w:val="single" w:sz="4" w:color="4472C4"/>
              <w:right w:val="single" w:sz="4" w:color="4472C4"/>
            </w:tcBorders>
          </w:tcPr>
          <w:p>
            <w:r>
              <w:rPr>
                <w:sz w:val="20"/>
              </w:rPr>
              <w:t>Mapeamento</w:t>
            </w:r>
          </w:p>
        </w:tc>
        <w:tc>
          <w:tcPr>
            <w:tcW w:type="dxa" w:w="3041"/>
            <w:tcBorders>
              <w:top w:val="single" w:sz="4" w:color="4472C4"/>
              <w:left w:val="single" w:sz="4" w:color="4472C4"/>
              <w:bottom w:val="single" w:sz="4" w:color="4472C4"/>
              <w:right w:val="single" w:sz="4" w:color="4472C4"/>
            </w:tcBorders>
          </w:tcPr>
          <w:p>
            <w:r>
              <w:rPr>
                <w:sz w:val="20"/>
              </w:rPr>
              <w:t>"Na lista — pesquisa pendente"</w:t>
            </w:r>
          </w:p>
        </w:tc>
        <w:tc>
          <w:tcPr>
            <w:tcW w:type="dxa" w:w="3041"/>
            <w:tcBorders>
              <w:top w:val="single" w:sz="4" w:color="4472C4"/>
              <w:left w:val="single" w:sz="4" w:color="4472C4"/>
              <w:bottom w:val="single" w:sz="4" w:color="4472C4"/>
              <w:right w:val="single" w:sz="4" w:color="4472C4"/>
            </w:tcBorders>
          </w:tcPr>
          <w:p>
            <w:r>
              <w:rPr>
                <w:sz w:val="20"/>
              </w:rPr>
              <w:t>Nome, cidade, segmento, canal, observação inicial</w:t>
            </w:r>
          </w:p>
        </w:tc>
      </w:tr>
      <w:tr>
        <w:tc>
          <w:tcPr>
            <w:tcW w:type="dxa" w:w="3041"/>
            <w:tcBorders>
              <w:top w:val="single" w:sz="4" w:color="4472C4"/>
              <w:left w:val="single" w:sz="4" w:color="4472C4"/>
              <w:bottom w:val="single" w:sz="4" w:color="4472C4"/>
              <w:right w:val="single" w:sz="4" w:color="4472C4"/>
            </w:tcBorders>
          </w:tcPr>
          <w:p>
            <w:r>
              <w:rPr>
                <w:sz w:val="20"/>
              </w:rPr>
              <w:t>Research completo</w:t>
            </w:r>
          </w:p>
        </w:tc>
        <w:tc>
          <w:tcPr>
            <w:tcW w:type="dxa" w:w="3041"/>
            <w:tcBorders>
              <w:top w:val="single" w:sz="4" w:color="4472C4"/>
              <w:left w:val="single" w:sz="4" w:color="4472C4"/>
              <w:bottom w:val="single" w:sz="4" w:color="4472C4"/>
              <w:right w:val="single" w:sz="4" w:color="4472C4"/>
            </w:tcBorders>
          </w:tcPr>
          <w:p>
            <w:r>
              <w:rPr>
                <w:sz w:val="20"/>
              </w:rPr>
              <w:t>"Research feito — contato pendente"</w:t>
            </w:r>
          </w:p>
        </w:tc>
        <w:tc>
          <w:tcPr>
            <w:tcW w:type="dxa" w:w="3041"/>
            <w:tcBorders>
              <w:top w:val="single" w:sz="4" w:color="4472C4"/>
              <w:left w:val="single" w:sz="4" w:color="4472C4"/>
              <w:bottom w:val="single" w:sz="4" w:color="4472C4"/>
              <w:right w:val="single" w:sz="4" w:color="4472C4"/>
            </w:tcBorders>
          </w:tcPr>
          <w:p>
            <w:r>
              <w:rPr>
                <w:sz w:val="20"/>
              </w:rPr>
              <w:t>Gancho identificado, notas de research</w:t>
            </w:r>
          </w:p>
        </w:tc>
      </w:tr>
      <w:tr>
        <w:tc>
          <w:tcPr>
            <w:tcW w:type="dxa" w:w="3041"/>
            <w:tcBorders>
              <w:top w:val="single" w:sz="4" w:color="4472C4"/>
              <w:left w:val="single" w:sz="4" w:color="4472C4"/>
              <w:bottom w:val="single" w:sz="4" w:color="4472C4"/>
              <w:right w:val="single" w:sz="4" w:color="4472C4"/>
            </w:tcBorders>
          </w:tcPr>
          <w:p>
            <w:r>
              <w:rPr>
                <w:sz w:val="20"/>
              </w:rPr>
              <w:t>1º contato enviado</w:t>
            </w:r>
          </w:p>
        </w:tc>
        <w:tc>
          <w:tcPr>
            <w:tcW w:type="dxa" w:w="3041"/>
            <w:tcBorders>
              <w:top w:val="single" w:sz="4" w:color="4472C4"/>
              <w:left w:val="single" w:sz="4" w:color="4472C4"/>
              <w:bottom w:val="single" w:sz="4" w:color="4472C4"/>
              <w:right w:val="single" w:sz="4" w:color="4472C4"/>
            </w:tcBorders>
          </w:tcPr>
          <w:p>
            <w:r>
              <w:rPr>
                <w:sz w:val="20"/>
              </w:rPr>
              <w:t>"1º contato enviado — [data]"</w:t>
            </w:r>
          </w:p>
        </w:tc>
        <w:tc>
          <w:tcPr>
            <w:tcW w:type="dxa" w:w="3041"/>
            <w:tcBorders>
              <w:top w:val="single" w:sz="4" w:color="4472C4"/>
              <w:left w:val="single" w:sz="4" w:color="4472C4"/>
              <w:bottom w:val="single" w:sz="4" w:color="4472C4"/>
              <w:right w:val="single" w:sz="4" w:color="4472C4"/>
            </w:tcBorders>
          </w:tcPr>
          <w:p>
            <w:r>
              <w:rPr>
                <w:sz w:val="20"/>
              </w:rPr>
              <w:t>Texto da mensagem, canal</w:t>
            </w:r>
          </w:p>
        </w:tc>
      </w:tr>
      <w:tr>
        <w:tc>
          <w:tcPr>
            <w:tcW w:type="dxa" w:w="3041"/>
            <w:tcBorders>
              <w:top w:val="single" w:sz="4" w:color="4472C4"/>
              <w:left w:val="single" w:sz="4" w:color="4472C4"/>
              <w:bottom w:val="single" w:sz="4" w:color="4472C4"/>
              <w:right w:val="single" w:sz="4" w:color="4472C4"/>
            </w:tcBorders>
          </w:tcPr>
          <w:p>
            <w:r>
              <w:rPr>
                <w:sz w:val="20"/>
              </w:rPr>
              <w:t>Respondeu</w:t>
            </w:r>
          </w:p>
        </w:tc>
        <w:tc>
          <w:tcPr>
            <w:tcW w:type="dxa" w:w="3041"/>
            <w:tcBorders>
              <w:top w:val="single" w:sz="4" w:color="4472C4"/>
              <w:left w:val="single" w:sz="4" w:color="4472C4"/>
              <w:bottom w:val="single" w:sz="4" w:color="4472C4"/>
              <w:right w:val="single" w:sz="4" w:color="4472C4"/>
            </w:tcBorders>
          </w:tcPr>
          <w:p>
            <w:r>
              <w:rPr>
                <w:sz w:val="20"/>
              </w:rPr>
              <w:t>"Em conversa ativa"</w:t>
            </w:r>
          </w:p>
        </w:tc>
        <w:tc>
          <w:tcPr>
            <w:tcW w:type="dxa" w:w="3041"/>
            <w:tcBorders>
              <w:top w:val="single" w:sz="4" w:color="4472C4"/>
              <w:left w:val="single" w:sz="4" w:color="4472C4"/>
              <w:bottom w:val="single" w:sz="4" w:color="4472C4"/>
              <w:right w:val="single" w:sz="4" w:color="4472C4"/>
            </w:tcBorders>
          </w:tcPr>
          <w:p>
            <w:r>
              <w:rPr>
                <w:sz w:val="20"/>
              </w:rPr>
              <w:t>Resumo das mensagens, tom identificado</w:t>
            </w:r>
          </w:p>
        </w:tc>
      </w:tr>
      <w:tr>
        <w:tc>
          <w:tcPr>
            <w:tcW w:type="dxa" w:w="3041"/>
            <w:tcBorders>
              <w:top w:val="single" w:sz="4" w:color="4472C4"/>
              <w:left w:val="single" w:sz="4" w:color="4472C4"/>
              <w:bottom w:val="single" w:sz="4" w:color="4472C4"/>
              <w:right w:val="single" w:sz="4" w:color="4472C4"/>
            </w:tcBorders>
          </w:tcPr>
          <w:p>
            <w:r>
              <w:rPr>
                <w:sz w:val="20"/>
              </w:rPr>
              <w:t>Sem resposta após 1º</w:t>
            </w:r>
          </w:p>
        </w:tc>
        <w:tc>
          <w:tcPr>
            <w:tcW w:type="dxa" w:w="3041"/>
            <w:tcBorders>
              <w:top w:val="single" w:sz="4" w:color="4472C4"/>
              <w:left w:val="single" w:sz="4" w:color="4472C4"/>
              <w:bottom w:val="single" w:sz="4" w:color="4472C4"/>
              <w:right w:val="single" w:sz="4" w:color="4472C4"/>
            </w:tcBorders>
          </w:tcPr>
          <w:p>
            <w:r>
              <w:rPr>
                <w:sz w:val="20"/>
              </w:rPr>
              <w:t>"Aguardando 2º toque — [data]"</w:t>
            </w:r>
          </w:p>
        </w:tc>
        <w:tc>
          <w:tcPr>
            <w:tcW w:type="dxa" w:w="3041"/>
            <w:tcBorders>
              <w:top w:val="single" w:sz="4" w:color="4472C4"/>
              <w:left w:val="single" w:sz="4" w:color="4472C4"/>
              <w:bottom w:val="single" w:sz="4" w:color="4472C4"/>
              <w:right w:val="single" w:sz="4" w:color="4472C4"/>
            </w:tcBorders>
          </w:tcPr>
          <w:p>
            <w:r>
              <w:rPr>
                <w:sz w:val="20"/>
              </w:rPr>
              <w:t>Data do 2º toque planejado</w:t>
            </w:r>
          </w:p>
        </w:tc>
      </w:tr>
      <w:tr>
        <w:tc>
          <w:tcPr>
            <w:tcW w:type="dxa" w:w="3041"/>
            <w:tcBorders>
              <w:top w:val="single" w:sz="4" w:color="4472C4"/>
              <w:left w:val="single" w:sz="4" w:color="4472C4"/>
              <w:bottom w:val="single" w:sz="4" w:color="4472C4"/>
              <w:right w:val="single" w:sz="4" w:color="4472C4"/>
            </w:tcBorders>
          </w:tcPr>
          <w:p>
            <w:r>
              <w:rPr>
                <w:sz w:val="20"/>
              </w:rPr>
              <w:t>Triagem realizada</w:t>
            </w:r>
          </w:p>
        </w:tc>
        <w:tc>
          <w:tcPr>
            <w:tcW w:type="dxa" w:w="3041"/>
            <w:tcBorders>
              <w:top w:val="single" w:sz="4" w:color="4472C4"/>
              <w:left w:val="single" w:sz="4" w:color="4472C4"/>
              <w:bottom w:val="single" w:sz="4" w:color="4472C4"/>
              <w:right w:val="single" w:sz="4" w:color="4472C4"/>
            </w:tcBorders>
          </w:tcPr>
          <w:p>
            <w:r>
              <w:rPr>
                <w:sz w:val="20"/>
              </w:rPr>
              <w:t>"Triagem concluída — score [X]"</w:t>
            </w:r>
          </w:p>
        </w:tc>
        <w:tc>
          <w:tcPr>
            <w:tcW w:type="dxa" w:w="3041"/>
            <w:tcBorders>
              <w:top w:val="single" w:sz="4" w:color="4472C4"/>
              <w:left w:val="single" w:sz="4" w:color="4472C4"/>
              <w:bottom w:val="single" w:sz="4" w:color="4472C4"/>
              <w:right w:val="single" w:sz="4" w:color="4472C4"/>
            </w:tcBorders>
          </w:tcPr>
          <w:p>
            <w:r>
              <w:rPr>
                <w:sz w:val="20"/>
              </w:rPr>
              <w:t>Score preliminar, dor principal, próximo passo</w:t>
            </w:r>
          </w:p>
        </w:tc>
      </w:tr>
      <w:tr>
        <w:tc>
          <w:tcPr>
            <w:tcW w:type="dxa" w:w="3041"/>
            <w:tcBorders>
              <w:top w:val="single" w:sz="4" w:color="4472C4"/>
              <w:left w:val="single" w:sz="4" w:color="4472C4"/>
              <w:bottom w:val="single" w:sz="4" w:color="4472C4"/>
              <w:right w:val="single" w:sz="4" w:color="4472C4"/>
            </w:tcBorders>
          </w:tcPr>
          <w:p>
            <w:r>
              <w:rPr>
                <w:sz w:val="20"/>
              </w:rPr>
              <w:t>Diagnóstico agendado</w:t>
            </w:r>
          </w:p>
        </w:tc>
        <w:tc>
          <w:tcPr>
            <w:tcW w:type="dxa" w:w="3041"/>
            <w:tcBorders>
              <w:top w:val="single" w:sz="4" w:color="4472C4"/>
              <w:left w:val="single" w:sz="4" w:color="4472C4"/>
              <w:bottom w:val="single" w:sz="4" w:color="4472C4"/>
              <w:right w:val="single" w:sz="4" w:color="4472C4"/>
            </w:tcBorders>
          </w:tcPr>
          <w:p>
            <w:r>
              <w:rPr>
                <w:sz w:val="20"/>
              </w:rPr>
              <w:t>"Diagnóstico agendado — [data]"</w:t>
            </w:r>
          </w:p>
        </w:tc>
        <w:tc>
          <w:tcPr>
            <w:tcW w:type="dxa" w:w="3041"/>
            <w:tcBorders>
              <w:top w:val="single" w:sz="4" w:color="4472C4"/>
              <w:left w:val="single" w:sz="4" w:color="4472C4"/>
              <w:bottom w:val="single" w:sz="4" w:color="4472C4"/>
              <w:right w:val="single" w:sz="4" w:color="4472C4"/>
            </w:tcBorders>
          </w:tcPr>
          <w:p>
            <w:r>
              <w:rPr>
                <w:sz w:val="20"/>
              </w:rPr>
              <w:t>Data, canal (video/presencial)</w:t>
            </w:r>
          </w:p>
        </w:tc>
      </w:tr>
      <w:tr>
        <w:tc>
          <w:tcPr>
            <w:tcW w:type="dxa" w:w="3041"/>
            <w:tcBorders>
              <w:top w:val="single" w:sz="4" w:color="4472C4"/>
              <w:left w:val="single" w:sz="4" w:color="4472C4"/>
              <w:bottom w:val="single" w:sz="4" w:color="4472C4"/>
              <w:right w:val="single" w:sz="4" w:color="4472C4"/>
            </w:tcBorders>
          </w:tcPr>
          <w:p>
            <w:r>
              <w:rPr>
                <w:sz w:val="20"/>
              </w:rPr>
              <w:t>Diagnóstico realizado</w:t>
            </w:r>
          </w:p>
        </w:tc>
        <w:tc>
          <w:tcPr>
            <w:tcW w:type="dxa" w:w="3041"/>
            <w:tcBorders>
              <w:top w:val="single" w:sz="4" w:color="4472C4"/>
              <w:left w:val="single" w:sz="4" w:color="4472C4"/>
              <w:bottom w:val="single" w:sz="4" w:color="4472C4"/>
              <w:right w:val="single" w:sz="4" w:color="4472C4"/>
            </w:tcBorders>
          </w:tcPr>
          <w:p>
            <w:r>
              <w:rPr>
                <w:sz w:val="20"/>
              </w:rPr>
              <w:t>"Diagnóstico concluído — score [X]"</w:t>
            </w:r>
          </w:p>
        </w:tc>
        <w:tc>
          <w:tcPr>
            <w:tcW w:type="dxa" w:w="3041"/>
            <w:tcBorders>
              <w:top w:val="single" w:sz="4" w:color="4472C4"/>
              <w:left w:val="single" w:sz="4" w:color="4472C4"/>
              <w:bottom w:val="single" w:sz="4" w:color="4472C4"/>
              <w:right w:val="single" w:sz="4" w:color="4472C4"/>
            </w:tcBorders>
          </w:tcPr>
          <w:p>
            <w:r>
              <w:rPr>
                <w:sz w:val="20"/>
              </w:rPr>
              <w:t>Score final por dimensão, arquétipo, dor nas palavras do prospect</w:t>
            </w:r>
          </w:p>
        </w:tc>
      </w:tr>
      <w:tr>
        <w:tc>
          <w:tcPr>
            <w:tcW w:type="dxa" w:w="3041"/>
            <w:tcBorders>
              <w:top w:val="single" w:sz="4" w:color="4472C4"/>
              <w:left w:val="single" w:sz="4" w:color="4472C4"/>
              <w:bottom w:val="single" w:sz="4" w:color="4472C4"/>
              <w:right w:val="single" w:sz="4" w:color="4472C4"/>
            </w:tcBorders>
          </w:tcPr>
          <w:p>
            <w:r>
              <w:rPr>
                <w:sz w:val="20"/>
              </w:rPr>
              <w:t>Proposta enviada</w:t>
            </w:r>
          </w:p>
        </w:tc>
        <w:tc>
          <w:tcPr>
            <w:tcW w:type="dxa" w:w="3041"/>
            <w:tcBorders>
              <w:top w:val="single" w:sz="4" w:color="4472C4"/>
              <w:left w:val="single" w:sz="4" w:color="4472C4"/>
              <w:bottom w:val="single" w:sz="4" w:color="4472C4"/>
              <w:right w:val="single" w:sz="4" w:color="4472C4"/>
            </w:tcBorders>
          </w:tcPr>
          <w:p>
            <w:r>
              <w:rPr>
                <w:sz w:val="20"/>
              </w:rPr>
              <w:t>"Proposta enviada — [data] — R$ [valor]"</w:t>
            </w:r>
          </w:p>
        </w:tc>
        <w:tc>
          <w:tcPr>
            <w:tcW w:type="dxa" w:w="3041"/>
            <w:tcBorders>
              <w:top w:val="single" w:sz="4" w:color="4472C4"/>
              <w:left w:val="single" w:sz="4" w:color="4472C4"/>
              <w:bottom w:val="single" w:sz="4" w:color="4472C4"/>
              <w:right w:val="single" w:sz="4" w:color="4472C4"/>
            </w:tcBorders>
          </w:tcPr>
          <w:p>
            <w:r>
              <w:rPr>
                <w:sz w:val="20"/>
              </w:rPr>
              <w:t>Valor, nível, data de reunião de apresentação</w:t>
            </w:r>
          </w:p>
        </w:tc>
      </w:tr>
      <w:tr>
        <w:tc>
          <w:tcPr>
            <w:tcW w:type="dxa" w:w="3041"/>
            <w:tcBorders>
              <w:top w:val="single" w:sz="4" w:color="4472C4"/>
              <w:left w:val="single" w:sz="4" w:color="4472C4"/>
              <w:bottom w:val="single" w:sz="4" w:color="4472C4"/>
              <w:right w:val="single" w:sz="4" w:color="4472C4"/>
            </w:tcBorders>
          </w:tcPr>
          <w:p>
            <w:r>
              <w:rPr>
                <w:sz w:val="20"/>
              </w:rPr>
              <w:t>Fechamento</w:t>
            </w:r>
          </w:p>
        </w:tc>
        <w:tc>
          <w:tcPr>
            <w:tcW w:type="dxa" w:w="3041"/>
            <w:tcBorders>
              <w:top w:val="single" w:sz="4" w:color="4472C4"/>
              <w:left w:val="single" w:sz="4" w:color="4472C4"/>
              <w:bottom w:val="single" w:sz="4" w:color="4472C4"/>
              <w:right w:val="single" w:sz="4" w:color="4472C4"/>
            </w:tcBorders>
          </w:tcPr>
          <w:p>
            <w:r>
              <w:rPr>
                <w:sz w:val="20"/>
              </w:rPr>
              <w:t>"Fechado — [data]"</w:t>
            </w:r>
          </w:p>
        </w:tc>
        <w:tc>
          <w:tcPr>
            <w:tcW w:type="dxa" w:w="3041"/>
            <w:tcBorders>
              <w:top w:val="single" w:sz="4" w:color="4472C4"/>
              <w:left w:val="single" w:sz="4" w:color="4472C4"/>
              <w:bottom w:val="single" w:sz="4" w:color="4472C4"/>
              <w:right w:val="single" w:sz="4" w:color="4472C4"/>
            </w:tcBorders>
          </w:tcPr>
          <w:p>
            <w:r>
              <w:rPr>
                <w:sz w:val="20"/>
              </w:rPr>
              <w:t>Valor contratado, nível, data de onboarding</w:t>
            </w:r>
          </w:p>
        </w:tc>
      </w:tr>
      <w:tr>
        <w:tc>
          <w:tcPr>
            <w:tcW w:type="dxa" w:w="3041"/>
            <w:tcBorders>
              <w:top w:val="single" w:sz="4" w:color="4472C4"/>
              <w:left w:val="single" w:sz="4" w:color="4472C4"/>
              <w:bottom w:val="single" w:sz="4" w:color="4472C4"/>
              <w:right w:val="single" w:sz="4" w:color="4472C4"/>
            </w:tcBorders>
          </w:tcPr>
          <w:p>
            <w:r>
              <w:rPr>
                <w:sz w:val="20"/>
              </w:rPr>
              <w:t>Perdido</w:t>
            </w:r>
          </w:p>
        </w:tc>
        <w:tc>
          <w:tcPr>
            <w:tcW w:type="dxa" w:w="3041"/>
            <w:tcBorders>
              <w:top w:val="single" w:sz="4" w:color="4472C4"/>
              <w:left w:val="single" w:sz="4" w:color="4472C4"/>
              <w:bottom w:val="single" w:sz="4" w:color="4472C4"/>
              <w:right w:val="single" w:sz="4" w:color="4472C4"/>
            </w:tcBorders>
          </w:tcPr>
          <w:p>
            <w:r>
              <w:rPr>
                <w:sz w:val="20"/>
              </w:rPr>
              <w:t>"Perdido — motivo: [X] — revisita: [data]"</w:t>
            </w:r>
          </w:p>
        </w:tc>
        <w:tc>
          <w:tcPr>
            <w:tcW w:type="dxa" w:w="3041"/>
            <w:tcBorders>
              <w:top w:val="single" w:sz="4" w:color="4472C4"/>
              <w:left w:val="single" w:sz="4" w:color="4472C4"/>
              <w:bottom w:val="single" w:sz="4" w:color="4472C4"/>
              <w:right w:val="single" w:sz="4" w:color="4472C4"/>
            </w:tcBorders>
          </w:tcPr>
          <w:p>
            <w:r>
              <w:rPr>
                <w:sz w:val="20"/>
              </w:rPr>
              <w:t>Motivo real da perda, data de revisita</w:t>
            </w:r>
          </w:p>
        </w:tc>
      </w:tr>
    </w:tbl>
    <w:p/>
    <w:p/>
    <w:p>
      <w:pPr>
        <w:spacing w:before="80" w:after="80"/>
        <w:pBdr>
          <w:bottom w:val="single" w:sz="6" w:color="4472C4"/>
        </w:pBdr>
      </w:pPr>
    </w:p>
    <w:p/>
    <w:p>
      <w:pPr>
        <w:pStyle w:val="Heading2"/>
      </w:pPr>
      <w:r>
        <w:t>11. PROTOCOLO DE HANDOFF: SDR → FECHADOR/FUNDADOR</w:t>
      </w:r>
    </w:p>
    <w:p/>
    <w:p>
      <w:pPr>
        <w:pStyle w:val="Heading3"/>
      </w:pPr>
      <w:r>
        <w:t>Quando o handoff acontece</w:t>
      </w:r>
    </w:p>
    <w:p/>
    <w:p>
      <w:pPr>
        <w:pStyle w:val="ListBullet"/>
      </w:pPr>
      <w:r>
        <w:t>Score 80–100 (A): handoff imediato após DIAGNÓSTICO — fundador apresenta proposta na APRESENTAÇÃO DE PROPOSTA</w:t>
      </w:r>
    </w:p>
    <w:p>
      <w:pPr>
        <w:pStyle w:val="ListBullet"/>
      </w:pPr>
      <w:r>
        <w:t>Score 60–79 (B): SDR envia proposta com supervisão do fundador</w:t>
      </w:r>
    </w:p>
    <w:p>
      <w:pPr>
        <w:pStyle w:val="ListBullet"/>
      </w:pPr>
      <w:r>
        <w:t>Score 40–59 (C): handoff para avaliação com fundador antes de qualquer proposta</w:t>
      </w:r>
    </w:p>
    <w:p/>
    <w:p>
      <w:pPr>
        <w:pStyle w:val="Heading3"/>
      </w:pPr>
      <w:r>
        <w:t>O que o SDR entrega ao fundador no handoff</w:t>
      </w:r>
    </w:p>
    <w:p/>
    <w:p>
      <w:r>
        <w:rPr>
          <w:b/>
        </w:rPr>
        <w:t>Briefing de handoff (preencher no CRM e enviar por escrito):</w:t>
      </w:r>
    </w:p>
    <w:p/>
    <w:p>
      <w:pPr>
        <w:spacing w:before="80" w:after="80"/>
        <w:ind w:left="567"/>
        <w:shd w:val="clear" w:color="auto" w:fill="F2F2F2"/>
      </w:pPr>
      <w:r>
        <w:rPr>
          <w:rFonts w:ascii="Courier New" w:hAnsi="Courier New"/>
          <w:sz w:val="18"/>
        </w:rPr>
        <w:t>BRIEFING DE HANDOFF — [Nome do Prospect]</w:t>
        <w:br/>
        <w:br/>
        <w:t>DATA DO DIAGNÓSTICO: _______________</w:t>
        <w:br/>
        <w:t>SEGMENTO: _______________</w:t>
        <w:br/>
        <w:t>ARQUÉTIPO: _______________</w:t>
        <w:br/>
        <w:t>SCORE FINAL: ___/100</w:t>
        <w:br/>
        <w:t xml:space="preserve">  - Budget: ___/30</w:t>
        <w:br/>
        <w:t xml:space="preserve">  - Urgência: ___/25</w:t>
        <w:br/>
        <w:t xml:space="preserve">  - Consciência: ___/20</w:t>
        <w:br/>
        <w:t xml:space="preserve">  - Estrutura: ___/15</w:t>
        <w:br/>
        <w:t xml:space="preserve">  - Processo: ___/10</w:t>
        <w:br/>
        <w:br/>
        <w:t>DOR PRINCIPAL (nas palavras dele):</w:t>
        <w:br/>
        <w:t>"_______________________________________________"</w:t>
        <w:br/>
        <w:br/>
        <w:t>GATILHO IDENTIFICADO: _______________</w:t>
        <w:br/>
        <w:br/>
        <w:t>EXPECTATIVA DE RESULTADO DECLARADA:</w:t>
        <w:br/>
        <w:t>_______________________________________________</w:t>
        <w:br/>
        <w:br/>
        <w:t>OBJEÇÃO PRINCIPAL:</w:t>
        <w:br/>
        <w:t>_______________________________________________</w:t>
        <w:br/>
        <w:br/>
        <w:t>CO-DECISOR: Sim / Não — Nome: _______________ — Função: _______________</w:t>
        <w:br/>
        <w:br/>
        <w:t>NÍVEL RECOMENDADO: N1 — ATRAÇÃO / N2 — CONVERSÃO / N3 — RETENÇÃO</w:t>
        <w:br/>
        <w:t>JUSTIFICATIVA: _______________________________________________</w:t>
        <w:br/>
        <w:br/>
        <w:t>PRÓXIMO PASSO AGENDADO: _______________ em [data/hora]</w:t>
        <w:br/>
        <w:br/>
        <w:t>NOTAS DE PERSONALIDADE/TOM:</w:t>
        <w:br/>
        <w:t>_______________________________________________</w:t>
        <w:br/>
        <w:br/>
        <w:t>O QUE NÃO DIZER NESSA REUNIÃO:</w:t>
        <w:br/>
        <w:t>_______________________________________________</w:t>
      </w:r>
    </w:p>
    <w:p/>
    <w:p>
      <w:pPr>
        <w:pStyle w:val="Heading3"/>
      </w:pPr>
      <w:r>
        <w:t>Regras do handoff</w:t>
      </w:r>
    </w:p>
    <w:p/>
    <w:p>
      <w:pPr>
        <w:pStyle w:val="ListBullet"/>
      </w:pPr>
      <w:r>
        <w:t>Nunca fazer handoff sem briefing escrito preenchido</w:t>
      </w:r>
    </w:p>
    <w:p>
      <w:pPr>
        <w:pStyle w:val="ListBullet"/>
      </w:pPr>
      <w:r>
        <w:t>Fundador não entra em reunião de proposta sem ter lido o briefing</w:t>
      </w:r>
    </w:p>
    <w:p>
      <w:pPr>
        <w:pStyle w:val="ListBullet"/>
      </w:pPr>
      <w:r>
        <w:t>SDR acompanha a reunião de proposta (quando possível) — aprende o fechamento</w:t>
      </w:r>
    </w:p>
    <w:p>
      <w:pPr>
        <w:pStyle w:val="ListBullet"/>
      </w:pPr>
      <w:r>
        <w:t>Após fechamento, SDR registra o que funcionou no CRM para replicar no próximo prospect similar</w:t>
      </w:r>
    </w:p>
    <w:p/>
    <w:p>
      <w:pPr>
        <w:spacing w:before="80" w:after="80"/>
        <w:pBdr>
          <w:bottom w:val="single" w:sz="6" w:color="4472C4"/>
        </w:pBdr>
      </w:pPr>
    </w:p>
    <w:p/>
    <w:p>
      <w:pPr>
        <w:pStyle w:val="Heading2"/>
      </w:pPr>
      <w:r>
        <w:t>12. FLUXO COMPLETO DE PROSPECÇÃO — VISÃO GERAL</w:t>
      </w:r>
    </w:p>
    <w:p/>
    <w:p>
      <w:pPr>
        <w:spacing w:before="80" w:after="80"/>
        <w:ind w:left="567"/>
      </w:pPr>
      <w:r>
        <w:rPr>
          <w:i/>
          <w:color w:val="606060"/>
        </w:rPr>
        <w:t>**Nota:** Este fluxo resume o processo de prospecção deste SOP. Para a estrutura completa das etapas E1 a E10 do funil, com critérios de saída, SLAs e causas de travamento por etapa, consulte **SOP 05 — Funil Comercial**.</w:t>
      </w:r>
    </w:p>
    <w:p/>
    <w:p>
      <w:pPr>
        <w:spacing w:before="80" w:after="80"/>
        <w:ind w:left="567"/>
        <w:shd w:val="clear" w:color="auto" w:fill="F2F2F2"/>
      </w:pPr>
      <w:r>
        <w:rPr>
          <w:rFonts w:ascii="Courier New" w:hAnsi="Courier New"/>
          <w:sz w:val="18"/>
        </w:rPr>
        <w:t>MAPEAMENTO DE LISTA (E1 — Lead Identificado)</w:t>
        <w:br/>
        <w:t xml:space="preserve">       |</w:t>
        <w:br/>
        <w:t xml:space="preserve">       ↓</w:t>
        <w:br/>
        <w:t xml:space="preserve">  PRÉ-QUALIFICAÇÃO ONLINE (5 critérios → MQL)</w:t>
        <w:br/>
        <w:t xml:space="preserve">       |</w:t>
        <w:br/>
        <w:t xml:space="preserve">  Passa? ──NÃO──→ Arquivo passivo</w:t>
        <w:br/>
        <w:t xml:space="preserve">       |</w:t>
        <w:br/>
        <w:t xml:space="preserve">      SIM</w:t>
        <w:br/>
        <w:t xml:space="preserve">       |</w:t>
        <w:br/>
        <w:t xml:space="preserve">       ↓</w:t>
        <w:br/>
        <w:t xml:space="preserve">    RESEARCH (30 min) → E2 — Pesquisado</w:t>
        <w:br/>
        <w:t xml:space="preserve">    Gancho identificado?</w:t>
        <w:br/>
        <w:t xml:space="preserve">       |</w:t>
        <w:br/>
        <w:t xml:space="preserve">  Sim ─┼─ Não → Continuar research ou passar para próximo prospect</w:t>
        <w:br/>
        <w:t xml:space="preserve">       |</w:t>
        <w:br/>
        <w:t xml:space="preserve">       ↓</w:t>
        <w:br/>
        <w:t xml:space="preserve">  1º CONTATO (E3 — Primeiro Contato)</w:t>
        <w:br/>
        <w:t xml:space="preserve">  (observação específica, sem mencionar agência)</w:t>
        <w:br/>
        <w:t xml:space="preserve">  LEAD → torna-se PROSPECT no momento do primeiro contato</w:t>
        <w:br/>
        <w:t xml:space="preserve">       |</w:t>
        <w:br/>
        <w:t xml:space="preserve">  Respondeu? ──NÃO──→ 2º toque (48-72h) → 3º toque (7d) → Arquivar (3m)</w:t>
        <w:br/>
        <w:t xml:space="preserve">  Ver cadência completa em SOP 06.</w:t>
        <w:br/>
        <w:t xml:space="preserve">       |</w:t>
        <w:br/>
        <w:t xml:space="preserve">      SIM</w:t>
        <w:br/>
        <w:t xml:space="preserve">       |</w:t>
        <w:br/>
        <w:t xml:space="preserve">       ↓</w:t>
        <w:br/>
        <w:t xml:space="preserve">  QUALIFICAÇÃO PROGRESSIVA → E4 — Respondeu</w:t>
        <w:br/>
        <w:t xml:space="preserve">  TRIAGEM 15 min (E5 — Triagem Concluída) → score preliminar → PROSPECT vira SQL</w:t>
        <w:br/>
        <w:t xml:space="preserve">       |</w:t>
        <w:br/>
        <w:t xml:space="preserve">  Score 60+? ──NÃO──→ C: validar / Fora: recusar</w:t>
        <w:br/>
        <w:t xml:space="preserve">       |</w:t>
        <w:br/>
        <w:t xml:space="preserve">      SIM</w:t>
        <w:br/>
        <w:t xml:space="preserve">       |</w:t>
        <w:br/>
        <w:t xml:space="preserve">       ↓</w:t>
        <w:br/>
        <w:t xml:space="preserve">  DIAGNÓSTICO (45–60 min) → E6/E7</w:t>
        <w:br/>
        <w:t xml:space="preserve">  Score final calculado</w:t>
        <w:br/>
        <w:t xml:space="preserve">       |</w:t>
        <w:br/>
        <w:t xml:space="preserve">  ┌────┴────┬────────┐</w:t>
        <w:br/>
        <w:t xml:space="preserve">  |         |        |</w:t>
        <w:br/>
        <w:t xml:space="preserve"> 80-100   60-79   40-59</w:t>
        <w:br/>
        <w:t xml:space="preserve">  (A)      (B)      (C)</w:t>
        <w:br/>
        <w:t xml:space="preserve">  |         |        |</w:t>
        <w:br/>
        <w:t xml:space="preserve">  ↓         ↓        ↓</w:t>
        <w:br/>
        <w:t>Proposta  Proposta  Validar</w:t>
        <w:br/>
        <w:t>imediata  com gap   com</w:t>
        <w:br/>
        <w:t>(24-48h)  endereçado fundador</w:t>
        <w:br/>
        <w:t xml:space="preserve">  |         |</w:t>
        <w:br/>
        <w:t xml:space="preserve">  └────┬────┘</w:t>
        <w:br/>
        <w:t xml:space="preserve">       |</w:t>
        <w:br/>
        <w:t xml:space="preserve">       ↓</w:t>
        <w:br/>
        <w:t xml:space="preserve">  PROPOSTA ENVIADA → E8</w:t>
        <w:br/>
        <w:t xml:space="preserve">       |</w:t>
        <w:br/>
        <w:t xml:space="preserve">  Aceita? ──NÃO──→ APRESENTAÇÃO DE PROPOSTA / Reunião de objeções (máx 2) → Perdido</w:t>
        <w:br/>
        <w:t xml:space="preserve">       |</w:t>
        <w:br/>
        <w:t xml:space="preserve">      SIM</w:t>
        <w:br/>
        <w:t xml:space="preserve">       |</w:t>
        <w:br/>
        <w:t xml:space="preserve">       ↓</w:t>
        <w:br/>
        <w:t xml:space="preserve">  FECHAMENTO → E10 → PROSPECT torna-se CLIENTE</w:t>
        <w:br/>
        <w:t xml:space="preserve">       |</w:t>
        <w:br/>
        <w:t xml:space="preserve">       ↓</w:t>
        <w:br/>
        <w:t xml:space="preserve">  HANDOFF COMPLETO REGISTRADO NO CRM</w:t>
      </w:r>
    </w:p>
    <w:p/>
    <w:p>
      <w:pPr>
        <w:spacing w:before="80" w:after="80"/>
        <w:pBdr>
          <w:bottom w:val="single" w:sz="6" w:color="4472C4"/>
        </w:pBdr>
      </w:pPr>
    </w:p>
    <w:p/>
    <w:p>
      <w:r>
        <w:rPr>
          <w:i/>
        </w:rPr>
        <w:t>Documento finalizado. Para estrutura completa do funil com critérios por etapa, consultar: SOP 05 — Funil Comercial.</w:t>
      </w:r>
    </w:p>
    <w:p/>
    <w:p>
      <w:r>
        <w:br w:type="page"/>
      </w:r>
    </w:p>
    <w:p>
      <w:pPr>
        <w:pStyle w:val="Heading2"/>
      </w:pPr>
      <w:r>
        <w:t>Funil Comercial</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05 — FUNIL COMERCIAL: SOP COMPLETO</w:t>
      </w:r>
    </w:p>
    <w:p/>
    <w:p>
      <w:pPr>
        <w:jc w:val="center"/>
      </w:pPr>
      <w:r>
        <w:rPr>
          <w:rFonts w:ascii="Calibri" w:hAnsi="Calibri"/>
          <w:color w:val="4472C4"/>
          <w:sz w:val="24"/>
        </w:rPr>
        <w:t>PIXEL RAIN AGENCY  |  PLAYBOOK COMERCIAL</w:t>
      </w:r>
    </w:p>
    <w:p>
      <w:r>
        <w:br w:type="page"/>
      </w:r>
    </w:p>
    <w:p>
      <w:pPr>
        <w:pStyle w:val="Heading1"/>
      </w:pPr>
      <w:r>
        <w:t>05 — Funil Comercial: SOP Completo</w:t>
      </w:r>
    </w:p>
    <w:p>
      <w:r>
        <w:rPr>
          <w:b/>
        </w:rPr>
        <w:t>Pixel Rain Agency | Método Pediatra em Escala</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REGRA DE OURO</w:t>
      </w:r>
    </w:p>
    <w:p/>
    <w:p>
      <w:pPr>
        <w:spacing w:before="80" w:after="80"/>
        <w:ind w:left="567"/>
      </w:pPr>
      <w:r>
        <w:rPr>
          <w:i/>
          <w:color w:val="606060"/>
        </w:rPr>
        <w:t>**Nunca avançar um LEAD ou PROSPECT de etapa sem o critério de saída cumprido.**</w:t>
      </w:r>
    </w:p>
    <w:p>
      <w:pPr>
        <w:spacing w:before="80" w:after="80"/>
        <w:ind w:left="567"/>
      </w:pPr>
      <w:r>
        <w:rPr>
          <w:i/>
          <w:color w:val="606060"/>
        </w:rPr>
        <w:t>Mover prematuramente distorce métricas, queima relacionamento e gera propostas em reuniões que não estão prontas. Se o critério de saída não foi cumprido, o registro fica onde está.</w:t>
      </w:r>
    </w:p>
    <w:p>
      <w:pPr>
        <w:spacing w:before="80" w:after="80"/>
        <w:ind w:left="567"/>
      </w:pPr>
      <w:r>
        <w:rPr>
          <w:i/>
          <w:color w:val="606060"/>
        </w:rPr>
      </w:r>
    </w:p>
    <w:p>
      <w:pPr>
        <w:spacing w:before="80" w:after="80"/>
        <w:ind w:left="567"/>
      </w:pPr>
      <w:r>
        <w:rPr>
          <w:i/>
          <w:color w:val="606060"/>
        </w:rPr>
        <w:t>**Terminologia no funil:** Antes do primeiro contato (E1) = LEAD. A partir do primeiro contato enviado (E2 em diante) = PROSPECT. Contrato assinado (E10 Fechado) = CLIENTE.</w:t>
      </w:r>
    </w:p>
    <w:p/>
    <w:p>
      <w:pPr>
        <w:spacing w:before="80" w:after="80"/>
        <w:pBdr>
          <w:bottom w:val="single" w:sz="6" w:color="4472C4"/>
        </w:pBdr>
      </w:pPr>
    </w:p>
    <w:p/>
    <w:p>
      <w:pPr>
        <w:pStyle w:val="Heading2"/>
      </w:pPr>
      <w:r>
        <w:t>MAPA DO FUNIL</w:t>
      </w:r>
    </w:p>
    <w:p/>
    <w:p>
      <w:pPr>
        <w:spacing w:before="80" w:after="80"/>
        <w:ind w:left="567"/>
        <w:shd w:val="clear" w:color="auto" w:fill="F2F2F2"/>
      </w:pPr>
      <w:r>
        <w:rPr>
          <w:rFonts w:ascii="Courier New" w:hAnsi="Courier New"/>
          <w:sz w:val="18"/>
        </w:rPr>
        <w:t>TOPO</w:t>
        <w:br/>
        <w:t>│</w:t>
        <w:br/>
        <w:t>▼</w:t>
        <w:br/>
        <w:t>[E1] LEAD IDENTIFICADO</w:t>
        <w:br/>
        <w:t xml:space="preserve">      → Listado, nunca contactado</w:t>
        <w:br/>
        <w:t xml:space="preserve">      → Critério de saída: research feito</w:t>
        <w:br/>
        <w:t>│</w:t>
        <w:br/>
        <w:t>▼</w:t>
        <w:br/>
        <w:t>[E2] PESQUISADO</w:t>
        <w:br/>
        <w:t xml:space="preserve">      → Research completo, observação real identificada</w:t>
        <w:br/>
        <w:t xml:space="preserve">      → Critério de saída: primeiro contato enviado</w:t>
        <w:br/>
        <w:t>│</w:t>
        <w:br/>
        <w:t>▼</w:t>
        <w:br/>
        <w:t>[E3] PRIMEIRO CONTATO</w:t>
        <w:br/>
        <w:t xml:space="preserve">      → Mensagem enviada. LEAD torna-se PROSPECT.</w:t>
        <w:br/>
        <w:t xml:space="preserve">      → Critério de saída: PROSPECT respondeu qualquer coisa</w:t>
        <w:br/>
        <w:t>│</w:t>
        <w:br/>
        <w:t>▼</w:t>
        <w:br/>
        <w:t>[E4] RESPONDEU</w:t>
        <w:br/>
        <w:t xml:space="preserve">      → Interesse sinalizado (positivo, neutro ou com dúvida)</w:t>
        <w:br/>
        <w:t xml:space="preserve">      → Critério de saída: triagem de qualificação concluída</w:t>
        <w:br/>
        <w:t>│</w:t>
        <w:br/>
        <w:t>▼</w:t>
        <w:br/>
        <w:t>[E5] TRIAGEM CONCLUÍDA</w:t>
        <w:br/>
        <w:t xml:space="preserve">      → Qualificação rápida confirmada (ICP, momento, abertura)</w:t>
        <w:br/>
        <w:t xml:space="preserve">      → Critério de saída: diagnóstico agendado</w:t>
        <w:br/>
        <w:t>│</w:t>
        <w:br/>
        <w:t>▼</w:t>
        <w:br/>
        <w:t>[E6] DIAGNÓSTICO AGENDADO</w:t>
        <w:br/>
        <w:t xml:space="preserve">      → Data e hora confirmadas</w:t>
        <w:br/>
        <w:t xml:space="preserve">      → Critério de saída: diagnóstico realizado</w:t>
        <w:br/>
        <w:t>│</w:t>
        <w:br/>
        <w:t>▼</w:t>
        <w:br/>
        <w:t>[E7] DIAGNÓSTICO REALIZADO</w:t>
        <w:br/>
        <w:t xml:space="preserve">      → Conversa profunda concluída, dores mapeadas</w:t>
        <w:br/>
        <w:t xml:space="preserve">      → Critério de saída: proposta enviada</w:t>
        <w:br/>
        <w:t>│</w:t>
        <w:br/>
        <w:t>▼</w:t>
        <w:br/>
        <w:t>[E8] PROPOSTA ENVIADA</w:t>
        <w:br/>
        <w:t xml:space="preserve">      → Proposta formal em posse do prospect</w:t>
        <w:br/>
        <w:t xml:space="preserve">      → Critério de saída: resposta (sim, não ou negociação)</w:t>
        <w:br/>
        <w:t>│</w:t>
        <w:br/>
        <w:t>▼</w:t>
        <w:br/>
        <w:t>[E9] NEGOCIAÇÃO</w:t>
        <w:br/>
        <w:t xml:space="preserve">      → Objeções ativas sendo trabalhadas</w:t>
        <w:br/>
        <w:t xml:space="preserve">      → Critério de saída: decisão final</w:t>
        <w:br/>
        <w:t>│</w:t>
        <w:br/>
        <w:t>▼</w:t>
        <w:br/>
        <w:t>[E10] FECHADO / PERDIDO</w:t>
        <w:br/>
        <w:t xml:space="preserve">      → Contrato assinado (PROSPECT → CLIENTE) OU ciclo encerrado com qualificação da perda</w:t>
        <w:br/>
        <w:t>│</w:t>
        <w:br/>
        <w:t>FUNDO</w:t>
      </w:r>
    </w:p>
    <w:p/>
    <w:p>
      <w:pPr>
        <w:spacing w:before="80" w:after="80"/>
        <w:pBdr>
          <w:bottom w:val="single" w:sz="6" w:color="4472C4"/>
        </w:pBdr>
      </w:pPr>
    </w:p>
    <w:p/>
    <w:p>
      <w:pPr>
        <w:pStyle w:val="Heading2"/>
      </w:pPr>
      <w:r>
        <w:t>ETAPAS — DEFINIÇÃO COMPLETA</w:t>
      </w:r>
    </w:p>
    <w:p/>
    <w:p>
      <w:pPr>
        <w:spacing w:before="80" w:after="80"/>
        <w:pBdr>
          <w:bottom w:val="single" w:sz="6" w:color="4472C4"/>
        </w:pBdr>
      </w:pPr>
    </w:p>
    <w:p/>
    <w:p>
      <w:pPr>
        <w:pStyle w:val="Heading3"/>
      </w:pPr>
      <w:r>
        <w:t>E1 — LEAD IDENTIFICADO</w:t>
      </w:r>
    </w:p>
    <w:p/>
    <w:p>
      <w:r>
        <w:rPr>
          <w:b/>
        </w:rPr>
        <w:t>Definição:</w:t>
      </w:r>
      <w:r>
        <w:t xml:space="preserve"> O pediatra foi listado no CRM como LEAD. Nunca houve contato.</w:t>
      </w:r>
    </w:p>
    <w:p/>
    <w:p>
      <w:r>
        <w:rPr>
          <w:b/>
        </w:rPr>
        <w:t>Critério de Entrada:</w:t>
      </w:r>
    </w:p>
    <w:p>
      <w:pPr>
        <w:pStyle w:val="ListBullet"/>
      </w:pPr>
      <w:r>
        <w:t>Nome, cidade, Instagram e/ou Google Business encontrados</w:t>
      </w:r>
    </w:p>
    <w:p>
      <w:pPr>
        <w:pStyle w:val="ListBullet"/>
      </w:pPr>
      <w:r>
        <w:t>Consta no ICP mínimo: pediatra particular, consultório próprio ou co-locação, presença digital identificável</w:t>
      </w:r>
    </w:p>
    <w:p/>
    <w:p>
      <w:r>
        <w:rPr>
          <w:b/>
        </w:rPr>
        <w:t>Critério de Saída:</w:t>
      </w:r>
    </w:p>
    <w:p>
      <w:pPr>
        <w:pStyle w:val="ListBullet"/>
      </w:pPr>
      <w:r>
        <w:t>Research completo realizado (preencher ficha de research antes de mover para E2)</w:t>
      </w:r>
    </w:p>
    <w:p/>
    <w:p>
      <w:r>
        <w:rPr>
          <w:b/>
        </w:rPr>
        <w:t>Ações Obrigatórias:</w:t>
      </w:r>
    </w:p>
    <w:p>
      <w:pPr>
        <w:pStyle w:val="ListNumber"/>
      </w:pPr>
      <w:r>
        <w:t>Adicionar ao CRM com dados básicos (nome, cidade, IG, Google, telefone se disponível)</w:t>
      </w:r>
    </w:p>
    <w:p>
      <w:pPr>
        <w:pStyle w:val="ListNumber"/>
      </w:pPr>
      <w:r>
        <w:t>Classificar por fonte (indicação, busca ativa, evento, etc.)</w:t>
      </w:r>
    </w:p>
    <w:p>
      <w:pPr>
        <w:pStyle w:val="ListNumber"/>
      </w:pPr>
      <w:r>
        <w:t>Atribuir ao SDR responsável</w:t>
      </w:r>
    </w:p>
    <w:p/>
    <w:p>
      <w:r>
        <w:rPr>
          <w:b/>
        </w:rPr>
        <w:t>SLA Máximo:</w:t>
      </w:r>
      <w:r>
        <w:t xml:space="preserve"> 48h para iniciar o research após entrada no funil</w:t>
      </w:r>
    </w:p>
    <w:p/>
    <w:p>
      <w:r>
        <w:rPr>
          <w:b/>
        </w:rPr>
        <w:t>O que registrar no CRM:</w:t>
      </w:r>
    </w:p>
    <w:p>
      <w:pPr>
        <w:pStyle w:val="ListBullet"/>
      </w:pPr>
      <w:r>
        <w:t>Nome completo + CRM médico (se disponível)</w:t>
      </w:r>
    </w:p>
    <w:p>
      <w:pPr>
        <w:pStyle w:val="ListBullet"/>
      </w:pPr>
      <w:r>
        <w:t>Cidade e bairro do consultório</w:t>
      </w:r>
    </w:p>
    <w:p>
      <w:pPr>
        <w:pStyle w:val="ListBullet"/>
      </w:pPr>
      <w:r>
        <w:t>Instagram (handle + número de seguidores)</w:t>
      </w:r>
    </w:p>
    <w:p>
      <w:pPr>
        <w:pStyle w:val="ListBullet"/>
      </w:pPr>
      <w:r>
        <w:t>Google Business (link + nota + número de avaliações)</w:t>
      </w:r>
    </w:p>
    <w:p>
      <w:pPr>
        <w:pStyle w:val="ListBullet"/>
      </w:pPr>
      <w:r>
        <w:t>Fonte do LEAD</w:t>
      </w:r>
    </w:p>
    <w:p>
      <w:pPr>
        <w:pStyle w:val="ListBullet"/>
      </w:pPr>
      <w:r>
        <w:t>SDR responsável</w:t>
      </w:r>
    </w:p>
    <w:p/>
    <w:p>
      <w:pPr>
        <w:spacing w:before="80" w:after="80"/>
        <w:pBdr>
          <w:bottom w:val="single" w:sz="6" w:color="4472C4"/>
        </w:pBdr>
      </w:pPr>
    </w:p>
    <w:p/>
    <w:p>
      <w:pPr>
        <w:pStyle w:val="Heading3"/>
      </w:pPr>
      <w:r>
        <w:t>E2 — PESQUISADO</w:t>
      </w:r>
    </w:p>
    <w:p/>
    <w:p>
      <w:r>
        <w:rPr>
          <w:b/>
        </w:rPr>
        <w:t>Definição:</w:t>
      </w:r>
      <w:r>
        <w:t xml:space="preserve"> Research completo realizado. SDR sabe o que vai usar como observação real no primeiro contato.</w:t>
      </w:r>
    </w:p>
    <w:p/>
    <w:p>
      <w:r>
        <w:rPr>
          <w:b/>
        </w:rPr>
        <w:t>Critério de Entrada:</w:t>
      </w:r>
      <w:r>
        <w:t xml:space="preserve"> Lead em E1 com dados básicos preenchidos</w:t>
      </w:r>
    </w:p>
    <w:p/>
    <w:p>
      <w:r>
        <w:rPr>
          <w:b/>
        </w:rPr>
        <w:t>Critério de Saída:</w:t>
      </w:r>
      <w:r>
        <w:t xml:space="preserve"> Primeiro contato enviado (WhatsApp Toque 1 disparado)</w:t>
      </w:r>
    </w:p>
    <w:p/>
    <w:p>
      <w:r>
        <w:rPr>
          <w:b/>
        </w:rPr>
        <w:t>Ações Obrigatórias:</w:t>
      </w:r>
    </w:p>
    <w:p>
      <w:pPr>
        <w:pStyle w:val="ListNumber"/>
      </w:pPr>
      <w:r>
        <w:t>Acessar Instagram do prospect — analisar últimos 9 posts, bio, frequência de postagem, tipo de conteúdo, engajamento</w:t>
      </w:r>
    </w:p>
    <w:p>
      <w:pPr>
        <w:pStyle w:val="ListNumber"/>
      </w:pPr>
      <w:r>
        <w:t>Acessar Google Business — nota, número de avaliações, última avaliação, se responde avaliações</w:t>
      </w:r>
    </w:p>
    <w:p>
      <w:pPr>
        <w:pStyle w:val="ListNumber"/>
      </w:pPr>
      <w:r>
        <w:t>Verificar se tem site e qual o estado dele</w:t>
      </w:r>
    </w:p>
    <w:p>
      <w:pPr>
        <w:pStyle w:val="ListNumber"/>
      </w:pPr>
      <w:r>
        <w:t>Identificar UMA observação real e específica para usar no contato</w:t>
      </w:r>
    </w:p>
    <w:p>
      <w:pPr>
        <w:pStyle w:val="ListNumber"/>
      </w:pPr>
      <w:r>
        <w:t>Identificar arquétipo provável do prospect</w:t>
      </w:r>
    </w:p>
    <w:p>
      <w:pPr>
        <w:pStyle w:val="ListNumber"/>
      </w:pPr>
      <w:r>
        <w:t>Verificar se há gatilho de urgência ativo (concorrente novo, sazonalidade, etc.)</w:t>
      </w:r>
    </w:p>
    <w:p>
      <w:pPr>
        <w:pStyle w:val="ListNumber"/>
      </w:pPr>
      <w:r>
        <w:t>Redigir primeira mensagem personalizada ANTES de enviar</w:t>
      </w:r>
    </w:p>
    <w:p/>
    <w:p>
      <w:r>
        <w:rPr>
          <w:b/>
        </w:rPr>
        <w:t>SLA Máximo:</w:t>
      </w:r>
      <w:r>
        <w:t xml:space="preserve"> 24h após entrada em E2. Não deixar lead "pesquisado e esquecido".</w:t>
      </w:r>
    </w:p>
    <w:p/>
    <w:p>
      <w:r>
        <w:rPr>
          <w:b/>
        </w:rPr>
        <w:t>O que registrar no CRM:</w:t>
      </w:r>
    </w:p>
    <w:p>
      <w:pPr>
        <w:pStyle w:val="ListBullet"/>
      </w:pPr>
      <w:r>
        <w:t>Data do research</w:t>
      </w:r>
    </w:p>
    <w:p>
      <w:pPr>
        <w:pStyle w:val="ListBullet"/>
      </w:pPr>
      <w:r>
        <w:t>Observação real identificada (exatamente o que será usado no contato)</w:t>
      </w:r>
    </w:p>
    <w:p>
      <w:pPr>
        <w:pStyle w:val="ListBullet"/>
      </w:pPr>
      <w:r>
        <w:t>Arquétipo provável</w:t>
      </w:r>
    </w:p>
    <w:p>
      <w:pPr>
        <w:pStyle w:val="ListBullet"/>
      </w:pPr>
      <w:r>
        <w:t>Gatilho de urgência (se existir)</w:t>
      </w:r>
    </w:p>
    <w:p>
      <w:pPr>
        <w:pStyle w:val="ListBullet"/>
      </w:pPr>
      <w:r>
        <w:t>Rascunho da primeira mensagem aprovada</w:t>
      </w:r>
    </w:p>
    <w:p>
      <w:pPr>
        <w:pStyle w:val="ListBullet"/>
      </w:pPr>
      <w:r>
        <w:t>Frequência atual de posts (ex: "1x por mês", "sem posts há 3 meses")</w:t>
      </w:r>
    </w:p>
    <w:p>
      <w:pPr>
        <w:pStyle w:val="ListBullet"/>
      </w:pPr>
      <w:r>
        <w:t>Nota Google + número de avaliações</w:t>
      </w:r>
    </w:p>
    <w:p/>
    <w:p>
      <w:pPr>
        <w:spacing w:before="80" w:after="80"/>
        <w:pBdr>
          <w:bottom w:val="single" w:sz="6" w:color="4472C4"/>
        </w:pBdr>
      </w:pPr>
    </w:p>
    <w:p/>
    <w:p>
      <w:pPr>
        <w:pStyle w:val="Heading3"/>
      </w:pPr>
      <w:r>
        <w:t>E3 — PRIMEIRO CONTATO</w:t>
      </w:r>
    </w:p>
    <w:p/>
    <w:p>
      <w:r>
        <w:rPr>
          <w:b/>
        </w:rPr>
        <w:t>Definição:</w:t>
      </w:r>
      <w:r>
        <w:t xml:space="preserve"> Mensagem enviada. O LEAD torna-se PROSPECT a partir deste momento. PROSPECT ainda não respondeu.</w:t>
      </w:r>
    </w:p>
    <w:p/>
    <w:p>
      <w:r>
        <w:rPr>
          <w:b/>
        </w:rPr>
        <w:t>Critério de Entrada:</w:t>
      </w:r>
      <w:r>
        <w:t xml:space="preserve"> Research concluído, mensagem personalizada aprovada</w:t>
      </w:r>
    </w:p>
    <w:p/>
    <w:p>
      <w:r>
        <w:rPr>
          <w:b/>
        </w:rPr>
        <w:t>Critério de Saída:</w:t>
      </w:r>
      <w:r>
        <w:t xml:space="preserve"> PROSPECT respondeu qualquer coisa (positivo, negativo ou neutro)</w:t>
      </w:r>
    </w:p>
    <w:p/>
    <w:p>
      <w:r>
        <w:rPr>
          <w:b/>
        </w:rPr>
        <w:t>Ações Obrigatórias:</w:t>
      </w:r>
    </w:p>
    <w:p>
      <w:pPr>
        <w:pStyle w:val="ListNumber"/>
      </w:pPr>
      <w:r>
        <w:t>Enviar Toque 1 (WhatsApp, Dia 1)</w:t>
      </w:r>
    </w:p>
    <w:p>
      <w:pPr>
        <w:pStyle w:val="ListNumber"/>
      </w:pPr>
      <w:r>
        <w:t>Registrar data/hora do envio</w:t>
      </w:r>
    </w:p>
    <w:p>
      <w:pPr>
        <w:pStyle w:val="ListNumber"/>
      </w:pPr>
      <w:r>
        <w:t>Iniciar cadência de 14 dias (Toque 2 programado para Dia 3)</w:t>
      </w:r>
    </w:p>
    <w:p>
      <w:pPr>
        <w:pStyle w:val="ListNumber"/>
      </w:pPr>
      <w:r>
        <w:t>Monitorar resposta diariamente</w:t>
      </w:r>
    </w:p>
    <w:p/>
    <w:p>
      <w:r>
        <w:rPr>
          <w:b/>
        </w:rPr>
        <w:t>SLA Máximo:</w:t>
      </w:r>
      <w:r>
        <w:t xml:space="preserve"> Cadência de 14 dias (5 toques). Após toque 5 sem resposta: mover para Perdido — Sem Resposta</w:t>
      </w:r>
    </w:p>
    <w:p/>
    <w:p>
      <w:r>
        <w:rPr>
          <w:b/>
        </w:rPr>
        <w:t>O que registrar no CRM:</w:t>
      </w:r>
    </w:p>
    <w:p>
      <w:pPr>
        <w:pStyle w:val="ListBullet"/>
      </w:pPr>
      <w:r>
        <w:t>Data/hora de cada toque enviado</w:t>
      </w:r>
    </w:p>
    <w:p>
      <w:pPr>
        <w:pStyle w:val="ListBullet"/>
      </w:pPr>
      <w:r>
        <w:t>Canal de cada toque (WA, ligação, e-mail)</w:t>
      </w:r>
    </w:p>
    <w:p>
      <w:pPr>
        <w:pStyle w:val="ListBullet"/>
      </w:pPr>
      <w:r>
        <w:t>Texto exato enviado (ou referência ao template usado)</w:t>
      </w:r>
    </w:p>
    <w:p>
      <w:pPr>
        <w:pStyle w:val="ListBullet"/>
      </w:pPr>
      <w:r>
        <w:t>Status de entrega/visualização (quando possível)</w:t>
      </w:r>
    </w:p>
    <w:p/>
    <w:p>
      <w:r>
        <w:rPr>
          <w:b/>
        </w:rPr>
        <w:t>Causas de Travamento e Como Resolver:</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Causa</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Solução</w:t>
            </w:r>
          </w:p>
        </w:tc>
      </w:tr>
      <w:tr>
        <w:tc>
          <w:tcPr>
            <w:tcW w:type="dxa" w:w="4561"/>
            <w:tcBorders>
              <w:top w:val="single" w:sz="4" w:color="4472C4"/>
              <w:left w:val="single" w:sz="4" w:color="4472C4"/>
              <w:bottom w:val="single" w:sz="4" w:color="4472C4"/>
              <w:right w:val="single" w:sz="4" w:color="4472C4"/>
            </w:tcBorders>
          </w:tcPr>
          <w:p>
            <w:r>
              <w:rPr>
                <w:sz w:val="20"/>
              </w:rPr>
              <w:t>Mensagem muito genérica</w:t>
            </w:r>
          </w:p>
        </w:tc>
        <w:tc>
          <w:tcPr>
            <w:tcW w:type="dxa" w:w="4561"/>
            <w:tcBorders>
              <w:top w:val="single" w:sz="4" w:color="4472C4"/>
              <w:left w:val="single" w:sz="4" w:color="4472C4"/>
              <w:bottom w:val="single" w:sz="4" w:color="4472C4"/>
              <w:right w:val="single" w:sz="4" w:color="4472C4"/>
            </w:tcBorders>
          </w:tcPr>
          <w:p>
            <w:r>
              <w:rPr>
                <w:sz w:val="20"/>
              </w:rPr>
              <w:t>Reescrever com observação mais específica — nunca reenviar mensagem igual</w:t>
            </w:r>
          </w:p>
        </w:tc>
      </w:tr>
      <w:tr>
        <w:tc>
          <w:tcPr>
            <w:tcW w:type="dxa" w:w="4561"/>
            <w:tcBorders>
              <w:top w:val="single" w:sz="4" w:color="4472C4"/>
              <w:left w:val="single" w:sz="4" w:color="4472C4"/>
              <w:bottom w:val="single" w:sz="4" w:color="4472C4"/>
              <w:right w:val="single" w:sz="4" w:color="4472C4"/>
            </w:tcBorders>
          </w:tcPr>
          <w:p>
            <w:r>
              <w:rPr>
                <w:sz w:val="20"/>
              </w:rPr>
              <w:t>Enviou para número errado</w:t>
            </w:r>
          </w:p>
        </w:tc>
        <w:tc>
          <w:tcPr>
            <w:tcW w:type="dxa" w:w="4561"/>
            <w:tcBorders>
              <w:top w:val="single" w:sz="4" w:color="4472C4"/>
              <w:left w:val="single" w:sz="4" w:color="4472C4"/>
              <w:bottom w:val="single" w:sz="4" w:color="4472C4"/>
              <w:right w:val="single" w:sz="4" w:color="4472C4"/>
            </w:tcBorders>
          </w:tcPr>
          <w:p>
            <w:r>
              <w:rPr>
                <w:sz w:val="20"/>
              </w:rPr>
              <w:t>Verificar no Google Business ou Instagram o contato correto</w:t>
            </w:r>
          </w:p>
        </w:tc>
      </w:tr>
      <w:tr>
        <w:tc>
          <w:tcPr>
            <w:tcW w:type="dxa" w:w="4561"/>
            <w:tcBorders>
              <w:top w:val="single" w:sz="4" w:color="4472C4"/>
              <w:left w:val="single" w:sz="4" w:color="4472C4"/>
              <w:bottom w:val="single" w:sz="4" w:color="4472C4"/>
              <w:right w:val="single" w:sz="4" w:color="4472C4"/>
            </w:tcBorders>
          </w:tcPr>
          <w:p>
            <w:r>
              <w:rPr>
                <w:sz w:val="20"/>
              </w:rPr>
              <w:t>Prospect bloqueou</w:t>
            </w:r>
          </w:p>
        </w:tc>
        <w:tc>
          <w:tcPr>
            <w:tcW w:type="dxa" w:w="4561"/>
            <w:tcBorders>
              <w:top w:val="single" w:sz="4" w:color="4472C4"/>
              <w:left w:val="single" w:sz="4" w:color="4472C4"/>
              <w:bottom w:val="single" w:sz="4" w:color="4472C4"/>
              <w:right w:val="single" w:sz="4" w:color="4472C4"/>
            </w:tcBorders>
          </w:tcPr>
          <w:p>
            <w:r>
              <w:rPr>
                <w:sz w:val="20"/>
              </w:rPr>
              <w:t>Registrar como Perdido — Bloqueio, não tentar novo canal por 90 dias</w:t>
            </w:r>
          </w:p>
        </w:tc>
      </w:tr>
      <w:tr>
        <w:tc>
          <w:tcPr>
            <w:tcW w:type="dxa" w:w="4561"/>
            <w:tcBorders>
              <w:top w:val="single" w:sz="4" w:color="4472C4"/>
              <w:left w:val="single" w:sz="4" w:color="4472C4"/>
              <w:bottom w:val="single" w:sz="4" w:color="4472C4"/>
              <w:right w:val="single" w:sz="4" w:color="4472C4"/>
            </w:tcBorders>
          </w:tcPr>
          <w:p>
            <w:r>
              <w:rPr>
                <w:sz w:val="20"/>
              </w:rPr>
              <w:t>Número de WhatsApp não existe</w:t>
            </w:r>
          </w:p>
        </w:tc>
        <w:tc>
          <w:tcPr>
            <w:tcW w:type="dxa" w:w="4561"/>
            <w:tcBorders>
              <w:top w:val="single" w:sz="4" w:color="4472C4"/>
              <w:left w:val="single" w:sz="4" w:color="4472C4"/>
              <w:bottom w:val="single" w:sz="4" w:color="4472C4"/>
              <w:right w:val="single" w:sz="4" w:color="4472C4"/>
            </w:tcBorders>
          </w:tcPr>
          <w:p>
            <w:r>
              <w:rPr>
                <w:sz w:val="20"/>
              </w:rPr>
              <w:t>Tentar contato pelo Instagram DM ou ligar para o consultório</w:t>
            </w:r>
          </w:p>
        </w:tc>
      </w:tr>
    </w:tbl>
    <w:p/>
    <w:p/>
    <w:p>
      <w:pPr>
        <w:spacing w:before="80" w:after="80"/>
        <w:pBdr>
          <w:bottom w:val="single" w:sz="6" w:color="4472C4"/>
        </w:pBdr>
      </w:pPr>
    </w:p>
    <w:p/>
    <w:p>
      <w:pPr>
        <w:pStyle w:val="Heading3"/>
      </w:pPr>
      <w:r>
        <w:t>E4 — RESPONDEU</w:t>
      </w:r>
    </w:p>
    <w:p/>
    <w:p>
      <w:r>
        <w:rPr>
          <w:b/>
        </w:rPr>
        <w:t>Definição:</w:t>
      </w:r>
      <w:r>
        <w:t xml:space="preserve"> O PROSPECT deu alguma resposta. Pode ser positivo, curioso, neutro, ou até negativo.</w:t>
      </w:r>
    </w:p>
    <w:p/>
    <w:p>
      <w:r>
        <w:rPr>
          <w:b/>
        </w:rPr>
        <w:t>Critério de Entrada:</w:t>
      </w:r>
      <w:r>
        <w:t xml:space="preserve"> Qualquer resposta recebida</w:t>
      </w:r>
    </w:p>
    <w:p/>
    <w:p>
      <w:r>
        <w:rPr>
          <w:b/>
        </w:rPr>
        <w:t>Critério de Saída:</w:t>
      </w:r>
      <w:r>
        <w:t xml:space="preserve"> Triagem de qualificação concluída (3 perguntas respondidas: momento, volume de consultas, abertura para conversa)</w:t>
      </w:r>
    </w:p>
    <w:p/>
    <w:p>
      <w:r>
        <w:rPr>
          <w:b/>
        </w:rPr>
        <w:t>Ações Obrigatórias:</w:t>
      </w:r>
    </w:p>
    <w:p>
      <w:pPr>
        <w:pStyle w:val="ListNumber"/>
      </w:pPr>
      <w:r>
        <w:t>Responder em até 30 minutos (durante horário comercial)</w:t>
      </w:r>
    </w:p>
    <w:p>
      <w:pPr>
        <w:pStyle w:val="ListNumber"/>
      </w:pPr>
      <w:r>
        <w:t>Não fazer pitch — continuar no tom de observação/curiosidade</w:t>
      </w:r>
    </w:p>
    <w:p>
      <w:pPr>
        <w:pStyle w:val="ListNumber"/>
      </w:pPr>
      <w:r>
        <w:t>Fazer triagem de forma conversacional (não como formulário)</w:t>
      </w:r>
    </w:p>
    <w:p>
      <w:pPr>
        <w:pStyle w:val="ListNumber"/>
      </w:pPr>
      <w:r>
        <w:t>Registrar tipo de resposta (positiva / neutra / negativa com objeção)</w:t>
      </w:r>
    </w:p>
    <w:p/>
    <w:p>
      <w:r>
        <w:rPr>
          <w:b/>
        </w:rPr>
        <w:t>SLA Máximo:</w:t>
      </w:r>
      <w:r>
        <w:t xml:space="preserve"> Resposta do SDR em 30 minutos. Triagem concluída em até 3 dias.</w:t>
      </w:r>
    </w:p>
    <w:p/>
    <w:p>
      <w:r>
        <w:rPr>
          <w:b/>
        </w:rPr>
        <w:t>O que registrar no CRM:</w:t>
      </w:r>
    </w:p>
    <w:p>
      <w:pPr>
        <w:pStyle w:val="ListBullet"/>
      </w:pPr>
      <w:r>
        <w:t>Tipo de resposta inicial (positiva / neutra / objeção)</w:t>
      </w:r>
    </w:p>
    <w:p>
      <w:pPr>
        <w:pStyle w:val="ListBullet"/>
      </w:pPr>
      <w:r>
        <w:t>Data/hora da resposta</w:t>
      </w:r>
    </w:p>
    <w:p>
      <w:pPr>
        <w:pStyle w:val="ListBullet"/>
      </w:pPr>
      <w:r>
        <w:t>Conteúdo da conversa (copiar e colar no CRM)</w:t>
      </w:r>
    </w:p>
    <w:p>
      <w:pPr>
        <w:pStyle w:val="ListBullet"/>
      </w:pPr>
      <w:r>
        <w:t>Resultado da triagem: qualificado / desqualificado / incerto</w:t>
      </w:r>
    </w:p>
    <w:p/>
    <w:p>
      <w:r>
        <w:rPr>
          <w:b/>
        </w:rPr>
        <w:t>Abordagem por Arquétipo: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Arquétipo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Como Conduzir a Triagem</w:t>
            </w:r>
          </w:p>
        </w:tc>
      </w:tr>
      <w:tr>
        <w:tc>
          <w:tcPr>
            <w:tcW w:type="dxa" w:w="4561"/>
            <w:tcBorders>
              <w:top w:val="single" w:sz="4" w:color="4472C4"/>
              <w:left w:val="single" w:sz="4" w:color="4472C4"/>
              <w:bottom w:val="single" w:sz="4" w:color="4472C4"/>
              <w:right w:val="single" w:sz="4" w:color="4472C4"/>
            </w:tcBorders>
          </w:tcPr>
          <w:p>
            <w:r>
              <w:rPr>
                <w:sz w:val="20"/>
              </w:rPr>
              <w:t>Empresário Médico</w:t>
            </w:r>
          </w:p>
        </w:tc>
        <w:tc>
          <w:tcPr>
            <w:tcW w:type="dxa" w:w="4561"/>
            <w:tcBorders>
              <w:top w:val="single" w:sz="4" w:color="4472C4"/>
              <w:left w:val="single" w:sz="4" w:color="4472C4"/>
              <w:bottom w:val="single" w:sz="4" w:color="4472C4"/>
              <w:right w:val="single" w:sz="4" w:color="4472C4"/>
            </w:tcBorders>
          </w:tcPr>
          <w:p>
            <w:r>
              <w:rPr>
                <w:sz w:val="20"/>
              </w:rPr>
              <w:t>Ir direto: "3 perguntas rápidas pra eu entender se faz sentido conversar"</w:t>
            </w:r>
          </w:p>
        </w:tc>
      </w:tr>
      <w:tr>
        <w:tc>
          <w:tcPr>
            <w:tcW w:type="dxa" w:w="4561"/>
            <w:tcBorders>
              <w:top w:val="single" w:sz="4" w:color="4472C4"/>
              <w:left w:val="single" w:sz="4" w:color="4472C4"/>
              <w:bottom w:val="single" w:sz="4" w:color="4472C4"/>
              <w:right w:val="single" w:sz="4" w:color="4472C4"/>
            </w:tcBorders>
          </w:tcPr>
          <w:p>
            <w:r>
              <w:rPr>
                <w:sz w:val="20"/>
              </w:rPr>
              <w:t>Vocacionado Frustrado</w:t>
            </w:r>
          </w:p>
        </w:tc>
        <w:tc>
          <w:tcPr>
            <w:tcW w:type="dxa" w:w="4561"/>
            <w:tcBorders>
              <w:top w:val="single" w:sz="4" w:color="4472C4"/>
              <w:left w:val="single" w:sz="4" w:color="4472C4"/>
              <w:bottom w:val="single" w:sz="4" w:color="4472C4"/>
              <w:right w:val="single" w:sz="4" w:color="4472C4"/>
            </w:tcBorders>
          </w:tcPr>
          <w:p>
            <w:r>
              <w:rPr>
                <w:sz w:val="20"/>
              </w:rPr>
              <w:t>Mais lento. Validar antes de perguntar. Deixar ele falar primeiro</w:t>
            </w:r>
          </w:p>
        </w:tc>
      </w:tr>
      <w:tr>
        <w:tc>
          <w:tcPr>
            <w:tcW w:type="dxa" w:w="4561"/>
            <w:tcBorders>
              <w:top w:val="single" w:sz="4" w:color="4472C4"/>
              <w:left w:val="single" w:sz="4" w:color="4472C4"/>
              <w:bottom w:val="single" w:sz="4" w:color="4472C4"/>
              <w:right w:val="single" w:sz="4" w:color="4472C4"/>
            </w:tcBorders>
          </w:tcPr>
          <w:p>
            <w:r>
              <w:rPr>
                <w:sz w:val="20"/>
              </w:rPr>
              <w:t>Experimentador Cético</w:t>
            </w:r>
          </w:p>
        </w:tc>
        <w:tc>
          <w:tcPr>
            <w:tcW w:type="dxa" w:w="4561"/>
            <w:tcBorders>
              <w:top w:val="single" w:sz="4" w:color="4472C4"/>
              <w:left w:val="single" w:sz="4" w:color="4472C4"/>
              <w:bottom w:val="single" w:sz="4" w:color="4472C4"/>
              <w:right w:val="single" w:sz="4" w:color="4472C4"/>
            </w:tcBorders>
          </w:tcPr>
          <w:p>
            <w:r>
              <w:rPr>
                <w:sz w:val="20"/>
              </w:rPr>
              <w:t>Reconhecer o ceticismo logo. "Aposto que já tentou coisa parecida antes..."</w:t>
            </w:r>
          </w:p>
        </w:tc>
      </w:tr>
      <w:tr>
        <w:tc>
          <w:tcPr>
            <w:tcW w:type="dxa" w:w="4561"/>
            <w:tcBorders>
              <w:top w:val="single" w:sz="4" w:color="4472C4"/>
              <w:left w:val="single" w:sz="4" w:color="4472C4"/>
              <w:bottom w:val="single" w:sz="4" w:color="4472C4"/>
              <w:right w:val="single" w:sz="4" w:color="4472C4"/>
            </w:tcBorders>
          </w:tcPr>
          <w:p>
            <w:r>
              <w:rPr>
                <w:sz w:val="20"/>
              </w:rPr>
              <w:t>Pediatra em Crescimento</w:t>
            </w:r>
          </w:p>
        </w:tc>
        <w:tc>
          <w:tcPr>
            <w:tcW w:type="dxa" w:w="4561"/>
            <w:tcBorders>
              <w:top w:val="single" w:sz="4" w:color="4472C4"/>
              <w:left w:val="single" w:sz="4" w:color="4472C4"/>
              <w:bottom w:val="single" w:sz="4" w:color="4472C4"/>
              <w:right w:val="single" w:sz="4" w:color="4472C4"/>
            </w:tcBorders>
          </w:tcPr>
          <w:p>
            <w:r>
              <w:rPr>
                <w:sz w:val="20"/>
              </w:rPr>
              <w:t>Informal, direto. Pode ir rápido para o diagnóstico</w:t>
            </w:r>
          </w:p>
        </w:tc>
      </w:tr>
      <w:tr>
        <w:tc>
          <w:tcPr>
            <w:tcW w:type="dxa" w:w="4561"/>
            <w:tcBorders>
              <w:top w:val="single" w:sz="4" w:color="4472C4"/>
              <w:left w:val="single" w:sz="4" w:color="4472C4"/>
              <w:bottom w:val="single" w:sz="4" w:color="4472C4"/>
              <w:right w:val="single" w:sz="4" w:color="4472C4"/>
            </w:tcBorders>
          </w:tcPr>
          <w:p>
            <w:r>
              <w:rPr>
                <w:sz w:val="20"/>
              </w:rPr>
              <w:t>Veterano Estagnado</w:t>
            </w:r>
          </w:p>
        </w:tc>
        <w:tc>
          <w:tcPr>
            <w:tcW w:type="dxa" w:w="4561"/>
            <w:tcBorders>
              <w:top w:val="single" w:sz="4" w:color="4472C4"/>
              <w:left w:val="single" w:sz="4" w:color="4472C4"/>
              <w:bottom w:val="single" w:sz="4" w:color="4472C4"/>
              <w:right w:val="single" w:sz="4" w:color="4472C4"/>
            </w:tcBorders>
          </w:tcPr>
          <w:p>
            <w:r>
              <w:rPr>
                <w:sz w:val="20"/>
              </w:rPr>
              <w:t>Perguntar sobre convênios antes de qualquer coisa sobre marketing</w:t>
            </w:r>
          </w:p>
        </w:tc>
      </w:tr>
    </w:tbl>
    <w:p/>
    <w:p/>
    <w:p>
      <w:r>
        <w:rPr>
          <w:b/>
        </w:rPr>
        <w:t>Gatilhos para Avançar para E5:</w:t>
      </w:r>
    </w:p>
    <w:p>
      <w:pPr>
        <w:pStyle w:val="ListBullet"/>
      </w:pPr>
      <w:r>
        <w:t>Confirmou que faz consultas particulares</w:t>
      </w:r>
    </w:p>
    <w:p>
      <w:pPr>
        <w:pStyle w:val="ListBullet"/>
      </w:pPr>
      <w:r>
        <w:t>Confirmou volume mínimo (40+ consultas/mês ou faturamento R$20k+)</w:t>
      </w:r>
    </w:p>
    <w:p>
      <w:pPr>
        <w:pStyle w:val="ListBullet"/>
      </w:pPr>
      <w:r>
        <w:t>Sinalizou abertura para conversa ("pode me contar mais", "o que você viu?", etc.)</w:t>
      </w:r>
    </w:p>
    <w:p/>
    <w:p>
      <w:pPr>
        <w:spacing w:before="80" w:after="80"/>
        <w:pBdr>
          <w:bottom w:val="single" w:sz="6" w:color="4472C4"/>
        </w:pBdr>
      </w:pPr>
    </w:p>
    <w:p/>
    <w:p>
      <w:pPr>
        <w:pStyle w:val="Heading3"/>
      </w:pPr>
      <w:r>
        <w:t>E5 — TRIAGEM CONCLUÍDA</w:t>
      </w:r>
    </w:p>
    <w:p/>
    <w:p>
      <w:r>
        <w:rPr>
          <w:b/>
        </w:rPr>
        <w:t>Definição:</w:t>
      </w:r>
      <w:r>
        <w:t xml:space="preserve"> Lead qualificado como ICP real. Momento identificado. Há abertura para diagnóstico.</w:t>
      </w:r>
    </w:p>
    <w:p/>
    <w:p>
      <w:r>
        <w:rPr>
          <w:b/>
        </w:rPr>
        <w:t>Critério de Entrada:</w:t>
      </w:r>
      <w:r>
        <w:t xml:space="preserve"> Triagem feita, lead confirmou fit mínimo</w:t>
      </w:r>
    </w:p>
    <w:p/>
    <w:p>
      <w:r>
        <w:rPr>
          <w:b/>
        </w:rPr>
        <w:t>Critério de Saída:</w:t>
      </w:r>
      <w:r>
        <w:t xml:space="preserve"> Diagnóstico agendado (data, hora, canal confirmados)</w:t>
      </w:r>
    </w:p>
    <w:p/>
    <w:p>
      <w:r>
        <w:rPr>
          <w:b/>
        </w:rPr>
        <w:t>Ações Obrigatórias:</w:t>
      </w:r>
    </w:p>
    <w:p>
      <w:pPr>
        <w:pStyle w:val="ListNumber"/>
      </w:pPr>
      <w:r>
        <w:t>Propor diagnóstico de forma natural (não "reunião", não "apresentação")</w:t>
      </w:r>
    </w:p>
    <w:p>
      <w:pPr>
        <w:pStyle w:val="ListNumber"/>
      </w:pPr>
      <w:r>
        <w:t>Oferecer 2 opções de horário (não deixar aberto demais)</w:t>
      </w:r>
    </w:p>
    <w:p>
      <w:pPr>
        <w:pStyle w:val="ListNumber"/>
      </w:pPr>
      <w:r>
        <w:t>Confirmar canal (Google Meet, WhatsApp Video ou presencial)</w:t>
      </w:r>
    </w:p>
    <w:p>
      <w:pPr>
        <w:pStyle w:val="ListNumber"/>
      </w:pPr>
      <w:r>
        <w:t>Enviar confirmação com link/endereço 24h antes</w:t>
      </w:r>
    </w:p>
    <w:p/>
    <w:p>
      <w:r>
        <w:rPr>
          <w:b/>
        </w:rPr>
        <w:t>SLA Máximo:</w:t>
      </w:r>
      <w:r>
        <w:t xml:space="preserve"> Diagnóstico agendado em até 5 dias após triagem concluída</w:t>
      </w:r>
    </w:p>
    <w:p/>
    <w:p>
      <w:r>
        <w:rPr>
          <w:b/>
        </w:rPr>
        <w:t>O que registrar no CRM:</w:t>
      </w:r>
    </w:p>
    <w:p>
      <w:pPr>
        <w:pStyle w:val="ListBullet"/>
      </w:pPr>
      <w:r>
        <w:t>Data e hora do diagnóstico agendado</w:t>
      </w:r>
    </w:p>
    <w:p>
      <w:pPr>
        <w:pStyle w:val="ListBullet"/>
      </w:pPr>
      <w:r>
        <w:t>Canal confirmado</w:t>
      </w:r>
    </w:p>
    <w:p>
      <w:pPr>
        <w:pStyle w:val="ListBullet"/>
      </w:pPr>
      <w:r>
        <w:t>Dores identificadas na triagem (para preparar o diagnóstico)</w:t>
      </w:r>
    </w:p>
    <w:p>
      <w:pPr>
        <w:pStyle w:val="ListBullet"/>
      </w:pPr>
      <w:r>
        <w:t>Arquétipo confirmado</w:t>
      </w:r>
    </w:p>
    <w:p/>
    <w:p>
      <w:r>
        <w:rPr>
          <w:b/>
        </w:rPr>
        <w:t>Gatilho de Bloqueio Frequente:</w:t>
      </w:r>
      <w:r>
        <w:t xml:space="preserve"> Prospect diz "pode mandar material primeiro"</w:t>
      </w:r>
    </w:p>
    <w:p>
      <w:pPr>
        <w:pStyle w:val="ListBullet"/>
      </w:pPr>
      <w:r>
        <w:rPr>
          <w:b/>
        </w:rPr>
        <w:t>Não enviar material.</w:t>
      </w:r>
      <w:r>
        <w:t xml:space="preserve"> Responder: "O que tenho pra te mostrar não funciona em PDF — é uma análise do teu caso específico. Leva 30 minutos. Quando você tem uma janela essa semana?"</w:t>
      </w:r>
    </w:p>
    <w:p/>
    <w:p>
      <w:pPr>
        <w:spacing w:before="80" w:after="80"/>
        <w:pBdr>
          <w:bottom w:val="single" w:sz="6" w:color="4472C4"/>
        </w:pBdr>
      </w:pPr>
    </w:p>
    <w:p/>
    <w:p>
      <w:pPr>
        <w:pStyle w:val="Heading3"/>
      </w:pPr>
      <w:r>
        <w:t>E6 — DIAGNÓSTICO AGENDADO</w:t>
      </w:r>
    </w:p>
    <w:p/>
    <w:p>
      <w:r>
        <w:rPr>
          <w:b/>
        </w:rPr>
        <w:t>Definição:</w:t>
      </w:r>
      <w:r>
        <w:t xml:space="preserve"> Reunião marcada. Lead ainda não compareceu.</w:t>
      </w:r>
    </w:p>
    <w:p/>
    <w:p>
      <w:r>
        <w:rPr>
          <w:b/>
        </w:rPr>
        <w:t>Critério de Entrada:</w:t>
      </w:r>
      <w:r>
        <w:t xml:space="preserve"> Data e hora confirmadas</w:t>
      </w:r>
    </w:p>
    <w:p/>
    <w:p>
      <w:r>
        <w:rPr>
          <w:b/>
        </w:rPr>
        <w:t>Critério de Saída:</w:t>
      </w:r>
      <w:r>
        <w:t xml:space="preserve"> Diagnóstico realizado</w:t>
      </w:r>
    </w:p>
    <w:p/>
    <w:p>
      <w:r>
        <w:rPr>
          <w:b/>
        </w:rPr>
        <w:t>Ações Obrigatórias:</w:t>
      </w:r>
    </w:p>
    <w:p>
      <w:pPr>
        <w:pStyle w:val="ListNumber"/>
      </w:pPr>
      <w:r>
        <w:t>Preparar pauta personalizada com base no research e triagem</w:t>
      </w:r>
    </w:p>
    <w:p>
      <w:pPr>
        <w:pStyle w:val="ListNumber"/>
      </w:pPr>
      <w:r>
        <w:t>Enviar confirmação 24h antes ("Confirmado amanhã às X — qualquer imprevisto me avisa")</w:t>
      </w:r>
    </w:p>
    <w:p>
      <w:pPr>
        <w:pStyle w:val="ListNumber"/>
      </w:pPr>
      <w:r>
        <w:t>Enviar lembrete 1h antes</w:t>
      </w:r>
    </w:p>
    <w:p>
      <w:pPr>
        <w:pStyle w:val="ListNumber"/>
      </w:pPr>
      <w:r>
        <w:t>Se não aparecer: ligar em até 15 minutos após horário marcado</w:t>
      </w:r>
    </w:p>
    <w:p/>
    <w:p>
      <w:r>
        <w:rPr>
          <w:b/>
        </w:rPr>
        <w:t>SLA Máximo:</w:t>
      </w:r>
      <w:r>
        <w:t xml:space="preserve"> Não deixar mais de 7 dias entre triagem e diagnóstico. Se prospect não aparecer, renegociar em até 48h.</w:t>
      </w:r>
    </w:p>
    <w:p/>
    <w:p>
      <w:r>
        <w:rPr>
          <w:b/>
        </w:rPr>
        <w:t>O que registrar no CRM:</w:t>
      </w:r>
    </w:p>
    <w:p>
      <w:pPr>
        <w:pStyle w:val="ListBullet"/>
      </w:pPr>
      <w:r>
        <w:t>Status: Confirmado / Realizado / No-show / Cancelado</w:t>
      </w:r>
    </w:p>
    <w:p>
      <w:pPr>
        <w:pStyle w:val="ListBullet"/>
      </w:pPr>
      <w:r>
        <w:t>Data/hora de confirmação do prospect</w:t>
      </w:r>
    </w:p>
    <w:p>
      <w:pPr>
        <w:pStyle w:val="ListBullet"/>
      </w:pPr>
      <w:r>
        <w:t>Notas de preparação</w:t>
      </w:r>
    </w:p>
    <w:p/>
    <w:p>
      <w:r>
        <w:rPr>
          <w:b/>
        </w:rPr>
        <w:t>No-show Protocol:</w:t>
      </w:r>
    </w:p>
    <w:p>
      <w:pPr>
        <w:pStyle w:val="ListNumber"/>
      </w:pPr>
      <w:r>
        <w:t>Ligar em 15 min — "Oi, tínhamos marcado agora, aconteceu alguma coisa?"</w:t>
      </w:r>
    </w:p>
    <w:p>
      <w:pPr>
        <w:pStyle w:val="ListNumber"/>
      </w:pPr>
      <w:r>
        <w:t>Se não atender: WhatsApp — "Tentei te ligar agora. Sem problema — quando reabrimos?"</w:t>
      </w:r>
    </w:p>
    <w:p>
      <w:pPr>
        <w:pStyle w:val="ListNumber"/>
      </w:pPr>
      <w:r>
        <w:t>Se não responder em 24h: nova proposta de horário</w:t>
      </w:r>
    </w:p>
    <w:p>
      <w:pPr>
        <w:pStyle w:val="ListNumber"/>
      </w:pPr>
      <w:r>
        <w:t>Se terceiro no-show: mover para Perdido — Sem Comprometimento</w:t>
      </w:r>
    </w:p>
    <w:p/>
    <w:p>
      <w:pPr>
        <w:spacing w:before="80" w:after="80"/>
        <w:pBdr>
          <w:bottom w:val="single" w:sz="6" w:color="4472C4"/>
        </w:pBdr>
      </w:pPr>
    </w:p>
    <w:p/>
    <w:p>
      <w:pPr>
        <w:pStyle w:val="Heading3"/>
      </w:pPr>
      <w:r>
        <w:t>E7 — DIAGNÓSTICO REALIZADO</w:t>
      </w:r>
    </w:p>
    <w:p/>
    <w:p>
      <w:r>
        <w:rPr>
          <w:b/>
        </w:rPr>
        <w:t>Definição:</w:t>
      </w:r>
      <w:r>
        <w:t xml:space="preserve"> Reunião aconteceu. Dores mapeadas. Metodologia apresentada de forma natural.</w:t>
      </w:r>
    </w:p>
    <w:p/>
    <w:p>
      <w:r>
        <w:rPr>
          <w:b/>
        </w:rPr>
        <w:t>Critério de Entrada:</w:t>
      </w:r>
      <w:r>
        <w:t xml:space="preserve"> Reunião de diagnóstico concluída</w:t>
      </w:r>
    </w:p>
    <w:p/>
    <w:p>
      <w:r>
        <w:rPr>
          <w:b/>
        </w:rPr>
        <w:t>Critério de Saída:</w:t>
      </w:r>
      <w:r>
        <w:t xml:space="preserve"> Proposta enviada</w:t>
      </w:r>
    </w:p>
    <w:p/>
    <w:p>
      <w:r>
        <w:rPr>
          <w:b/>
        </w:rPr>
        <w:t>Ações Obrigatórias:</w:t>
      </w:r>
    </w:p>
    <w:p>
      <w:pPr>
        <w:pStyle w:val="ListNumber"/>
      </w:pPr>
      <w:r>
        <w:t>Registrar todas as dores levantadas durante a reunião</w:t>
      </w:r>
    </w:p>
    <w:p>
      <w:pPr>
        <w:pStyle w:val="ListNumber"/>
      </w:pPr>
      <w:r>
        <w:t>Confirmar nível de fit com N1 — ATRAÇÃO (obrigatório para todos como entrada padrão)</w:t>
      </w:r>
    </w:p>
    <w:p>
      <w:pPr>
        <w:pStyle w:val="ListNumber"/>
      </w:pPr>
      <w:r>
        <w:t>Definir qual nível do serviço citar na proposta</w:t>
      </w:r>
    </w:p>
    <w:p>
      <w:pPr>
        <w:pStyle w:val="ListNumber"/>
      </w:pPr>
      <w:r>
        <w:rPr>
          <w:b/>
        </w:rPr>
        <w:t>Enviar proposta em até 48h após o diagnóstico realizado</w:t>
      </w:r>
      <w:r>
        <w:t xml:space="preserve"> — cada hora adicional além de 48h = prospect esfria</w:t>
      </w:r>
    </w:p>
    <w:p>
      <w:pPr>
        <w:pStyle w:val="ListNumber"/>
      </w:pPr>
      <w:r>
        <w:t>Confirmar data de envio com o prospect ("Até quinta te mando a proposta")</w:t>
      </w:r>
    </w:p>
    <w:p/>
    <w:p>
      <w:r>
        <w:rPr>
          <w:b/>
        </w:rPr>
        <w:t>SLA Máximo:</w:t>
      </w:r>
      <w:r>
        <w:t xml:space="preserve"> Proposta enviada em até 48h após DIAGNÓSTICO realizado. Se ultrapassar 72h sem proposta, o PROSPECT esfria — reativar com mensagem de contexto antes de enviar (ver SOP 06, Cadência Pós-Diagnóstico).</w:t>
      </w:r>
    </w:p>
    <w:p/>
    <w:p>
      <w:r>
        <w:rPr>
          <w:b/>
        </w:rPr>
        <w:t>O que registrar no CRM:</w:t>
      </w:r>
    </w:p>
    <w:p>
      <w:pPr>
        <w:pStyle w:val="ListBullet"/>
      </w:pPr>
      <w:r>
        <w:t>Gravação ou notas detalhadas do diagnóstico</w:t>
      </w:r>
    </w:p>
    <w:p>
      <w:pPr>
        <w:pStyle w:val="ListBullet"/>
      </w:pPr>
      <w:r>
        <w:t>Dores principais (top 3)</w:t>
      </w:r>
    </w:p>
    <w:p>
      <w:pPr>
        <w:pStyle w:val="ListBullet"/>
      </w:pPr>
      <w:r>
        <w:t>Nível de urgência percebido (1-5)</w:t>
      </w:r>
    </w:p>
    <w:p>
      <w:pPr>
        <w:pStyle w:val="ListBullet"/>
      </w:pPr>
      <w:r>
        <w:t>Objeções antecipadas</w:t>
      </w:r>
    </w:p>
    <w:p>
      <w:pPr>
        <w:pStyle w:val="ListBullet"/>
      </w:pPr>
      <w:r>
        <w:t>Nível proposto (N1, N2 ou N3)</w:t>
      </w:r>
    </w:p>
    <w:p>
      <w:pPr>
        <w:pStyle w:val="ListBullet"/>
      </w:pPr>
      <w:r>
        <w:t>Data de envio prometida ao prospect</w:t>
      </w:r>
    </w:p>
    <w:p/>
    <w:p>
      <w:pPr>
        <w:spacing w:before="80" w:after="80"/>
        <w:pBdr>
          <w:bottom w:val="single" w:sz="6" w:color="4472C4"/>
        </w:pBdr>
      </w:pPr>
    </w:p>
    <w:p/>
    <w:p>
      <w:pPr>
        <w:pStyle w:val="Heading3"/>
      </w:pPr>
      <w:r>
        <w:t>E8 — PROPOSTA ENVIADA</w:t>
      </w:r>
    </w:p>
    <w:p/>
    <w:p>
      <w:r>
        <w:rPr>
          <w:b/>
        </w:rPr>
        <w:t>Definição:</w:t>
      </w:r>
      <w:r>
        <w:t xml:space="preserve"> Proposta formal enviada. Prospect tem o documento em mãos.</w:t>
      </w:r>
    </w:p>
    <w:p/>
    <w:p>
      <w:r>
        <w:rPr>
          <w:b/>
        </w:rPr>
        <w:t>Critério de Entrada:</w:t>
      </w:r>
      <w:r>
        <w:t xml:space="preserve"> Proposta formatada e enviada</w:t>
      </w:r>
    </w:p>
    <w:p/>
    <w:p>
      <w:r>
        <w:rPr>
          <w:b/>
        </w:rPr>
        <w:t>Critério de Saída:</w:t>
      </w:r>
      <w:r>
        <w:t xml:space="preserve"> Qualquer resposta (aceite, negociação ou recusa)</w:t>
      </w:r>
    </w:p>
    <w:p/>
    <w:p>
      <w:r>
        <w:rPr>
          <w:b/>
        </w:rPr>
        <w:t>Ações Obrigatórias:</w:t>
      </w:r>
    </w:p>
    <w:p>
      <w:pPr>
        <w:pStyle w:val="ListNumber"/>
      </w:pPr>
      <w:r>
        <w:t>Enviar proposta com mensagem curta (não um novo pitch)</w:t>
      </w:r>
    </w:p>
    <w:p>
      <w:pPr>
        <w:pStyle w:val="ListNumber"/>
      </w:pPr>
      <w:r>
        <w:t>Confirmar recebimento em até 24h</w:t>
      </w:r>
    </w:p>
    <w:p>
      <w:pPr>
        <w:pStyle w:val="ListNumber"/>
      </w:pPr>
      <w:r>
        <w:t>Agendar follow-up em 3 dias se não houver resposta</w:t>
      </w:r>
    </w:p>
    <w:p>
      <w:pPr>
        <w:pStyle w:val="ListNumber"/>
      </w:pPr>
      <w:r>
        <w:t>Não reenviar a proposta sem ser solicitado</w:t>
      </w:r>
    </w:p>
    <w:p/>
    <w:p>
      <w:r>
        <w:rPr>
          <w:b/>
        </w:rPr>
        <w:t>SLA Máximo:</w:t>
      </w:r>
      <w:r>
        <w:t xml:space="preserve"> Follow-up em 3 dias. Máximo 5 tentativas de follow-up. Após isso: mover para Perdido — Proposta Ignorada.</w:t>
      </w:r>
    </w:p>
    <w:p/>
    <w:p>
      <w:r>
        <w:rPr>
          <w:b/>
        </w:rPr>
        <w:t>O que registrar no CRM:</w:t>
      </w:r>
    </w:p>
    <w:p>
      <w:pPr>
        <w:pStyle w:val="ListBullet"/>
      </w:pPr>
      <w:r>
        <w:t>Data de envio da proposta</w:t>
      </w:r>
    </w:p>
    <w:p>
      <w:pPr>
        <w:pStyle w:val="ListBullet"/>
      </w:pPr>
      <w:r>
        <w:t>Valor total proposto</w:t>
      </w:r>
    </w:p>
    <w:p>
      <w:pPr>
        <w:pStyle w:val="ListBullet"/>
      </w:pPr>
      <w:r>
        <w:t>Nível da escada proposto</w:t>
      </w:r>
    </w:p>
    <w:p>
      <w:pPr>
        <w:pStyle w:val="ListBullet"/>
      </w:pPr>
      <w:r>
        <w:t>Data de cada follow-up</w:t>
      </w:r>
    </w:p>
    <w:p>
      <w:pPr>
        <w:pStyle w:val="ListBullet"/>
      </w:pPr>
      <w:r>
        <w:t>Resposta recebida (se houver)</w:t>
      </w:r>
    </w:p>
    <w:p/>
    <w:p>
      <w:pPr>
        <w:spacing w:before="80" w:after="80"/>
        <w:pBdr>
          <w:bottom w:val="single" w:sz="6" w:color="4472C4"/>
        </w:pBdr>
      </w:pPr>
    </w:p>
    <w:p/>
    <w:p>
      <w:pPr>
        <w:pStyle w:val="Heading3"/>
      </w:pPr>
      <w:r>
        <w:t>E9 — NEGOCIAÇÃO</w:t>
      </w:r>
    </w:p>
    <w:p/>
    <w:p>
      <w:r>
        <w:rPr>
          <w:b/>
        </w:rPr>
        <w:t>Definição:</w:t>
      </w:r>
      <w:r>
        <w:t xml:space="preserve"> Prospect demonstrou interesse mas levantou objeções de valor, prazo, forma de pagamento ou dúvidas sobre o método.</w:t>
      </w:r>
    </w:p>
    <w:p/>
    <w:p>
      <w:r>
        <w:rPr>
          <w:b/>
        </w:rPr>
        <w:t>Critério de Entrada:</w:t>
      </w:r>
      <w:r>
        <w:t xml:space="preserve"> Prospect respondeu com objeção ou contraproposta</w:t>
      </w:r>
    </w:p>
    <w:p/>
    <w:p>
      <w:r>
        <w:rPr>
          <w:b/>
        </w:rPr>
        <w:t>Critério de Saída:</w:t>
      </w:r>
      <w:r>
        <w:t xml:space="preserve"> Decisão final (fechamento ou perda)</w:t>
      </w:r>
    </w:p>
    <w:p/>
    <w:p>
      <w:r>
        <w:rPr>
          <w:b/>
        </w:rPr>
        <w:t>Ações Obrigatórias:</w:t>
      </w:r>
    </w:p>
    <w:p>
      <w:pPr>
        <w:pStyle w:val="ListNumber"/>
      </w:pPr>
      <w:r>
        <w:t>Identificar natureza da objeção (preço, prazo, confiança, momento, concorrência)</w:t>
      </w:r>
    </w:p>
    <w:p>
      <w:pPr>
        <w:pStyle w:val="ListNumber"/>
      </w:pPr>
      <w:r>
        <w:t>Não fazer desconto imediato — explorar a objeção antes</w:t>
      </w:r>
    </w:p>
    <w:p>
      <w:pPr>
        <w:pStyle w:val="ListNumber"/>
      </w:pPr>
      <w:r>
        <w:t>Usar técnica: "Me ajuda a entender melhor — o que te faz hesitar?"</w:t>
      </w:r>
    </w:p>
    <w:p>
      <w:pPr>
        <w:pStyle w:val="ListNumber"/>
      </w:pPr>
      <w:r>
        <w:t>Se necessário, envolver Nil ou Jaque para ligação de fechamento</w:t>
      </w:r>
    </w:p>
    <w:p>
      <w:pPr>
        <w:pStyle w:val="ListNumber"/>
      </w:pPr>
      <w:r>
        <w:t>Criar urgência real (não fabricada)</w:t>
      </w:r>
    </w:p>
    <w:p/>
    <w:p>
      <w:r>
        <w:rPr>
          <w:b/>
        </w:rPr>
        <w:t>SLA Máximo:</w:t>
      </w:r>
      <w:r>
        <w:t xml:space="preserve"> Decisão em até 7 dias após início da negociação. Além disso, ou fecha ou qualifica como perda.</w:t>
      </w:r>
    </w:p>
    <w:p/>
    <w:p>
      <w:r>
        <w:rPr>
          <w:b/>
        </w:rPr>
        <w:t>O que registrar no CRM:</w:t>
      </w:r>
    </w:p>
    <w:p>
      <w:pPr>
        <w:pStyle w:val="ListBullet"/>
      </w:pPr>
      <w:r>
        <w:t>Natureza da objeção</w:t>
      </w:r>
    </w:p>
    <w:p>
      <w:pPr>
        <w:pStyle w:val="ListBullet"/>
      </w:pPr>
      <w:r>
        <w:t>Argumentos usados</w:t>
      </w:r>
    </w:p>
    <w:p>
      <w:pPr>
        <w:pStyle w:val="ListBullet"/>
      </w:pPr>
      <w:r>
        <w:t>Contraproposta feita (se houver)</w:t>
      </w:r>
    </w:p>
    <w:p>
      <w:pPr>
        <w:pStyle w:val="ListBullet"/>
      </w:pPr>
      <w:r>
        <w:t>Quem participou da negociação</w:t>
      </w:r>
    </w:p>
    <w:p>
      <w:pPr>
        <w:pStyle w:val="ListBullet"/>
      </w:pPr>
      <w:r>
        <w:t>Data prevista de decisão</w:t>
      </w:r>
    </w:p>
    <w:p/>
    <w:p>
      <w:pPr>
        <w:spacing w:before="80" w:after="80"/>
        <w:pBdr>
          <w:bottom w:val="single" w:sz="6" w:color="4472C4"/>
        </w:pBdr>
      </w:pPr>
    </w:p>
    <w:p/>
    <w:p>
      <w:pPr>
        <w:pStyle w:val="Heading3"/>
      </w:pPr>
      <w:r>
        <w:t>E10 — FECHADO / PERDIDO</w:t>
      </w:r>
    </w:p>
    <w:p/>
    <w:p>
      <w:r>
        <w:rPr>
          <w:b/>
          <w:sz w:val="22"/>
        </w:rPr>
        <w:t>FECHADO — PROSPECT torna-se CLIENTE</w:t>
      </w:r>
    </w:p>
    <w:p/>
    <w:p>
      <w:r>
        <w:rPr>
          <w:b/>
        </w:rPr>
        <w:t>Ações Obrigatórias:</w:t>
      </w:r>
    </w:p>
    <w:p>
      <w:pPr>
        <w:pStyle w:val="ListNumber"/>
      </w:pPr>
      <w:r>
        <w:t>Contrato assinado — PROSPECT torna-se CLIENTE</w:t>
      </w:r>
    </w:p>
    <w:p>
      <w:pPr>
        <w:pStyle w:val="ListNumber"/>
      </w:pPr>
      <w:r>
        <w:t>Onboarding agendado em até 5 dias</w:t>
      </w:r>
    </w:p>
    <w:p>
      <w:pPr>
        <w:pStyle w:val="ListNumber"/>
      </w:pPr>
      <w:r>
        <w:t>Registro da fonte de origem do CLIENTE</w:t>
      </w:r>
    </w:p>
    <w:p>
      <w:pPr>
        <w:pStyle w:val="ListNumber"/>
      </w:pPr>
      <w:r>
        <w:t>Análise do ciclo: quantos dias do E1 ao E10, qual toque gerou a primeira resposta</w:t>
      </w:r>
    </w:p>
    <w:p/>
    <w:p>
      <w:r>
        <w:rPr>
          <w:b/>
          <w:sz w:val="22"/>
        </w:rPr>
        <w:t>PERDIDO — Tipos e Qualificação</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Tipo de Perda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Definição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Reativação</w:t>
            </w:r>
          </w:p>
        </w:tc>
      </w:tr>
      <w:tr>
        <w:tc>
          <w:tcPr>
            <w:tcW w:type="dxa" w:w="3041"/>
            <w:tcBorders>
              <w:top w:val="single" w:sz="4" w:color="4472C4"/>
              <w:left w:val="single" w:sz="4" w:color="4472C4"/>
              <w:bottom w:val="single" w:sz="4" w:color="4472C4"/>
              <w:right w:val="single" w:sz="4" w:color="4472C4"/>
            </w:tcBorders>
          </w:tcPr>
          <w:p>
            <w:r>
              <w:rPr>
                <w:sz w:val="20"/>
              </w:rPr>
              <w:t>Perdido — Sem Resposta</w:t>
            </w:r>
          </w:p>
        </w:tc>
        <w:tc>
          <w:tcPr>
            <w:tcW w:type="dxa" w:w="3041"/>
            <w:tcBorders>
              <w:top w:val="single" w:sz="4" w:color="4472C4"/>
              <w:left w:val="single" w:sz="4" w:color="4472C4"/>
              <w:bottom w:val="single" w:sz="4" w:color="4472C4"/>
              <w:right w:val="single" w:sz="4" w:color="4472C4"/>
            </w:tcBorders>
          </w:tcPr>
          <w:p>
            <w:r>
              <w:rPr>
                <w:sz w:val="20"/>
              </w:rPr>
              <w:t>5 toques, 14 dias, zero resposta</w:t>
            </w:r>
          </w:p>
        </w:tc>
        <w:tc>
          <w:tcPr>
            <w:tcW w:type="dxa" w:w="3041"/>
            <w:tcBorders>
              <w:top w:val="single" w:sz="4" w:color="4472C4"/>
              <w:left w:val="single" w:sz="4" w:color="4472C4"/>
              <w:bottom w:val="single" w:sz="4" w:color="4472C4"/>
              <w:right w:val="single" w:sz="4" w:color="4472C4"/>
            </w:tcBorders>
          </w:tcPr>
          <w:p>
            <w:r>
              <w:rPr>
                <w:sz w:val="20"/>
              </w:rPr>
              <w:t>90 dias</w:t>
            </w:r>
          </w:p>
        </w:tc>
      </w:tr>
      <w:tr>
        <w:tc>
          <w:tcPr>
            <w:tcW w:type="dxa" w:w="3041"/>
            <w:tcBorders>
              <w:top w:val="single" w:sz="4" w:color="4472C4"/>
              <w:left w:val="single" w:sz="4" w:color="4472C4"/>
              <w:bottom w:val="single" w:sz="4" w:color="4472C4"/>
              <w:right w:val="single" w:sz="4" w:color="4472C4"/>
            </w:tcBorders>
          </w:tcPr>
          <w:p>
            <w:r>
              <w:rPr>
                <w:sz w:val="20"/>
              </w:rPr>
              <w:t>Perdido — Desqualificado</w:t>
            </w:r>
          </w:p>
        </w:tc>
        <w:tc>
          <w:tcPr>
            <w:tcW w:type="dxa" w:w="3041"/>
            <w:tcBorders>
              <w:top w:val="single" w:sz="4" w:color="4472C4"/>
              <w:left w:val="single" w:sz="4" w:color="4472C4"/>
              <w:bottom w:val="single" w:sz="4" w:color="4472C4"/>
              <w:right w:val="single" w:sz="4" w:color="4472C4"/>
            </w:tcBorders>
          </w:tcPr>
          <w:p>
            <w:r>
              <w:rPr>
                <w:sz w:val="20"/>
              </w:rPr>
              <w:t>Não é ICP (só convênio, sem abertura, etc.)</w:t>
            </w:r>
          </w:p>
        </w:tc>
        <w:tc>
          <w:tcPr>
            <w:tcW w:type="dxa" w:w="3041"/>
            <w:tcBorders>
              <w:top w:val="single" w:sz="4" w:color="4472C4"/>
              <w:left w:val="single" w:sz="4" w:color="4472C4"/>
              <w:bottom w:val="single" w:sz="4" w:color="4472C4"/>
              <w:right w:val="single" w:sz="4" w:color="4472C4"/>
            </w:tcBorders>
          </w:tcPr>
          <w:p>
            <w:r>
              <w:rPr>
                <w:sz w:val="20"/>
              </w:rPr>
              <w:t>Nunca (ou 6 meses)</w:t>
            </w:r>
          </w:p>
        </w:tc>
      </w:tr>
      <w:tr>
        <w:tc>
          <w:tcPr>
            <w:tcW w:type="dxa" w:w="3041"/>
            <w:tcBorders>
              <w:top w:val="single" w:sz="4" w:color="4472C4"/>
              <w:left w:val="single" w:sz="4" w:color="4472C4"/>
              <w:bottom w:val="single" w:sz="4" w:color="4472C4"/>
              <w:right w:val="single" w:sz="4" w:color="4472C4"/>
            </w:tcBorders>
          </w:tcPr>
          <w:p>
            <w:r>
              <w:rPr>
                <w:sz w:val="20"/>
              </w:rPr>
              <w:t>Perdido — Momento</w:t>
            </w:r>
          </w:p>
        </w:tc>
        <w:tc>
          <w:tcPr>
            <w:tcW w:type="dxa" w:w="3041"/>
            <w:tcBorders>
              <w:top w:val="single" w:sz="4" w:color="4472C4"/>
              <w:left w:val="single" w:sz="4" w:color="4472C4"/>
              <w:bottom w:val="single" w:sz="4" w:color="4472C4"/>
              <w:right w:val="single" w:sz="4" w:color="4472C4"/>
            </w:tcBorders>
          </w:tcPr>
          <w:p>
            <w:r>
              <w:rPr>
                <w:sz w:val="20"/>
              </w:rPr>
              <w:t>ICP confirmado mas não é hora</w:t>
            </w:r>
          </w:p>
        </w:tc>
        <w:tc>
          <w:tcPr>
            <w:tcW w:type="dxa" w:w="3041"/>
            <w:tcBorders>
              <w:top w:val="single" w:sz="4" w:color="4472C4"/>
              <w:left w:val="single" w:sz="4" w:color="4472C4"/>
              <w:bottom w:val="single" w:sz="4" w:color="4472C4"/>
              <w:right w:val="single" w:sz="4" w:color="4472C4"/>
            </w:tcBorders>
          </w:tcPr>
          <w:p>
            <w:r>
              <w:rPr>
                <w:sz w:val="20"/>
              </w:rPr>
              <w:t>60 dias</w:t>
            </w:r>
          </w:p>
        </w:tc>
      </w:tr>
      <w:tr>
        <w:tc>
          <w:tcPr>
            <w:tcW w:type="dxa" w:w="3041"/>
            <w:tcBorders>
              <w:top w:val="single" w:sz="4" w:color="4472C4"/>
              <w:left w:val="single" w:sz="4" w:color="4472C4"/>
              <w:bottom w:val="single" w:sz="4" w:color="4472C4"/>
              <w:right w:val="single" w:sz="4" w:color="4472C4"/>
            </w:tcBorders>
          </w:tcPr>
          <w:p>
            <w:r>
              <w:rPr>
                <w:sz w:val="20"/>
              </w:rPr>
              <w:t>Perdido — Escolheu Concorrente</w:t>
            </w:r>
          </w:p>
        </w:tc>
        <w:tc>
          <w:tcPr>
            <w:tcW w:type="dxa" w:w="3041"/>
            <w:tcBorders>
              <w:top w:val="single" w:sz="4" w:color="4472C4"/>
              <w:left w:val="single" w:sz="4" w:color="4472C4"/>
              <w:bottom w:val="single" w:sz="4" w:color="4472C4"/>
              <w:right w:val="single" w:sz="4" w:color="4472C4"/>
            </w:tcBorders>
          </w:tcPr>
          <w:p>
            <w:r>
              <w:rPr>
                <w:sz w:val="20"/>
              </w:rPr>
              <w:t>Fechou com outra agência</w:t>
            </w:r>
          </w:p>
        </w:tc>
        <w:tc>
          <w:tcPr>
            <w:tcW w:type="dxa" w:w="3041"/>
            <w:tcBorders>
              <w:top w:val="single" w:sz="4" w:color="4472C4"/>
              <w:left w:val="single" w:sz="4" w:color="4472C4"/>
              <w:bottom w:val="single" w:sz="4" w:color="4472C4"/>
              <w:right w:val="single" w:sz="4" w:color="4472C4"/>
            </w:tcBorders>
          </w:tcPr>
          <w:p>
            <w:r>
              <w:rPr>
                <w:sz w:val="20"/>
              </w:rPr>
              <w:t>90 dias</w:t>
            </w:r>
          </w:p>
        </w:tc>
      </w:tr>
      <w:tr>
        <w:tc>
          <w:tcPr>
            <w:tcW w:type="dxa" w:w="3041"/>
            <w:tcBorders>
              <w:top w:val="single" w:sz="4" w:color="4472C4"/>
              <w:left w:val="single" w:sz="4" w:color="4472C4"/>
              <w:bottom w:val="single" w:sz="4" w:color="4472C4"/>
              <w:right w:val="single" w:sz="4" w:color="4472C4"/>
            </w:tcBorders>
          </w:tcPr>
          <w:p>
            <w:r>
              <w:rPr>
                <w:sz w:val="20"/>
              </w:rPr>
              <w:t>Perdido — Proposta Ignorada</w:t>
            </w:r>
          </w:p>
        </w:tc>
        <w:tc>
          <w:tcPr>
            <w:tcW w:type="dxa" w:w="3041"/>
            <w:tcBorders>
              <w:top w:val="single" w:sz="4" w:color="4472C4"/>
              <w:left w:val="single" w:sz="4" w:color="4472C4"/>
              <w:bottom w:val="single" w:sz="4" w:color="4472C4"/>
              <w:right w:val="single" w:sz="4" w:color="4472C4"/>
            </w:tcBorders>
          </w:tcPr>
          <w:p>
            <w:r>
              <w:rPr>
                <w:sz w:val="20"/>
              </w:rPr>
              <w:t>Proposta enviada, 5 follow-ups, silêncio</w:t>
            </w:r>
          </w:p>
        </w:tc>
        <w:tc>
          <w:tcPr>
            <w:tcW w:type="dxa" w:w="3041"/>
            <w:tcBorders>
              <w:top w:val="single" w:sz="4" w:color="4472C4"/>
              <w:left w:val="single" w:sz="4" w:color="4472C4"/>
              <w:bottom w:val="single" w:sz="4" w:color="4472C4"/>
              <w:right w:val="single" w:sz="4" w:color="4472C4"/>
            </w:tcBorders>
          </w:tcPr>
          <w:p>
            <w:r>
              <w:rPr>
                <w:sz w:val="20"/>
              </w:rPr>
              <w:t>60 dias</w:t>
            </w:r>
          </w:p>
        </w:tc>
      </w:tr>
      <w:tr>
        <w:tc>
          <w:tcPr>
            <w:tcW w:type="dxa" w:w="3041"/>
            <w:tcBorders>
              <w:top w:val="single" w:sz="4" w:color="4472C4"/>
              <w:left w:val="single" w:sz="4" w:color="4472C4"/>
              <w:bottom w:val="single" w:sz="4" w:color="4472C4"/>
              <w:right w:val="single" w:sz="4" w:color="4472C4"/>
            </w:tcBorders>
          </w:tcPr>
          <w:p>
            <w:r>
              <w:rPr>
                <w:sz w:val="20"/>
              </w:rPr>
              <w:t>Perdido — Sem Comprometimento</w:t>
            </w:r>
          </w:p>
        </w:tc>
        <w:tc>
          <w:tcPr>
            <w:tcW w:type="dxa" w:w="3041"/>
            <w:tcBorders>
              <w:top w:val="single" w:sz="4" w:color="4472C4"/>
              <w:left w:val="single" w:sz="4" w:color="4472C4"/>
              <w:bottom w:val="single" w:sz="4" w:color="4472C4"/>
              <w:right w:val="single" w:sz="4" w:color="4472C4"/>
            </w:tcBorders>
          </w:tcPr>
          <w:p>
            <w:r>
              <w:rPr>
                <w:sz w:val="20"/>
              </w:rPr>
              <w:t>3 no-shows consecutivos</w:t>
            </w:r>
          </w:p>
        </w:tc>
        <w:tc>
          <w:tcPr>
            <w:tcW w:type="dxa" w:w="3041"/>
            <w:tcBorders>
              <w:top w:val="single" w:sz="4" w:color="4472C4"/>
              <w:left w:val="single" w:sz="4" w:color="4472C4"/>
              <w:bottom w:val="single" w:sz="4" w:color="4472C4"/>
              <w:right w:val="single" w:sz="4" w:color="4472C4"/>
            </w:tcBorders>
          </w:tcPr>
          <w:p>
            <w:r>
              <w:rPr>
                <w:sz w:val="20"/>
              </w:rPr>
              <w:t>90 dias</w:t>
            </w:r>
          </w:p>
        </w:tc>
      </w:tr>
      <w:tr>
        <w:tc>
          <w:tcPr>
            <w:tcW w:type="dxa" w:w="3041"/>
            <w:tcBorders>
              <w:top w:val="single" w:sz="4" w:color="4472C4"/>
              <w:left w:val="single" w:sz="4" w:color="4472C4"/>
              <w:bottom w:val="single" w:sz="4" w:color="4472C4"/>
              <w:right w:val="single" w:sz="4" w:color="4472C4"/>
            </w:tcBorders>
          </w:tcPr>
          <w:p>
            <w:r>
              <w:rPr>
                <w:sz w:val="20"/>
              </w:rPr>
              <w:t>Perdido — Bloqueio</w:t>
            </w:r>
          </w:p>
        </w:tc>
        <w:tc>
          <w:tcPr>
            <w:tcW w:type="dxa" w:w="3041"/>
            <w:tcBorders>
              <w:top w:val="single" w:sz="4" w:color="4472C4"/>
              <w:left w:val="single" w:sz="4" w:color="4472C4"/>
              <w:bottom w:val="single" w:sz="4" w:color="4472C4"/>
              <w:right w:val="single" w:sz="4" w:color="4472C4"/>
            </w:tcBorders>
          </w:tcPr>
          <w:p>
            <w:r>
              <w:rPr>
                <w:sz w:val="20"/>
              </w:rPr>
              <w:t>Bloqueou o SDR</w:t>
            </w:r>
          </w:p>
        </w:tc>
        <w:tc>
          <w:tcPr>
            <w:tcW w:type="dxa" w:w="3041"/>
            <w:tcBorders>
              <w:top w:val="single" w:sz="4" w:color="4472C4"/>
              <w:left w:val="single" w:sz="4" w:color="4472C4"/>
              <w:bottom w:val="single" w:sz="4" w:color="4472C4"/>
              <w:right w:val="single" w:sz="4" w:color="4472C4"/>
            </w:tcBorders>
          </w:tcPr>
          <w:p>
            <w:r>
              <w:rPr>
                <w:sz w:val="20"/>
              </w:rPr>
              <w:t>6 meses (canal diferente)</w:t>
            </w:r>
          </w:p>
        </w:tc>
      </w:tr>
    </w:tbl>
    <w:p/>
    <w:p/>
    <w:p>
      <w:r>
        <w:rPr>
          <w:b/>
        </w:rPr>
        <w:t>O que registrar no CRM:</w:t>
      </w:r>
    </w:p>
    <w:p>
      <w:pPr>
        <w:pStyle w:val="ListBullet"/>
      </w:pPr>
      <w:r>
        <w:t>Tipo de perda</w:t>
      </w:r>
    </w:p>
    <w:p>
      <w:pPr>
        <w:pStyle w:val="ListBullet"/>
      </w:pPr>
      <w:r>
        <w:t>Motivo principal (campo obrigatório)</w:t>
      </w:r>
    </w:p>
    <w:p>
      <w:pPr>
        <w:pStyle w:val="ListBullet"/>
      </w:pPr>
      <w:r>
        <w:t>Data da próxima tentativa de reativação</w:t>
      </w:r>
    </w:p>
    <w:p>
      <w:pPr>
        <w:pStyle w:val="ListBullet"/>
      </w:pPr>
      <w:r>
        <w:t>Observações para a reativação</w:t>
      </w:r>
    </w:p>
    <w:p/>
    <w:p>
      <w:pPr>
        <w:spacing w:before="80" w:after="80"/>
        <w:pBdr>
          <w:bottom w:val="single" w:sz="6" w:color="4472C4"/>
        </w:pBdr>
      </w:pPr>
    </w:p>
    <w:p/>
    <w:p>
      <w:pPr>
        <w:pStyle w:val="Heading2"/>
      </w:pPr>
      <w:r>
        <w:t>TAXAS DE CONVERSÃO ESPERADAS</w:t>
      </w:r>
    </w:p>
    <w:p/>
    <w:p>
      <w:r>
        <w:rPr>
          <w:i/>
        </w:rPr>
        <w:t>Benchmark realista para agência nova no nicho pediátrico.</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Etapa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Conversão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Observação</w:t>
            </w:r>
          </w:p>
        </w:tc>
      </w:tr>
      <w:tr>
        <w:tc>
          <w:tcPr>
            <w:tcW w:type="dxa" w:w="3041"/>
            <w:tcBorders>
              <w:top w:val="single" w:sz="4" w:color="4472C4"/>
              <w:left w:val="single" w:sz="4" w:color="4472C4"/>
              <w:bottom w:val="single" w:sz="4" w:color="4472C4"/>
              <w:right w:val="single" w:sz="4" w:color="4472C4"/>
            </w:tcBorders>
          </w:tcPr>
          <w:p>
            <w:r>
              <w:rPr>
                <w:sz w:val="20"/>
              </w:rPr>
              <w:t>E1 → E2</w:t>
            </w:r>
          </w:p>
        </w:tc>
        <w:tc>
          <w:tcPr>
            <w:tcW w:type="dxa" w:w="3041"/>
            <w:tcBorders>
              <w:top w:val="single" w:sz="4" w:color="4472C4"/>
              <w:left w:val="single" w:sz="4" w:color="4472C4"/>
              <w:bottom w:val="single" w:sz="4" w:color="4472C4"/>
              <w:right w:val="single" w:sz="4" w:color="4472C4"/>
            </w:tcBorders>
          </w:tcPr>
          <w:p>
            <w:r>
              <w:rPr>
                <w:sz w:val="20"/>
              </w:rPr>
              <w:t>100%</w:t>
            </w:r>
          </w:p>
        </w:tc>
        <w:tc>
          <w:tcPr>
            <w:tcW w:type="dxa" w:w="3041"/>
            <w:tcBorders>
              <w:top w:val="single" w:sz="4" w:color="4472C4"/>
              <w:left w:val="single" w:sz="4" w:color="4472C4"/>
              <w:bottom w:val="single" w:sz="4" w:color="4472C4"/>
              <w:right w:val="single" w:sz="4" w:color="4472C4"/>
            </w:tcBorders>
          </w:tcPr>
          <w:p>
            <w:r>
              <w:rPr>
                <w:sz w:val="20"/>
              </w:rPr>
              <w:t>Todo lead identificado deve ser pesquisado</w:t>
            </w:r>
          </w:p>
        </w:tc>
      </w:tr>
      <w:tr>
        <w:tc>
          <w:tcPr>
            <w:tcW w:type="dxa" w:w="3041"/>
            <w:tcBorders>
              <w:top w:val="single" w:sz="4" w:color="4472C4"/>
              <w:left w:val="single" w:sz="4" w:color="4472C4"/>
              <w:bottom w:val="single" w:sz="4" w:color="4472C4"/>
              <w:right w:val="single" w:sz="4" w:color="4472C4"/>
            </w:tcBorders>
          </w:tcPr>
          <w:p>
            <w:r>
              <w:rPr>
                <w:sz w:val="20"/>
              </w:rPr>
              <w:t>E2 → E3</w:t>
            </w:r>
          </w:p>
        </w:tc>
        <w:tc>
          <w:tcPr>
            <w:tcW w:type="dxa" w:w="3041"/>
            <w:tcBorders>
              <w:top w:val="single" w:sz="4" w:color="4472C4"/>
              <w:left w:val="single" w:sz="4" w:color="4472C4"/>
              <w:bottom w:val="single" w:sz="4" w:color="4472C4"/>
              <w:right w:val="single" w:sz="4" w:color="4472C4"/>
            </w:tcBorders>
          </w:tcPr>
          <w:p>
            <w:r>
              <w:rPr>
                <w:sz w:val="20"/>
              </w:rPr>
              <w:t>90%</w:t>
            </w:r>
          </w:p>
        </w:tc>
        <w:tc>
          <w:tcPr>
            <w:tcW w:type="dxa" w:w="3041"/>
            <w:tcBorders>
              <w:top w:val="single" w:sz="4" w:color="4472C4"/>
              <w:left w:val="single" w:sz="4" w:color="4472C4"/>
              <w:bottom w:val="single" w:sz="4" w:color="4472C4"/>
              <w:right w:val="single" w:sz="4" w:color="4472C4"/>
            </w:tcBorders>
          </w:tcPr>
          <w:p>
            <w:r>
              <w:rPr>
                <w:sz w:val="20"/>
              </w:rPr>
              <w:t>10% descartados no research (não é ICP)</w:t>
            </w:r>
          </w:p>
        </w:tc>
      </w:tr>
      <w:tr>
        <w:tc>
          <w:tcPr>
            <w:tcW w:type="dxa" w:w="3041"/>
            <w:tcBorders>
              <w:top w:val="single" w:sz="4" w:color="4472C4"/>
              <w:left w:val="single" w:sz="4" w:color="4472C4"/>
              <w:bottom w:val="single" w:sz="4" w:color="4472C4"/>
              <w:right w:val="single" w:sz="4" w:color="4472C4"/>
            </w:tcBorders>
          </w:tcPr>
          <w:p>
            <w:r>
              <w:rPr>
                <w:sz w:val="20"/>
              </w:rPr>
              <w:t>E3 → E4</w:t>
            </w:r>
          </w:p>
        </w:tc>
        <w:tc>
          <w:tcPr>
            <w:tcW w:type="dxa" w:w="3041"/>
            <w:tcBorders>
              <w:top w:val="single" w:sz="4" w:color="4472C4"/>
              <w:left w:val="single" w:sz="4" w:color="4472C4"/>
              <w:bottom w:val="single" w:sz="4" w:color="4472C4"/>
              <w:right w:val="single" w:sz="4" w:color="4472C4"/>
            </w:tcBorders>
          </w:tcPr>
          <w:p>
            <w:r>
              <w:rPr>
                <w:sz w:val="20"/>
              </w:rPr>
              <w:t>15–25% (fase inicial: 0–8 clientes). 25–35% (fase de escala: 8+ clientes)</w:t>
            </w:r>
          </w:p>
        </w:tc>
        <w:tc>
          <w:tcPr>
            <w:tcW w:type="dxa" w:w="3041"/>
            <w:tcBorders>
              <w:top w:val="single" w:sz="4" w:color="4472C4"/>
              <w:left w:val="single" w:sz="4" w:color="4472C4"/>
              <w:bottom w:val="single" w:sz="4" w:color="4472C4"/>
              <w:right w:val="single" w:sz="4" w:color="4472C4"/>
            </w:tcBorders>
          </w:tcPr>
          <w:p>
            <w:r>
              <w:rPr>
                <w:sz w:val="20"/>
              </w:rPr>
              <w:t>Taxa de resposta ao primeiro contato. Abaixo de 15%: revisar research e gancho real</w:t>
            </w:r>
          </w:p>
        </w:tc>
      </w:tr>
      <w:tr>
        <w:tc>
          <w:tcPr>
            <w:tcW w:type="dxa" w:w="3041"/>
            <w:tcBorders>
              <w:top w:val="single" w:sz="4" w:color="4472C4"/>
              <w:left w:val="single" w:sz="4" w:color="4472C4"/>
              <w:bottom w:val="single" w:sz="4" w:color="4472C4"/>
              <w:right w:val="single" w:sz="4" w:color="4472C4"/>
            </w:tcBorders>
          </w:tcPr>
          <w:p>
            <w:r>
              <w:rPr>
                <w:sz w:val="20"/>
              </w:rPr>
              <w:t>E4 → E5</w:t>
            </w:r>
          </w:p>
        </w:tc>
        <w:tc>
          <w:tcPr>
            <w:tcW w:type="dxa" w:w="3041"/>
            <w:tcBorders>
              <w:top w:val="single" w:sz="4" w:color="4472C4"/>
              <w:left w:val="single" w:sz="4" w:color="4472C4"/>
              <w:bottom w:val="single" w:sz="4" w:color="4472C4"/>
              <w:right w:val="single" w:sz="4" w:color="4472C4"/>
            </w:tcBorders>
          </w:tcPr>
          <w:p>
            <w:r>
              <w:rPr>
                <w:sz w:val="20"/>
              </w:rPr>
              <w:t>70%</w:t>
            </w:r>
          </w:p>
        </w:tc>
        <w:tc>
          <w:tcPr>
            <w:tcW w:type="dxa" w:w="3041"/>
            <w:tcBorders>
              <w:top w:val="single" w:sz="4" w:color="4472C4"/>
              <w:left w:val="single" w:sz="4" w:color="4472C4"/>
              <w:bottom w:val="single" w:sz="4" w:color="4472C4"/>
              <w:right w:val="single" w:sz="4" w:color="4472C4"/>
            </w:tcBorders>
          </w:tcPr>
          <w:p>
            <w:r>
              <w:rPr>
                <w:sz w:val="20"/>
              </w:rPr>
              <w:t>Quem responde, quase sempre qualifica</w:t>
            </w:r>
          </w:p>
        </w:tc>
      </w:tr>
      <w:tr>
        <w:tc>
          <w:tcPr>
            <w:tcW w:type="dxa" w:w="3041"/>
            <w:tcBorders>
              <w:top w:val="single" w:sz="4" w:color="4472C4"/>
              <w:left w:val="single" w:sz="4" w:color="4472C4"/>
              <w:bottom w:val="single" w:sz="4" w:color="4472C4"/>
              <w:right w:val="single" w:sz="4" w:color="4472C4"/>
            </w:tcBorders>
          </w:tcPr>
          <w:p>
            <w:r>
              <w:rPr>
                <w:sz w:val="20"/>
              </w:rPr>
              <w:t>E5 → E6</w:t>
            </w:r>
          </w:p>
        </w:tc>
        <w:tc>
          <w:tcPr>
            <w:tcW w:type="dxa" w:w="3041"/>
            <w:tcBorders>
              <w:top w:val="single" w:sz="4" w:color="4472C4"/>
              <w:left w:val="single" w:sz="4" w:color="4472C4"/>
              <w:bottom w:val="single" w:sz="4" w:color="4472C4"/>
              <w:right w:val="single" w:sz="4" w:color="4472C4"/>
            </w:tcBorders>
          </w:tcPr>
          <w:p>
            <w:r>
              <w:rPr>
                <w:sz w:val="20"/>
              </w:rPr>
              <w:t>65%</w:t>
            </w:r>
          </w:p>
        </w:tc>
        <w:tc>
          <w:tcPr>
            <w:tcW w:type="dxa" w:w="3041"/>
            <w:tcBorders>
              <w:top w:val="single" w:sz="4" w:color="4472C4"/>
              <w:left w:val="single" w:sz="4" w:color="4472C4"/>
              <w:bottom w:val="single" w:sz="4" w:color="4472C4"/>
              <w:right w:val="single" w:sz="4" w:color="4472C4"/>
            </w:tcBorders>
          </w:tcPr>
          <w:p>
            <w:r>
              <w:rPr>
                <w:sz w:val="20"/>
              </w:rPr>
              <w:t>Maior perda: dificuldade de agendar</w:t>
            </w:r>
          </w:p>
        </w:tc>
      </w:tr>
      <w:tr>
        <w:tc>
          <w:tcPr>
            <w:tcW w:type="dxa" w:w="3041"/>
            <w:tcBorders>
              <w:top w:val="single" w:sz="4" w:color="4472C4"/>
              <w:left w:val="single" w:sz="4" w:color="4472C4"/>
              <w:bottom w:val="single" w:sz="4" w:color="4472C4"/>
              <w:right w:val="single" w:sz="4" w:color="4472C4"/>
            </w:tcBorders>
          </w:tcPr>
          <w:p>
            <w:r>
              <w:rPr>
                <w:sz w:val="20"/>
              </w:rPr>
              <w:t>E6 → E7</w:t>
            </w:r>
          </w:p>
        </w:tc>
        <w:tc>
          <w:tcPr>
            <w:tcW w:type="dxa" w:w="3041"/>
            <w:tcBorders>
              <w:top w:val="single" w:sz="4" w:color="4472C4"/>
              <w:left w:val="single" w:sz="4" w:color="4472C4"/>
              <w:bottom w:val="single" w:sz="4" w:color="4472C4"/>
              <w:right w:val="single" w:sz="4" w:color="4472C4"/>
            </w:tcBorders>
          </w:tcPr>
          <w:p>
            <w:r>
              <w:rPr>
                <w:sz w:val="20"/>
              </w:rPr>
              <w:t>75%</w:t>
            </w:r>
          </w:p>
        </w:tc>
        <w:tc>
          <w:tcPr>
            <w:tcW w:type="dxa" w:w="3041"/>
            <w:tcBorders>
              <w:top w:val="single" w:sz="4" w:color="4472C4"/>
              <w:left w:val="single" w:sz="4" w:color="4472C4"/>
              <w:bottom w:val="single" w:sz="4" w:color="4472C4"/>
              <w:right w:val="single" w:sz="4" w:color="4472C4"/>
            </w:tcBorders>
          </w:tcPr>
          <w:p>
            <w:r>
              <w:rPr>
                <w:sz w:val="20"/>
              </w:rPr>
              <w:t>No-shows acontecem — protocolo minimiza</w:t>
            </w:r>
          </w:p>
        </w:tc>
      </w:tr>
      <w:tr>
        <w:tc>
          <w:tcPr>
            <w:tcW w:type="dxa" w:w="3041"/>
            <w:tcBorders>
              <w:top w:val="single" w:sz="4" w:color="4472C4"/>
              <w:left w:val="single" w:sz="4" w:color="4472C4"/>
              <w:bottom w:val="single" w:sz="4" w:color="4472C4"/>
              <w:right w:val="single" w:sz="4" w:color="4472C4"/>
            </w:tcBorders>
          </w:tcPr>
          <w:p>
            <w:r>
              <w:rPr>
                <w:sz w:val="20"/>
              </w:rPr>
              <w:t>E7 → E8</w:t>
            </w:r>
          </w:p>
        </w:tc>
        <w:tc>
          <w:tcPr>
            <w:tcW w:type="dxa" w:w="3041"/>
            <w:tcBorders>
              <w:top w:val="single" w:sz="4" w:color="4472C4"/>
              <w:left w:val="single" w:sz="4" w:color="4472C4"/>
              <w:bottom w:val="single" w:sz="4" w:color="4472C4"/>
              <w:right w:val="single" w:sz="4" w:color="4472C4"/>
            </w:tcBorders>
          </w:tcPr>
          <w:p>
            <w:r>
              <w:rPr>
                <w:sz w:val="20"/>
              </w:rPr>
              <w:t>Benchmark inicial: 70–80%. Ideal (scoring perfeito): 90–95%</w:t>
            </w:r>
          </w:p>
        </w:tc>
        <w:tc>
          <w:tcPr>
            <w:tcW w:type="dxa" w:w="3041"/>
            <w:tcBorders>
              <w:top w:val="single" w:sz="4" w:color="4472C4"/>
              <w:left w:val="single" w:sz="4" w:color="4472C4"/>
              <w:bottom w:val="single" w:sz="4" w:color="4472C4"/>
              <w:right w:val="single" w:sz="4" w:color="4472C4"/>
            </w:tcBorders>
          </w:tcPr>
          <w:p>
            <w:r>
              <w:rPr>
                <w:sz w:val="20"/>
              </w:rPr>
              <w:t>Diagnóstico bem feito quase sempre gera proposta. Abaixo de 60%: revisar qualificação antes do diagnóstico. Ver SOP 00, Nota¹</w:t>
            </w:r>
          </w:p>
        </w:tc>
      </w:tr>
      <w:tr>
        <w:tc>
          <w:tcPr>
            <w:tcW w:type="dxa" w:w="3041"/>
            <w:tcBorders>
              <w:top w:val="single" w:sz="4" w:color="4472C4"/>
              <w:left w:val="single" w:sz="4" w:color="4472C4"/>
              <w:bottom w:val="single" w:sz="4" w:color="4472C4"/>
              <w:right w:val="single" w:sz="4" w:color="4472C4"/>
            </w:tcBorders>
          </w:tcPr>
          <w:p>
            <w:r>
              <w:rPr>
                <w:sz w:val="20"/>
              </w:rPr>
              <w:t>E8 → E9</w:t>
            </w:r>
          </w:p>
        </w:tc>
        <w:tc>
          <w:tcPr>
            <w:tcW w:type="dxa" w:w="3041"/>
            <w:tcBorders>
              <w:top w:val="single" w:sz="4" w:color="4472C4"/>
              <w:left w:val="single" w:sz="4" w:color="4472C4"/>
              <w:bottom w:val="single" w:sz="4" w:color="4472C4"/>
              <w:right w:val="single" w:sz="4" w:color="4472C4"/>
            </w:tcBorders>
          </w:tcPr>
          <w:p>
            <w:r>
              <w:rPr>
                <w:sz w:val="20"/>
              </w:rPr>
              <w:t>60%</w:t>
            </w:r>
          </w:p>
        </w:tc>
        <w:tc>
          <w:tcPr>
            <w:tcW w:type="dxa" w:w="3041"/>
            <w:tcBorders>
              <w:top w:val="single" w:sz="4" w:color="4472C4"/>
              <w:left w:val="single" w:sz="4" w:color="4472C4"/>
              <w:bottom w:val="single" w:sz="4" w:color="4472C4"/>
              <w:right w:val="single" w:sz="4" w:color="4472C4"/>
            </w:tcBorders>
          </w:tcPr>
          <w:p>
            <w:r>
              <w:rPr>
                <w:sz w:val="20"/>
              </w:rPr>
              <w:t>40% simplesmente somem após proposta</w:t>
            </w:r>
          </w:p>
        </w:tc>
      </w:tr>
      <w:tr>
        <w:tc>
          <w:tcPr>
            <w:tcW w:type="dxa" w:w="3041"/>
            <w:tcBorders>
              <w:top w:val="single" w:sz="4" w:color="4472C4"/>
              <w:left w:val="single" w:sz="4" w:color="4472C4"/>
              <w:bottom w:val="single" w:sz="4" w:color="4472C4"/>
              <w:right w:val="single" w:sz="4" w:color="4472C4"/>
            </w:tcBorders>
          </w:tcPr>
          <w:p>
            <w:r>
              <w:rPr>
                <w:sz w:val="20"/>
              </w:rPr>
              <w:t>E9 → E10 (Fechado)</w:t>
            </w:r>
          </w:p>
        </w:tc>
        <w:tc>
          <w:tcPr>
            <w:tcW w:type="dxa" w:w="3041"/>
            <w:tcBorders>
              <w:top w:val="single" w:sz="4" w:color="4472C4"/>
              <w:left w:val="single" w:sz="4" w:color="4472C4"/>
              <w:bottom w:val="single" w:sz="4" w:color="4472C4"/>
              <w:right w:val="single" w:sz="4" w:color="4472C4"/>
            </w:tcBorders>
          </w:tcPr>
          <w:p>
            <w:r>
              <w:rPr>
                <w:sz w:val="20"/>
              </w:rPr>
              <w:t>50%</w:t>
            </w:r>
          </w:p>
        </w:tc>
        <w:tc>
          <w:tcPr>
            <w:tcW w:type="dxa" w:w="3041"/>
            <w:tcBorders>
              <w:top w:val="single" w:sz="4" w:color="4472C4"/>
              <w:left w:val="single" w:sz="4" w:color="4472C4"/>
              <w:bottom w:val="single" w:sz="4" w:color="4472C4"/>
              <w:right w:val="single" w:sz="4" w:color="4472C4"/>
            </w:tcBorders>
          </w:tcPr>
          <w:p>
            <w:r>
              <w:rPr>
                <w:sz w:val="20"/>
              </w:rPr>
              <w:t>1 em 2 negociações fecha</w:t>
            </w:r>
          </w:p>
        </w:tc>
      </w:tr>
    </w:tbl>
    <w:p/>
    <w:p/>
    <w:p>
      <w:r>
        <w:rPr>
          <w:b/>
        </w:rPr>
        <w:t>Taxa de conversão geral esperada (E1 → Fechado): 5-8%</w:t>
      </w:r>
    </w:p>
    <w:p/>
    <w:p>
      <w:r>
        <w:t>Ou seja: de 100 leads identificados, 5-8 viram clientes. Meta realista para primeiros 6 meses.</w:t>
      </w:r>
    </w:p>
    <w:p/>
    <w:p>
      <w:pPr>
        <w:spacing w:before="80" w:after="80"/>
        <w:pBdr>
          <w:bottom w:val="single" w:sz="6" w:color="4472C4"/>
        </w:pBdr>
      </w:pPr>
    </w:p>
    <w:p/>
    <w:p>
      <w:pPr>
        <w:pStyle w:val="Heading2"/>
      </w:pPr>
      <w:r>
        <w:t>PROTOCOLO DE REATIVAÇÃO DE LEADS PERDIDOS</w:t>
      </w:r>
    </w:p>
    <w:p/>
    <w:p>
      <w:pPr>
        <w:pStyle w:val="Heading3"/>
      </w:pPr>
      <w:r>
        <w:t>Regra Geral</w:t>
      </w:r>
    </w:p>
    <w:p>
      <w:r>
        <w:t>Nunca reativar com o mesmo ângulo. Sempre trocar a observação real ou o gatilho de abertura.</w:t>
      </w:r>
    </w:p>
    <w:p/>
    <w:p>
      <w:pPr>
        <w:pStyle w:val="Heading3"/>
      </w:pPr>
      <w:r>
        <w:t>Reativação 30 dias (Perdido — Momento)</w:t>
      </w:r>
    </w:p>
    <w:p/>
    <w:p>
      <w:pPr>
        <w:spacing w:before="80" w:after="80"/>
        <w:ind w:left="567"/>
        <w:shd w:val="clear" w:color="auto" w:fill="F2F2F2"/>
      </w:pPr>
      <w:r>
        <w:rPr>
          <w:rFonts w:ascii="Courier New" w:hAnsi="Courier New"/>
          <w:sz w:val="18"/>
        </w:rPr>
        <w:t>Oi [Nome], passamos um tempo conversando e você tinha dito que o momento não era ideal.</w:t>
        <w:br/>
        <w:t>Apareceu uma situação aqui que me lembrou de você — posso te contar em 2 linhas?</w:t>
      </w:r>
    </w:p>
    <w:p/>
    <w:p>
      <w:pPr>
        <w:pStyle w:val="Heading3"/>
      </w:pPr>
      <w:r>
        <w:t>Reativação 60 dias (Perdido — Proposta Ignorada)</w:t>
      </w:r>
    </w:p>
    <w:p/>
    <w:p>
      <w:pPr>
        <w:spacing w:before="80" w:after="80"/>
        <w:ind w:left="567"/>
        <w:shd w:val="clear" w:color="auto" w:fill="F2F2F2"/>
      </w:pPr>
      <w:r>
        <w:rPr>
          <w:rFonts w:ascii="Courier New" w:hAnsi="Courier New"/>
          <w:sz w:val="18"/>
        </w:rPr>
        <w:t>Oi [Nome], não quero insistir — mas vi algo no teu Instagram essa semana que me</w:t>
        <w:br/>
        <w:t>fez pensar na conversa que tivemos. Mudou muita coisa desde junho?</w:t>
      </w:r>
    </w:p>
    <w:p/>
    <w:p>
      <w:pPr>
        <w:pStyle w:val="Heading3"/>
      </w:pPr>
      <w:r>
        <w:t>Reativação 90 dias (Perdido — Sem Resposta / Escolheu Concorrente)</w:t>
      </w:r>
    </w:p>
    <w:p/>
    <w:p>
      <w:r>
        <w:t>Usar novo ângulo completamente diferente. Novo research. Nova observação real.</w:t>
      </w:r>
    </w:p>
    <w:p>
      <w:r>
        <w:t>Tratar como novo lead — mas com contexto interno registrado.</w:t>
      </w:r>
    </w:p>
    <w:p/>
    <w:p>
      <w:pPr>
        <w:pStyle w:val="Heading3"/>
      </w:pPr>
      <w:r>
        <w:t>O que NUNCA fazer na reativação:</w:t>
      </w:r>
    </w:p>
    <w:p>
      <w:pPr>
        <w:pStyle w:val="ListBullet"/>
      </w:pPr>
      <w:r>
        <w:t>"Só passando pra ver se mudou de ideia"</w:t>
      </w:r>
    </w:p>
    <w:p>
      <w:pPr>
        <w:pStyle w:val="ListBullet"/>
      </w:pPr>
      <w:r>
        <w:t>Reenviar a proposta sem ser solicitado</w:t>
      </w:r>
    </w:p>
    <w:p>
      <w:pPr>
        <w:pStyle w:val="ListBullet"/>
      </w:pPr>
      <w:r>
        <w:t>Mencionar quantas vezes tentou contato antes</w:t>
      </w:r>
    </w:p>
    <w:p>
      <w:pPr>
        <w:pStyle w:val="ListBullet"/>
      </w:pPr>
      <w:r>
        <w:t>Demonstrar frustração ou cobrança</w:t>
      </w:r>
    </w:p>
    <w:p/>
    <w:p>
      <w:pPr>
        <w:spacing w:before="80" w:after="80"/>
        <w:pBdr>
          <w:bottom w:val="single" w:sz="6" w:color="4472C4"/>
        </w:pBdr>
      </w:pPr>
    </w:p>
    <w:p/>
    <w:p>
      <w:pPr>
        <w:pStyle w:val="Heading2"/>
      </w:pPr>
      <w:r>
        <w:t>CAUSAS DE TRAVAMENTO POR ETAPA</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Etapa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Causa Frequente</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Resolução</w:t>
            </w:r>
          </w:p>
        </w:tc>
      </w:tr>
      <w:tr>
        <w:tc>
          <w:tcPr>
            <w:tcW w:type="dxa" w:w="3041"/>
            <w:tcBorders>
              <w:top w:val="single" w:sz="4" w:color="4472C4"/>
              <w:left w:val="single" w:sz="4" w:color="4472C4"/>
              <w:bottom w:val="single" w:sz="4" w:color="4472C4"/>
              <w:right w:val="single" w:sz="4" w:color="4472C4"/>
            </w:tcBorders>
          </w:tcPr>
          <w:p>
            <w:r>
              <w:rPr>
                <w:sz w:val="20"/>
              </w:rPr>
              <w:t>E1-E2</w:t>
            </w:r>
          </w:p>
        </w:tc>
        <w:tc>
          <w:tcPr>
            <w:tcW w:type="dxa" w:w="3041"/>
            <w:tcBorders>
              <w:top w:val="single" w:sz="4" w:color="4472C4"/>
              <w:left w:val="single" w:sz="4" w:color="4472C4"/>
              <w:bottom w:val="single" w:sz="4" w:color="4472C4"/>
              <w:right w:val="single" w:sz="4" w:color="4472C4"/>
            </w:tcBorders>
          </w:tcPr>
          <w:p>
            <w:r>
              <w:rPr>
                <w:sz w:val="20"/>
              </w:rPr>
              <w:t>SDR não faz research por preguiça</w:t>
            </w:r>
          </w:p>
        </w:tc>
        <w:tc>
          <w:tcPr>
            <w:tcW w:type="dxa" w:w="3041"/>
            <w:tcBorders>
              <w:top w:val="single" w:sz="4" w:color="4472C4"/>
              <w:left w:val="single" w:sz="4" w:color="4472C4"/>
              <w:bottom w:val="single" w:sz="4" w:color="4472C4"/>
              <w:right w:val="single" w:sz="4" w:color="4472C4"/>
            </w:tcBorders>
          </w:tcPr>
          <w:p>
            <w:r>
              <w:rPr>
                <w:sz w:val="20"/>
              </w:rPr>
              <w:t>Research é critério — sem ele, o LEAD não sai de E1</w:t>
            </w:r>
          </w:p>
        </w:tc>
      </w:tr>
      <w:tr>
        <w:tc>
          <w:tcPr>
            <w:tcW w:type="dxa" w:w="3041"/>
            <w:tcBorders>
              <w:top w:val="single" w:sz="4" w:color="4472C4"/>
              <w:left w:val="single" w:sz="4" w:color="4472C4"/>
              <w:bottom w:val="single" w:sz="4" w:color="4472C4"/>
              <w:right w:val="single" w:sz="4" w:color="4472C4"/>
            </w:tcBorders>
          </w:tcPr>
          <w:p>
            <w:r>
              <w:rPr>
                <w:sz w:val="20"/>
              </w:rPr>
              <w:t>E2-E3</w:t>
            </w:r>
          </w:p>
        </w:tc>
        <w:tc>
          <w:tcPr>
            <w:tcW w:type="dxa" w:w="3041"/>
            <w:tcBorders>
              <w:top w:val="single" w:sz="4" w:color="4472C4"/>
              <w:left w:val="single" w:sz="4" w:color="4472C4"/>
              <w:bottom w:val="single" w:sz="4" w:color="4472C4"/>
              <w:right w:val="single" w:sz="4" w:color="4472C4"/>
            </w:tcBorders>
          </w:tcPr>
          <w:p>
            <w:r>
              <w:rPr>
                <w:sz w:val="20"/>
              </w:rPr>
              <w:t>Mensagem genérica rejeitada no rascunho</w:t>
            </w:r>
          </w:p>
        </w:tc>
        <w:tc>
          <w:tcPr>
            <w:tcW w:type="dxa" w:w="3041"/>
            <w:tcBorders>
              <w:top w:val="single" w:sz="4" w:color="4472C4"/>
              <w:left w:val="single" w:sz="4" w:color="4472C4"/>
              <w:bottom w:val="single" w:sz="4" w:color="4472C4"/>
              <w:right w:val="single" w:sz="4" w:color="4472C4"/>
            </w:tcBorders>
          </w:tcPr>
          <w:p>
            <w:r>
              <w:rPr>
                <w:sz w:val="20"/>
              </w:rPr>
              <w:t>Reescrever com GANCHO REAL mais específico</w:t>
            </w:r>
          </w:p>
        </w:tc>
      </w:tr>
      <w:tr>
        <w:tc>
          <w:tcPr>
            <w:tcW w:type="dxa" w:w="3041"/>
            <w:tcBorders>
              <w:top w:val="single" w:sz="4" w:color="4472C4"/>
              <w:left w:val="single" w:sz="4" w:color="4472C4"/>
              <w:bottom w:val="single" w:sz="4" w:color="4472C4"/>
              <w:right w:val="single" w:sz="4" w:color="4472C4"/>
            </w:tcBorders>
          </w:tcPr>
          <w:p>
            <w:r>
              <w:rPr>
                <w:sz w:val="20"/>
              </w:rPr>
              <w:t>E3-E4</w:t>
            </w:r>
          </w:p>
        </w:tc>
        <w:tc>
          <w:tcPr>
            <w:tcW w:type="dxa" w:w="3041"/>
            <w:tcBorders>
              <w:top w:val="single" w:sz="4" w:color="4472C4"/>
              <w:left w:val="single" w:sz="4" w:color="4472C4"/>
              <w:bottom w:val="single" w:sz="4" w:color="4472C4"/>
              <w:right w:val="single" w:sz="4" w:color="4472C4"/>
            </w:tcBorders>
          </w:tcPr>
          <w:p>
            <w:r>
              <w:rPr>
                <w:sz w:val="20"/>
              </w:rPr>
              <w:t>CADÊNCIA parou antes do toque 5</w:t>
            </w:r>
          </w:p>
        </w:tc>
        <w:tc>
          <w:tcPr>
            <w:tcW w:type="dxa" w:w="3041"/>
            <w:tcBorders>
              <w:top w:val="single" w:sz="4" w:color="4472C4"/>
              <w:left w:val="single" w:sz="4" w:color="4472C4"/>
              <w:bottom w:val="single" w:sz="4" w:color="4472C4"/>
              <w:right w:val="single" w:sz="4" w:color="4472C4"/>
            </w:tcBorders>
          </w:tcPr>
          <w:p>
            <w:r>
              <w:rPr>
                <w:sz w:val="20"/>
              </w:rPr>
              <w:t>Completar os 5 toques sempre (ver SOP 06)</w:t>
            </w:r>
          </w:p>
        </w:tc>
      </w:tr>
      <w:tr>
        <w:tc>
          <w:tcPr>
            <w:tcW w:type="dxa" w:w="3041"/>
            <w:tcBorders>
              <w:top w:val="single" w:sz="4" w:color="4472C4"/>
              <w:left w:val="single" w:sz="4" w:color="4472C4"/>
              <w:bottom w:val="single" w:sz="4" w:color="4472C4"/>
              <w:right w:val="single" w:sz="4" w:color="4472C4"/>
            </w:tcBorders>
          </w:tcPr>
          <w:p>
            <w:r>
              <w:rPr>
                <w:sz w:val="20"/>
              </w:rPr>
              <w:t>E4-E5</w:t>
            </w:r>
          </w:p>
        </w:tc>
        <w:tc>
          <w:tcPr>
            <w:tcW w:type="dxa" w:w="3041"/>
            <w:tcBorders>
              <w:top w:val="single" w:sz="4" w:color="4472C4"/>
              <w:left w:val="single" w:sz="4" w:color="4472C4"/>
              <w:bottom w:val="single" w:sz="4" w:color="4472C4"/>
              <w:right w:val="single" w:sz="4" w:color="4472C4"/>
            </w:tcBorders>
          </w:tcPr>
          <w:p>
            <w:r>
              <w:rPr>
                <w:sz w:val="20"/>
              </w:rPr>
              <w:t>SDR faz pitch na TRIAGEM</w:t>
            </w:r>
          </w:p>
        </w:tc>
        <w:tc>
          <w:tcPr>
            <w:tcW w:type="dxa" w:w="3041"/>
            <w:tcBorders>
              <w:top w:val="single" w:sz="4" w:color="4472C4"/>
              <w:left w:val="single" w:sz="4" w:color="4472C4"/>
              <w:bottom w:val="single" w:sz="4" w:color="4472C4"/>
              <w:right w:val="single" w:sz="4" w:color="4472C4"/>
            </w:tcBorders>
          </w:tcPr>
          <w:p>
            <w:r>
              <w:rPr>
                <w:sz w:val="20"/>
              </w:rPr>
              <w:t>Voltar ao script — curiosidade, não venda</w:t>
            </w:r>
          </w:p>
        </w:tc>
      </w:tr>
      <w:tr>
        <w:tc>
          <w:tcPr>
            <w:tcW w:type="dxa" w:w="3041"/>
            <w:tcBorders>
              <w:top w:val="single" w:sz="4" w:color="4472C4"/>
              <w:left w:val="single" w:sz="4" w:color="4472C4"/>
              <w:bottom w:val="single" w:sz="4" w:color="4472C4"/>
              <w:right w:val="single" w:sz="4" w:color="4472C4"/>
            </w:tcBorders>
          </w:tcPr>
          <w:p>
            <w:r>
              <w:rPr>
                <w:sz w:val="20"/>
              </w:rPr>
              <w:t>E5-E6</w:t>
            </w:r>
          </w:p>
        </w:tc>
        <w:tc>
          <w:tcPr>
            <w:tcW w:type="dxa" w:w="3041"/>
            <w:tcBorders>
              <w:top w:val="single" w:sz="4" w:color="4472C4"/>
              <w:left w:val="single" w:sz="4" w:color="4472C4"/>
              <w:bottom w:val="single" w:sz="4" w:color="4472C4"/>
              <w:right w:val="single" w:sz="4" w:color="4472C4"/>
            </w:tcBorders>
          </w:tcPr>
          <w:p>
            <w:r>
              <w:rPr>
                <w:sz w:val="20"/>
              </w:rPr>
              <w:t>PROSPECT não confirma horário</w:t>
            </w:r>
          </w:p>
        </w:tc>
        <w:tc>
          <w:tcPr>
            <w:tcW w:type="dxa" w:w="3041"/>
            <w:tcBorders>
              <w:top w:val="single" w:sz="4" w:color="4472C4"/>
              <w:left w:val="single" w:sz="4" w:color="4472C4"/>
              <w:bottom w:val="single" w:sz="4" w:color="4472C4"/>
              <w:right w:val="single" w:sz="4" w:color="4472C4"/>
            </w:tcBorders>
          </w:tcPr>
          <w:p>
            <w:r>
              <w:rPr>
                <w:sz w:val="20"/>
              </w:rPr>
              <w:t>Oferecer só 2 opções. Criar prazo: "Tenho quinta ou sexta"</w:t>
            </w:r>
          </w:p>
        </w:tc>
      </w:tr>
      <w:tr>
        <w:tc>
          <w:tcPr>
            <w:tcW w:type="dxa" w:w="3041"/>
            <w:tcBorders>
              <w:top w:val="single" w:sz="4" w:color="4472C4"/>
              <w:left w:val="single" w:sz="4" w:color="4472C4"/>
              <w:bottom w:val="single" w:sz="4" w:color="4472C4"/>
              <w:right w:val="single" w:sz="4" w:color="4472C4"/>
            </w:tcBorders>
          </w:tcPr>
          <w:p>
            <w:r>
              <w:rPr>
                <w:sz w:val="20"/>
              </w:rPr>
              <w:t>E6-E7</w:t>
            </w:r>
          </w:p>
        </w:tc>
        <w:tc>
          <w:tcPr>
            <w:tcW w:type="dxa" w:w="3041"/>
            <w:tcBorders>
              <w:top w:val="single" w:sz="4" w:color="4472C4"/>
              <w:left w:val="single" w:sz="4" w:color="4472C4"/>
              <w:bottom w:val="single" w:sz="4" w:color="4472C4"/>
              <w:right w:val="single" w:sz="4" w:color="4472C4"/>
            </w:tcBorders>
          </w:tcPr>
          <w:p>
            <w:r>
              <w:rPr>
                <w:sz w:val="20"/>
              </w:rPr>
              <w:t>NO-SHOW</w:t>
            </w:r>
          </w:p>
        </w:tc>
        <w:tc>
          <w:tcPr>
            <w:tcW w:type="dxa" w:w="3041"/>
            <w:tcBorders>
              <w:top w:val="single" w:sz="4" w:color="4472C4"/>
              <w:left w:val="single" w:sz="4" w:color="4472C4"/>
              <w:bottom w:val="single" w:sz="4" w:color="4472C4"/>
              <w:right w:val="single" w:sz="4" w:color="4472C4"/>
            </w:tcBorders>
          </w:tcPr>
          <w:p>
            <w:r>
              <w:rPr>
                <w:sz w:val="20"/>
              </w:rPr>
              <w:t>Protocolo de NO-SHOW ativo (ver E6 acima)</w:t>
            </w:r>
          </w:p>
        </w:tc>
      </w:tr>
      <w:tr>
        <w:tc>
          <w:tcPr>
            <w:tcW w:type="dxa" w:w="3041"/>
            <w:tcBorders>
              <w:top w:val="single" w:sz="4" w:color="4472C4"/>
              <w:left w:val="single" w:sz="4" w:color="4472C4"/>
              <w:bottom w:val="single" w:sz="4" w:color="4472C4"/>
              <w:right w:val="single" w:sz="4" w:color="4472C4"/>
            </w:tcBorders>
          </w:tcPr>
          <w:p>
            <w:r>
              <w:rPr>
                <w:sz w:val="20"/>
              </w:rPr>
              <w:t>E7-E8</w:t>
            </w:r>
          </w:p>
        </w:tc>
        <w:tc>
          <w:tcPr>
            <w:tcW w:type="dxa" w:w="3041"/>
            <w:tcBorders>
              <w:top w:val="single" w:sz="4" w:color="4472C4"/>
              <w:left w:val="single" w:sz="4" w:color="4472C4"/>
              <w:bottom w:val="single" w:sz="4" w:color="4472C4"/>
              <w:right w:val="single" w:sz="4" w:color="4472C4"/>
            </w:tcBorders>
          </w:tcPr>
          <w:p>
            <w:r>
              <w:rPr>
                <w:sz w:val="20"/>
              </w:rPr>
              <w:t>Proposta demora mais de 48h</w:t>
            </w:r>
          </w:p>
        </w:tc>
        <w:tc>
          <w:tcPr>
            <w:tcW w:type="dxa" w:w="3041"/>
            <w:tcBorders>
              <w:top w:val="single" w:sz="4" w:color="4472C4"/>
              <w:left w:val="single" w:sz="4" w:color="4472C4"/>
              <w:bottom w:val="single" w:sz="4" w:color="4472C4"/>
              <w:right w:val="single" w:sz="4" w:color="4472C4"/>
            </w:tcBorders>
          </w:tcPr>
          <w:p>
            <w:r>
              <w:rPr>
                <w:sz w:val="20"/>
              </w:rPr>
              <w:t>SLA obrigatório — proposta em 48h após DIAGNÓSTICO</w:t>
            </w:r>
          </w:p>
        </w:tc>
      </w:tr>
      <w:tr>
        <w:tc>
          <w:tcPr>
            <w:tcW w:type="dxa" w:w="3041"/>
            <w:tcBorders>
              <w:top w:val="single" w:sz="4" w:color="4472C4"/>
              <w:left w:val="single" w:sz="4" w:color="4472C4"/>
              <w:bottom w:val="single" w:sz="4" w:color="4472C4"/>
              <w:right w:val="single" w:sz="4" w:color="4472C4"/>
            </w:tcBorders>
          </w:tcPr>
          <w:p>
            <w:r>
              <w:rPr>
                <w:sz w:val="20"/>
              </w:rPr>
              <w:t>E8-E9</w:t>
            </w:r>
          </w:p>
        </w:tc>
        <w:tc>
          <w:tcPr>
            <w:tcW w:type="dxa" w:w="3041"/>
            <w:tcBorders>
              <w:top w:val="single" w:sz="4" w:color="4472C4"/>
              <w:left w:val="single" w:sz="4" w:color="4472C4"/>
              <w:bottom w:val="single" w:sz="4" w:color="4472C4"/>
              <w:right w:val="single" w:sz="4" w:color="4472C4"/>
            </w:tcBorders>
          </w:tcPr>
          <w:p>
            <w:r>
              <w:rPr>
                <w:sz w:val="20"/>
              </w:rPr>
              <w:t>Silêncio após proposta</w:t>
            </w:r>
          </w:p>
        </w:tc>
        <w:tc>
          <w:tcPr>
            <w:tcW w:type="dxa" w:w="3041"/>
            <w:tcBorders>
              <w:top w:val="single" w:sz="4" w:color="4472C4"/>
              <w:left w:val="single" w:sz="4" w:color="4472C4"/>
              <w:bottom w:val="single" w:sz="4" w:color="4472C4"/>
              <w:right w:val="single" w:sz="4" w:color="4472C4"/>
            </w:tcBorders>
          </w:tcPr>
          <w:p>
            <w:r>
              <w:rPr>
                <w:sz w:val="20"/>
              </w:rPr>
              <w:t>Iniciar CADÊNCIA pós-proposta imediatamente (ver SOP 06)</w:t>
            </w:r>
          </w:p>
        </w:tc>
      </w:tr>
      <w:tr>
        <w:tc>
          <w:tcPr>
            <w:tcW w:type="dxa" w:w="3041"/>
            <w:tcBorders>
              <w:top w:val="single" w:sz="4" w:color="4472C4"/>
              <w:left w:val="single" w:sz="4" w:color="4472C4"/>
              <w:bottom w:val="single" w:sz="4" w:color="4472C4"/>
              <w:right w:val="single" w:sz="4" w:color="4472C4"/>
            </w:tcBorders>
          </w:tcPr>
          <w:p>
            <w:r>
              <w:rPr>
                <w:sz w:val="20"/>
              </w:rPr>
              <w:t>E9-E10</w:t>
            </w:r>
          </w:p>
        </w:tc>
        <w:tc>
          <w:tcPr>
            <w:tcW w:type="dxa" w:w="3041"/>
            <w:tcBorders>
              <w:top w:val="single" w:sz="4" w:color="4472C4"/>
              <w:left w:val="single" w:sz="4" w:color="4472C4"/>
              <w:bottom w:val="single" w:sz="4" w:color="4472C4"/>
              <w:right w:val="single" w:sz="4" w:color="4472C4"/>
            </w:tcBorders>
          </w:tcPr>
          <w:p>
            <w:r>
              <w:rPr>
                <w:sz w:val="20"/>
              </w:rPr>
              <w:t>Negociação arrasta por semanas</w:t>
            </w:r>
          </w:p>
        </w:tc>
        <w:tc>
          <w:tcPr>
            <w:tcW w:type="dxa" w:w="3041"/>
            <w:tcBorders>
              <w:top w:val="single" w:sz="4" w:color="4472C4"/>
              <w:left w:val="single" w:sz="4" w:color="4472C4"/>
              <w:bottom w:val="single" w:sz="4" w:color="4472C4"/>
              <w:right w:val="single" w:sz="4" w:color="4472C4"/>
            </w:tcBorders>
          </w:tcPr>
          <w:p>
            <w:r>
              <w:rPr>
                <w:sz w:val="20"/>
              </w:rPr>
              <w:t>Data limite de decisão definida na E9</w:t>
            </w:r>
          </w:p>
        </w:tc>
      </w:tr>
    </w:tbl>
    <w:p/>
    <w:p/>
    <w:p>
      <w:pPr>
        <w:spacing w:before="80" w:after="80"/>
        <w:pBdr>
          <w:bottom w:val="single" w:sz="6" w:color="4472C4"/>
        </w:pBdr>
      </w:pPr>
    </w:p>
    <w:p/>
    <w:p>
      <w:pPr>
        <w:pStyle w:val="Heading2"/>
      </w:pPr>
      <w:r>
        <w:t>DASHBOARD SEMANAL DO FUNIL</w:t>
      </w:r>
    </w:p>
    <w:p/>
    <w:p>
      <w:r>
        <w:t>Monitorar toda segunda-feira:</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Métrica</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O que significa</w:t>
            </w:r>
          </w:p>
        </w:tc>
      </w:tr>
      <w:tr>
        <w:tc>
          <w:tcPr>
            <w:tcW w:type="dxa" w:w="4561"/>
            <w:tcBorders>
              <w:top w:val="single" w:sz="4" w:color="4472C4"/>
              <w:left w:val="single" w:sz="4" w:color="4472C4"/>
              <w:bottom w:val="single" w:sz="4" w:color="4472C4"/>
              <w:right w:val="single" w:sz="4" w:color="4472C4"/>
            </w:tcBorders>
          </w:tcPr>
          <w:p>
            <w:r>
              <w:rPr>
                <w:sz w:val="20"/>
              </w:rPr>
              <w:t>LEADs em E1 (não pesquisados há mais de 48h)</w:t>
            </w:r>
          </w:p>
        </w:tc>
        <w:tc>
          <w:tcPr>
            <w:tcW w:type="dxa" w:w="4561"/>
            <w:tcBorders>
              <w:top w:val="single" w:sz="4" w:color="4472C4"/>
              <w:left w:val="single" w:sz="4" w:color="4472C4"/>
              <w:bottom w:val="single" w:sz="4" w:color="4472C4"/>
              <w:right w:val="single" w:sz="4" w:color="4472C4"/>
            </w:tcBorders>
          </w:tcPr>
          <w:p>
            <w:r>
              <w:rPr>
                <w:sz w:val="20"/>
              </w:rPr>
              <w:t>Gargalo de research</w:t>
            </w:r>
          </w:p>
        </w:tc>
      </w:tr>
      <w:tr>
        <w:tc>
          <w:tcPr>
            <w:tcW w:type="dxa" w:w="4561"/>
            <w:tcBorders>
              <w:top w:val="single" w:sz="4" w:color="4472C4"/>
              <w:left w:val="single" w:sz="4" w:color="4472C4"/>
              <w:bottom w:val="single" w:sz="4" w:color="4472C4"/>
              <w:right w:val="single" w:sz="4" w:color="4472C4"/>
            </w:tcBorders>
          </w:tcPr>
          <w:p>
            <w:r>
              <w:rPr>
                <w:sz w:val="20"/>
              </w:rPr>
              <w:t>PROSPECTs em E3 há mais de 14 dias</w:t>
            </w:r>
          </w:p>
        </w:tc>
        <w:tc>
          <w:tcPr>
            <w:tcW w:type="dxa" w:w="4561"/>
            <w:tcBorders>
              <w:top w:val="single" w:sz="4" w:color="4472C4"/>
              <w:left w:val="single" w:sz="4" w:color="4472C4"/>
              <w:bottom w:val="single" w:sz="4" w:color="4472C4"/>
              <w:right w:val="single" w:sz="4" w:color="4472C4"/>
            </w:tcBorders>
          </w:tcPr>
          <w:p>
            <w:r>
              <w:rPr>
                <w:sz w:val="20"/>
              </w:rPr>
              <w:t>Cadência incompleta (ver SOP 06)</w:t>
            </w:r>
          </w:p>
        </w:tc>
      </w:tr>
      <w:tr>
        <w:tc>
          <w:tcPr>
            <w:tcW w:type="dxa" w:w="4561"/>
            <w:tcBorders>
              <w:top w:val="single" w:sz="4" w:color="4472C4"/>
              <w:left w:val="single" w:sz="4" w:color="4472C4"/>
              <w:bottom w:val="single" w:sz="4" w:color="4472C4"/>
              <w:right w:val="single" w:sz="4" w:color="4472C4"/>
            </w:tcBorders>
          </w:tcPr>
          <w:p>
            <w:r>
              <w:rPr>
                <w:sz w:val="20"/>
              </w:rPr>
              <w:t>PROSPECTs em E5 sem diagnóstico agendado há 5+ dias</w:t>
            </w:r>
          </w:p>
        </w:tc>
        <w:tc>
          <w:tcPr>
            <w:tcW w:type="dxa" w:w="4561"/>
            <w:tcBorders>
              <w:top w:val="single" w:sz="4" w:color="4472C4"/>
              <w:left w:val="single" w:sz="4" w:color="4472C4"/>
              <w:bottom w:val="single" w:sz="4" w:color="4472C4"/>
              <w:right w:val="single" w:sz="4" w:color="4472C4"/>
            </w:tcBorders>
          </w:tcPr>
          <w:p>
            <w:r>
              <w:rPr>
                <w:sz w:val="20"/>
              </w:rPr>
              <w:t>Dificuldade de agendar</w:t>
            </w:r>
          </w:p>
        </w:tc>
      </w:tr>
      <w:tr>
        <w:tc>
          <w:tcPr>
            <w:tcW w:type="dxa" w:w="4561"/>
            <w:tcBorders>
              <w:top w:val="single" w:sz="4" w:color="4472C4"/>
              <w:left w:val="single" w:sz="4" w:color="4472C4"/>
              <w:bottom w:val="single" w:sz="4" w:color="4472C4"/>
              <w:right w:val="single" w:sz="4" w:color="4472C4"/>
            </w:tcBorders>
          </w:tcPr>
          <w:p>
            <w:r>
              <w:rPr>
                <w:sz w:val="20"/>
              </w:rPr>
              <w:t>PROSPECTs em E8 sem resposta há mais de 3 dias</w:t>
            </w:r>
          </w:p>
        </w:tc>
        <w:tc>
          <w:tcPr>
            <w:tcW w:type="dxa" w:w="4561"/>
            <w:tcBorders>
              <w:top w:val="single" w:sz="4" w:color="4472C4"/>
              <w:left w:val="single" w:sz="4" w:color="4472C4"/>
              <w:bottom w:val="single" w:sz="4" w:color="4472C4"/>
              <w:right w:val="single" w:sz="4" w:color="4472C4"/>
            </w:tcBorders>
          </w:tcPr>
          <w:p>
            <w:r>
              <w:rPr>
                <w:sz w:val="20"/>
              </w:rPr>
              <w:t>Follow-up atrasado</w:t>
            </w:r>
          </w:p>
        </w:tc>
      </w:tr>
      <w:tr>
        <w:tc>
          <w:tcPr>
            <w:tcW w:type="dxa" w:w="4561"/>
            <w:tcBorders>
              <w:top w:val="single" w:sz="4" w:color="4472C4"/>
              <w:left w:val="single" w:sz="4" w:color="4472C4"/>
              <w:bottom w:val="single" w:sz="4" w:color="4472C4"/>
              <w:right w:val="single" w:sz="4" w:color="4472C4"/>
            </w:tcBorders>
          </w:tcPr>
          <w:p>
            <w:r>
              <w:rPr>
                <w:sz w:val="20"/>
              </w:rPr>
              <w:t>Taxa de resposta da semana (E3→E4)</w:t>
            </w:r>
          </w:p>
        </w:tc>
        <w:tc>
          <w:tcPr>
            <w:tcW w:type="dxa" w:w="4561"/>
            <w:tcBorders>
              <w:top w:val="single" w:sz="4" w:color="4472C4"/>
              <w:left w:val="single" w:sz="4" w:color="4472C4"/>
              <w:bottom w:val="single" w:sz="4" w:color="4472C4"/>
              <w:right w:val="single" w:sz="4" w:color="4472C4"/>
            </w:tcBorders>
          </w:tcPr>
          <w:p>
            <w:r>
              <w:rPr>
                <w:sz w:val="20"/>
              </w:rPr>
              <w:t>Qualidade do research e do gancho real</w:t>
            </w:r>
          </w:p>
        </w:tc>
      </w:tr>
      <w:tr>
        <w:tc>
          <w:tcPr>
            <w:tcW w:type="dxa" w:w="4561"/>
            <w:tcBorders>
              <w:top w:val="single" w:sz="4" w:color="4472C4"/>
              <w:left w:val="single" w:sz="4" w:color="4472C4"/>
              <w:bottom w:val="single" w:sz="4" w:color="4472C4"/>
              <w:right w:val="single" w:sz="4" w:color="4472C4"/>
            </w:tcBorders>
          </w:tcPr>
          <w:p>
            <w:r>
              <w:rPr>
                <w:sz w:val="20"/>
              </w:rPr>
              <w:t>Diagnósticos realizados na semana</w:t>
            </w:r>
          </w:p>
        </w:tc>
        <w:tc>
          <w:tcPr>
            <w:tcW w:type="dxa" w:w="4561"/>
            <w:tcBorders>
              <w:top w:val="single" w:sz="4" w:color="4472C4"/>
              <w:left w:val="single" w:sz="4" w:color="4472C4"/>
              <w:bottom w:val="single" w:sz="4" w:color="4472C4"/>
              <w:right w:val="single" w:sz="4" w:color="4472C4"/>
            </w:tcBorders>
          </w:tcPr>
          <w:p>
            <w:r>
              <w:rPr>
                <w:sz w:val="20"/>
              </w:rPr>
              <w:t>Volume de trabalho no funil médio</w:t>
            </w:r>
          </w:p>
        </w:tc>
      </w:tr>
      <w:tr>
        <w:tc>
          <w:tcPr>
            <w:tcW w:type="dxa" w:w="4561"/>
            <w:tcBorders>
              <w:top w:val="single" w:sz="4" w:color="4472C4"/>
              <w:left w:val="single" w:sz="4" w:color="4472C4"/>
              <w:bottom w:val="single" w:sz="4" w:color="4472C4"/>
              <w:right w:val="single" w:sz="4" w:color="4472C4"/>
            </w:tcBorders>
          </w:tcPr>
          <w:p>
            <w:r>
              <w:rPr>
                <w:sz w:val="20"/>
              </w:rPr>
              <w:t>Propostas enviadas na semana</w:t>
            </w:r>
          </w:p>
        </w:tc>
        <w:tc>
          <w:tcPr>
            <w:tcW w:type="dxa" w:w="4561"/>
            <w:tcBorders>
              <w:top w:val="single" w:sz="4" w:color="4472C4"/>
              <w:left w:val="single" w:sz="4" w:color="4472C4"/>
              <w:bottom w:val="single" w:sz="4" w:color="4472C4"/>
              <w:right w:val="single" w:sz="4" w:color="4472C4"/>
            </w:tcBorders>
          </w:tcPr>
          <w:p>
            <w:r>
              <w:rPr>
                <w:sz w:val="20"/>
              </w:rPr>
              <w:t>Saúde do fundo do funil</w:t>
            </w:r>
          </w:p>
        </w:tc>
      </w:tr>
      <w:tr>
        <w:tc>
          <w:tcPr>
            <w:tcW w:type="dxa" w:w="4561"/>
            <w:tcBorders>
              <w:top w:val="single" w:sz="4" w:color="4472C4"/>
              <w:left w:val="single" w:sz="4" w:color="4472C4"/>
              <w:bottom w:val="single" w:sz="4" w:color="4472C4"/>
              <w:right w:val="single" w:sz="4" w:color="4472C4"/>
            </w:tcBorders>
          </w:tcPr>
          <w:p>
            <w:r>
              <w:rPr>
                <w:sz w:val="20"/>
              </w:rPr>
              <w:t>Fechamentos do mês (novos CLIENTEs)</w:t>
            </w:r>
          </w:p>
        </w:tc>
        <w:tc>
          <w:tcPr>
            <w:tcW w:type="dxa" w:w="4561"/>
            <w:tcBorders>
              <w:top w:val="single" w:sz="4" w:color="4472C4"/>
              <w:left w:val="single" w:sz="4" w:color="4472C4"/>
              <w:bottom w:val="single" w:sz="4" w:color="4472C4"/>
              <w:right w:val="single" w:sz="4" w:color="4472C4"/>
            </w:tcBorders>
          </w:tcPr>
          <w:p>
            <w:r>
              <w:rPr>
                <w:sz w:val="20"/>
              </w:rPr>
              <w:t>Resultado final</w:t>
            </w:r>
          </w:p>
        </w:tc>
      </w:tr>
      <w:tr>
        <w:tc>
          <w:tcPr>
            <w:tcW w:type="dxa" w:w="4561"/>
            <w:tcBorders>
              <w:top w:val="single" w:sz="4" w:color="4472C4"/>
              <w:left w:val="single" w:sz="4" w:color="4472C4"/>
              <w:bottom w:val="single" w:sz="4" w:color="4472C4"/>
              <w:right w:val="single" w:sz="4" w:color="4472C4"/>
            </w:tcBorders>
          </w:tcPr>
          <w:p>
            <w:r>
              <w:rPr>
                <w:sz w:val="20"/>
              </w:rPr>
              <w:t>PROSPECTs perdidos por tipo</w:t>
            </w:r>
          </w:p>
        </w:tc>
        <w:tc>
          <w:tcPr>
            <w:tcW w:type="dxa" w:w="4561"/>
            <w:tcBorders>
              <w:top w:val="single" w:sz="4" w:color="4472C4"/>
              <w:left w:val="single" w:sz="4" w:color="4472C4"/>
              <w:bottom w:val="single" w:sz="4" w:color="4472C4"/>
              <w:right w:val="single" w:sz="4" w:color="4472C4"/>
            </w:tcBorders>
          </w:tcPr>
          <w:p>
            <w:r>
              <w:rPr>
                <w:sz w:val="20"/>
              </w:rPr>
              <w:t>Onde estão os maiores vazamentos</w:t>
            </w:r>
          </w:p>
        </w:tc>
      </w:tr>
    </w:tbl>
    <w:p/>
    <w:p/>
    <w:p>
      <w:r>
        <w:rPr>
          <w:b/>
        </w:rPr>
        <w:t>Reunião semanal de funil:</w:t>
      </w:r>
      <w:r>
        <w:t xml:space="preserve"> Segunda-feira, 30 minutos. SDR + Nil. Mover registros travados, qualificar perdas, ajustar cadência.</w:t>
      </w:r>
    </w:p>
    <w:p/>
    <w:p>
      <w:pPr>
        <w:spacing w:before="80" w:after="80"/>
        <w:pBdr>
          <w:bottom w:val="single" w:sz="6" w:color="4472C4"/>
        </w:pBdr>
      </w:pPr>
    </w:p>
    <w:p/>
    <w:p>
      <w:pPr>
        <w:pStyle w:val="Heading2"/>
      </w:pPr>
      <w:r>
        <w:t>DIFERENÇA DE ABORDAGEM POR ARQUÉTIPO</w:t>
      </w:r>
    </w:p>
    <w:p/>
    <w:p>
      <w:pPr>
        <w:pStyle w:val="Heading3"/>
      </w:pPr>
      <w:r>
        <w:t>Empresário Médico</w:t>
      </w:r>
    </w:p>
    <w:p>
      <w:pPr>
        <w:pStyle w:val="ListBullet"/>
      </w:pPr>
      <w:r>
        <w:t>Move rápido: triagem em 1 troca de mensagens, diagnóstico em 2-3 dias</w:t>
      </w:r>
    </w:p>
    <w:p>
      <w:pPr>
        <w:pStyle w:val="ListBullet"/>
      </w:pPr>
      <w:r>
        <w:t>Não tolera enrolação — ser direto acelera o ciclo</w:t>
      </w:r>
    </w:p>
    <w:p>
      <w:pPr>
        <w:pStyle w:val="ListBullet"/>
      </w:pPr>
      <w:r>
        <w:t>Pode pular objeções de preço se o ROI estiver claro</w:t>
      </w:r>
    </w:p>
    <w:p>
      <w:pPr>
        <w:pStyle w:val="ListBullet"/>
      </w:pPr>
      <w:r>
        <w:t>Risco: fecha rápido mas cancela rápido se não ver resultado imediato</w:t>
      </w:r>
    </w:p>
    <w:p/>
    <w:p>
      <w:pPr>
        <w:pStyle w:val="Heading3"/>
      </w:pPr>
      <w:r>
        <w:t>Vocacionado Frustrado</w:t>
      </w:r>
    </w:p>
    <w:p>
      <w:pPr>
        <w:pStyle w:val="ListBullet"/>
      </w:pPr>
      <w:r>
        <w:t>Ciclo mais lento — resiste à ideia de "marketing agressivo"</w:t>
      </w:r>
    </w:p>
    <w:p>
      <w:pPr>
        <w:pStyle w:val="ListBullet"/>
      </w:pPr>
      <w:r>
        <w:t>Linguagem: "crescimento sustentável", "pacientes certos", "reputação"</w:t>
      </w:r>
    </w:p>
    <w:p>
      <w:pPr>
        <w:pStyle w:val="ListBullet"/>
      </w:pPr>
      <w:r>
        <w:t>Nunca mencionar tráfego pago na triagem — apresentar só no diagnóstico</w:t>
      </w:r>
    </w:p>
    <w:p>
      <w:pPr>
        <w:pStyle w:val="ListBullet"/>
      </w:pPr>
      <w:r>
        <w:t>Precisa sentir que você entende a medicina antes do marketing</w:t>
      </w:r>
    </w:p>
    <w:p/>
    <w:p>
      <w:pPr>
        <w:pStyle w:val="Heading3"/>
      </w:pPr>
      <w:r>
        <w:t>Experimentador Cético</w:t>
      </w:r>
    </w:p>
    <w:p>
      <w:pPr>
        <w:pStyle w:val="ListBullet"/>
      </w:pPr>
      <w:r>
        <w:t>Já foi enganado — qualquer promessa ativa ceticismo</w:t>
      </w:r>
    </w:p>
    <w:p>
      <w:pPr>
        <w:pStyle w:val="ListBullet"/>
      </w:pPr>
      <w:r>
        <w:t>Validar a experiência ruim antes de propor qualquer coisa</w:t>
      </w:r>
    </w:p>
    <w:p>
      <w:pPr>
        <w:pStyle w:val="ListBullet"/>
      </w:pPr>
      <w:r>
        <w:t>Mostrar diferenciação pelo método (sistema, não criatividade)</w:t>
      </w:r>
    </w:p>
    <w:p>
      <w:pPr>
        <w:pStyle w:val="ListBullet"/>
      </w:pPr>
      <w:r>
        <w:t>Pode precisar de caso de cliente similar para avançar da E8 para E10</w:t>
      </w:r>
    </w:p>
    <w:p/>
    <w:p>
      <w:pPr>
        <w:pStyle w:val="Heading3"/>
      </w:pPr>
      <w:r>
        <w:t>Pediatra em Crescimento</w:t>
      </w:r>
    </w:p>
    <w:p>
      <w:pPr>
        <w:pStyle w:val="ListBullet"/>
      </w:pPr>
      <w:r>
        <w:t>Menor ciclo de todos — digital nativo, decide rápido</w:t>
      </w:r>
    </w:p>
    <w:p>
      <w:pPr>
        <w:pStyle w:val="ListBullet"/>
      </w:pPr>
      <w:r>
        <w:t>Pode fazer triagem e agendar diagnóstico no mesmo dia</w:t>
      </w:r>
    </w:p>
    <w:p>
      <w:pPr>
        <w:pStyle w:val="ListBullet"/>
      </w:pPr>
      <w:r>
        <w:t>Preço pode ser objeção (renda menor, início de carreira)</w:t>
      </w:r>
    </w:p>
    <w:p>
      <w:pPr>
        <w:pStyle w:val="ListBullet"/>
      </w:pPr>
      <w:r>
        <w:t>Usar comparação de ROI de curto prazo</w:t>
      </w:r>
    </w:p>
    <w:p/>
    <w:p>
      <w:pPr>
        <w:pStyle w:val="Heading3"/>
      </w:pPr>
      <w:r>
        <w:t>Veterano Estagnado</w:t>
      </w:r>
    </w:p>
    <w:p>
      <w:pPr>
        <w:pStyle w:val="ListBullet"/>
      </w:pPr>
      <w:r>
        <w:t>Maior resistência — "sempre foi assim, sempre funcionou"</w:t>
      </w:r>
    </w:p>
    <w:p>
      <w:pPr>
        <w:pStyle w:val="ListBullet"/>
      </w:pPr>
      <w:r>
        <w:t>Gatilho: concorrente crescendo, convênio pagando menos</w:t>
      </w:r>
    </w:p>
    <w:p>
      <w:pPr>
        <w:pStyle w:val="ListBullet"/>
      </w:pPr>
      <w:r>
        <w:t>Nunca questionar o modelo dele — mostrar oportunidade adjacente</w:t>
      </w:r>
    </w:p>
    <w:p>
      <w:pPr>
        <w:pStyle w:val="ListBullet"/>
      </w:pPr>
      <w:r>
        <w:t>Ciclo longo na negociação — envolver Nil ou Jaque no fechamento</w:t>
      </w:r>
    </w:p>
    <w:p/>
    <w:p>
      <w:pPr>
        <w:spacing w:before="80" w:after="80"/>
        <w:pBdr>
          <w:bottom w:val="single" w:sz="6" w:color="4472C4"/>
        </w:pBdr>
      </w:pPr>
    </w:p>
    <w:p/>
    <w:p>
      <w:r>
        <w:rPr>
          <w:i/>
        </w:rPr>
        <w:t>Versão 1.0 | Pixel Rain Agency | Método Pediatra em Escala</w:t>
      </w:r>
    </w:p>
    <w:p>
      <w:r>
        <w:rPr>
          <w:i/>
        </w:rPr>
        <w:t>Fundadores: Nil e Jaque</w:t>
      </w:r>
    </w:p>
    <w:p/>
    <w:p>
      <w:r>
        <w:br w:type="page"/>
      </w:r>
    </w:p>
    <w:p>
      <w:pPr>
        <w:pStyle w:val="Heading2"/>
      </w:pPr>
      <w:r>
        <w:t>Cadência de Contatos</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06 — CADÊNCIA DE CONTATOS: SOP COMPLETO</w:t>
      </w:r>
    </w:p>
    <w:p/>
    <w:p>
      <w:pPr>
        <w:jc w:val="center"/>
      </w:pPr>
      <w:r>
        <w:rPr>
          <w:rFonts w:ascii="Calibri" w:hAnsi="Calibri"/>
          <w:color w:val="4472C4"/>
          <w:sz w:val="24"/>
        </w:rPr>
        <w:t>PIXEL RAIN AGENCY  |  PLAYBOOK COMERCIAL</w:t>
      </w:r>
    </w:p>
    <w:p>
      <w:r>
        <w:br w:type="page"/>
      </w:r>
    </w:p>
    <w:p>
      <w:pPr>
        <w:pStyle w:val="Heading1"/>
      </w:pPr>
      <w:r>
        <w:t>06 — Cadência de Contatos: SOP Completo</w:t>
      </w:r>
    </w:p>
    <w:p>
      <w:r>
        <w:rPr>
          <w:b/>
        </w:rPr>
        <w:t>Pixel Rain Agency | Método Pediatra em Escala</w:t>
      </w:r>
    </w:p>
    <w:p/>
    <w:p>
      <w:pPr>
        <w:spacing w:before="80" w:after="80"/>
        <w:ind w:left="567"/>
      </w:pPr>
      <w:r>
        <w:rPr>
          <w:i/>
          <w:color w:val="606060"/>
        </w:rPr>
        <w:t>**Para terminologia completa, consulte SOP 00 — Glossário.**</w:t>
      </w:r>
    </w:p>
    <w:p>
      <w:pPr>
        <w:spacing w:before="80" w:after="80"/>
        <w:ind w:left="567"/>
      </w:pPr>
      <w:r>
        <w:rPr>
          <w:i/>
          <w:color w:val="606060"/>
        </w:rPr>
      </w:r>
    </w:p>
    <w:p>
      <w:pPr>
        <w:spacing w:before="80" w:after="80"/>
        <w:ind w:left="567"/>
      </w:pPr>
      <w:r>
        <w:rPr>
          <w:i/>
          <w:color w:val="606060"/>
        </w:rPr>
        <w:t>**Este é o arquivo de fonte de verdade da cadência comercial da Pixel Rain.** Todos os demais SOPs que mencionam cadência, timing de toques ou intervalo entre contatos referenciam este arquivo. Em caso de dúvida ou conflito, este documento prevalece.</w:t>
      </w:r>
    </w:p>
    <w:p/>
    <w:p>
      <w:pPr>
        <w:spacing w:before="80" w:after="80"/>
        <w:ind w:left="567"/>
      </w:pPr>
      <w:r>
        <w:rPr>
          <w:i/>
          <w:color w:val="606060"/>
        </w:rPr>
        <w:t>**NOTA DE CONTEXTUALIZAÇÃO — Relação com a metodologia oficial (`jornada-prospeccao.md`):**</w:t>
      </w:r>
    </w:p>
    <w:p>
      <w:pPr>
        <w:spacing w:before="80" w:after="80"/>
        <w:ind w:left="567"/>
      </w:pPr>
      <w:r>
        <w:rPr>
          <w:i/>
          <w:color w:val="606060"/>
        </w:rPr>
      </w:r>
    </w:p>
    <w:p>
      <w:pPr>
        <w:spacing w:before="80" w:after="80"/>
        <w:ind w:left="567"/>
      </w:pPr>
      <w:r>
        <w:rPr>
          <w:i/>
          <w:color w:val="606060"/>
        </w:rPr>
        <w:t>A metodologia de referência da Pixel Rain (documento `jornada-prospeccao.md`) descreve uma cadência de 7 dias com ligação como canal primário desde o Dia 1 — estrutura originalmente desenhada para prospecção BDR de empresas B2B (contexto genérico de agência). A cadência deste SOP (5 toques em 14 dias, WhatsApp no Dia 1, ligação no Toque 3) é uma **adaptação deliberada e justificada** para o ICP real da Pixel Rain: médicos pediatras particulares, cujo canal de comunicação preferencial é WhatsApp/Instagram e cujo perfil de disponibilidade difere do decisor B2B convencional. O princípio central da metodologia — *"com essa cadência definida, você transforma esforço disperso em processo previsível"* — é preservado integralmente. A adaptação de canal e timing não contradiz esse princípio; é sua aplicação ao contexto específico do nicho.</w:t>
      </w:r>
    </w:p>
    <w:p/>
    <w:p>
      <w:pPr>
        <w:spacing w:before="80" w:after="80"/>
        <w:pBdr>
          <w:bottom w:val="single" w:sz="6" w:color="4472C4"/>
        </w:pBdr>
      </w:pPr>
    </w:p>
    <w:p/>
    <w:p>
      <w:pPr>
        <w:pStyle w:val="Heading2"/>
      </w:pPr>
      <w:r>
        <w:t>PRINCÍPIO DA CADÊNCIA</w:t>
      </w:r>
    </w:p>
    <w:p/>
    <w:p>
      <w:pPr>
        <w:spacing w:before="80" w:after="80"/>
        <w:ind w:left="567"/>
      </w:pPr>
      <w:r>
        <w:rPr>
          <w:i/>
          <w:color w:val="606060"/>
        </w:rPr>
        <w:t>**Presença persistente sem ser invasiva.**</w:t>
      </w:r>
    </w:p>
    <w:p/>
    <w:p>
      <w:r>
        <w:t>A cadência não é spam com variações. É uma sequência de contatos onde cada toque adiciona um novo elemento — uma nova observação, um novo dado, um novo ângulo — que justifica o contato sem repetir o anterior.</w:t>
      </w:r>
    </w:p>
    <w:p/>
    <w:p>
      <w:r>
        <w:t>O prospect que não respondeu ao Toque 1 não deve receber uma versão da mesma mensagem no Toque 2. Ele deve receber algo que faça sentido independente do Toque 1 — e que, lido em sequência, constrói uma percepção de: "essa pessoa realmente acompanha meu negócio."</w:t>
      </w:r>
    </w:p>
    <w:p/>
    <w:p>
      <w:r>
        <w:rPr>
          <w:b/>
        </w:rPr>
        <w:t>O objetivo de cada toque NÃO é vender. É gerar o próximo toque.</w:t>
      </w:r>
    </w:p>
    <w:p/>
    <w:p>
      <w:pPr>
        <w:spacing w:before="80" w:after="80"/>
        <w:pBdr>
          <w:bottom w:val="single" w:sz="6" w:color="4472C4"/>
        </w:pBdr>
      </w:pPr>
    </w:p>
    <w:p/>
    <w:p>
      <w:pPr>
        <w:pStyle w:val="Heading2"/>
      </w:pPr>
      <w:r>
        <w:t>CADÊNCIA PADRÃO — 5 TOQUES EM 14 DIAS</w:t>
      </w:r>
    </w:p>
    <w:p/>
    <w:p>
      <w:pPr>
        <w:pStyle w:val="Heading3"/>
      </w:pPr>
      <w:r>
        <w:t>Visão Geral</w:t>
      </w:r>
    </w:p>
    <w:p/>
    <w:p>
      <w:pPr>
        <w:spacing w:before="80" w:after="80"/>
        <w:ind w:left="567"/>
        <w:shd w:val="clear" w:color="auto" w:fill="F2F2F2"/>
      </w:pPr>
      <w:r>
        <w:rPr>
          <w:rFonts w:ascii="Courier New" w:hAnsi="Courier New"/>
          <w:sz w:val="18"/>
        </w:rPr>
        <w:t>Dia 1  → Toque 1: WhatsApp (Primeiro contato — observação real)</w:t>
        <w:br/>
        <w:t>Dia 3  → Toque 2: WhatsApp (Contexto adicional — novo ângulo)</w:t>
        <w:br/>
        <w:t>Dia 6  → Toque 3: Ligação  (Primeiro contato por voz)</w:t>
        <w:br/>
        <w:t>Dia 9  → Toque 4: WhatsApp (Reengajamento — ângulo diferente)</w:t>
        <w:br/>
        <w:t>Dia 14 → Toque 5: E-mail   (Encerramento elegante do ciclo)</w:t>
      </w:r>
    </w:p>
    <w:p/>
    <w:p>
      <w:r>
        <w:t>Se o PROSPECT responder em qualquer ponto: sair da cadência automática e entrar na conversa real.</w:t>
      </w:r>
    </w:p>
    <w:p/>
    <w:p>
      <w:pPr>
        <w:spacing w:before="80" w:after="80"/>
        <w:pBdr>
          <w:bottom w:val="single" w:sz="6" w:color="4472C4"/>
        </w:pBdr>
      </w:pPr>
    </w:p>
    <w:p/>
    <w:p>
      <w:pPr>
        <w:pStyle w:val="Heading3"/>
      </w:pPr>
      <w:r>
        <w:t>TOQUE 1 — WhatsApp, Dia 1</w:t>
      </w:r>
    </w:p>
    <w:p/>
    <w:p>
      <w:r>
        <w:rPr>
          <w:b/>
        </w:rPr>
        <w:t>Objetivo:</w:t>
      </w:r>
      <w:r>
        <w:t xml:space="preserve"> Gerar curiosidade com observação real e específica. Criar um microcompromisso.</w:t>
      </w:r>
    </w:p>
    <w:p/>
    <w:p>
      <w:r>
        <w:rPr>
          <w:b/>
        </w:rPr>
        <w:t>Tom:</w:t>
      </w:r>
      <w:r>
        <w:t xml:space="preserve"> Observador, não vendedor. Empresário falando com empresário.</w:t>
      </w:r>
    </w:p>
    <w:p/>
    <w:p>
      <w:r>
        <w:rPr>
          <w:b/>
        </w:rPr>
        <w:t>Tamanho ideal:</w:t>
      </w:r>
      <w:r>
        <w:t xml:space="preserve"> 2-3 linhas. Nunca mais que 4.</w:t>
      </w:r>
    </w:p>
    <w:p/>
    <w:p>
      <w:r>
        <w:rPr>
          <w:b/>
        </w:rPr>
        <w:t>Estrutura:</w:t>
      </w:r>
    </w:p>
    <w:p>
      <w:pPr>
        <w:pStyle w:val="ListNumber"/>
      </w:pPr>
      <w:r>
        <w:t>Observação real e específica (o detalhe que você estudou)</w:t>
      </w:r>
    </w:p>
    <w:p>
      <w:pPr>
        <w:pStyle w:val="ListNumber"/>
      </w:pPr>
      <w:r>
        <w:t>Uma pergunta que gera curiosidade (não uma proposta)</w:t>
      </w:r>
    </w:p>
    <w:p>
      <w:pPr>
        <w:pStyle w:val="ListNumber"/>
      </w:pPr>
      <w:r>
        <w:t>Microcompromisso ("posso te mostrar?", "faz sentido conversar?")</w:t>
      </w:r>
    </w:p>
    <w:p/>
    <w:p>
      <w:r>
        <w:rPr>
          <w:b/>
        </w:rPr>
        <w:t>O que muda neste toque em relação aos outros:</w:t>
      </w:r>
    </w:p>
    <w:p>
      <w:pPr>
        <w:pStyle w:val="ListBullet"/>
      </w:pPr>
      <w:r>
        <w:t>É o único toque onde a observação real é apresentada pela primeira vez</w:t>
      </w:r>
    </w:p>
    <w:p>
      <w:pPr>
        <w:pStyle w:val="ListBullet"/>
      </w:pPr>
      <w:r>
        <w:t>Tom mais neutro — ainda está estabelecendo contexto</w:t>
      </w:r>
    </w:p>
    <w:p>
      <w:pPr>
        <w:pStyle w:val="ListBullet"/>
      </w:pPr>
      <w:r>
        <w:t>Sem urgência — apenas curiosidade</w:t>
      </w:r>
    </w:p>
    <w:p/>
    <w:p>
      <w:r>
        <w:rPr>
          <w:b/>
        </w:rPr>
        <w:t>Se não responder:</w:t>
      </w:r>
      <w:r>
        <w:t xml:space="preserve"> Não fazer nada até o Dia 3. Não reenviar. Não fazer follow-up antes do prazo.</w:t>
      </w:r>
    </w:p>
    <w:p/>
    <w:p>
      <w:r>
        <w:rPr>
          <w:b/>
        </w:rPr>
        <w:t>Se responder positivamente:</w:t>
      </w:r>
      <w:r>
        <w:t xml:space="preserve"> Sair da cadência. Iniciar triagem de qualificação de forma conversacional.</w:t>
      </w:r>
    </w:p>
    <w:p/>
    <w:p>
      <w:r>
        <w:rPr>
          <w:b/>
        </w:rPr>
        <w:t>Se responder negativamente</w:t>
      </w:r>
      <w:r>
        <w:t xml:space="preserve"> ("não tenho interesse", "não preciso disso"):</w:t>
      </w:r>
    </w:p>
    <w:p>
      <w:pPr>
        <w:pStyle w:val="ListBullet"/>
      </w:pPr>
      <w:r>
        <w:t>Resposta única e elegante: "Entendido. Fica à vontade. Se algum dia quiser bater um papo sobre como outros pediatras da [cidade] estão estruturando a captação, me chama."</w:t>
      </w:r>
    </w:p>
    <w:p>
      <w:pPr>
        <w:pStyle w:val="ListBullet"/>
      </w:pPr>
      <w:r>
        <w:t>Registrar no CRM como Perdido — Sem Interesse e programar reativação em 90 dias</w:t>
      </w:r>
    </w:p>
    <w:p>
      <w:pPr>
        <w:pStyle w:val="ListBullet"/>
      </w:pPr>
      <w:r>
        <w:t>Nunca insistir no mesmo contato</w:t>
      </w:r>
    </w:p>
    <w:p/>
    <w:p>
      <w:pPr>
        <w:spacing w:before="80" w:after="80"/>
        <w:pBdr>
          <w:bottom w:val="single" w:sz="6" w:color="4472C4"/>
        </w:pBdr>
      </w:pPr>
    </w:p>
    <w:p/>
    <w:p>
      <w:pPr>
        <w:pStyle w:val="Heading3"/>
      </w:pPr>
      <w:r>
        <w:t>TOQUE 2 — WhatsApp, Dia 3</w:t>
      </w:r>
    </w:p>
    <w:p/>
    <w:p>
      <w:r>
        <w:rPr>
          <w:b/>
        </w:rPr>
        <w:t>Objetivo:</w:t>
      </w:r>
      <w:r>
        <w:t xml:space="preserve"> Adicionar um segundo elemento de valor sem repetir o primeiro contato.</w:t>
      </w:r>
    </w:p>
    <w:p/>
    <w:p>
      <w:r>
        <w:rPr>
          <w:b/>
        </w:rPr>
        <w:t>Tom:</w:t>
      </w:r>
      <w:r>
        <w:t xml:space="preserve"> Informativo, levemente mais pessoal. Como se estivesse pensando nele.</w:t>
      </w:r>
    </w:p>
    <w:p/>
    <w:p>
      <w:r>
        <w:rPr>
          <w:b/>
        </w:rPr>
        <w:t>Tamanho ideal:</w:t>
      </w:r>
      <w:r>
        <w:t xml:space="preserve"> 2-4 linhas.</w:t>
      </w:r>
    </w:p>
    <w:p/>
    <w:p>
      <w:r>
        <w:rPr>
          <w:b/>
        </w:rPr>
        <w:t>O que muda neste toque:</w:t>
      </w:r>
    </w:p>
    <w:p>
      <w:pPr>
        <w:pStyle w:val="ListBullet"/>
      </w:pPr>
      <w:r>
        <w:t>Não menciona a mensagem anterior (não "oi, só passando pra ver se viu minha mensagem")</w:t>
      </w:r>
    </w:p>
    <w:p>
      <w:pPr>
        <w:pStyle w:val="ListBullet"/>
      </w:pPr>
      <w:r>
        <w:t>Traz dado novo: uma oportunidade, uma observação de mercado, uma pergunta diferente</w:t>
      </w:r>
    </w:p>
    <w:p>
      <w:pPr>
        <w:pStyle w:val="ListBullet"/>
      </w:pPr>
      <w:r>
        <w:t>Pode ser mais curto que o Toque 1</w:t>
      </w:r>
    </w:p>
    <w:p/>
    <w:p>
      <w:r>
        <w:rPr>
          <w:b/>
        </w:rPr>
        <w:t>Estrutura:</w:t>
      </w:r>
    </w:p>
    <w:p>
      <w:pPr>
        <w:pStyle w:val="ListNumber"/>
      </w:pPr>
      <w:r>
        <w:t>Um dado ou observação nova (sem ligar ao toque anterior)</w:t>
      </w:r>
    </w:p>
    <w:p>
      <w:pPr>
        <w:pStyle w:val="ListNumber"/>
      </w:pPr>
      <w:r>
        <w:t>Pergunta que faz pensar (não exige resposta, mas instiga)</w:t>
      </w:r>
    </w:p>
    <w:p/>
    <w:p>
      <w:r>
        <w:rPr>
          <w:b/>
        </w:rPr>
        <w:t>Se não responder:</w:t>
      </w:r>
      <w:r>
        <w:t xml:space="preserve"> Programar ligação para o Dia 6.</w:t>
      </w:r>
    </w:p>
    <w:p/>
    <w:p>
      <w:r>
        <w:rPr>
          <w:b/>
        </w:rPr>
        <w:t>Se responder positivamente:</w:t>
      </w:r>
      <w:r>
        <w:t xml:space="preserve"> Sair da cadência. Iniciar triagem.</w:t>
      </w:r>
    </w:p>
    <w:p/>
    <w:p>
      <w:r>
        <w:rPr>
          <w:b/>
        </w:rPr>
        <w:t>Se responder negativamente:</w:t>
      </w:r>
      <w:r>
        <w:t xml:space="preserve"> Mesmo protocolo do Toque 1 — encerrar com elegância, registrar, programar reativação.</w:t>
      </w:r>
    </w:p>
    <w:p/>
    <w:p>
      <w:pPr>
        <w:spacing w:before="80" w:after="80"/>
        <w:pBdr>
          <w:bottom w:val="single" w:sz="6" w:color="4472C4"/>
        </w:pBdr>
      </w:pPr>
    </w:p>
    <w:p/>
    <w:p>
      <w:pPr>
        <w:pStyle w:val="Heading3"/>
      </w:pPr>
      <w:r>
        <w:t>TOQUE 3 — Ligação Telefônica, Dia 6</w:t>
      </w:r>
    </w:p>
    <w:p/>
    <w:p>
      <w:r>
        <w:rPr>
          <w:b/>
        </w:rPr>
        <w:t>Objetivo:</w:t>
      </w:r>
      <w:r>
        <w:t xml:space="preserve"> Primeiro contato por voz. Criar conexão humana. Agendar diagnóstico se possível.</w:t>
      </w:r>
    </w:p>
    <w:p/>
    <w:p>
      <w:r>
        <w:rPr>
          <w:b/>
        </w:rPr>
        <w:t>Tom:</w:t>
      </w:r>
      <w:r>
        <w:t xml:space="preserve"> Direto, calmo, seguro. Não pede desculpa por ligar.</w:t>
      </w:r>
    </w:p>
    <w:p/>
    <w:p>
      <w:r>
        <w:rPr>
          <w:b/>
        </w:rPr>
        <w:t>Duração ideal:</w:t>
      </w:r>
      <w:r>
        <w:t xml:space="preserve"> 5-8 minutos. Nunca mais de 12.</w:t>
      </w:r>
    </w:p>
    <w:p/>
    <w:p>
      <w:r>
        <w:rPr>
          <w:b/>
        </w:rPr>
        <w:t>O que muda neste toque:</w:t>
      </w:r>
    </w:p>
    <w:p>
      <w:pPr>
        <w:pStyle w:val="ListBullet"/>
      </w:pPr>
      <w:r>
        <w:t>Canal diferente — voz cria percepção de seriedade</w:t>
      </w:r>
    </w:p>
    <w:p>
      <w:pPr>
        <w:pStyle w:val="ListBullet"/>
      </w:pPr>
      <w:r>
        <w:t>Permite leitura de reações em tempo real</w:t>
      </w:r>
    </w:p>
    <w:p>
      <w:pPr>
        <w:pStyle w:val="ListBullet"/>
      </w:pPr>
      <w:r>
        <w:t>Pode avançar para triagem e agendamento em uma única chamada</w:t>
      </w:r>
    </w:p>
    <w:p/>
    <w:p>
      <w:r>
        <w:rPr>
          <w:b/>
        </w:rPr>
        <w:t>Se não atender:</w:t>
      </w:r>
      <w:r>
        <w:t xml:space="preserve"> Deixar mensagem curta no WhatsApp: "Oi [Nome], tentei te ligar agora. Não precisa me ligar de volta — me manda um 'pode falar' quando tiver um minutinho."</w:t>
      </w:r>
    </w:p>
    <w:p/>
    <w:p>
      <w:r>
        <w:rPr>
          <w:b/>
        </w:rPr>
        <w:t>Se atender e responder positivamente:</w:t>
      </w:r>
      <w:r>
        <w:t xml:space="preserve"> Iniciar triagem. Agendar diagnóstico.</w:t>
      </w:r>
    </w:p>
    <w:p/>
    <w:p>
      <w:r>
        <w:rPr>
          <w:b/>
        </w:rPr>
        <w:t>Se atender e falar "não tenho tempo agora":</w:t>
      </w:r>
      <w:r>
        <w:t xml:space="preserve"> "Sem problema. Quando você tem 5 minutos essa semana? Posso te ligar numa hora melhor." — Anotar hora, ligar exatamente na hora marcada.</w:t>
      </w:r>
    </w:p>
    <w:p/>
    <w:p>
      <w:r>
        <w:rPr>
          <w:b/>
        </w:rPr>
        <w:t>Se atender e falar "não tenho interesse":</w:t>
      </w:r>
      <w:r>
        <w:t xml:space="preserve"> "Entendido. Posso só te perguntar uma coisa antes de eu encerrar? [pergunta que gera reflexão]" — Registrar resposta, encerrar com elegância.</w:t>
      </w:r>
    </w:p>
    <w:p/>
    <w:p>
      <w:pPr>
        <w:spacing w:before="80" w:after="80"/>
        <w:pBdr>
          <w:bottom w:val="single" w:sz="6" w:color="4472C4"/>
        </w:pBdr>
      </w:pPr>
    </w:p>
    <w:p/>
    <w:p>
      <w:pPr>
        <w:pStyle w:val="Heading3"/>
      </w:pPr>
      <w:r>
        <w:t>TOQUE 4 — WhatsApp, Dia 9</w:t>
      </w:r>
    </w:p>
    <w:p/>
    <w:p>
      <w:r>
        <w:rPr>
          <w:b/>
        </w:rPr>
        <w:t>Objetivo:</w:t>
      </w:r>
      <w:r>
        <w:t xml:space="preserve"> Reengajamento com ângulo completamente diferente dos toques anteriores.</w:t>
      </w:r>
    </w:p>
    <w:p/>
    <w:p>
      <w:r>
        <w:rPr>
          <w:b/>
        </w:rPr>
        <w:t>Tom:</w:t>
      </w:r>
      <w:r>
        <w:t xml:space="preserve"> Levemente mais pessoal. Pode criar urgência real se existir gatilho.</w:t>
      </w:r>
    </w:p>
    <w:p/>
    <w:p>
      <w:r>
        <w:rPr>
          <w:b/>
        </w:rPr>
        <w:t>Tamanho ideal:</w:t>
      </w:r>
      <w:r>
        <w:t xml:space="preserve"> 2-3 linhas.</w:t>
      </w:r>
    </w:p>
    <w:p/>
    <w:p>
      <w:r>
        <w:rPr>
          <w:b/>
        </w:rPr>
        <w:t>O que muda neste toque:</w:t>
      </w:r>
    </w:p>
    <w:p>
      <w:pPr>
        <w:pStyle w:val="ListBullet"/>
      </w:pPr>
      <w:r>
        <w:t>Ângulo totalmente diferente: secretária, sazonalidade, resultado de cliente similar, concorrência</w:t>
      </w:r>
    </w:p>
    <w:p>
      <w:pPr>
        <w:pStyle w:val="ListBullet"/>
      </w:pPr>
      <w:r>
        <w:t>Não menciona os toques anteriores</w:t>
      </w:r>
    </w:p>
    <w:p>
      <w:pPr>
        <w:pStyle w:val="ListBullet"/>
      </w:pPr>
      <w:r>
        <w:t>Pode incluir urgência se for real (não fabricada)</w:t>
      </w:r>
    </w:p>
    <w:p/>
    <w:p>
      <w:r>
        <w:rPr>
          <w:b/>
        </w:rPr>
        <w:t>Se não responder:</w:t>
      </w:r>
      <w:r>
        <w:t xml:space="preserve"> Programar encerramento de ciclo (Toque 5) para o Dia 14.</w:t>
      </w:r>
    </w:p>
    <w:p/>
    <w:p>
      <w:r>
        <w:rPr>
          <w:b/>
        </w:rPr>
        <w:t>Se responder:</w:t>
      </w:r>
      <w:r>
        <w:t xml:space="preserve"> Sair da cadência. Triagem imediata.</w:t>
      </w:r>
    </w:p>
    <w:p/>
    <w:p>
      <w:pPr>
        <w:spacing w:before="80" w:after="80"/>
        <w:pBdr>
          <w:bottom w:val="single" w:sz="6" w:color="4472C4"/>
        </w:pBdr>
      </w:pPr>
    </w:p>
    <w:p/>
    <w:p>
      <w:pPr>
        <w:pStyle w:val="Heading3"/>
      </w:pPr>
      <w:r>
        <w:t>TOQUE 5 — E-mail, Dia 14</w:t>
      </w:r>
    </w:p>
    <w:p/>
    <w:p>
      <w:r>
        <w:rPr>
          <w:b/>
        </w:rPr>
        <w:t>Objetivo:</w:t>
      </w:r>
      <w:r>
        <w:t xml:space="preserve"> Encerramento elegante do ciclo. A mensagem que frequentemente gera resposta justamente por anunciar que é a última.</w:t>
      </w:r>
    </w:p>
    <w:p/>
    <w:p>
      <w:r>
        <w:rPr>
          <w:b/>
        </w:rPr>
        <w:t>Tom:</w:t>
      </w:r>
      <w:r>
        <w:t xml:space="preserve"> Respeitoso, sem frustração, com abertura genuína para o futuro.</w:t>
      </w:r>
    </w:p>
    <w:p/>
    <w:p>
      <w:r>
        <w:rPr>
          <w:b/>
        </w:rPr>
        <w:t>Tamanho ideal:</w:t>
      </w:r>
      <w:r>
        <w:t xml:space="preserve"> 3-5 linhas no corpo + assunto curto e específico.</w:t>
      </w:r>
    </w:p>
    <w:p/>
    <w:p>
      <w:r>
        <w:rPr>
          <w:b/>
        </w:rPr>
        <w:t>O que muda neste toque:</w:t>
      </w:r>
    </w:p>
    <w:p>
      <w:pPr>
        <w:pStyle w:val="ListBullet"/>
      </w:pPr>
      <w:r>
        <w:t>Canal diferente (e-mail) — alcança quem ignorou WhatsApp</w:t>
      </w:r>
    </w:p>
    <w:p>
      <w:pPr>
        <w:pStyle w:val="ListBullet"/>
      </w:pPr>
      <w:r>
        <w:t>Tom de encerramento que remove pressão e frequentemente desbloqueia o prospect</w:t>
      </w:r>
    </w:p>
    <w:p>
      <w:pPr>
        <w:pStyle w:val="ListBullet"/>
      </w:pPr>
      <w:r>
        <w:t>É a saída elegante que preserva o relacionamento para reativação futura</w:t>
      </w:r>
    </w:p>
    <w:p/>
    <w:p>
      <w:r>
        <w:rPr>
          <w:b/>
        </w:rPr>
        <w:t>Se não responder:</w:t>
      </w:r>
      <w:r>
        <w:t xml:space="preserve"> Registrar como Perdido — Sem Resposta. Programar reativação em 90 dias.</w:t>
      </w:r>
    </w:p>
    <w:p/>
    <w:p>
      <w:r>
        <w:rPr>
          <w:b/>
        </w:rPr>
        <w:t>Se responder:</w:t>
      </w:r>
      <w:r>
        <w:t xml:space="preserve"> Sair da cadência. Retomar com triagem leve.</w:t>
      </w:r>
    </w:p>
    <w:p/>
    <w:p>
      <w:pPr>
        <w:spacing w:before="80" w:after="80"/>
        <w:pBdr>
          <w:bottom w:val="single" w:sz="6" w:color="4472C4"/>
        </w:pBdr>
      </w:pPr>
    </w:p>
    <w:p/>
    <w:p>
      <w:pPr>
        <w:pStyle w:val="Heading2"/>
      </w:pPr>
      <w:r>
        <w:t>CADÊNCIA POR ARQUÉTIPO</w:t>
      </w:r>
    </w:p>
    <w:p/>
    <w:p>
      <w:pPr>
        <w:pStyle w:val="Heading3"/>
      </w:pPr>
      <w:r>
        <w:t>Empresário Médico</w:t>
      </w:r>
    </w:p>
    <w:p>
      <w:pPr>
        <w:pStyle w:val="ListBullet"/>
      </w:pPr>
      <w:r>
        <w:t>Toque 1: Observação de crescimento do negócio (agenda cheia, expansão visível)</w:t>
      </w:r>
    </w:p>
    <w:p>
      <w:pPr>
        <w:pStyle w:val="ListBullet"/>
      </w:pPr>
      <w:r>
        <w:t>Toque 2: Dado de mercado sobre clínicas similares</w:t>
      </w:r>
    </w:p>
    <w:p>
      <w:pPr>
        <w:pStyle w:val="ListBullet"/>
      </w:pPr>
      <w:r>
        <w:t>Toque 3: Ligar sem rodeios — "tenho uma análise do teu caso específico, leva 5 minutos"</w:t>
      </w:r>
    </w:p>
    <w:p>
      <w:pPr>
        <w:pStyle w:val="ListBullet"/>
      </w:pPr>
      <w:r>
        <w:t>Toque 4: Urgência real se existir (concorrente, sazonalidade)</w:t>
      </w:r>
    </w:p>
    <w:p>
      <w:pPr>
        <w:pStyle w:val="ListBullet"/>
      </w:pPr>
      <w:r>
        <w:t>Toque 5: E-mail objetivo, sem emotividade</w:t>
      </w:r>
    </w:p>
    <w:p/>
    <w:p>
      <w:r>
        <w:rPr>
          <w:b/>
        </w:rPr>
        <w:t>Adaptação:</w:t>
      </w:r>
      <w:r>
        <w:t xml:space="preserve"> Pode compactar a cadência para 10 dias. Empresário Médico responde rápido ou não responde nunca.</w:t>
      </w:r>
    </w:p>
    <w:p/>
    <w:p>
      <w:pPr>
        <w:pStyle w:val="Heading3"/>
      </w:pPr>
      <w:r>
        <w:t>Vocacionado Frustrado</w:t>
      </w:r>
    </w:p>
    <w:p>
      <w:pPr>
        <w:pStyle w:val="ListBullet"/>
      </w:pPr>
      <w:r>
        <w:t>Toque 1: Observação de reputação, não de marketing ("vi seus pacientes comentando sobre...")</w:t>
      </w:r>
    </w:p>
    <w:p>
      <w:pPr>
        <w:pStyle w:val="ListBullet"/>
      </w:pPr>
      <w:r>
        <w:t>Toque 2: Pergunta filosófica sobre crescimento sustentável</w:t>
      </w:r>
    </w:p>
    <w:p>
      <w:pPr>
        <w:pStyle w:val="ListBullet"/>
      </w:pPr>
      <w:r>
        <w:t>Toque 3: Ligar com cuidado — mencionar que entende a medicina antes do negócio</w:t>
      </w:r>
    </w:p>
    <w:p>
      <w:pPr>
        <w:pStyle w:val="ListBullet"/>
      </w:pPr>
      <w:r>
        <w:t>Toque 4: Ângulo de retenção de pacientes (não captação)</w:t>
      </w:r>
    </w:p>
    <w:p>
      <w:pPr>
        <w:pStyle w:val="ListBullet"/>
      </w:pPr>
      <w:r>
        <w:t>Toque 5: E-mail com foco em impacto, não em escala</w:t>
      </w:r>
    </w:p>
    <w:p/>
    <w:p>
      <w:r>
        <w:rPr>
          <w:b/>
        </w:rPr>
        <w:t>Adaptação:</w:t>
      </w:r>
      <w:r>
        <w:t xml:space="preserve"> Nunca mencionar "tráfego pago" até o Toque 3. Linguagem de saúde, não de marketing.</w:t>
      </w:r>
    </w:p>
    <w:p/>
    <w:p>
      <w:pPr>
        <w:pStyle w:val="Heading3"/>
      </w:pPr>
      <w:r>
        <w:t>Experimentador Cético</w:t>
      </w:r>
    </w:p>
    <w:p>
      <w:pPr>
        <w:pStyle w:val="ListBullet"/>
      </w:pPr>
      <w:r>
        <w:t>Toque 1: Observação crítica real ("percebi algo incomum no teu perfil...")</w:t>
      </w:r>
    </w:p>
    <w:p>
      <w:pPr>
        <w:pStyle w:val="ListBullet"/>
      </w:pPr>
      <w:r>
        <w:t>Toque 2: Mencionar padrão que as agências erram com pediatras</w:t>
      </w:r>
    </w:p>
    <w:p>
      <w:pPr>
        <w:pStyle w:val="ListBullet"/>
      </w:pPr>
      <w:r>
        <w:t>Toque 3: Ligação com abordagem de validação ("aposto que você já testou coisas que não funcionaram...")</w:t>
      </w:r>
    </w:p>
    <w:p>
      <w:pPr>
        <w:pStyle w:val="ListBullet"/>
      </w:pPr>
      <w:r>
        <w:t>Toque 4: Diferenciação pelo método — sistema, não criatividade</w:t>
      </w:r>
    </w:p>
    <w:p>
      <w:pPr>
        <w:pStyle w:val="ListBullet"/>
      </w:pPr>
      <w:r>
        <w:t>Toque 5: E-mail com tom de desafio intelectual</w:t>
      </w:r>
    </w:p>
    <w:p/>
    <w:p>
      <w:r>
        <w:rPr>
          <w:b/>
        </w:rPr>
        <w:t>Adaptação:</w:t>
      </w:r>
      <w:r>
        <w:t xml:space="preserve"> Nunca fazer promessas. Convidar para questionar.</w:t>
      </w:r>
    </w:p>
    <w:p/>
    <w:p>
      <w:pPr>
        <w:pStyle w:val="Heading3"/>
      </w:pPr>
      <w:r>
        <w:t>Pediatra em Crescimento</w:t>
      </w:r>
    </w:p>
    <w:p>
      <w:pPr>
        <w:pStyle w:val="ListBullet"/>
      </w:pPr>
      <w:r>
        <w:t>Toque 1: Observação do Instagram — engajamento, estética, oportunidade</w:t>
      </w:r>
    </w:p>
    <w:p>
      <w:pPr>
        <w:pStyle w:val="ListBullet"/>
      </w:pPr>
      <w:r>
        <w:t>Toque 2: Dado de mercado de pediatra jovem que escalou</w:t>
      </w:r>
    </w:p>
    <w:p>
      <w:pPr>
        <w:pStyle w:val="ListBullet"/>
      </w:pPr>
      <w:r>
        <w:t>Toque 3: Ligar de forma mais informal — pode usar WhatsApp Audio como alternativa</w:t>
      </w:r>
    </w:p>
    <w:p>
      <w:pPr>
        <w:pStyle w:val="ListBullet"/>
      </w:pPr>
      <w:r>
        <w:t>Toque 4: Ângulo de diferenciação no mercado local (posicionamento)</w:t>
      </w:r>
    </w:p>
    <w:p>
      <w:pPr>
        <w:pStyle w:val="ListBullet"/>
      </w:pPr>
      <w:r>
        <w:t>Toque 5: E-mail objetivo com CTA claro</w:t>
      </w:r>
    </w:p>
    <w:p/>
    <w:p>
      <w:r>
        <w:rPr>
          <w:b/>
        </w:rPr>
        <w:t>Adaptação:</w:t>
      </w:r>
      <w:r>
        <w:t xml:space="preserve"> Pode usar áudio no WhatsApp a partir do Toque 2. Ciclo mais curto.</w:t>
      </w:r>
    </w:p>
    <w:p/>
    <w:p>
      <w:pPr>
        <w:pStyle w:val="Heading3"/>
      </w:pPr>
      <w:r>
        <w:t>Veterano Estagnado</w:t>
      </w:r>
    </w:p>
    <w:p>
      <w:pPr>
        <w:pStyle w:val="ListBullet"/>
      </w:pPr>
      <w:r>
        <w:t>Toque 1: Observação sobre convênio ou base de pacientes</w:t>
      </w:r>
    </w:p>
    <w:p>
      <w:pPr>
        <w:pStyle w:val="ListBullet"/>
      </w:pPr>
      <w:r>
        <w:t>Toque 2: Pergunta sobre mudanças no mercado pediátrico local</w:t>
      </w:r>
    </w:p>
    <w:p>
      <w:pPr>
        <w:pStyle w:val="ListBullet"/>
      </w:pPr>
      <w:r>
        <w:t>Toque 3: Ligar com foco em oportunidade adjacente, não em trocar o que funciona</w:t>
      </w:r>
    </w:p>
    <w:p>
      <w:pPr>
        <w:pStyle w:val="ListBullet"/>
      </w:pPr>
      <w:r>
        <w:t>Toque 4: Ângulo de paciente particular como complemento, não substituição</w:t>
      </w:r>
    </w:p>
    <w:p>
      <w:pPr>
        <w:pStyle w:val="ListBullet"/>
      </w:pPr>
      <w:r>
        <w:t>Toque 5: E-mail validando o modelo atual e abrindo espaço para complemento</w:t>
      </w:r>
    </w:p>
    <w:p/>
    <w:p>
      <w:r>
        <w:rPr>
          <w:b/>
        </w:rPr>
        <w:t>Adaptação:</w:t>
      </w:r>
      <w:r>
        <w:t xml:space="preserve"> Jamais questionar o modelo atual. Posicionar como oportunidade de incremento.</w:t>
      </w:r>
    </w:p>
    <w:p/>
    <w:p>
      <w:pPr>
        <w:spacing w:before="80" w:after="80"/>
        <w:pBdr>
          <w:bottom w:val="single" w:sz="6" w:color="4472C4"/>
        </w:pBdr>
      </w:pPr>
    </w:p>
    <w:p/>
    <w:p>
      <w:pPr>
        <w:pStyle w:val="Heading2"/>
      </w:pPr>
      <w:r>
        <w:t>CADÊNCIA DE REATIVAÇÃO</w:t>
      </w:r>
    </w:p>
    <w:p/>
    <w:p>
      <w:r>
        <w:t>Para PROSPECTs que estiveram no funil, pararam de responder, e estão sendo reativados após 30, 60 ou 90 dias.</w:t>
      </w:r>
    </w:p>
    <w:p/>
    <w:p>
      <w:r>
        <w:rPr>
          <w:b/>
        </w:rPr>
        <w:t>Regra principal:</w:t>
      </w:r>
      <w:r>
        <w:t xml:space="preserve"> Novo ângulo. Nova observação. Não mencionar o contato anterior.</w:t>
      </w:r>
    </w:p>
    <w:p/>
    <w:p>
      <w:pPr>
        <w:pStyle w:val="Heading3"/>
      </w:pPr>
      <w:r>
        <w:t>Reativação — 30 dias (Perdido — Momento)</w:t>
      </w:r>
    </w:p>
    <w:p/>
    <w:p>
      <w:pPr>
        <w:spacing w:before="80" w:after="80"/>
        <w:ind w:left="567"/>
        <w:shd w:val="clear" w:color="auto" w:fill="F2F2F2"/>
      </w:pPr>
      <w:r>
        <w:rPr>
          <w:rFonts w:ascii="Courier New" w:hAnsi="Courier New"/>
          <w:sz w:val="18"/>
        </w:rPr>
        <w:t>Dia 1:  WhatsApp com novo ângulo baseado em mudança observada no perfil deles</w:t>
        <w:br/>
        <w:t>Dia 5:  WhatsApp com gatilho de mercado (sazonalidade, movimento da concorrência)</w:t>
        <w:br/>
        <w:t>Dia 10: Ligação — tratar como novo contato, sem referência ao histórico</w:t>
      </w:r>
    </w:p>
    <w:p/>
    <w:p>
      <w:r>
        <w:t>Se não responder após os 3 toques: mover para reativação de 60 dias.</w:t>
      </w:r>
    </w:p>
    <w:p/>
    <w:p>
      <w:pPr>
        <w:pStyle w:val="Heading3"/>
      </w:pPr>
      <w:r>
        <w:t>Reativação — 60 dias (Perdido — Proposta Ignorada / Sem Resposta)</w:t>
      </w:r>
    </w:p>
    <w:p/>
    <w:p>
      <w:pPr>
        <w:spacing w:before="80" w:after="80"/>
        <w:ind w:left="567"/>
        <w:shd w:val="clear" w:color="auto" w:fill="F2F2F2"/>
      </w:pPr>
      <w:r>
        <w:rPr>
          <w:rFonts w:ascii="Courier New" w:hAnsi="Courier New"/>
          <w:sz w:val="18"/>
        </w:rPr>
        <w:t>Dia 1:  E-mail — canal diferente do último contato</w:t>
        <w:br/>
        <w:t>Dia 7:  WhatsApp com observação de mudança real no perfil (novo post, nova avaliação)</w:t>
        <w:br/>
        <w:t>Dia 14: Ligação com abordagem de "fechamento do ciclo — pergunta final"</w:t>
      </w:r>
    </w:p>
    <w:p/>
    <w:p>
      <w:pPr>
        <w:pStyle w:val="Heading3"/>
      </w:pPr>
      <w:r>
        <w:t>Reativação — 90 dias (Perdido — Escolheu Concorrente / Bloqueio)</w:t>
      </w:r>
    </w:p>
    <w:p/>
    <w:p>
      <w:r>
        <w:t>Esperar 90 dias completos.</w:t>
      </w:r>
    </w:p>
    <w:p/>
    <w:p>
      <w:pPr>
        <w:spacing w:before="80" w:after="80"/>
        <w:ind w:left="567"/>
        <w:shd w:val="clear" w:color="auto" w:fill="F2F2F2"/>
      </w:pPr>
      <w:r>
        <w:rPr>
          <w:rFonts w:ascii="Courier New" w:hAnsi="Courier New"/>
          <w:sz w:val="18"/>
        </w:rPr>
        <w:t>Dia 1:  WhatsApp com observação completamente diferente — agir como novo SDR</w:t>
        <w:br/>
        <w:t>Dia 5:  WhatsApp com dado de resultado de outro pediatra da cidade (sem revelar nome)</w:t>
        <w:br/>
        <w:t>Dia 10: Ligação. Se bloqueio ainda ativo: tentar canal alternativo (e-mail, DM Instagram)</w:t>
      </w:r>
    </w:p>
    <w:p/>
    <w:p>
      <w:pPr>
        <w:spacing w:before="80" w:after="80"/>
        <w:pBdr>
          <w:bottom w:val="single" w:sz="6" w:color="4472C4"/>
        </w:pBdr>
      </w:pPr>
    </w:p>
    <w:p/>
    <w:p>
      <w:pPr>
        <w:pStyle w:val="Heading2"/>
      </w:pPr>
      <w:r>
        <w:t>CADÊNCIA PÓS-DIAGNÓSTICO</w:t>
      </w:r>
    </w:p>
    <w:p/>
    <w:p>
      <w:r>
        <w:t>Para manter o PROSPECT aquecido entre o DIAGNÓSTICO e o envio da proposta (SLA máximo: 48h).</w:t>
      </w:r>
    </w:p>
    <w:p/>
    <w:p>
      <w:pPr>
        <w:spacing w:before="80" w:after="80"/>
        <w:ind w:left="567"/>
        <w:shd w:val="clear" w:color="auto" w:fill="F2F2F2"/>
      </w:pPr>
      <w:r>
        <w:rPr>
          <w:rFonts w:ascii="Courier New" w:hAnsi="Courier New"/>
          <w:sz w:val="18"/>
        </w:rPr>
        <w:t>Diagnóstico realizado → [até 48h] → Proposta enviada</w:t>
      </w:r>
    </w:p>
    <w:p/>
    <w:p>
      <w:r>
        <w:rPr>
          <w:b/>
        </w:rPr>
        <w:t>Se a proposta demorar mais de 48h</w:t>
      </w:r>
      <w:r>
        <w:t xml:space="preserve"> (problema operacional):</w:t>
      </w:r>
    </w:p>
    <w:p/>
    <w:p>
      <w:pPr>
        <w:spacing w:before="80" w:after="80"/>
        <w:ind w:left="567"/>
        <w:shd w:val="clear" w:color="auto" w:fill="F2F2F2"/>
      </w:pPr>
      <w:r>
        <w:rPr>
          <w:rFonts w:ascii="Courier New" w:hAnsi="Courier New"/>
          <w:sz w:val="18"/>
        </w:rPr>
        <w:t>[24h após diagnóstico]:</w:t>
        <w:br/>
        <w:t>"Oi [Nome], estou finalizando a análise do teu caso. Tem um detalhe que quero</w:t>
        <w:br/>
        <w:t>incluir — amanhã até as [hora] te mando tudo."</w:t>
      </w:r>
    </w:p>
    <w:p/>
    <w:p>
      <w:r>
        <w:t>Isso sinaliza cuidado e antecipa a proposta sem deixar o PROSPECT esfriar.</w:t>
      </w:r>
    </w:p>
    <w:p/>
    <w:p>
      <w:pPr>
        <w:spacing w:before="80" w:after="80"/>
        <w:pBdr>
          <w:bottom w:val="single" w:sz="6" w:color="4472C4"/>
        </w:pBdr>
      </w:pPr>
    </w:p>
    <w:p/>
    <w:p>
      <w:pPr>
        <w:pStyle w:val="Heading2"/>
      </w:pPr>
      <w:r>
        <w:t>CADÊNCIA PÓS-PROPOSTA</w:t>
      </w:r>
    </w:p>
    <w:p/>
    <w:p>
      <w:r>
        <w:t>Para follow-up sem pressionar. O objetivo é criar movimento sem fazer o prospect se sentir cobrado.</w:t>
      </w:r>
    </w:p>
    <w:p/>
    <w:p>
      <w:pPr>
        <w:pStyle w:val="Heading3"/>
      </w:pPr>
      <w:r>
        <w:t>Estrutura</w:t>
      </w:r>
    </w:p>
    <w:p/>
    <w:p>
      <w:pPr>
        <w:spacing w:before="80" w:after="80"/>
        <w:ind w:left="567"/>
        <w:shd w:val="clear" w:color="auto" w:fill="F2F2F2"/>
      </w:pPr>
      <w:r>
        <w:rPr>
          <w:rFonts w:ascii="Courier New" w:hAnsi="Courier New"/>
          <w:sz w:val="18"/>
        </w:rPr>
        <w:t>Proposta enviada</w:t>
        <w:br/>
        <w:t xml:space="preserve">  ↓</w:t>
        <w:br/>
        <w:t>Dia 1:  Confirmação de recebimento ("recebeu tudo certinho?")</w:t>
        <w:br/>
        <w:t>Dia 3:  Follow-up 1 — "Surgiu alguma dúvida sobre o que eu mandei?"</w:t>
        <w:br/>
        <w:t>Dia 7:  Follow-up 2 — novo ângulo, dado adicional</w:t>
        <w:br/>
        <w:t>Dia 10: Follow-up 3 — ligação para desbloquear objeção</w:t>
        <w:br/>
        <w:t>Dia 14: Follow-up 4 — "preciso entender o que ainda tá em aberto"</w:t>
        <w:br/>
        <w:t>Dia 18: Follow-up 5 — encerramento com urgência real</w:t>
      </w:r>
    </w:p>
    <w:p/>
    <w:p>
      <w:r>
        <w:rPr>
          <w:b/>
        </w:rPr>
        <w:t>Regra do follow-up:</w:t>
      </w:r>
      <w:r>
        <w:t xml:space="preserve"> Cada mensagem traz algo novo. Nunca "só passando pra ver se decidiu".</w:t>
      </w:r>
    </w:p>
    <w:p/>
    <w:p>
      <w:r>
        <w:rPr>
          <w:b/>
        </w:rPr>
        <w:t>Modelo Follow-up 1 (Dia 3):</w:t>
      </w:r>
    </w:p>
    <w:p>
      <w:pPr>
        <w:spacing w:before="80" w:after="80"/>
        <w:ind w:left="567"/>
        <w:shd w:val="clear" w:color="auto" w:fill="F2F2F2"/>
      </w:pPr>
      <w:r>
        <w:rPr>
          <w:rFonts w:ascii="Courier New" w:hAnsi="Courier New"/>
          <w:sz w:val="18"/>
        </w:rPr>
        <w:t>Oi [Nome], me surgiu uma dúvida depois de te mandar a proposta.</w:t>
        <w:br/>
        <w:t>Tem um ponto sobre [detalhe específico do caso dele] que quero checar com você antes.</w:t>
        <w:br/>
        <w:t>Surgiu alguma questão da parte de vocês?</w:t>
      </w:r>
    </w:p>
    <w:p/>
    <w:p>
      <w:r>
        <w:rPr>
          <w:b/>
        </w:rPr>
        <w:t>Modelo Follow-up 2 (Dia 7):</w:t>
      </w:r>
    </w:p>
    <w:p>
      <w:pPr>
        <w:spacing w:before="80" w:after="80"/>
        <w:ind w:left="567"/>
        <w:shd w:val="clear" w:color="auto" w:fill="F2F2F2"/>
      </w:pPr>
      <w:r>
        <w:rPr>
          <w:rFonts w:ascii="Courier New" w:hAnsi="Courier New"/>
          <w:sz w:val="18"/>
        </w:rPr>
        <w:t>Vi aqui que [dado novo relacionado ao caso dele — sazonalidade, movimento de mercado].</w:t>
        <w:br/>
        <w:t>Isso impacta diretamente o que propus pra você. Vale conversar antes de fechar a análise.</w:t>
      </w:r>
    </w:p>
    <w:p/>
    <w:p>
      <w:r>
        <w:rPr>
          <w:b/>
        </w:rPr>
        <w:t>Modelo Follow-up 3 (Dia 10 — ligação):</w:t>
      </w:r>
    </w:p>
    <w:p>
      <w:r>
        <w:t>Usar Script de Ligação Pós-Proposta (ver Arquivo 07).</w:t>
      </w:r>
    </w:p>
    <w:p/>
    <w:p>
      <w:r>
        <w:rPr>
          <w:b/>
        </w:rPr>
        <w:t>Modelo Follow-up 4 (Dia 14):</w:t>
      </w:r>
    </w:p>
    <w:p>
      <w:pPr>
        <w:spacing w:before="80" w:after="80"/>
        <w:ind w:left="567"/>
        <w:shd w:val="clear" w:color="auto" w:fill="F2F2F2"/>
      </w:pPr>
      <w:r>
        <w:rPr>
          <w:rFonts w:ascii="Courier New" w:hAnsi="Courier New"/>
          <w:sz w:val="18"/>
        </w:rPr>
        <w:t>[Nome], estou com algumas questões em aberto da proposta que te enviei.</w:t>
        <w:br/>
        <w:t>Quando você tem 10 minutos essa semana pra a gente resolver isso?</w:t>
      </w:r>
    </w:p>
    <w:p/>
    <w:p>
      <w:r>
        <w:rPr>
          <w:b/>
        </w:rPr>
        <w:t>Modelo Follow-up 5 (Dia 18 — encerramento):</w:t>
      </w:r>
    </w:p>
    <w:p>
      <w:pPr>
        <w:spacing w:before="80" w:after="80"/>
        <w:ind w:left="567"/>
        <w:shd w:val="clear" w:color="auto" w:fill="F2F2F2"/>
      </w:pPr>
      <w:r>
        <w:rPr>
          <w:rFonts w:ascii="Courier New" w:hAnsi="Courier New"/>
          <w:sz w:val="18"/>
        </w:rPr>
        <w:t>[Nome], não quero ficar te incomodando. Tenho uma data limite da minha parte</w:t>
        <w:br/>
        <w:t>pra essa proposta — até [data real]. Depois disso os valores e a disponibilidade</w:t>
        <w:br/>
        <w:t>podem mudar. Me fala o que faz sentido pra você.</w:t>
      </w:r>
    </w:p>
    <w:p/>
    <w:p>
      <w:pPr>
        <w:spacing w:before="80" w:after="80"/>
        <w:pBdr>
          <w:bottom w:val="single" w:sz="6" w:color="4472C4"/>
        </w:pBdr>
      </w:pPr>
    </w:p>
    <w:p/>
    <w:p>
      <w:pPr>
        <w:pStyle w:val="Heading2"/>
      </w:pPr>
      <w:r>
        <w:t>REGRAS DE PAUSA</w:t>
      </w:r>
    </w:p>
    <w:p/>
    <w:p>
      <w:pPr>
        <w:pStyle w:val="Heading3"/>
      </w:pPr>
      <w:r>
        <w:t>Quando PARAR temporariamente a cadência:</w:t>
      </w:r>
    </w:p>
    <w:p/>
    <w:p>
      <w:pPr>
        <w:pStyle w:val="ListNumber"/>
      </w:pPr>
      <w:r>
        <w:rPr>
          <w:b/>
        </w:rPr>
        <w:t>Prospect pediu para retomar em data específica:</w:t>
      </w:r>
      <w:r>
        <w:t xml:space="preserve"> Parar e criar lembrete para a data exata</w:t>
      </w:r>
    </w:p>
    <w:p>
      <w:pPr>
        <w:pStyle w:val="ListNumber"/>
      </w:pPr>
      <w:r>
        <w:rPr>
          <w:b/>
        </w:rPr>
        <w:t>Prospect em licença ou viagem:</w:t>
      </w:r>
      <w:r>
        <w:t xml:space="preserve"> Parar até data de retorno informada</w:t>
      </w:r>
    </w:p>
    <w:p>
      <w:pPr>
        <w:pStyle w:val="ListNumber"/>
      </w:pPr>
      <w:r>
        <w:rPr>
          <w:b/>
        </w:rPr>
        <w:t>Prospect passou por situação pessoal (luto, doença):</w:t>
      </w:r>
      <w:r>
        <w:t xml:space="preserve"> Parar por 30 dias mínimos</w:t>
      </w:r>
    </w:p>
    <w:p>
      <w:pPr>
        <w:pStyle w:val="ListNumber"/>
      </w:pPr>
      <w:r>
        <w:rPr>
          <w:b/>
        </w:rPr>
        <w:t>Prospect acabou de fechar com outra agência:</w:t>
      </w:r>
      <w:r>
        <w:t xml:space="preserve"> Parar por 90 dias</w:t>
      </w:r>
    </w:p>
    <w:p/>
    <w:p>
      <w:pPr>
        <w:pStyle w:val="Heading3"/>
      </w:pPr>
      <w:r>
        <w:t>Quando REATIVAR após pausa:</w:t>
      </w:r>
    </w:p>
    <w:p/>
    <w:p>
      <w:pPr>
        <w:pStyle w:val="ListBullet"/>
      </w:pPr>
      <w:r>
        <w:t>Na data exata prometida ao prospect (nunca antes, nunca muito depois)</w:t>
      </w:r>
    </w:p>
    <w:p>
      <w:pPr>
        <w:pStyle w:val="ListBullet"/>
      </w:pPr>
      <w:r>
        <w:t>Com observação nova — nunca retomar de onde parou</w:t>
      </w:r>
    </w:p>
    <w:p/>
    <w:p>
      <w:pPr>
        <w:spacing w:before="80" w:after="80"/>
        <w:pBdr>
          <w:bottom w:val="single" w:sz="6" w:color="4472C4"/>
        </w:pBdr>
      </w:pPr>
    </w:p>
    <w:p/>
    <w:p>
      <w:pPr>
        <w:pStyle w:val="Heading2"/>
      </w:pPr>
      <w:r>
        <w:t>REGRAS DE EXCLUSÃO</w:t>
      </w:r>
    </w:p>
    <w:p/>
    <w:p>
      <w:pPr>
        <w:pStyle w:val="Heading3"/>
      </w:pPr>
      <w:r>
        <w:t>Remover permanentemente da cadência quando:</w:t>
      </w:r>
    </w:p>
    <w:p/>
    <w:p>
      <w:pPr>
        <w:pStyle w:val="ListNumber"/>
      </w:pPr>
      <w:r>
        <w:t>Solicitou explicitamente para não ser mais contactado</w:t>
      </w:r>
    </w:p>
    <w:p>
      <w:pPr>
        <w:pStyle w:val="ListNumber"/>
      </w:pPr>
      <w:r>
        <w:t>Bloqueou em 2 ou mais canais diferentes</w:t>
      </w:r>
    </w:p>
    <w:p>
      <w:pPr>
        <w:pStyle w:val="ListNumber"/>
      </w:pPr>
      <w:r>
        <w:t>Não é ICP de forma definitiva (só convênio, fechou consultório, mudou de especialidade)</w:t>
      </w:r>
    </w:p>
    <w:p>
      <w:pPr>
        <w:pStyle w:val="ListNumber"/>
      </w:pPr>
      <w:r>
        <w:t>Médico indicado por alguém da equipe que ainda mantém relacionamento ativo — tratar por outro canal</w:t>
      </w:r>
    </w:p>
    <w:p/>
    <w:p>
      <w:pPr>
        <w:spacing w:before="80" w:after="80"/>
        <w:pBdr>
          <w:bottom w:val="single" w:sz="6" w:color="4472C4"/>
        </w:pBdr>
      </w:pPr>
    </w:p>
    <w:p/>
    <w:p>
      <w:pPr>
        <w:pStyle w:val="Heading2"/>
      </w:pPr>
      <w:r>
        <w:t>PROTOCOLO DE PERSONALIZAÇÃO</w:t>
      </w:r>
    </w:p>
    <w:p/>
    <w:p>
      <w:r>
        <w:rPr>
          <w:b/>
        </w:rPr>
        <w:t>Antes de cada toque, verificar:</w:t>
      </w:r>
    </w:p>
    <w:p/>
    <w:p>
      <w:pPr>
        <w:pStyle w:val="ListBullet"/>
      </w:pPr>
      <w:r>
        <w:t>[ ] Houve novo post no Instagram desde o último toque?</w:t>
      </w:r>
    </w:p>
    <w:p>
      <w:pPr>
        <w:pStyle w:val="ListBullet"/>
      </w:pPr>
      <w:r>
        <w:t>[ ] Houve nova avaliação no Google?</w:t>
      </w:r>
    </w:p>
    <w:p>
      <w:pPr>
        <w:pStyle w:val="ListBullet"/>
      </w:pPr>
      <w:r>
        <w:t>[ ] Existe gatilho de urgência novo (concorrente, sazonalidade)?</w:t>
      </w:r>
    </w:p>
    <w:p>
      <w:pPr>
        <w:pStyle w:val="ListBullet"/>
      </w:pPr>
      <w:r>
        <w:t>[ ] O tom do toque anterior ficou muito frio ou muito comercial?</w:t>
      </w:r>
    </w:p>
    <w:p>
      <w:pPr>
        <w:pStyle w:val="ListBullet"/>
      </w:pPr>
      <w:r>
        <w:t>[ ] A observação que vou usar é real e específica — ou é genérica?</w:t>
      </w:r>
    </w:p>
    <w:p/>
    <w:p>
      <w:r>
        <w:rPr>
          <w:b/>
        </w:rPr>
        <w:t>Regra de personalização mínima por toque:</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Toque</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Nível mínimo de personalização</w:t>
            </w:r>
          </w:p>
        </w:tc>
      </w:tr>
      <w:tr>
        <w:tc>
          <w:tcPr>
            <w:tcW w:type="dxa" w:w="4561"/>
            <w:tcBorders>
              <w:top w:val="single" w:sz="4" w:color="4472C4"/>
              <w:left w:val="single" w:sz="4" w:color="4472C4"/>
              <w:bottom w:val="single" w:sz="4" w:color="4472C4"/>
              <w:right w:val="single" w:sz="4" w:color="4472C4"/>
            </w:tcBorders>
          </w:tcPr>
          <w:p>
            <w:r>
              <w:rPr>
                <w:sz w:val="20"/>
              </w:rPr>
              <w:t>1</w:t>
            </w:r>
          </w:p>
        </w:tc>
        <w:tc>
          <w:tcPr>
            <w:tcW w:type="dxa" w:w="4561"/>
            <w:tcBorders>
              <w:top w:val="single" w:sz="4" w:color="4472C4"/>
              <w:left w:val="single" w:sz="4" w:color="4472C4"/>
              <w:bottom w:val="single" w:sz="4" w:color="4472C4"/>
              <w:right w:val="single" w:sz="4" w:color="4472C4"/>
            </w:tcBorders>
          </w:tcPr>
          <w:p>
            <w:r>
              <w:rPr>
                <w:sz w:val="20"/>
              </w:rPr>
              <w:t>Detalhe específico do research (obrigatório)</w:t>
            </w:r>
          </w:p>
        </w:tc>
      </w:tr>
      <w:tr>
        <w:tc>
          <w:tcPr>
            <w:tcW w:type="dxa" w:w="4561"/>
            <w:tcBorders>
              <w:top w:val="single" w:sz="4" w:color="4472C4"/>
              <w:left w:val="single" w:sz="4" w:color="4472C4"/>
              <w:bottom w:val="single" w:sz="4" w:color="4472C4"/>
              <w:right w:val="single" w:sz="4" w:color="4472C4"/>
            </w:tcBorders>
          </w:tcPr>
          <w:p>
            <w:r>
              <w:rPr>
                <w:sz w:val="20"/>
              </w:rPr>
              <w:t>2</w:t>
            </w:r>
          </w:p>
        </w:tc>
        <w:tc>
          <w:tcPr>
            <w:tcW w:type="dxa" w:w="4561"/>
            <w:tcBorders>
              <w:top w:val="single" w:sz="4" w:color="4472C4"/>
              <w:left w:val="single" w:sz="4" w:color="4472C4"/>
              <w:bottom w:val="single" w:sz="4" w:color="4472C4"/>
              <w:right w:val="single" w:sz="4" w:color="4472C4"/>
            </w:tcBorders>
          </w:tcPr>
          <w:p>
            <w:r>
              <w:rPr>
                <w:sz w:val="20"/>
              </w:rPr>
              <w:t>Dado localizado (cidade, especialidade, perfil do público)</w:t>
            </w:r>
          </w:p>
        </w:tc>
      </w:tr>
      <w:tr>
        <w:tc>
          <w:tcPr>
            <w:tcW w:type="dxa" w:w="4561"/>
            <w:tcBorders>
              <w:top w:val="single" w:sz="4" w:color="4472C4"/>
              <w:left w:val="single" w:sz="4" w:color="4472C4"/>
              <w:bottom w:val="single" w:sz="4" w:color="4472C4"/>
              <w:right w:val="single" w:sz="4" w:color="4472C4"/>
            </w:tcBorders>
          </w:tcPr>
          <w:p>
            <w:r>
              <w:rPr>
                <w:sz w:val="20"/>
              </w:rPr>
              <w:t>3</w:t>
            </w:r>
          </w:p>
        </w:tc>
        <w:tc>
          <w:tcPr>
            <w:tcW w:type="dxa" w:w="4561"/>
            <w:tcBorders>
              <w:top w:val="single" w:sz="4" w:color="4472C4"/>
              <w:left w:val="single" w:sz="4" w:color="4472C4"/>
              <w:bottom w:val="single" w:sz="4" w:color="4472C4"/>
              <w:right w:val="single" w:sz="4" w:color="4472C4"/>
            </w:tcBorders>
          </w:tcPr>
          <w:p>
            <w:r>
              <w:rPr>
                <w:sz w:val="20"/>
              </w:rPr>
              <w:t>Referência ao nome + contexto do Toque 1 (só na ligação)</w:t>
            </w:r>
          </w:p>
        </w:tc>
      </w:tr>
      <w:tr>
        <w:tc>
          <w:tcPr>
            <w:tcW w:type="dxa" w:w="4561"/>
            <w:tcBorders>
              <w:top w:val="single" w:sz="4" w:color="4472C4"/>
              <w:left w:val="single" w:sz="4" w:color="4472C4"/>
              <w:bottom w:val="single" w:sz="4" w:color="4472C4"/>
              <w:right w:val="single" w:sz="4" w:color="4472C4"/>
            </w:tcBorders>
          </w:tcPr>
          <w:p>
            <w:r>
              <w:rPr>
                <w:sz w:val="20"/>
              </w:rPr>
              <w:t>4</w:t>
            </w:r>
          </w:p>
        </w:tc>
        <w:tc>
          <w:tcPr>
            <w:tcW w:type="dxa" w:w="4561"/>
            <w:tcBorders>
              <w:top w:val="single" w:sz="4" w:color="4472C4"/>
              <w:left w:val="single" w:sz="4" w:color="4472C4"/>
              <w:bottom w:val="single" w:sz="4" w:color="4472C4"/>
              <w:right w:val="single" w:sz="4" w:color="4472C4"/>
            </w:tcBorders>
          </w:tcPr>
          <w:p>
            <w:r>
              <w:rPr>
                <w:sz w:val="20"/>
              </w:rPr>
              <w:t>Novo dado observado no intervalo entre toques</w:t>
            </w:r>
          </w:p>
        </w:tc>
      </w:tr>
      <w:tr>
        <w:tc>
          <w:tcPr>
            <w:tcW w:type="dxa" w:w="4561"/>
            <w:tcBorders>
              <w:top w:val="single" w:sz="4" w:color="4472C4"/>
              <w:left w:val="single" w:sz="4" w:color="4472C4"/>
              <w:bottom w:val="single" w:sz="4" w:color="4472C4"/>
              <w:right w:val="single" w:sz="4" w:color="4472C4"/>
            </w:tcBorders>
          </w:tcPr>
          <w:p>
            <w:r>
              <w:rPr>
                <w:sz w:val="20"/>
              </w:rPr>
              <w:t>5</w:t>
            </w:r>
          </w:p>
        </w:tc>
        <w:tc>
          <w:tcPr>
            <w:tcW w:type="dxa" w:w="4561"/>
            <w:tcBorders>
              <w:top w:val="single" w:sz="4" w:color="4472C4"/>
              <w:left w:val="single" w:sz="4" w:color="4472C4"/>
              <w:bottom w:val="single" w:sz="4" w:color="4472C4"/>
              <w:right w:val="single" w:sz="4" w:color="4472C4"/>
            </w:tcBorders>
          </w:tcPr>
          <w:p>
            <w:r>
              <w:rPr>
                <w:sz w:val="20"/>
              </w:rPr>
              <w:t>Referência ao ciclo percorrido sem mencionar os toques</w:t>
            </w:r>
          </w:p>
        </w:tc>
      </w:tr>
    </w:tbl>
    <w:p/>
    <w:p/>
    <w:p>
      <w:pPr>
        <w:spacing w:before="80" w:after="80"/>
        <w:pBdr>
          <w:bottom w:val="single" w:sz="6" w:color="4472C4"/>
        </w:pBdr>
      </w:pPr>
    </w:p>
    <w:p/>
    <w:p>
      <w:pPr>
        <w:pStyle w:val="Heading2"/>
      </w:pPr>
      <w:r>
        <w:t>REGISTRO NO CRM POR TOQUE</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Toque</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O que registrar</w:t>
            </w:r>
          </w:p>
        </w:tc>
      </w:tr>
      <w:tr>
        <w:tc>
          <w:tcPr>
            <w:tcW w:type="dxa" w:w="4561"/>
            <w:tcBorders>
              <w:top w:val="single" w:sz="4" w:color="4472C4"/>
              <w:left w:val="single" w:sz="4" w:color="4472C4"/>
              <w:bottom w:val="single" w:sz="4" w:color="4472C4"/>
              <w:right w:val="single" w:sz="4" w:color="4472C4"/>
            </w:tcBorders>
          </w:tcPr>
          <w:p>
            <w:r>
              <w:rPr>
                <w:sz w:val="20"/>
              </w:rPr>
              <w:t>1</w:t>
            </w:r>
          </w:p>
        </w:tc>
        <w:tc>
          <w:tcPr>
            <w:tcW w:type="dxa" w:w="4561"/>
            <w:tcBorders>
              <w:top w:val="single" w:sz="4" w:color="4472C4"/>
              <w:left w:val="single" w:sz="4" w:color="4472C4"/>
              <w:bottom w:val="single" w:sz="4" w:color="4472C4"/>
              <w:right w:val="single" w:sz="4" w:color="4472C4"/>
            </w:tcBorders>
          </w:tcPr>
          <w:p>
            <w:r>
              <w:rPr>
                <w:sz w:val="20"/>
              </w:rPr>
              <w:t>Data/hora, texto exato enviado, observação real usada</w:t>
            </w:r>
          </w:p>
        </w:tc>
      </w:tr>
      <w:tr>
        <w:tc>
          <w:tcPr>
            <w:tcW w:type="dxa" w:w="4561"/>
            <w:tcBorders>
              <w:top w:val="single" w:sz="4" w:color="4472C4"/>
              <w:left w:val="single" w:sz="4" w:color="4472C4"/>
              <w:bottom w:val="single" w:sz="4" w:color="4472C4"/>
              <w:right w:val="single" w:sz="4" w:color="4472C4"/>
            </w:tcBorders>
          </w:tcPr>
          <w:p>
            <w:r>
              <w:rPr>
                <w:sz w:val="20"/>
              </w:rPr>
              <w:t>2</w:t>
            </w:r>
          </w:p>
        </w:tc>
        <w:tc>
          <w:tcPr>
            <w:tcW w:type="dxa" w:w="4561"/>
            <w:tcBorders>
              <w:top w:val="single" w:sz="4" w:color="4472C4"/>
              <w:left w:val="single" w:sz="4" w:color="4472C4"/>
              <w:bottom w:val="single" w:sz="4" w:color="4472C4"/>
              <w:right w:val="single" w:sz="4" w:color="4472C4"/>
            </w:tcBorders>
          </w:tcPr>
          <w:p>
            <w:r>
              <w:rPr>
                <w:sz w:val="20"/>
              </w:rPr>
              <w:t>Data/hora, texto exato, dado ou ângulo novo usado</w:t>
            </w:r>
          </w:p>
        </w:tc>
      </w:tr>
      <w:tr>
        <w:tc>
          <w:tcPr>
            <w:tcW w:type="dxa" w:w="4561"/>
            <w:tcBorders>
              <w:top w:val="single" w:sz="4" w:color="4472C4"/>
              <w:left w:val="single" w:sz="4" w:color="4472C4"/>
              <w:bottom w:val="single" w:sz="4" w:color="4472C4"/>
              <w:right w:val="single" w:sz="4" w:color="4472C4"/>
            </w:tcBorders>
          </w:tcPr>
          <w:p>
            <w:r>
              <w:rPr>
                <w:sz w:val="20"/>
              </w:rPr>
              <w:t>3</w:t>
            </w:r>
          </w:p>
        </w:tc>
        <w:tc>
          <w:tcPr>
            <w:tcW w:type="dxa" w:w="4561"/>
            <w:tcBorders>
              <w:top w:val="single" w:sz="4" w:color="4472C4"/>
              <w:left w:val="single" w:sz="4" w:color="4472C4"/>
              <w:bottom w:val="single" w:sz="4" w:color="4472C4"/>
              <w:right w:val="single" w:sz="4" w:color="4472C4"/>
            </w:tcBorders>
          </w:tcPr>
          <w:p>
            <w:r>
              <w:rPr>
                <w:sz w:val="20"/>
              </w:rPr>
              <w:t>Data/hora, se atendeu ou não, duração da ligação, resultado (agendou / não atendeu / objeção levantada)</w:t>
            </w:r>
          </w:p>
        </w:tc>
      </w:tr>
      <w:tr>
        <w:tc>
          <w:tcPr>
            <w:tcW w:type="dxa" w:w="4561"/>
            <w:tcBorders>
              <w:top w:val="single" w:sz="4" w:color="4472C4"/>
              <w:left w:val="single" w:sz="4" w:color="4472C4"/>
              <w:bottom w:val="single" w:sz="4" w:color="4472C4"/>
              <w:right w:val="single" w:sz="4" w:color="4472C4"/>
            </w:tcBorders>
          </w:tcPr>
          <w:p>
            <w:r>
              <w:rPr>
                <w:sz w:val="20"/>
              </w:rPr>
              <w:t>4</w:t>
            </w:r>
          </w:p>
        </w:tc>
        <w:tc>
          <w:tcPr>
            <w:tcW w:type="dxa" w:w="4561"/>
            <w:tcBorders>
              <w:top w:val="single" w:sz="4" w:color="4472C4"/>
              <w:left w:val="single" w:sz="4" w:color="4472C4"/>
              <w:bottom w:val="single" w:sz="4" w:color="4472C4"/>
              <w:right w:val="single" w:sz="4" w:color="4472C4"/>
            </w:tcBorders>
          </w:tcPr>
          <w:p>
            <w:r>
              <w:rPr>
                <w:sz w:val="20"/>
              </w:rPr>
              <w:t>Data/hora, texto exato, ângulo usado, status (respondeu / não respondeu)</w:t>
            </w:r>
          </w:p>
        </w:tc>
      </w:tr>
      <w:tr>
        <w:tc>
          <w:tcPr>
            <w:tcW w:type="dxa" w:w="4561"/>
            <w:tcBorders>
              <w:top w:val="single" w:sz="4" w:color="4472C4"/>
              <w:left w:val="single" w:sz="4" w:color="4472C4"/>
              <w:bottom w:val="single" w:sz="4" w:color="4472C4"/>
              <w:right w:val="single" w:sz="4" w:color="4472C4"/>
            </w:tcBorders>
          </w:tcPr>
          <w:p>
            <w:r>
              <w:rPr>
                <w:sz w:val="20"/>
              </w:rPr>
              <w:t>5</w:t>
            </w:r>
          </w:p>
        </w:tc>
        <w:tc>
          <w:tcPr>
            <w:tcW w:type="dxa" w:w="4561"/>
            <w:tcBorders>
              <w:top w:val="single" w:sz="4" w:color="4472C4"/>
              <w:left w:val="single" w:sz="4" w:color="4472C4"/>
              <w:bottom w:val="single" w:sz="4" w:color="4472C4"/>
              <w:right w:val="single" w:sz="4" w:color="4472C4"/>
            </w:tcBorders>
          </w:tcPr>
          <w:p>
            <w:r>
              <w:rPr>
                <w:sz w:val="20"/>
              </w:rPr>
              <w:t>Data/hora, texto do e-mail, assunto usado, resultado (respondeu / sem resposta)</w:t>
            </w:r>
          </w:p>
        </w:tc>
      </w:tr>
      <w:tr>
        <w:tc>
          <w:tcPr>
            <w:tcW w:type="dxa" w:w="4561"/>
            <w:tcBorders>
              <w:top w:val="single" w:sz="4" w:color="4472C4"/>
              <w:left w:val="single" w:sz="4" w:color="4472C4"/>
              <w:bottom w:val="single" w:sz="4" w:color="4472C4"/>
              <w:right w:val="single" w:sz="4" w:color="4472C4"/>
            </w:tcBorders>
          </w:tcPr>
          <w:p>
            <w:r>
              <w:rPr>
                <w:sz w:val="20"/>
              </w:rPr>
              <w:t>Pós-diagnóstico</w:t>
            </w:r>
          </w:p>
        </w:tc>
        <w:tc>
          <w:tcPr>
            <w:tcW w:type="dxa" w:w="4561"/>
            <w:tcBorders>
              <w:top w:val="single" w:sz="4" w:color="4472C4"/>
              <w:left w:val="single" w:sz="4" w:color="4472C4"/>
              <w:bottom w:val="single" w:sz="4" w:color="4472C4"/>
              <w:right w:val="single" w:sz="4" w:color="4472C4"/>
            </w:tcBorders>
          </w:tcPr>
          <w:p>
            <w:r>
              <w:rPr>
                <w:sz w:val="20"/>
              </w:rPr>
              <w:t>Data de envio da proposta, valor, nível proposto</w:t>
            </w:r>
          </w:p>
        </w:tc>
      </w:tr>
      <w:tr>
        <w:tc>
          <w:tcPr>
            <w:tcW w:type="dxa" w:w="4561"/>
            <w:tcBorders>
              <w:top w:val="single" w:sz="4" w:color="4472C4"/>
              <w:left w:val="single" w:sz="4" w:color="4472C4"/>
              <w:bottom w:val="single" w:sz="4" w:color="4472C4"/>
              <w:right w:val="single" w:sz="4" w:color="4472C4"/>
            </w:tcBorders>
          </w:tcPr>
          <w:p>
            <w:r>
              <w:rPr>
                <w:sz w:val="20"/>
              </w:rPr>
              <w:t>Cada follow-up pós-proposta</w:t>
            </w:r>
          </w:p>
        </w:tc>
        <w:tc>
          <w:tcPr>
            <w:tcW w:type="dxa" w:w="4561"/>
            <w:tcBorders>
              <w:top w:val="single" w:sz="4" w:color="4472C4"/>
              <w:left w:val="single" w:sz="4" w:color="4472C4"/>
              <w:bottom w:val="single" w:sz="4" w:color="4472C4"/>
              <w:right w:val="single" w:sz="4" w:color="4472C4"/>
            </w:tcBorders>
          </w:tcPr>
          <w:p>
            <w:r>
              <w:rPr>
                <w:sz w:val="20"/>
              </w:rPr>
              <w:t>Data, canal, conteúdo resumido, resposta recebida</w:t>
            </w:r>
          </w:p>
        </w:tc>
      </w:tr>
    </w:tbl>
    <w:p/>
    <w:p/>
    <w:p>
      <w:pPr>
        <w:spacing w:before="80" w:after="80"/>
        <w:pBdr>
          <w:bottom w:val="single" w:sz="6" w:color="4472C4"/>
        </w:pBdr>
      </w:pPr>
    </w:p>
    <w:p/>
    <w:p>
      <w:pPr>
        <w:pStyle w:val="Heading2"/>
      </w:pPr>
      <w:r>
        <w:t>CHECKLIST SEMANAL DA CADÊNCIA</w:t>
      </w:r>
    </w:p>
    <w:p/>
    <w:p>
      <w:r>
        <w:t>Todo início de semana, o SDR deve verificar:</w:t>
      </w:r>
    </w:p>
    <w:p/>
    <w:p>
      <w:pPr>
        <w:pStyle w:val="ListBullet"/>
      </w:pPr>
      <w:r>
        <w:t>[ ] Quais PROSPECTs estão no Toque 3 ou mais sem avançar de etapa?</w:t>
      </w:r>
    </w:p>
    <w:p>
      <w:pPr>
        <w:pStyle w:val="ListBullet"/>
      </w:pPr>
      <w:r>
        <w:t>[ ] Quais cadências foram interrompidas e precisam de reativação?</w:t>
      </w:r>
    </w:p>
    <w:p>
      <w:pPr>
        <w:pStyle w:val="ListBullet"/>
      </w:pPr>
      <w:r>
        <w:t>[ ] Quais PROSPECTs estão em pausa com data de retorno essa semana?</w:t>
      </w:r>
    </w:p>
    <w:p>
      <w:pPr>
        <w:pStyle w:val="ListBullet"/>
      </w:pPr>
      <w:r>
        <w:t>[ ] Quais PROSPECTs completaram 14 dias sem nenhuma resposta?</w:t>
      </w:r>
    </w:p>
    <w:p>
      <w:pPr>
        <w:pStyle w:val="ListBullet"/>
      </w:pPr>
      <w:r>
        <w:t>[ ] Quais PROSPECTs responderam e ainda não foram movidos para TRIAGEM?</w:t>
      </w:r>
    </w:p>
    <w:p/>
    <w:p>
      <w:pPr>
        <w:spacing w:before="80" w:after="80"/>
        <w:pBdr>
          <w:bottom w:val="single" w:sz="6" w:color="4472C4"/>
        </w:pBdr>
      </w:pPr>
    </w:p>
    <w:p/>
    <w:p>
      <w:r>
        <w:rPr>
          <w:i/>
        </w:rPr>
        <w:t>Versão 1.0 | Pixel Rain Agency | Método Pediatra em Escala</w:t>
      </w:r>
    </w:p>
    <w:p>
      <w:r>
        <w:rPr>
          <w:i/>
        </w:rPr>
        <w:t>Fundadores: Nil e Jaque</w:t>
      </w:r>
    </w:p>
    <w:p/>
    <w:p>
      <w:r>
        <w:br w:type="page"/>
      </w:r>
    </w:p>
    <w:p>
      <w:pPr>
        <w:pStyle w:val="Heading2"/>
      </w:pPr>
      <w:r>
        <w:t>Social Selling / SPIN Selling Adaptado</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10 — SPIN SELLING ADAPTADO PARA PEDIATRAS</w:t>
      </w:r>
    </w:p>
    <w:p/>
    <w:p>
      <w:pPr>
        <w:jc w:val="center"/>
      </w:pPr>
      <w:r>
        <w:rPr>
          <w:rFonts w:ascii="Calibri" w:hAnsi="Calibri"/>
          <w:color w:val="4472C4"/>
          <w:sz w:val="24"/>
        </w:rPr>
        <w:t>PIXEL RAIN AGENCY  |  PLAYBOOK COMERCIAL</w:t>
      </w:r>
    </w:p>
    <w:p>
      <w:r>
        <w:br w:type="page"/>
      </w:r>
    </w:p>
    <w:p>
      <w:pPr>
        <w:pStyle w:val="Heading1"/>
      </w:pPr>
      <w:r>
        <w:t>10 — SPIN Selling Adaptado para Pediatras</w:t>
      </w:r>
    </w:p>
    <w:p>
      <w:r>
        <w:rPr>
          <w:b/>
        </w:rPr>
        <w:t>Pixel Rain Agency | Playbook Comercial</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O Conceito: Por que SPIN Funciona com Médico</w:t>
      </w:r>
    </w:p>
    <w:p/>
    <w:p>
      <w:r>
        <w:t>Médico odeia se sentir vendido. Ele passou anos sendo treinado para diagnosticar — e ele reconhece quando alguém está tentando manipulá-lo. Qualquer abordagem que pareça pitch, sequência de benefícios ou pressão de fechamento vai ativar o modo de defesa.</w:t>
      </w:r>
    </w:p>
    <w:p/>
    <w:p>
      <w:r>
        <w:t xml:space="preserve">O SPIN Selling funciona com pediatras por um motivo simples: </w:t>
      </w:r>
      <w:r>
        <w:rPr>
          <w:b/>
        </w:rPr>
        <w:t>ele replica o raciocínio clínico</w:t>
      </w:r>
      <w:r>
        <w:t>. O médico faz perguntas para diagnosticar — e responde melhor quando é tratado da mesma forma. Você não está vendendo. Você está conduzindo um diagnóstico de negócio junto com ele.</w:t>
      </w:r>
    </w:p>
    <w:p/>
    <w:p>
      <w:r>
        <w:rPr>
          <w:b/>
        </w:rPr>
        <w:t>Princípio central: fazer o médico chegar às próprias conclusões.</w:t>
      </w:r>
    </w:p>
    <w:p/>
    <w:p>
      <w:r>
        <w:t>Quando o médico diz "preciso de previsibilidade na agenda", isso vale dez vezes mais do que você dizer "nós entregamos previsibilidade". A palavra tem peso diferente quando vem da boca dele.</w:t>
      </w:r>
    </w:p>
    <w:p/>
    <w:p>
      <w:pPr>
        <w:spacing w:before="80" w:after="80"/>
        <w:pBdr>
          <w:bottom w:val="single" w:sz="6" w:color="4472C4"/>
        </w:pBdr>
      </w:pPr>
    </w:p>
    <w:p/>
    <w:p>
      <w:pPr>
        <w:pStyle w:val="Heading2"/>
      </w:pPr>
      <w:r>
        <w:t>A Regra de Ouro: Perguntar, Não Afirmar</w:t>
      </w:r>
    </w:p>
    <w:p/>
    <w:p>
      <w:r>
        <w:rPr>
          <w:b/>
        </w:rPr>
        <w:t>Afirmação (errada):</w:t>
      </w:r>
      <w:r>
        <w:t xml:space="preserve"> "Muitos pediatras dependem de convênio e isso limita o faturamento."</w:t>
      </w:r>
    </w:p>
    <w:p/>
    <w:p>
      <w:r>
        <w:rPr>
          <w:b/>
        </w:rPr>
        <w:t>Pergunta (certa):</w:t>
      </w:r>
      <w:r>
        <w:t xml:space="preserve"> "Como está hoje a composição entre particular e convênio na sua agenda?"</w:t>
      </w:r>
    </w:p>
    <w:p/>
    <w:p>
      <w:r>
        <w:t>A pergunta abre. A afirmação fecha. E com médico, o que fecha a boca abre a desconfiança.</w:t>
      </w:r>
    </w:p>
    <w:p/>
    <w:p>
      <w:pPr>
        <w:spacing w:before="80" w:after="80"/>
        <w:pBdr>
          <w:bottom w:val="single" w:sz="6" w:color="4472C4"/>
        </w:pBdr>
      </w:pPr>
    </w:p>
    <w:p/>
    <w:p>
      <w:pPr>
        <w:pStyle w:val="Heading2"/>
      </w:pPr>
      <w:r>
        <w:t>SITUAÇÃO (S) — Mapear a Realidade Atual</w:t>
      </w:r>
    </w:p>
    <w:p/>
    <w:p>
      <w:pPr>
        <w:spacing w:before="80" w:after="80"/>
        <w:ind w:left="567"/>
      </w:pPr>
      <w:r>
        <w:rPr>
          <w:i/>
          <w:color w:val="606060"/>
        </w:rPr>
        <w:t>**Objetivo:** Entender como o consultório funciona hoje — sem julgamento, sem sugestão. Só dados.</w:t>
      </w:r>
    </w:p>
    <w:p/>
    <w:p>
      <w:pPr>
        <w:spacing w:before="80" w:after="80"/>
        <w:ind w:left="567"/>
      </w:pPr>
      <w:r>
        <w:rPr>
          <w:i/>
          <w:color w:val="606060"/>
        </w:rPr>
        <w:t>**Tom:** Curioso, não interrogativo. Espaçar as perguntas. Deixar o médico terminar de falar antes de continuar.</w:t>
      </w:r>
    </w:p>
    <w:p/>
    <w:p>
      <w:pPr>
        <w:spacing w:before="80" w:after="80"/>
        <w:ind w:left="567"/>
      </w:pPr>
      <w:r>
        <w:rPr>
          <w:i/>
          <w:color w:val="606060"/>
        </w:rPr>
        <w:t>**Nota:** As perguntas de situação abaixo são para uso durante o DIAGNÓSTICO. As perguntas de qualificação para TRIAGEM estão no SOP 03 — Critérios de Qualificação.</w:t>
      </w:r>
    </w:p>
    <w:p/>
    <w:p>
      <w:pPr>
        <w:spacing w:before="80" w:after="80"/>
        <w:pBdr>
          <w:bottom w:val="single" w:sz="6" w:color="4472C4"/>
        </w:pBdr>
      </w:pPr>
    </w:p>
    <w:p/>
    <w:p>
      <w:pPr>
        <w:pStyle w:val="Heading3"/>
      </w:pPr>
      <w:r>
        <w:t>As 8 Perguntas de Situação</w:t>
      </w:r>
    </w:p>
    <w:p/>
    <w:p>
      <w:r>
        <w:rPr>
          <w:b/>
        </w:rPr>
        <w:t>S1.</w:t>
      </w:r>
      <w:r>
        <w:t xml:space="preserve"> "Me conta um pouco sobre seu consultório hoje — você atende em clínica própria, em espaço compartilhado, ou como está estruturado?"</w:t>
      </w:r>
    </w:p>
    <w:p/>
    <w:p>
      <w:r>
        <w:rPr>
          <w:b/>
        </w:rPr>
        <w:t>S2.</w:t>
      </w:r>
      <w:r>
        <w:t xml:space="preserve"> "Quantas consultas por semana você está fazendo em média? E desse total, quantas são particulares?"</w:t>
      </w:r>
    </w:p>
    <w:p/>
    <w:p>
      <w:r>
        <w:rPr>
          <w:b/>
        </w:rPr>
        <w:t>S3.</w:t>
      </w:r>
      <w:r>
        <w:t xml:space="preserve"> "Você tem secretária? Ela atende pessoalmente, só por WhatsApp, ou os dois?"</w:t>
      </w:r>
    </w:p>
    <w:p/>
    <w:p>
      <w:r>
        <w:rPr>
          <w:b/>
        </w:rPr>
        <w:t>S4.</w:t>
      </w:r>
      <w:r>
        <w:t xml:space="preserve"> "Quando um novo paciente entra em contato hoje — seja pelo WhatsApp, Instagram, indicação — como é esse processo até ele virar consulta marcada?"</w:t>
      </w:r>
    </w:p>
    <w:p/>
    <w:p>
      <w:r>
        <w:rPr>
          <w:b/>
        </w:rPr>
        <w:t>S5.</w:t>
      </w:r>
      <w:r>
        <w:t xml:space="preserve"> "Você já investiu em alguma coisa de marketing ou divulgação antes? Como foi essa experiência?"</w:t>
      </w:r>
    </w:p>
    <w:p/>
    <w:p>
      <w:r>
        <w:rPr>
          <w:b/>
        </w:rPr>
        <w:t>S6.</w:t>
      </w:r>
      <w:r>
        <w:t xml:space="preserve"> "No Google, no Instagram — você tem alguma presença ativa hoje, ou está mais por conta própria?"</w:t>
      </w:r>
    </w:p>
    <w:p/>
    <w:p>
      <w:r>
        <w:rPr>
          <w:b/>
        </w:rPr>
        <w:t>S7.</w:t>
      </w:r>
      <w:r>
        <w:t xml:space="preserve"> "Seus pacientes costumam te indicar? Isso chega a gerar uma entrada relevante de novos pacientes, ou é irregular?"</w:t>
      </w:r>
    </w:p>
    <w:p/>
    <w:p>
      <w:r>
        <w:rPr>
          <w:b/>
        </w:rPr>
        <w:t>S8.</w:t>
      </w:r>
      <w:r>
        <w:t xml:space="preserve"> "Como você descreveria sua agenda hoje? Está cheia, tem espaço, ou depende do período?"</w:t>
      </w:r>
    </w:p>
    <w:p/>
    <w:p>
      <w:pPr>
        <w:spacing w:before="80" w:after="80"/>
        <w:pBdr>
          <w:bottom w:val="single" w:sz="6" w:color="4472C4"/>
        </w:pBdr>
      </w:pPr>
    </w:p>
    <w:p/>
    <w:p>
      <w:pPr>
        <w:pStyle w:val="Heading3"/>
      </w:pPr>
      <w:r>
        <w:t>Como Encadear sem Parecer Interrogatório</w:t>
      </w:r>
    </w:p>
    <w:p/>
    <w:p>
      <w:pPr>
        <w:pStyle w:val="ListBullet"/>
      </w:pPr>
      <w:r>
        <w:t xml:space="preserve">Faça no máximo 2 perguntas de situação antes de fazer algum comentário breve de compreensão: </w:t>
      </w:r>
      <w:r>
        <w:rPr>
          <w:i/>
        </w:rPr>
        <w:t>"Entendo, faz sentido."</w:t>
      </w:r>
    </w:p>
    <w:p>
      <w:pPr>
        <w:pStyle w:val="ListBullet"/>
      </w:pPr>
      <w:r>
        <w:t>Anote enquanto ele fala — isso sinaliza que você está levando a sério, não só preenchendo formulário.</w:t>
      </w:r>
    </w:p>
    <w:p>
      <w:pPr>
        <w:pStyle w:val="ListBullet"/>
      </w:pPr>
      <w:r>
        <w:t xml:space="preserve">Se ele der uma resposta longa, resuma: </w:t>
      </w:r>
      <w:r>
        <w:rPr>
          <w:i/>
        </w:rPr>
        <w:t>"Então basicamente hoje você [resumo]. É isso?"</w:t>
      </w:r>
      <w:r>
        <w:t xml:space="preserve"> — ele vai confirmar ou corrigir, e qualquer uma das duas opções aprofunda o diagnóstico.</w:t>
      </w:r>
    </w:p>
    <w:p>
      <w:pPr>
        <w:pStyle w:val="ListBullet"/>
      </w:pPr>
      <w:r>
        <w:t>Nunca corte a fala do médico para fazer a próxima pergunta.</w:t>
      </w:r>
    </w:p>
    <w:p/>
    <w:p>
      <w:pPr>
        <w:spacing w:before="80" w:after="80"/>
        <w:pBdr>
          <w:bottom w:val="single" w:sz="6" w:color="4472C4"/>
        </w:pBdr>
      </w:pPr>
    </w:p>
    <w:p/>
    <w:p>
      <w:pPr>
        <w:pStyle w:val="Heading2"/>
      </w:pPr>
      <w:r>
        <w:t>PROBLEMA (P) — Revelar Dores que o Médico Sente mas Não Nomeia</w:t>
      </w:r>
    </w:p>
    <w:p/>
    <w:p>
      <w:pPr>
        <w:spacing w:before="80" w:after="80"/>
        <w:ind w:left="567"/>
      </w:pPr>
      <w:r>
        <w:rPr>
          <w:i/>
          <w:color w:val="606060"/>
        </w:rPr>
        <w:t>**Objetivo:** Ir além do sintoma que ele relatou e nomear o problema real. O médico frequentemente sabe que algo está errado, mas não tem linguagem para isso — o seu trabalho é ajudá-lo a nomear.</w:t>
      </w:r>
    </w:p>
    <w:p/>
    <w:p>
      <w:pPr>
        <w:spacing w:before="80" w:after="80"/>
        <w:ind w:left="567"/>
      </w:pPr>
      <w:r>
        <w:rPr>
          <w:i/>
          <w:color w:val="606060"/>
        </w:rPr>
        <w:t>**Tom:** Empático. Curioso. Sem pressa. Nunca reagir com "isso acontece muito" — isso minimiza a dor dele.</w:t>
      </w:r>
    </w:p>
    <w:p/>
    <w:p>
      <w:pPr>
        <w:spacing w:before="80" w:after="80"/>
        <w:pBdr>
          <w:bottom w:val="single" w:sz="6" w:color="4472C4"/>
        </w:pBdr>
      </w:pPr>
    </w:p>
    <w:p/>
    <w:p>
      <w:pPr>
        <w:pStyle w:val="Heading3"/>
      </w:pPr>
      <w:r>
        <w:t>As 8 Perguntas de Problema</w:t>
      </w:r>
    </w:p>
    <w:p/>
    <w:p>
      <w:r>
        <w:rPr>
          <w:b/>
        </w:rPr>
        <w:t>P1.</w:t>
      </w:r>
      <w:r>
        <w:t xml:space="preserve"> "Quando você olha para a agenda da semana, tem algum horário que deveria estar ocupado e frequentemente não está?"</w:t>
      </w:r>
    </w:p>
    <w:p/>
    <w:p>
      <w:r>
        <w:rPr>
          <w:b/>
        </w:rPr>
        <w:t>P2.</w:t>
      </w:r>
      <w:r>
        <w:t xml:space="preserve"> "Essa dependência de convênio — isso é uma escolha sua ou mais uma situação que foi se construindo ao longo do tempo?"</w:t>
      </w:r>
    </w:p>
    <w:p/>
    <w:p>
      <w:r>
        <w:rPr>
          <w:b/>
        </w:rPr>
        <w:t>P3.</w:t>
      </w:r>
      <w:r>
        <w:t xml:space="preserve"> "Quando um paciente novo entra em contato e não marca a consulta, você costuma saber por quê? Ou isso fica meio no escuro?"</w:t>
      </w:r>
    </w:p>
    <w:p/>
    <w:p>
      <w:r>
        <w:rPr>
          <w:b/>
        </w:rPr>
        <w:t>P4.</w:t>
      </w:r>
      <w:r>
        <w:t xml:space="preserve"> "Sua secretária — ela tem algum processo para seguir quando recebe um contato novo, ou vai mais pela intuição?"</w:t>
      </w:r>
    </w:p>
    <w:p/>
    <w:p>
      <w:r>
        <w:rPr>
          <w:b/>
        </w:rPr>
        <w:t>P5.</w:t>
      </w:r>
      <w:r>
        <w:t xml:space="preserve"> "Você já perdeu um paciente particular para outro pediatra da região? Como você avalia isso?"</w:t>
      </w:r>
    </w:p>
    <w:p/>
    <w:p>
      <w:r>
        <w:rPr>
          <w:b/>
        </w:rPr>
        <w:t>P6.</w:t>
      </w:r>
      <w:r>
        <w:t xml:space="preserve"> "Quando você pensa em crescer a parte particular da agenda, o que você enxerga como o principal obstáculo hoje?"</w:t>
      </w:r>
    </w:p>
    <w:p/>
    <w:p>
      <w:r>
        <w:rPr>
          <w:b/>
        </w:rPr>
        <w:t>P7.</w:t>
      </w:r>
      <w:r>
        <w:t xml:space="preserve"> "Tem algo no dia a dia do consultório que te tira energia ou te preocupa de forma recorrente — algo relacionado ao lado do negócio, não ao lado clínico?"</w:t>
      </w:r>
    </w:p>
    <w:p/>
    <w:p>
      <w:r>
        <w:rPr>
          <w:b/>
        </w:rPr>
        <w:t>P8.</w:t>
      </w:r>
      <w:r>
        <w:t xml:space="preserve"> "Você costuma saber de onde vêm os seus pacientes particulares? Ou é um mix que você não consegue rastrear direito?"</w:t>
      </w:r>
    </w:p>
    <w:p/>
    <w:p>
      <w:pPr>
        <w:spacing w:before="80" w:after="80"/>
        <w:pBdr>
          <w:bottom w:val="single" w:sz="6" w:color="4472C4"/>
        </w:pBdr>
      </w:pPr>
    </w:p>
    <w:p/>
    <w:p>
      <w:pPr>
        <w:pStyle w:val="Heading3"/>
      </w:pPr>
      <w:r>
        <w:t>Como Aprofundar sem Parecer Invasivo</w:t>
      </w:r>
    </w:p>
    <w:p/>
    <w:p>
      <w:r>
        <w:t>Quando ele responde uma pergunta de problema com algo relevante, não vá direto para a próxima pergunta. Use uma das frases abaixo para aprofundar:</w:t>
      </w:r>
    </w:p>
    <w:p/>
    <w:p>
      <w:pPr>
        <w:pStyle w:val="ListBullet"/>
      </w:pPr>
      <w:r>
        <w:rPr>
          <w:i/>
        </w:rPr>
        <w:t>"Me conta mais sobre isso."</w:t>
      </w:r>
    </w:p>
    <w:p>
      <w:pPr>
        <w:pStyle w:val="ListBullet"/>
      </w:pPr>
      <w:r>
        <w:rPr>
          <w:i/>
        </w:rPr>
        <w:t>"Como isso aparece no dia a dia?"</w:t>
      </w:r>
    </w:p>
    <w:p>
      <w:pPr>
        <w:pStyle w:val="ListBullet"/>
      </w:pPr>
      <w:r>
        <w:rPr>
          <w:i/>
        </w:rPr>
        <w:t>"Quando você diz [palavra dele], o que você quer dizer exatamente?"</w:t>
      </w:r>
    </w:p>
    <w:p>
      <w:pPr>
        <w:pStyle w:val="ListBullet"/>
      </w:pPr>
      <w:r>
        <w:rPr>
          <w:i/>
        </w:rPr>
        <w:t>"Isso acontece com que frequência?"</w:t>
      </w:r>
    </w:p>
    <w:p/>
    <w:p>
      <w:r>
        <w:rPr>
          <w:b/>
        </w:rPr>
        <w:t>O silêncio é uma ferramenta.</w:t>
      </w:r>
      <w:r>
        <w:t xml:space="preserve"> Depois de uma pergunta de problema, aguarde. Médico pensa antes de falar. Se você preencher o silêncio, você rouba a resposta dele. Conte mentalmente até 5 depois que ele terminar de falar antes de continuar.</w:t>
      </w:r>
    </w:p>
    <w:p/>
    <w:p>
      <w:pPr>
        <w:spacing w:before="80" w:after="80"/>
        <w:pBdr>
          <w:bottom w:val="single" w:sz="6" w:color="4472C4"/>
        </w:pBdr>
      </w:pPr>
    </w:p>
    <w:p/>
    <w:p>
      <w:pPr>
        <w:pStyle w:val="Heading2"/>
      </w:pPr>
      <w:r>
        <w:t>IMPLICAÇÃO (I) — Fazer o Médico Sentir o Peso do Problema</w:t>
      </w:r>
    </w:p>
    <w:p/>
    <w:p>
      <w:pPr>
        <w:spacing w:before="80" w:after="80"/>
        <w:ind w:left="567"/>
      </w:pPr>
      <w:r>
        <w:rPr>
          <w:i/>
          <w:color w:val="606060"/>
        </w:rPr>
        <w:t>**Objetivo:** O problema que o médico descreveu existe há tempo — ele naturalizou. As perguntas de implicação reativam a consciência do custo real desse problema: financeiro, de tempo, de energia, de risco futuro.</w:t>
      </w:r>
    </w:p>
    <w:p/>
    <w:p>
      <w:pPr>
        <w:spacing w:before="80" w:after="80"/>
        <w:ind w:left="567"/>
      </w:pPr>
      <w:r>
        <w:rPr>
          <w:i/>
          <w:color w:val="606060"/>
        </w:rPr>
        <w:t>**Tom:** Cuidado aqui. Você não está assustando o médico. Você está ajudando ele a ver algo que ele sabe, mas que ficou anestesiado pelo dia a dia. A diferença está no tom: curioso, não alarmista.</w:t>
      </w:r>
    </w:p>
    <w:p/>
    <w:p>
      <w:pPr>
        <w:spacing w:before="80" w:after="80"/>
        <w:pBdr>
          <w:bottom w:val="single" w:sz="6" w:color="4472C4"/>
        </w:pBdr>
      </w:pPr>
    </w:p>
    <w:p/>
    <w:p>
      <w:pPr>
        <w:pStyle w:val="Heading3"/>
      </w:pPr>
      <w:r>
        <w:t>As 8 Perguntas de Implicação</w:t>
      </w:r>
    </w:p>
    <w:p/>
    <w:p>
      <w:r>
        <w:rPr>
          <w:b/>
        </w:rPr>
        <w:t>I1.</w:t>
      </w:r>
      <w:r>
        <w:t xml:space="preserve"> "Você já parou para calcular quanto representa em faturamento cada horário vazio na sua agenda? Por mês, isso chega a ser relevante?"</w:t>
      </w:r>
    </w:p>
    <w:p/>
    <w:p>
      <w:r>
        <w:rPr>
          <w:b/>
        </w:rPr>
        <w:t>I2.</w:t>
      </w:r>
      <w:r>
        <w:t xml:space="preserve"> "Se você continuar dependendo do convênio na mesma proporção, como você enxerga isso daqui a 3 anos — tanto financeiramente quanto em termos de qualidade de vida?"</w:t>
      </w:r>
    </w:p>
    <w:p/>
    <w:p>
      <w:r>
        <w:rPr>
          <w:b/>
        </w:rPr>
        <w:t>I3.</w:t>
      </w:r>
      <w:r>
        <w:t xml:space="preserve"> "Quando um lead chega e a secretária não converte — isso é um paciente que vai para outro pediatra, ou ele simplesmente não agenda e some?"</w:t>
      </w:r>
    </w:p>
    <w:p/>
    <w:p>
      <w:r>
        <w:rPr>
          <w:b/>
        </w:rPr>
        <w:t>I4.</w:t>
      </w:r>
      <w:r>
        <w:t xml:space="preserve"> "Você tem ideia de quantos contatos entram por mês e não viram consulta? Já pensou no que esse número significa ao ano?"</w:t>
      </w:r>
    </w:p>
    <w:p/>
    <w:p>
      <w:r>
        <w:rPr>
          <w:b/>
        </w:rPr>
        <w:t>I5.</w:t>
      </w:r>
      <w:r>
        <w:t xml:space="preserve"> "O esforço que você coloca no convênio — atendimento, burocrática de glosa, demora de repasse — e o retorno que ele traz: como você avalia esse balanço hoje?"</w:t>
      </w:r>
    </w:p>
    <w:p/>
    <w:p>
      <w:r>
        <w:rPr>
          <w:b/>
        </w:rPr>
        <w:t>I6.</w:t>
      </w:r>
      <w:r>
        <w:t xml:space="preserve"> "Essa falta de previsibilidade na agenda — ela afeta só o financeiro, ou também afeta o planejamento pessoal, o que você consegue programar fora do trabalho?"</w:t>
      </w:r>
    </w:p>
    <w:p/>
    <w:p>
      <w:r>
        <w:rPr>
          <w:b/>
        </w:rPr>
        <w:t>I7.</w:t>
      </w:r>
      <w:r>
        <w:t xml:space="preserve"> "Se o seu processo de captação de pacientes particulares continuar como está, o que você acredita que muda — ou não muda — nos próximos 12 meses?"</w:t>
      </w:r>
    </w:p>
    <w:p/>
    <w:p>
      <w:r>
        <w:rPr>
          <w:b/>
        </w:rPr>
        <w:t>I8.</w:t>
      </w:r>
      <w:r>
        <w:t xml:space="preserve"> "Você já perdeu pacientes que você achava fidelizados para outro médico? Você consegue identificar por quê isso aconteceu?"</w:t>
      </w:r>
    </w:p>
    <w:p/>
    <w:p>
      <w:pPr>
        <w:spacing w:before="80" w:after="80"/>
        <w:pBdr>
          <w:bottom w:val="single" w:sz="6" w:color="4472C4"/>
        </w:pBdr>
      </w:pPr>
    </w:p>
    <w:p/>
    <w:p>
      <w:pPr>
        <w:pStyle w:val="Heading3"/>
      </w:pPr>
      <w:r>
        <w:t>Como Fazer sem Parecer que Está Vendendo Medo</w:t>
      </w:r>
    </w:p>
    <w:p/>
    <w:p>
      <w:pPr>
        <w:pStyle w:val="ListBullet"/>
      </w:pPr>
      <w:r>
        <w:t xml:space="preserve">Sempre conecte a implicação com algo que ELE já disse: </w:t>
      </w:r>
      <w:r>
        <w:rPr>
          <w:i/>
        </w:rPr>
        <w:t>"Você mencionou que os horários da manhã ficam vazios com frequência — eu fico curioso: você já calculou..."</w:t>
      </w:r>
    </w:p>
    <w:p>
      <w:pPr>
        <w:pStyle w:val="ListBullet"/>
      </w:pPr>
      <w:r>
        <w:t xml:space="preserve">Se ele ficar desconfortável com a pergunta, recue: </w:t>
      </w:r>
      <w:r>
        <w:rPr>
          <w:i/>
        </w:rPr>
        <w:t>"Não precisa ter o número exato — estou só tentando entender a dimensão."</w:t>
      </w:r>
    </w:p>
    <w:p>
      <w:pPr>
        <w:pStyle w:val="ListBullet"/>
      </w:pPr>
      <w:r>
        <w:t xml:space="preserve">Nunca responda a própria pergunta de implicação. Se ele não souber, diga: </w:t>
      </w:r>
      <w:r>
        <w:rPr>
          <w:i/>
        </w:rPr>
        <w:t>"Tudo bem, é mais para reflexão mesmo."</w:t>
      </w:r>
    </w:p>
    <w:p/>
    <w:p>
      <w:r>
        <w:rPr>
          <w:b/>
        </w:rPr>
        <w:t>Implicações que pediatras raramente consideram:</w:t>
      </w:r>
    </w:p>
    <w:p>
      <w:pPr>
        <w:pStyle w:val="ListBullet"/>
      </w:pPr>
      <w:r>
        <w:t>O custo de um lead perdido não é só a consulta — é o LTV de 5 a 8 anos de acompanhamento pediátrico.</w:t>
      </w:r>
    </w:p>
    <w:p>
      <w:pPr>
        <w:pStyle w:val="ListBullet"/>
      </w:pPr>
      <w:r>
        <w:t>A agenda com horário vazio tem custo fixo igual à agenda cheia.</w:t>
      </w:r>
    </w:p>
    <w:p>
      <w:pPr>
        <w:pStyle w:val="ListBullet"/>
      </w:pPr>
      <w:r>
        <w:t>O boca a boca de um paciente insatisfeito (ou de um que você perdeu para o concorrente) chega para pelo menos 3-5 pessoas do mesmo círculo social.</w:t>
      </w:r>
    </w:p>
    <w:p>
      <w:pPr>
        <w:pStyle w:val="ListBullet"/>
      </w:pPr>
      <w:r>
        <w:t>O tempo que o médico gasta pensando em marketing de forma improvisada é tempo que não está sendo usado na clínica ou na família.</w:t>
      </w:r>
    </w:p>
    <w:p/>
    <w:p>
      <w:pPr>
        <w:spacing w:before="80" w:after="80"/>
        <w:pBdr>
          <w:bottom w:val="single" w:sz="6" w:color="4472C4"/>
        </w:pBdr>
      </w:pPr>
    </w:p>
    <w:p/>
    <w:p>
      <w:pPr>
        <w:pStyle w:val="Heading2"/>
      </w:pPr>
      <w:r>
        <w:t>NECESSIDADE/SOLUÇÃO (N) — Fazer o Médico Articular o que Precisa</w:t>
      </w:r>
    </w:p>
    <w:p/>
    <w:p>
      <w:pPr>
        <w:spacing w:before="80" w:after="80"/>
        <w:ind w:left="567"/>
      </w:pPr>
      <w:r>
        <w:rPr>
          <w:i/>
          <w:color w:val="606060"/>
        </w:rPr>
        <w:t>**Objetivo:** Deixar o médico descrever, com as próprias palavras, como seria a situação resolvida. Quando ele articula a solução, ele já está comprometido com ela — antes mesmo de você apresentar qualquer coisa.</w:t>
      </w:r>
    </w:p>
    <w:p/>
    <w:p>
      <w:pPr>
        <w:spacing w:before="80" w:after="80"/>
        <w:ind w:left="567"/>
      </w:pPr>
      <w:r>
        <w:rPr>
          <w:i/>
          <w:color w:val="606060"/>
        </w:rPr>
        <w:t>**Tom:** Propositivo, leve. Você está convidando ele a imaginar, não a comprar.</w:t>
      </w:r>
    </w:p>
    <w:p/>
    <w:p>
      <w:pPr>
        <w:spacing w:before="80" w:after="80"/>
        <w:pBdr>
          <w:bottom w:val="single" w:sz="6" w:color="4472C4"/>
        </w:pBdr>
      </w:pPr>
    </w:p>
    <w:p/>
    <w:p>
      <w:pPr>
        <w:pStyle w:val="Heading3"/>
      </w:pPr>
      <w:r>
        <w:t>As 8 Perguntas de Necessidade/Solução</w:t>
      </w:r>
    </w:p>
    <w:p/>
    <w:p>
      <w:r>
        <w:rPr>
          <w:b/>
        </w:rPr>
        <w:t>N1.</w:t>
      </w:r>
      <w:r>
        <w:t xml:space="preserve"> "Se a gente conseguisse organizar a captação de pacientes particulares de forma previsível, como seria a sua agenda ideal daqui a 4 meses?"</w:t>
      </w:r>
    </w:p>
    <w:p/>
    <w:p>
      <w:pPr>
        <w:spacing w:before="80" w:after="80"/>
        <w:ind w:left="567"/>
      </w:pPr>
      <w:r>
        <w:rPr>
          <w:i/>
          <w:color w:val="606060"/>
        </w:rPr>
        <w:t>**Nota de prazo:** Os primeiros 14 dias são de onboarding e estruturação técnica. Os resultados iniciais começam a aparecer entre os dias 45 e 90. O KPI de +40% consultas particulares é medido ao final do mês 4.</w:t>
      </w:r>
    </w:p>
    <w:p/>
    <w:p>
      <w:r>
        <w:rPr>
          <w:b/>
        </w:rPr>
        <w:t>N2.</w:t>
      </w:r>
      <w:r>
        <w:t xml:space="preserve"> "Se sua secretária tivesse um processo claro para converter cada contato que chega — com script, com critério — o que isso mudaria para você?"</w:t>
      </w:r>
    </w:p>
    <w:p/>
    <w:p>
      <w:r>
        <w:rPr>
          <w:b/>
        </w:rPr>
        <w:t>N3.</w:t>
      </w:r>
      <w:r>
        <w:t xml:space="preserve"> "Se você soubesse exatamente de onde vêm seus melhores pacientes particulares, o que você faria de diferente?"</w:t>
      </w:r>
    </w:p>
    <w:p/>
    <w:p>
      <w:r>
        <w:rPr>
          <w:b/>
        </w:rPr>
        <w:t>N4.</w:t>
      </w:r>
      <w:r>
        <w:t xml:space="preserve"> "Se você conseguisse reduzir a dependência do convênio ao longo do próximo ano — mesmo que parcialmente — o que isso significaria para a sua rotina?"</w:t>
      </w:r>
    </w:p>
    <w:p/>
    <w:p>
      <w:r>
        <w:rPr>
          <w:b/>
        </w:rPr>
        <w:t>N5.</w:t>
      </w:r>
      <w:r>
        <w:t xml:space="preserve"> "Um sistema que trouxesse novos pacientes particulares de forma consistente — sem você precisar se preocupar com isso toda semana — isso resolveria a questão que você me descreveu?"</w:t>
      </w:r>
    </w:p>
    <w:p/>
    <w:p>
      <w:r>
        <w:rPr>
          <w:b/>
        </w:rPr>
        <w:t>N6.</w:t>
      </w:r>
      <w:r>
        <w:t xml:space="preserve"> "Quando você imagina o consultório funcionando do jeito que você quer — agenda previsível, particular crescendo, secretária resolvendo os leads — como é esse dia a dia?"</w:t>
      </w:r>
    </w:p>
    <w:p/>
    <w:p>
      <w:r>
        <w:rPr>
          <w:b/>
        </w:rPr>
        <w:t>N7.</w:t>
      </w:r>
      <w:r>
        <w:t xml:space="preserve"> "O que você precisaria ver acontecendo nos primeiros 90 dias para ter certeza de que está no caminho certo?"</w:t>
      </w:r>
    </w:p>
    <w:p/>
    <w:p>
      <w:r>
        <w:rPr>
          <w:b/>
        </w:rPr>
        <w:t>N8.</w:t>
      </w:r>
      <w:r>
        <w:t xml:space="preserve"> "Se você fosse descrever o resultado ideal de uma parceria com uma agência especializada em pediatria — o que você colocaria como o mínimo aceitável?"</w:t>
      </w:r>
    </w:p>
    <w:p/>
    <w:p>
      <w:pPr>
        <w:spacing w:before="80" w:after="80"/>
        <w:pBdr>
          <w:bottom w:val="single" w:sz="6" w:color="4472C4"/>
        </w:pBdr>
      </w:pPr>
    </w:p>
    <w:p/>
    <w:p>
      <w:pPr>
        <w:pStyle w:val="Heading3"/>
      </w:pPr>
      <w:r>
        <w:t>Como Conectar com o que Você Entrega</w:t>
      </w:r>
    </w:p>
    <w:p/>
    <w:p>
      <w:r>
        <w:t>Depois que ele responde as perguntas N, você tem a linguagem dele. Use-a para apresentar o método:</w:t>
      </w:r>
    </w:p>
    <w:p/>
    <w:p>
      <w:r>
        <w:rPr>
          <w:i/>
        </w:rPr>
        <w:t>"Com base no que você me descreveu — especialmente [dor que ele verbalizou] e o que você quer ver acontecendo [visão de futuro que ele articulou] — o que faz sentido aqui é [método conectado diretamente com o que ele disse]."</w:t>
      </w:r>
    </w:p>
    <w:p/>
    <w:p>
      <w:r>
        <w:rPr>
          <w:b/>
        </w:rPr>
        <w:t>Nunca apresente cardápio.</w:t>
      </w:r>
      <w:r>
        <w:t xml:space="preserve"> Nunca liste serviços. Apresente o caminho que resolve o problema específico que ele descreveu.</w:t>
      </w:r>
    </w:p>
    <w:p/>
    <w:p>
      <w:pPr>
        <w:spacing w:before="80" w:after="80"/>
        <w:pBdr>
          <w:bottom w:val="single" w:sz="6" w:color="4472C4"/>
        </w:pBdr>
      </w:pPr>
    </w:p>
    <w:p/>
    <w:p>
      <w:pPr>
        <w:pStyle w:val="Heading2"/>
      </w:pPr>
      <w:r>
        <w:t>Encadeamento Completo — DIAGNÓSTICO (45–60 Minutos)</w:t>
      </w:r>
    </w:p>
    <w:p/>
    <w:p>
      <w:pPr>
        <w:spacing w:before="80" w:after="80"/>
        <w:ind w:left="567"/>
        <w:shd w:val="clear" w:color="auto" w:fill="F2F2F2"/>
      </w:pPr>
      <w:r>
        <w:rPr>
          <w:rFonts w:ascii="Courier New" w:hAnsi="Courier New"/>
          <w:sz w:val="18"/>
        </w:rPr>
        <w:t>Minutos 0-3:    Abertura (sem pitch)</w:t>
        <w:br/>
        <w:t>Minutos 3-13:   Perguntas S — 4 perguntas, escuta ativa</w:t>
        <w:br/>
        <w:t>Minutos 13-25:  Perguntas P e I — aprofundar dor, ampliar consciência</w:t>
        <w:br/>
        <w:t>Minutos 25-35:  Perguntas N — fazer o médico articular o futuro ideal</w:t>
        <w:br/>
        <w:t>Minutos 35-50:  Apresentação do método N1 — ATRAÇÃO / N2 — CONVERSÃO / N3 — RETENÇÃO (conectado com o que ele disse)</w:t>
        <w:br/>
        <w:t>Minutos 50-60:  Próximo passo (SLA: proposta em até 48h)</w:t>
      </w:r>
    </w:p>
    <w:p/>
    <w:p>
      <w:r>
        <w:rPr>
          <w:b/>
        </w:rPr>
        <w:t>Proporção recomendada:</w:t>
      </w:r>
      <w:r>
        <w:t xml:space="preserve"> 70% escuta / 30% fala. Se você está falando mais do que isso, está fazendo pitch — não diagnóstico.</w:t>
      </w:r>
    </w:p>
    <w:p/>
    <w:p>
      <w:pPr>
        <w:spacing w:before="80" w:after="80"/>
        <w:pBdr>
          <w:bottom w:val="single" w:sz="6" w:color="4472C4"/>
        </w:pBdr>
      </w:pPr>
    </w:p>
    <w:p/>
    <w:p>
      <w:pPr>
        <w:pStyle w:val="Heading3"/>
      </w:pPr>
      <w:r>
        <w:t>Como Registrar Respostas em Tempo Real</w:t>
      </w:r>
    </w:p>
    <w:p/>
    <w:p>
      <w:pPr>
        <w:pStyle w:val="ListBullet"/>
      </w:pPr>
      <w:r>
        <w:t>Tenha uma ficha aberta (papel ou CRM) antes da reunião começar.</w:t>
      </w:r>
    </w:p>
    <w:p>
      <w:pPr>
        <w:pStyle w:val="ListBullet"/>
      </w:pPr>
      <w:r>
        <w:t>Anote as PALAVRAS EXATAS que o médico usa para descrever a dor. Não interprete — copie.</w:t>
      </w:r>
    </w:p>
    <w:p>
      <w:pPr>
        <w:pStyle w:val="ListBullet"/>
      </w:pPr>
      <w:r>
        <w:t>Circule as frases que aparecem com mais emoção — elas serão o espelho da proposta.</w:t>
      </w:r>
    </w:p>
    <w:p>
      <w:pPr>
        <w:pStyle w:val="ListBullet"/>
      </w:pPr>
      <w:r>
        <w:t>Se ele pausar muito antes de responder algo, sinalize internamente: isso é uma dor não processada, que tem peso real.</w:t>
      </w:r>
    </w:p>
    <w:p/>
    <w:p>
      <w:pPr>
        <w:pStyle w:val="Heading3"/>
      </w:pPr>
      <w:r>
        <w:t>Como Usar as Respostas para Personalizar a Proposta</w:t>
      </w:r>
    </w:p>
    <w:p/>
    <w:p>
      <w:r>
        <w:t>Cada seção da proposta deve usar a linguagem do médico: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Seção da proposta</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De onde vem</w:t>
            </w:r>
          </w:p>
        </w:tc>
      </w:tr>
      <w:tr>
        <w:tc>
          <w:tcPr>
            <w:tcW w:type="dxa" w:w="4561"/>
            <w:tcBorders>
              <w:top w:val="single" w:sz="4" w:color="4472C4"/>
              <w:left w:val="single" w:sz="4" w:color="4472C4"/>
              <w:bottom w:val="single" w:sz="4" w:color="4472C4"/>
              <w:right w:val="single" w:sz="4" w:color="4472C4"/>
            </w:tcBorders>
          </w:tcPr>
          <w:p>
            <w:r>
              <w:rPr>
                <w:sz w:val="20"/>
              </w:rPr>
              <w:t>"Seu momento hoje"</w:t>
            </w:r>
          </w:p>
        </w:tc>
        <w:tc>
          <w:tcPr>
            <w:tcW w:type="dxa" w:w="4561"/>
            <w:tcBorders>
              <w:top w:val="single" w:sz="4" w:color="4472C4"/>
              <w:left w:val="single" w:sz="4" w:color="4472C4"/>
              <w:bottom w:val="single" w:sz="4" w:color="4472C4"/>
              <w:right w:val="single" w:sz="4" w:color="4472C4"/>
            </w:tcBorders>
          </w:tcPr>
          <w:p>
            <w:r>
              <w:rPr>
                <w:sz w:val="20"/>
              </w:rPr>
              <w:t>Respostas S e P</w:t>
            </w:r>
          </w:p>
        </w:tc>
      </w:tr>
      <w:tr>
        <w:tc>
          <w:tcPr>
            <w:tcW w:type="dxa" w:w="4561"/>
            <w:tcBorders>
              <w:top w:val="single" w:sz="4" w:color="4472C4"/>
              <w:left w:val="single" w:sz="4" w:color="4472C4"/>
              <w:bottom w:val="single" w:sz="4" w:color="4472C4"/>
              <w:right w:val="single" w:sz="4" w:color="4472C4"/>
            </w:tcBorders>
          </w:tcPr>
          <w:p>
            <w:r>
              <w:rPr>
                <w:sz w:val="20"/>
              </w:rPr>
              <w:t>"Para onde vamos"</w:t>
            </w:r>
          </w:p>
        </w:tc>
        <w:tc>
          <w:tcPr>
            <w:tcW w:type="dxa" w:w="4561"/>
            <w:tcBorders>
              <w:top w:val="single" w:sz="4" w:color="4472C4"/>
              <w:left w:val="single" w:sz="4" w:color="4472C4"/>
              <w:bottom w:val="single" w:sz="4" w:color="4472C4"/>
              <w:right w:val="single" w:sz="4" w:color="4472C4"/>
            </w:tcBorders>
          </w:tcPr>
          <w:p>
            <w:r>
              <w:rPr>
                <w:sz w:val="20"/>
              </w:rPr>
              <w:t>Respostas N</w:t>
            </w:r>
          </w:p>
        </w:tc>
      </w:tr>
      <w:tr>
        <w:tc>
          <w:tcPr>
            <w:tcW w:type="dxa" w:w="4561"/>
            <w:tcBorders>
              <w:top w:val="single" w:sz="4" w:color="4472C4"/>
              <w:left w:val="single" w:sz="4" w:color="4472C4"/>
              <w:bottom w:val="single" w:sz="4" w:color="4472C4"/>
              <w:right w:val="single" w:sz="4" w:color="4472C4"/>
            </w:tcBorders>
          </w:tcPr>
          <w:p>
            <w:r>
              <w:rPr>
                <w:sz w:val="20"/>
              </w:rPr>
              <w:t>"O que você vai sentir que mudou"</w:t>
            </w:r>
          </w:p>
        </w:tc>
        <w:tc>
          <w:tcPr>
            <w:tcW w:type="dxa" w:w="4561"/>
            <w:tcBorders>
              <w:top w:val="single" w:sz="4" w:color="4472C4"/>
              <w:left w:val="single" w:sz="4" w:color="4472C4"/>
              <w:bottom w:val="single" w:sz="4" w:color="4472C4"/>
              <w:right w:val="single" w:sz="4" w:color="4472C4"/>
            </w:tcBorders>
          </w:tcPr>
          <w:p>
            <w:r>
              <w:rPr>
                <w:sz w:val="20"/>
              </w:rPr>
              <w:t>Respostas I</w:t>
            </w:r>
          </w:p>
        </w:tc>
      </w:tr>
      <w:tr>
        <w:tc>
          <w:tcPr>
            <w:tcW w:type="dxa" w:w="4561"/>
            <w:tcBorders>
              <w:top w:val="single" w:sz="4" w:color="4472C4"/>
              <w:left w:val="single" w:sz="4" w:color="4472C4"/>
              <w:bottom w:val="single" w:sz="4" w:color="4472C4"/>
              <w:right w:val="single" w:sz="4" w:color="4472C4"/>
            </w:tcBorders>
          </w:tcPr>
          <w:p>
            <w:r>
              <w:rPr>
                <w:sz w:val="20"/>
              </w:rPr>
              <w:t>"Como funciona"</w:t>
            </w:r>
          </w:p>
        </w:tc>
        <w:tc>
          <w:tcPr>
            <w:tcW w:type="dxa" w:w="4561"/>
            <w:tcBorders>
              <w:top w:val="single" w:sz="4" w:color="4472C4"/>
              <w:left w:val="single" w:sz="4" w:color="4472C4"/>
              <w:bottom w:val="single" w:sz="4" w:color="4472C4"/>
              <w:right w:val="single" w:sz="4" w:color="4472C4"/>
            </w:tcBorders>
          </w:tcPr>
          <w:p>
            <w:r>
              <w:rPr>
                <w:sz w:val="20"/>
              </w:rPr>
              <w:t>Método conectado com P e N</w:t>
            </w:r>
          </w:p>
        </w:tc>
      </w:tr>
    </w:tbl>
    <w:p/>
    <w:p/>
    <w:p>
      <w:pPr>
        <w:spacing w:before="80" w:after="80"/>
        <w:pBdr>
          <w:bottom w:val="single" w:sz="6" w:color="4472C4"/>
        </w:pBdr>
      </w:pPr>
    </w:p>
    <w:p/>
    <w:p>
      <w:pPr>
        <w:pStyle w:val="Heading2"/>
      </w:pPr>
      <w:r>
        <w:t>Erros Comuns no SPIN com Médicos</w:t>
      </w:r>
    </w:p>
    <w:p/>
    <w:p>
      <w:r>
        <w:rPr>
          <w:b/>
        </w:rPr>
        <w:t>1. Perguntar mais de uma coisa de uma vez</w:t>
      </w:r>
    </w:p>
    <w:p>
      <w:r>
        <w:t>"Como está sua agenda e o que você já tentou em marketing?" — o médico responde só uma parte e você perde dados.</w:t>
      </w:r>
    </w:p>
    <w:p/>
    <w:p>
      <w:r>
        <w:rPr>
          <w:b/>
        </w:rPr>
        <w:t>2. Não aguardar o silêncio</w:t>
      </w:r>
    </w:p>
    <w:p>
      <w:r>
        <w:t>Médico pensa antes de falar. O silêncio não é vazio — é processamento. Quem preenche o silêncio rouba a resposta.</w:t>
      </w:r>
    </w:p>
    <w:p/>
    <w:p>
      <w:r>
        <w:rPr>
          <w:b/>
        </w:rPr>
        <w:t>3. Responder a própria pergunta</w:t>
      </w:r>
    </w:p>
    <w:p>
      <w:r>
        <w:t>"Você tem processo de conversão de lead? Porque a maioria dos consultórios não tem..." — você já deu a resposta que queria ouvir. Inválido.</w:t>
      </w:r>
    </w:p>
    <w:p/>
    <w:p>
      <w:r>
        <w:rPr>
          <w:b/>
        </w:rPr>
        <w:t>4. Fazer afirmação disfarçada de pergunta</w:t>
      </w:r>
    </w:p>
    <w:p>
      <w:r>
        <w:t>"Você não acha que o convênio está te limitando?" — isso é pressão, não pergunta. O médico sente e fecha.</w:t>
      </w:r>
    </w:p>
    <w:p/>
    <w:p>
      <w:r>
        <w:rPr>
          <w:b/>
        </w:rPr>
        <w:t>5. Ir para solução antes de terminar o diagnóstico</w:t>
      </w:r>
    </w:p>
    <w:p>
      <w:r>
        <w:t>Se você ainda está na fase S e já quer apresentar o método, segura. O médico que ainda não verbalizou a dor não vai comprar a solução.</w:t>
      </w:r>
    </w:p>
    <w:p/>
    <w:p>
      <w:r>
        <w:rPr>
          <w:b/>
        </w:rPr>
        <w:t>6. Não anotar</w:t>
      </w:r>
    </w:p>
    <w:p>
      <w:r>
        <w:t>Se você sai da reunião sem as palavras exatas que o médico usou, você vai escrever uma proposta genérica — e proposta genérica não fecha.</w:t>
      </w:r>
    </w:p>
    <w:p/>
    <w:p>
      <w:pPr>
        <w:spacing w:before="80" w:after="80"/>
        <w:pBdr>
          <w:bottom w:val="single" w:sz="6" w:color="4472C4"/>
        </w:pBdr>
      </w:pPr>
    </w:p>
    <w:p/>
    <w:p>
      <w:r>
        <w:rPr>
          <w:i/>
        </w:rPr>
        <w:t>Pixel Rain Agency — Playbook Comercial | Arquivo 10</w:t>
      </w:r>
    </w:p>
    <w:p/>
    <w:p>
      <w:r>
        <w:br w:type="page"/>
      </w:r>
    </w:p>
    <w:p>
      <w:pPr>
        <w:pStyle w:val="Heading1"/>
      </w:pPr>
      <w:r>
        <w:t>03 — SCRIPTS</w:t>
      </w:r>
    </w:p>
    <w:p>
      <w:r>
        <w:br w:type="page"/>
      </w:r>
    </w:p>
    <w:p>
      <w:pPr>
        <w:pStyle w:val="Heading2"/>
      </w:pPr>
      <w:r>
        <w:t>Scripts de Ligação</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07 — SCRIPTS DE LIGAÇÃO: SOP COMPLETO</w:t>
      </w:r>
    </w:p>
    <w:p/>
    <w:p>
      <w:pPr>
        <w:jc w:val="center"/>
      </w:pPr>
      <w:r>
        <w:rPr>
          <w:rFonts w:ascii="Calibri" w:hAnsi="Calibri"/>
          <w:color w:val="4472C4"/>
          <w:sz w:val="24"/>
        </w:rPr>
        <w:t>PIXEL RAIN AGENCY  |  PLAYBOOK COMERCIAL</w:t>
      </w:r>
    </w:p>
    <w:p>
      <w:r>
        <w:br w:type="page"/>
      </w:r>
    </w:p>
    <w:p>
      <w:pPr>
        <w:pStyle w:val="Heading1"/>
      </w:pPr>
      <w:r>
        <w:t>07 — Scripts de Ligação: SOP Completo</w:t>
      </w:r>
    </w:p>
    <w:p>
      <w:r>
        <w:rPr>
          <w:b/>
        </w:rPr>
        <w:t>Pixel Rain Agency | Método Pediatra em Escala</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PRINCÍPIO DOS SCRIPTS</w:t>
      </w:r>
    </w:p>
    <w:p/>
    <w:p>
      <w:r>
        <w:t>Scripts não são falas decoradas. São mapas de conversa. O SDR precisa conhecê-los bem o suficiente para parecer que está improvisando.</w:t>
      </w:r>
    </w:p>
    <w:p/>
    <w:p>
      <w:r>
        <w:rPr>
          <w:b/>
        </w:rPr>
        <w:t>Tom de todos os scripts:</w:t>
      </w:r>
      <w:r>
        <w:t xml:space="preserve"> Empresário conversando com empresário. Direto, respeitoso, sem bajulação, sem pitch de vendedor.</w:t>
      </w:r>
    </w:p>
    <w:p/>
    <w:p>
      <w:r>
        <w:rPr>
          <w:b/>
        </w:rPr>
        <w:t>Nunca dizer em nenhum script:</w:t>
      </w:r>
    </w:p>
    <w:p>
      <w:pPr>
        <w:pStyle w:val="ListBullet"/>
      </w:pPr>
      <w:r>
        <w:t>"Gostaria de apresentar nossos serviços"</w:t>
      </w:r>
    </w:p>
    <w:p>
      <w:pPr>
        <w:pStyle w:val="ListBullet"/>
      </w:pPr>
      <w:r>
        <w:t>"Somos especialistas em marketing médico"</w:t>
      </w:r>
    </w:p>
    <w:p>
      <w:pPr>
        <w:pStyle w:val="ListBullet"/>
      </w:pPr>
      <w:r>
        <w:t>"Podemos te ajudar"</w:t>
      </w:r>
    </w:p>
    <w:p>
      <w:pPr>
        <w:pStyle w:val="ListBullet"/>
      </w:pPr>
      <w:r>
        <w:t>"Tenho uma proposta incrível"</w:t>
      </w:r>
    </w:p>
    <w:p>
      <w:pPr>
        <w:pStyle w:val="ListBullet"/>
      </w:pPr>
      <w:r>
        <w:t>"Aproveite essa oportunidade"</w:t>
      </w:r>
    </w:p>
    <w:p/>
    <w:p>
      <w:pPr>
        <w:spacing w:before="80" w:after="80"/>
        <w:pBdr>
          <w:bottom w:val="single" w:sz="6" w:color="4472C4"/>
        </w:pBdr>
      </w:pPr>
    </w:p>
    <w:p/>
    <w:p>
      <w:pPr>
        <w:pStyle w:val="Heading2"/>
      </w:pPr>
      <w:r>
        <w:t>SCRIPT 1 — PRIMEIRO CONTATO POR TELEFONE</w:t>
      </w:r>
    </w:p>
    <w:p>
      <w:pPr>
        <w:pStyle w:val="Heading3"/>
      </w:pPr>
      <w:r>
        <w:t>Toque 3 da Cadência | Duração ideal: 5-8 minutos</w:t>
      </w:r>
    </w:p>
    <w:p/>
    <w:p>
      <w:pPr>
        <w:spacing w:before="80" w:after="80"/>
        <w:ind w:left="567"/>
      </w:pPr>
      <w:r>
        <w:rPr>
          <w:i/>
          <w:color w:val="606060"/>
        </w:rPr>
        <w:t>**Nota:** Este script define a ESTRUTURA da ligação (como conduzir). Para modelos de abertura por canal (Instagram, Google, gatilho de urgência), ver SOP 08 — Scripts de WhatsApp.</w:t>
      </w:r>
    </w:p>
    <w:p/>
    <w:p>
      <w:pPr>
        <w:spacing w:before="80" w:after="80"/>
        <w:pBdr>
          <w:bottom w:val="single" w:sz="6" w:color="4472C4"/>
        </w:pBdr>
      </w:pPr>
    </w:p>
    <w:p/>
    <w:p>
      <w:pPr>
        <w:pStyle w:val="Heading3"/>
      </w:pPr>
      <w:r>
        <w:t>PRÉ-LIGAÇÃO (Preparação obrigatória)</w:t>
      </w:r>
    </w:p>
    <w:p/>
    <w:p>
      <w:r>
        <w:t>Antes de discar:</w:t>
      </w:r>
    </w:p>
    <w:p>
      <w:pPr>
        <w:pStyle w:val="ListBullet"/>
      </w:pPr>
      <w:r>
        <w:t>[ ] Ter a observação real do research na frente</w:t>
      </w:r>
    </w:p>
    <w:p>
      <w:pPr>
        <w:pStyle w:val="ListBullet"/>
      </w:pPr>
      <w:r>
        <w:t>[ ] Saber o nome do prospect e como ele é chamado (Dr., Dra., ou pelo nome)</w:t>
      </w:r>
    </w:p>
    <w:p>
      <w:pPr>
        <w:pStyle w:val="ListBullet"/>
      </w:pPr>
      <w:r>
        <w:t>[ ] Ter clareza do arquétipo provável</w:t>
      </w:r>
    </w:p>
    <w:p>
      <w:pPr>
        <w:pStyle w:val="ListBullet"/>
      </w:pPr>
      <w:r>
        <w:t>[ ] Saber se existe gatilho de urgência ativo</w:t>
      </w:r>
    </w:p>
    <w:p>
      <w:pPr>
        <w:pStyle w:val="ListBullet"/>
      </w:pPr>
      <w:r>
        <w:t>[ ] Ter 2 opções de horário para propor DIAGNÓSTICO</w:t>
      </w:r>
    </w:p>
    <w:p/>
    <w:p>
      <w:pPr>
        <w:spacing w:before="80" w:after="80"/>
        <w:pBdr>
          <w:bottom w:val="single" w:sz="6" w:color="4472C4"/>
        </w:pBdr>
      </w:pPr>
    </w:p>
    <w:p/>
    <w:p>
      <w:pPr>
        <w:pStyle w:val="Heading3"/>
      </w:pPr>
      <w:r>
        <w:t>ABERTURA (30-60 segundos)</w:t>
      </w:r>
    </w:p>
    <w:p/>
    <w:p>
      <w:r>
        <w:rPr>
          <w:i/>
        </w:rPr>
        <w:t>[Prospect atende]</w:t>
      </w:r>
    </w:p>
    <w:p/>
    <w:p>
      <w:r>
        <w:rPr>
          <w:b/>
        </w:rPr>
        <w:t>SDR:</w:t>
      </w:r>
    </w:p>
    <w:p>
      <w:r>
        <w:t>"Oi, [Nome]. Aqui é o [seu nome]. Eu te mandei uma mensagem no WhatsApp há alguns dias sobre algo que vi no teu consultório no Instagram."</w:t>
      </w:r>
    </w:p>
    <w:p/>
    <w:p>
      <w:r>
        <w:rPr>
          <w:i/>
        </w:rPr>
        <w:t>[Pausa de 2 segundos — deixar ele reagir]</w:t>
      </w:r>
    </w:p>
    <w:p/>
    <w:p>
      <w:r>
        <w:rPr>
          <w:i/>
        </w:rPr>
        <w:t>Se ele não lembrar:</w:t>
      </w:r>
    </w:p>
    <w:p>
      <w:r>
        <w:t>"Sem problema. Não foi nada urgente — mas vi uma coisa que me pareceu uma oportunidade específica pra você. Posso te contar em 2 minutos?"</w:t>
      </w:r>
    </w:p>
    <w:p/>
    <w:p>
      <w:r>
        <w:rPr>
          <w:i/>
        </w:rPr>
        <w:t>Se ele lembrar positivamente:</w:t>
      </w:r>
    </w:p>
    <w:p>
      <w:r>
        <w:t>"Perfeito. Então você já tem contexto. Posso te contar o que observei de forma mais direta?"</w:t>
      </w:r>
    </w:p>
    <w:p/>
    <w:p>
      <w:pPr>
        <w:spacing w:before="80" w:after="80"/>
        <w:pBdr>
          <w:bottom w:val="single" w:sz="6" w:color="4472C4"/>
        </w:pBdr>
      </w:pPr>
    </w:p>
    <w:p/>
    <w:p>
      <w:pPr>
        <w:pStyle w:val="Heading3"/>
      </w:pPr>
      <w:r>
        <w:t>OBSERVAÇÃO REAL (1-2 minutos)</w:t>
      </w:r>
    </w:p>
    <w:p/>
    <w:p>
      <w:r>
        <w:rPr>
          <w:i/>
        </w:rPr>
        <w:t>[Conectar com o research. Ser específico. Nunca genérico.]</w:t>
      </w:r>
    </w:p>
    <w:p/>
    <w:p>
      <w:r>
        <w:rPr>
          <w:b/>
        </w:rPr>
        <w:t>Exemplos de como apresentar a observação:</w:t>
      </w:r>
    </w:p>
    <w:p/>
    <w:p>
      <w:r>
        <w:rPr>
          <w:b/>
        </w:rPr>
        <w:t>Se a observação é de Instagram:</w:t>
      </w:r>
    </w:p>
    <w:p>
      <w:r>
        <w:t>"Fui olhar o teu Instagram antes de ligar — você posta conteúdo de qualidade, o engajamento dos pais nas fotos de desenvolvimento infantil é bom. Mas percebi que os últimos 3 meses os posts sumiram. E geralmente quando isso acontece num consultório particular, tem dois motivos: ou a agenda está cheia e não sobra tempo, ou a agenda está fraca e o psicológico não deixa postar."</w:t>
      </w:r>
    </w:p>
    <w:p/>
    <w:p>
      <w:r>
        <w:rPr>
          <w:i/>
        </w:rPr>
        <w:t>[Pausa — deixar ele responder]</w:t>
      </w:r>
    </w:p>
    <w:p/>
    <w:p>
      <w:r>
        <w:rPr>
          <w:b/>
        </w:rPr>
        <w:t>Se a observação é de Google:</w:t>
      </w:r>
    </w:p>
    <w:p>
      <w:r>
        <w:t>"Vi que você tem [X] avaliações no Google com nota [Y]. Mas tem uma coisa específica que me chamou atenção — você responde as positivas, mas não responde as negativas. No mercado pediátrico, isso tem um impacto direto em novos pacientes."</w:t>
      </w:r>
    </w:p>
    <w:p/>
    <w:p>
      <w:r>
        <w:rPr>
          <w:i/>
        </w:rPr>
        <w:t>[Pausa — deixar ele responder]</w:t>
      </w:r>
    </w:p>
    <w:p/>
    <w:p>
      <w:r>
        <w:rPr>
          <w:b/>
        </w:rPr>
        <w:t>Se o gatilho é urgência:</w:t>
      </w:r>
    </w:p>
    <w:p>
      <w:r>
        <w:t>"Fui pesquisar o mercado pediátrico de [cidade] antes de ligar — abriu uma clínica nova de pediatria no [bairro], com estrutura bem montada. Isso geralmente movimenta a captação da região inteira."</w:t>
      </w:r>
    </w:p>
    <w:p/>
    <w:p>
      <w:r>
        <w:rPr>
          <w:i/>
        </w:rPr>
        <w:t>[Pausa — deixar ele responder]</w:t>
      </w:r>
    </w:p>
    <w:p/>
    <w:p>
      <w:pPr>
        <w:spacing w:before="80" w:after="80"/>
        <w:pBdr>
          <w:bottom w:val="single" w:sz="6" w:color="4472C4"/>
        </w:pBdr>
      </w:pPr>
    </w:p>
    <w:p/>
    <w:p>
      <w:pPr>
        <w:pStyle w:val="Heading3"/>
      </w:pPr>
      <w:r>
        <w:t>PERGUNTAS DE ABERTURA (identificar o momento em até 2 perguntas)</w:t>
      </w:r>
    </w:p>
    <w:p/>
    <w:p>
      <w:r>
        <w:rPr>
          <w:b/>
        </w:rPr>
        <w:t>Pergunta 1 — Situação atual:</w:t>
      </w:r>
    </w:p>
    <w:p/>
    <w:p>
      <w:r>
        <w:t>"Hoje, de onde vêm a maior parte dos teus pacientes particulares? Indicação, busca no Google, Instagram, ou é misto?"</w:t>
      </w:r>
    </w:p>
    <w:p/>
    <w:p>
      <w:r>
        <w:rPr>
          <w:i/>
        </w:rPr>
        <w:t>[Ouvir. Registrar mentalmente. Não interromper.]</w:t>
      </w:r>
    </w:p>
    <w:p/>
    <w:p>
      <w:r>
        <w:rPr>
          <w:b/>
        </w:rPr>
        <w:t>Pergunta 2 — Problema atual:</w:t>
      </w:r>
    </w:p>
    <w:p/>
    <w:p>
      <w:r>
        <w:rPr>
          <w:i/>
        </w:rPr>
        <w:t>[Escolher UMA das opções abaixo com base na resposta da primeira]</w:t>
      </w:r>
    </w:p>
    <w:p/>
    <w:p>
      <w:pPr>
        <w:pStyle w:val="ListBullet"/>
      </w:pPr>
      <w:r>
        <w:t>Se veio principalmente de indicação: "E você tem controle de quantos pacientes novos chegam por mês fora da indicação — ou é mais difícil de rastrear?"</w:t>
      </w:r>
    </w:p>
    <w:p>
      <w:pPr>
        <w:pStyle w:val="ListBullet"/>
      </w:pPr>
      <w:r>
        <w:t>Se veio de redes sociais: "E o que você sente que tá funcionando melhor — ou tem alguma coisa que você já tentou e não funcionou do jeito que esperava?"</w:t>
      </w:r>
    </w:p>
    <w:p>
      <w:pPr>
        <w:pStyle w:val="ListBullet"/>
      </w:pPr>
      <w:r>
        <w:t>Se é misto e sem controle: "Você sabe hoje qual canal traz o paciente particular de maior ticket? Ou é difícil de saber?"</w:t>
      </w:r>
    </w:p>
    <w:p/>
    <w:p>
      <w:r>
        <w:rPr>
          <w:i/>
        </w:rPr>
        <w:t>[A resposta dessas 2 perguntas já qualifica o prospect para 80% do DIAGNÓSTICO.]</w:t>
      </w:r>
    </w:p>
    <w:p/>
    <w:p>
      <w:pPr>
        <w:spacing w:before="80" w:after="80"/>
        <w:pBdr>
          <w:bottom w:val="single" w:sz="6" w:color="4472C4"/>
        </w:pBdr>
      </w:pPr>
    </w:p>
    <w:p/>
    <w:p>
      <w:pPr>
        <w:pStyle w:val="Heading3"/>
      </w:pPr>
      <w:r>
        <w:t>TRANSIÇÃO PARA AGENDAMENTO</w:t>
      </w:r>
    </w:p>
    <w:p/>
    <w:p>
      <w:r>
        <w:rPr>
          <w:i/>
        </w:rPr>
        <w:t>[Usar quando o prospect demonstrou abertura — comentou um problema, confirmou que tem consultas particulares, perguntou mais]</w:t>
      </w:r>
    </w:p>
    <w:p/>
    <w:p>
      <w:r>
        <w:t>"Olha, o que eu fiz com teu consultório foi uma análise inicial — mas pra te mostrar o que eu vi de forma completa, precisa de uma conversa com mais calma. Não uma apresentação — é mais um DIAGNÓSTICO de 45 a 60 minutos onde eu te mostro o que identificei e a gente vê se faz sentido. Você tem essa semana ou semana que vem uma janela?"</w:t>
      </w:r>
    </w:p>
    <w:p/>
    <w:p>
      <w:r>
        <w:rPr>
          <w:i/>
        </w:rPr>
        <w:t>[Oferecer 2 opções de horário imediatamente após a pergunta]</w:t>
      </w:r>
    </w:p>
    <w:p/>
    <w:p>
      <w:r>
        <w:t>"Tenho disponibilidade quinta-feira às 17h ou sexta às 8h. Qual funciona melhor pra você?"</w:t>
      </w:r>
    </w:p>
    <w:p/>
    <w:p>
      <w:pPr>
        <w:spacing w:before="80" w:after="80"/>
        <w:pBdr>
          <w:bottom w:val="single" w:sz="6" w:color="4472C4"/>
        </w:pBdr>
      </w:pPr>
    </w:p>
    <w:p/>
    <w:p>
      <w:pPr>
        <w:pStyle w:val="Heading3"/>
      </w:pPr>
      <w:r>
        <w:t>OBJEÇÕES — RAMIFICAÇÕES</w:t>
      </w:r>
    </w:p>
    <w:p/>
    <w:p>
      <w:r>
        <w:rPr>
          <w:b/>
          <w:sz w:val="22"/>
        </w:rPr>
        <w:t>"Não tenho tempo agora"</w:t>
      </w:r>
    </w:p>
    <w:p/>
    <w:p>
      <w:r>
        <w:t>"Entendido. Esse é exatamente o problema, né — pediatra que funciona bem não tem tempo pra parar. Quando você tem uma janela? Pode ser cedo, pode ser tarde, pode ser sábado de manhã. Me adapto ao teu horário."</w:t>
      </w:r>
    </w:p>
    <w:p/>
    <w:p>
      <w:r>
        <w:rPr>
          <w:i/>
        </w:rPr>
        <w:t>[Se ele não der horário agora:]</w:t>
      </w:r>
    </w:p>
    <w:p>
      <w:r>
        <w:t>"Tudo bem. Me manda uma mensagem quando tiver um minutinho — [seu nome]. Não precisa ligar de volta, só um 'pode falar' me resolve."</w:t>
      </w:r>
    </w:p>
    <w:p/>
    <w:p>
      <w:r>
        <w:rPr>
          <w:b/>
          <w:sz w:val="22"/>
        </w:rPr>
        <w:t>"Já tenho agência"</w:t>
      </w:r>
    </w:p>
    <w:p/>
    <w:p>
      <w:r>
        <w:t>"Ah, entendi. Há quanto tempo você está com eles?"</w:t>
      </w:r>
    </w:p>
    <w:p/>
    <w:p>
      <w:r>
        <w:rPr>
          <w:i/>
        </w:rPr>
        <w:t>[Ouvir. Deixar ele falar.]</w:t>
      </w:r>
    </w:p>
    <w:p/>
    <w:p>
      <w:r>
        <w:t>"E como tá sendo? O que você sente que está funcionando e o que ainda está faltando?"</w:t>
      </w:r>
    </w:p>
    <w:p/>
    <w:p>
      <w:r>
        <w:rPr>
          <w:i/>
        </w:rPr>
        <w:t>[Ouvir. Se ele tiver insatisfação:]</w:t>
      </w:r>
    </w:p>
    <w:p>
      <w:r>
        <w:t>"O que me chamou atenção no teu caso não é sobre substituir o que você já tem — é sobre algo específico que eu observei no teu perfil que nenhuma agência genérica vai resolver porque não entende de pediatria. Posso te mostrar em 30 minutos? Se não fizer sentido, tudo bem."</w:t>
      </w:r>
    </w:p>
    <w:p/>
    <w:p>
      <w:r>
        <w:rPr>
          <w:i/>
        </w:rPr>
        <w:t>[Se ele estiver satisfeito com a agência:]</w:t>
      </w:r>
    </w:p>
    <w:p>
      <w:r>
        <w:t>"Ótimo, isso é difícil de encontrar. Fica à vontade. Se algum dia quiser uma segunda opinião sobre algo específico, estarei por aqui."</w:t>
      </w:r>
    </w:p>
    <w:p/>
    <w:p>
      <w:r>
        <w:rPr>
          <w:i/>
        </w:rPr>
        <w:t>[Registrar como Perdido — Tem Agência Satisfeito. Reativar em 90 dias.]</w:t>
      </w:r>
    </w:p>
    <w:p/>
    <w:p>
      <w:r>
        <w:rPr>
          <w:b/>
          <w:sz w:val="22"/>
        </w:rPr>
        <w:t>"Não me interessa"</w:t>
      </w:r>
    </w:p>
    <w:p/>
    <w:p>
      <w:r>
        <w:t>"Entendido. Posso só te perguntar uma coisa antes de encerrar?"</w:t>
      </w:r>
    </w:p>
    <w:p/>
    <w:p>
      <w:r>
        <w:rPr>
          <w:i/>
        </w:rPr>
        <w:t>[Esperar 'sim']</w:t>
      </w:r>
    </w:p>
    <w:p/>
    <w:p>
      <w:r>
        <w:t>"O que você já tentou de marketing antes que não funcionou? Pergunto porque a maioria dos pediatras com quem converso tiveram experiência ruim — e quero entender se o que eu vi no teu caso seria relevante ou não."</w:t>
      </w:r>
    </w:p>
    <w:p/>
    <w:p>
      <w:r>
        <w:rPr>
          <w:i/>
        </w:rPr>
        <w:t>[Se ele responder, ouvir completamente. Pode virar uma abertura.]</w:t>
      </w:r>
    </w:p>
    <w:p>
      <w:r>
        <w:rPr>
          <w:i/>
        </w:rPr>
        <w:t>[Se ele não quiser falar, encerrar:]</w:t>
      </w:r>
    </w:p>
    <w:p>
      <w:r>
        <w:t>"Entendido. Fico à disposição se mudar de ideia. Valeu pelo tempo, [Nome]."</w:t>
      </w:r>
    </w:p>
    <w:p/>
    <w:p>
      <w:pPr>
        <w:spacing w:before="80" w:after="80"/>
        <w:pBdr>
          <w:bottom w:val="single" w:sz="6" w:color="4472C4"/>
        </w:pBdr>
      </w:pPr>
    </w:p>
    <w:p/>
    <w:p>
      <w:pPr>
        <w:spacing w:before="80" w:after="80"/>
        <w:pBdr>
          <w:bottom w:val="single" w:sz="6" w:color="4472C4"/>
        </w:pBdr>
      </w:pPr>
    </w:p>
    <w:p/>
    <w:p>
      <w:pPr>
        <w:spacing w:before="80" w:after="80"/>
        <w:ind w:left="567"/>
      </w:pPr>
      <w:r>
        <w:rPr>
          <w:i/>
          <w:color w:val="606060"/>
        </w:rPr>
        <w:t>**HANDOFF:** Se durante a ligação o prospect demonstrar Score estimado ≥ 80 e quiser avançar imediatamente: oferecer DIAGNÓSTICO com Fundador. Se Score estimado 60–79: SDR conduz o DIAGNÓSTICO.</w:t>
      </w:r>
    </w:p>
    <w:p/>
    <w:p>
      <w:pPr>
        <w:spacing w:before="80" w:after="80"/>
        <w:pBdr>
          <w:bottom w:val="single" w:sz="6" w:color="4472C4"/>
        </w:pBdr>
      </w:pPr>
    </w:p>
    <w:p/>
    <w:p>
      <w:pPr>
        <w:pStyle w:val="Heading3"/>
      </w:pPr>
      <w:r>
        <w:t>ENCERRAMENTO COM MICROCOMPROMISSO</w:t>
      </w:r>
    </w:p>
    <w:p/>
    <w:p>
      <w:r>
        <w:rPr>
          <w:i/>
        </w:rPr>
        <w:t>[Se agendou:]</w:t>
      </w:r>
    </w:p>
    <w:p>
      <w:r>
        <w:t>"Perfeito. Vou te mandar a confirmação no WhatsApp com o link do DIAGNÓSTICO. Se surgir qualquer imprevisto, me avisa com antecedência que a gente ajusta. Até [dia da semana], [Nome]."</w:t>
      </w:r>
    </w:p>
    <w:p/>
    <w:p>
      <w:r>
        <w:rPr>
          <w:i/>
        </w:rPr>
        <w:t>[Se não agendou mas abriu porta:]</w:t>
      </w:r>
    </w:p>
    <w:p>
      <w:r>
        <w:t>"Tudo bem. Vou deixar o WhatsApp aberto — quando você tiver um espaço, me chama. Me chamo [nome], guarda o contato."</w:t>
      </w:r>
    </w:p>
    <w:p/>
    <w:p>
      <w:r>
        <w:rPr>
          <w:i/>
        </w:rPr>
        <w:t>[Se encerrou sem abertura:]</w:t>
      </w:r>
    </w:p>
    <w:p>
      <w:r>
        <w:t>"Sem problema. Fico à disposição, [Nome]. Boa sorte com a agenda."</w:t>
      </w:r>
    </w:p>
    <w:p/>
    <w:p>
      <w:pPr>
        <w:spacing w:before="80" w:after="80"/>
        <w:pBdr>
          <w:bottom w:val="single" w:sz="6" w:color="4472C4"/>
        </w:pBdr>
      </w:pPr>
    </w:p>
    <w:p/>
    <w:p>
      <w:pPr>
        <w:pStyle w:val="Heading3"/>
      </w:pPr>
      <w:r>
        <w:t>SINAIS DE AQUECIMENTO</w:t>
      </w:r>
    </w:p>
    <w:p>
      <w:pPr>
        <w:pStyle w:val="ListBullet"/>
      </w:pPr>
      <w:r>
        <w:t>Fez uma pergunta sobre o método</w:t>
      </w:r>
    </w:p>
    <w:p>
      <w:pPr>
        <w:pStyle w:val="ListBullet"/>
      </w:pPr>
      <w:r>
        <w:t>Falou de uma dor específica sem ser perguntado</w:t>
      </w:r>
    </w:p>
    <w:p>
      <w:pPr>
        <w:pStyle w:val="ListBullet"/>
      </w:pPr>
      <w:r>
        <w:t>Perguntou "o que você observou exatamente?"</w:t>
      </w:r>
    </w:p>
    <w:p>
      <w:pPr>
        <w:pStyle w:val="ListBullet"/>
      </w:pPr>
      <w:r>
        <w:t>Comparou com experiência anterior (boa ou ruim)</w:t>
      </w:r>
    </w:p>
    <w:p>
      <w:pPr>
        <w:pStyle w:val="ListBullet"/>
      </w:pPr>
      <w:r>
        <w:t>Pediu para marcar sem você precisar propor</w:t>
      </w:r>
    </w:p>
    <w:p/>
    <w:p>
      <w:pPr>
        <w:pStyle w:val="Heading3"/>
      </w:pPr>
      <w:r>
        <w:t>SINAIS DE RESFRIAMENTO</w:t>
      </w:r>
    </w:p>
    <w:p>
      <w:pPr>
        <w:pStyle w:val="ListBullet"/>
      </w:pPr>
      <w:r>
        <w:t>Respostas de uma palavra ("é", "sim", "não")</w:t>
      </w:r>
    </w:p>
    <w:p>
      <w:pPr>
        <w:pStyle w:val="ListBullet"/>
      </w:pPr>
      <w:r>
        <w:t>Começou a fazer outra coisa enquanto falava</w:t>
      </w:r>
    </w:p>
    <w:p>
      <w:pPr>
        <w:pStyle w:val="ListBullet"/>
      </w:pPr>
      <w:r>
        <w:t>Interrompeu para atender alguém</w:t>
      </w:r>
    </w:p>
    <w:p>
      <w:pPr>
        <w:pStyle w:val="ListBullet"/>
      </w:pPr>
      <w:r>
        <w:t>Perguntou "quanto custa?" antes de qualquer conversa</w:t>
      </w:r>
    </w:p>
    <w:p/>
    <w:p>
      <w:r>
        <w:rPr>
          <w:i/>
        </w:rPr>
        <w:t>[Se sinal de resfriamento:]</w:t>
      </w:r>
    </w:p>
    <w:p>
      <w:r>
        <w:t>"Olha, você claramente está no meio de uma correria agora. Posso te ligar num horário melhor?"</w:t>
      </w:r>
    </w:p>
    <w:p/>
    <w:p>
      <w:pPr>
        <w:spacing w:before="80" w:after="80"/>
        <w:pBdr>
          <w:bottom w:val="single" w:sz="6" w:color="4472C4"/>
        </w:pBdr>
      </w:pPr>
    </w:p>
    <w:p/>
    <w:p>
      <w:pPr>
        <w:pStyle w:val="Heading2"/>
      </w:pPr>
      <w:r>
        <w:t>SCRIPT 2 — LIGAÇÃO DE DIAGNÓSTICO</w:t>
      </w:r>
    </w:p>
    <w:p>
      <w:pPr>
        <w:pStyle w:val="Heading3"/>
      </w:pPr>
      <w:r>
        <w:t>DIAGNÓSTICO de 45–60 minutos | Estrutura SPIN adaptada para o nicho pediátrico</w:t>
      </w:r>
    </w:p>
    <w:p/>
    <w:p>
      <w:pPr>
        <w:spacing w:before="80" w:after="80"/>
        <w:pBdr>
          <w:bottom w:val="single" w:sz="6" w:color="4472C4"/>
        </w:pBdr>
      </w:pPr>
    </w:p>
    <w:p/>
    <w:p>
      <w:pPr>
        <w:pStyle w:val="Heading3"/>
      </w:pPr>
      <w:r>
        <w:t>PRÉ-DIAGNÓSTICO (Preparação obrigatória)</w:t>
      </w:r>
    </w:p>
    <w:p/>
    <w:p>
      <w:pPr>
        <w:pStyle w:val="ListBullet"/>
      </w:pPr>
      <w:r>
        <w:t>[ ] Reler notas da TRIAGEM — quais foram as dores sinalizadas?</w:t>
      </w:r>
    </w:p>
    <w:p>
      <w:pPr>
        <w:pStyle w:val="ListBullet"/>
      </w:pPr>
      <w:r>
        <w:t>[ ] Reler o research completo do prospect</w:t>
      </w:r>
    </w:p>
    <w:p>
      <w:pPr>
        <w:pStyle w:val="ListBullet"/>
      </w:pPr>
      <w:r>
        <w:t>[ ] Ter o arquétipo confirmado</w:t>
      </w:r>
    </w:p>
    <w:p>
      <w:pPr>
        <w:pStyle w:val="ListBullet"/>
      </w:pPr>
      <w:r>
        <w:t>[ ] Preparar 2-3 perguntas de implicação específicas para o caso dele</w:t>
      </w:r>
    </w:p>
    <w:p>
      <w:pPr>
        <w:pStyle w:val="ListBullet"/>
      </w:pPr>
      <w:r>
        <w:t>[ ] Ter clareza de qual nível da escada vai apresentar (sempre começar do N1 — ATRAÇÃO)</w:t>
      </w:r>
    </w:p>
    <w:p/>
    <w:p>
      <w:pPr>
        <w:spacing w:before="80" w:after="80"/>
        <w:pBdr>
          <w:bottom w:val="single" w:sz="6" w:color="4472C4"/>
        </w:pBdr>
      </w:pPr>
    </w:p>
    <w:p/>
    <w:p>
      <w:pPr>
        <w:pStyle w:val="Heading3"/>
      </w:pPr>
      <w:r>
        <w:t>ABERTURA DO DIAGNÓSTICO — Situar sem vender (2-3 minutos)</w:t>
      </w:r>
    </w:p>
    <w:p/>
    <w:p>
      <w:r>
        <w:rPr>
          <w:b/>
        </w:rPr>
        <w:t>SDR:</w:t>
      </w:r>
    </w:p>
    <w:p>
      <w:r>
        <w:t>"[Nome], obrigado por reservar esse tempo. Antes de eu te mostrar qualquer coisa, deixa eu te explicar como gosto de conduzir esse DIAGNÓSTICO."</w:t>
      </w:r>
    </w:p>
    <w:p/>
    <w:p>
      <w:r>
        <w:t>"A gente não vai fazer apresentação de empresa, não vai ter slide de 'quem somos', nada disso. O que vou fazer é te mostrar o que observei especificamente no teu caso — e fazer algumas perguntas que me ajudam a entender se o que eu faço faz sentido pra você."</w:t>
      </w:r>
    </w:p>
    <w:p/>
    <w:p>
      <w:r>
        <w:t>"Se ao final você sentir que faz sentido, a gente fala sobre próximos passos. Se não fizer, saímos daqui com uma conversa útil de qualquer jeito. Topo?"</w:t>
      </w:r>
    </w:p>
    <w:p/>
    <w:p>
      <w:r>
        <w:rPr>
          <w:i/>
        </w:rPr>
        <w:t>[Esperar confirmação — isso já gera microcompromisso de atenção]</w:t>
      </w:r>
    </w:p>
    <w:p/>
    <w:p>
      <w:pPr>
        <w:spacing w:before="80" w:after="80"/>
        <w:pBdr>
          <w:bottom w:val="single" w:sz="6" w:color="4472C4"/>
        </w:pBdr>
      </w:pPr>
    </w:p>
    <w:p/>
    <w:p>
      <w:pPr>
        <w:pStyle w:val="Heading3"/>
      </w:pPr>
      <w:r>
        <w:t>PERGUNTAS DE SITUAÇÃO — SPIN (5-7 minutos)</w:t>
      </w:r>
    </w:p>
    <w:p/>
    <w:p>
      <w:r>
        <w:rPr>
          <w:i/>
        </w:rPr>
        <w:t>Objetivo: entender o estado atual do consultório. Não fazer pitch. Só ouvir e registrar.</w:t>
      </w:r>
    </w:p>
    <w:p/>
    <w:p>
      <w:r>
        <w:rPr>
          <w:b/>
        </w:rPr>
        <w:t>S1 — Estrutura atual:</w:t>
      </w:r>
    </w:p>
    <w:p>
      <w:r>
        <w:t>"Hoje, como está estruturado o teu consultório? Você tem secretária, plataforma de agendamento, ou ainda é mais informal?"</w:t>
      </w:r>
    </w:p>
    <w:p/>
    <w:p>
      <w:r>
        <w:rPr>
          <w:b/>
        </w:rPr>
        <w:t>S2 — Mix de pacientes:</w:t>
      </w:r>
    </w:p>
    <w:p>
      <w:r>
        <w:t>"E qual é hoje a proporção entre pacientes de convênio e particulares? É 80/20? 50/50?"</w:t>
      </w:r>
    </w:p>
    <w:p/>
    <w:p>
      <w:r>
        <w:rPr>
          <w:b/>
        </w:rPr>
        <w:t>S3 — Canal de origem:</w:t>
      </w:r>
    </w:p>
    <w:p>
      <w:r>
        <w:t>"De onde vêm os teus pacientes particulares hoje? Indicação de outros médicos, pais que indicam, Google, Instagram?"</w:t>
      </w:r>
    </w:p>
    <w:p/>
    <w:p>
      <w:r>
        <w:rPr>
          <w:b/>
        </w:rPr>
        <w:t>S4 — Volume:</w:t>
      </w:r>
    </w:p>
    <w:p>
      <w:r>
        <w:t>"Quantas consultas particulares você faz por mês, em média? Pergunto porque isso muda muito a estratégia."</w:t>
      </w:r>
    </w:p>
    <w:p/>
    <w:p>
      <w:r>
        <w:rPr>
          <w:i/>
        </w:rPr>
        <w:t>[Registrar mentalmente. Essas respostas definem as próximas perguntas.]</w:t>
      </w:r>
    </w:p>
    <w:p/>
    <w:p>
      <w:pPr>
        <w:spacing w:before="80" w:after="80"/>
        <w:pBdr>
          <w:bottom w:val="single" w:sz="6" w:color="4472C4"/>
        </w:pBdr>
      </w:pPr>
    </w:p>
    <w:p/>
    <w:p>
      <w:pPr>
        <w:pStyle w:val="Heading3"/>
      </w:pPr>
      <w:r>
        <w:t>PERGUNTAS DE PROBLEMA (7-10 minutos)</w:t>
      </w:r>
    </w:p>
    <w:p/>
    <w:p>
      <w:r>
        <w:rPr>
          <w:i/>
        </w:rPr>
        <w:t>Objetivo: descobrir onde está a dor real. Não sugerir o problema — deixar ele nomear.</w:t>
      </w:r>
    </w:p>
    <w:p/>
    <w:p>
      <w:r>
        <w:rPr>
          <w:b/>
        </w:rPr>
        <w:t>P1 — Dependência:</w:t>
      </w:r>
    </w:p>
    <w:p>
      <w:r>
        <w:t>"Você sente que se a indicação parar amanhã, você tem outro canal de entrada de paciente particular funcionando?"</w:t>
      </w:r>
    </w:p>
    <w:p/>
    <w:p>
      <w:r>
        <w:rPr>
          <w:i/>
        </w:rPr>
        <w:t>[Aguardar. A maioria vai dizer não.]</w:t>
      </w:r>
    </w:p>
    <w:p/>
    <w:p>
      <w:r>
        <w:rPr>
          <w:b/>
        </w:rPr>
        <w:t>P2 — Previsibilidade:</w:t>
      </w:r>
    </w:p>
    <w:p>
      <w:r>
        <w:t>"Você consegue prever hoje quantos pacientes novos particulares vão entrar no mês que vem? Ou é mais variável?"</w:t>
      </w:r>
    </w:p>
    <w:p/>
    <w:p>
      <w:r>
        <w:rPr>
          <w:b/>
        </w:rPr>
        <w:t>P3 — Tentativas anteriores:</w:t>
      </w:r>
    </w:p>
    <w:p>
      <w:r>
        <w:t>"Você já tentou alguma coisa de marketing antes — Instagram, Google, alguma agência?"</w:t>
      </w:r>
    </w:p>
    <w:p/>
    <w:p>
      <w:r>
        <w:rPr>
          <w:i/>
        </w:rPr>
        <w:t>[Se sim:]</w:t>
      </w:r>
    </w:p>
    <w:p>
      <w:r>
        <w:t>"O que funcionou e o que não funcionou? O que você aprendeu com isso?"</w:t>
      </w:r>
    </w:p>
    <w:p/>
    <w:p>
      <w:r>
        <w:rPr>
          <w:b/>
        </w:rPr>
        <w:t>P4 — Frustração atual (se existir):</w:t>
      </w:r>
    </w:p>
    <w:p>
      <w:r>
        <w:t>"O que mais te frustra na situação atual da captação? Pode ser qualquer coisa — falta de tempo, dependência de convênio, agenda irregular..."</w:t>
      </w:r>
    </w:p>
    <w:p/>
    <w:p>
      <w:r>
        <w:rPr>
          <w:i/>
        </w:rPr>
        <w:t>[Ouvir completamente. Não interromper.]</w:t>
      </w:r>
    </w:p>
    <w:p/>
    <w:p>
      <w:pPr>
        <w:spacing w:before="80" w:after="80"/>
        <w:pBdr>
          <w:bottom w:val="single" w:sz="6" w:color="4472C4"/>
        </w:pBdr>
      </w:pPr>
    </w:p>
    <w:p/>
    <w:p>
      <w:pPr>
        <w:pStyle w:val="Heading3"/>
      </w:pPr>
      <w:r>
        <w:t>PERGUNTAS DE IMPLICAÇÃO (5-7 minutos)</w:t>
      </w:r>
    </w:p>
    <w:p/>
    <w:p>
      <w:r>
        <w:rPr>
          <w:i/>
        </w:rPr>
        <w:t>Objetivo: fazer o prospect sentir o peso do problema — não você dizendo, ele concluindo.</w:t>
      </w:r>
    </w:p>
    <w:p/>
    <w:p>
      <w:r>
        <w:rPr>
          <w:b/>
        </w:rPr>
        <w:t>I1 — Impacto da dependência:</w:t>
      </w:r>
    </w:p>
    <w:p>
      <w:r>
        <w:t>"Se você continuar dependendo só de indicação pelos próximos 2 anos, o que acontece com a agenda de particulares?"</w:t>
      </w:r>
    </w:p>
    <w:p/>
    <w:p>
      <w:r>
        <w:rPr>
          <w:b/>
        </w:rPr>
        <w:t>I2 — Impacto no faturamento:</w:t>
      </w:r>
    </w:p>
    <w:p>
      <w:r>
        <w:t>"Você sente que o faturamento do consultório hoje está no teto — ou existe espaço para crescer sem precisar aumentar muito o volume de consultas?"</w:t>
      </w:r>
    </w:p>
    <w:p/>
    <w:p>
      <w:r>
        <w:rPr>
          <w:i/>
        </w:rPr>
        <w:t>[Se ele ver espaço:]</w:t>
      </w:r>
    </w:p>
    <w:p>
      <w:r>
        <w:t>"O que te impede de chegar lá?"</w:t>
      </w:r>
    </w:p>
    <w:p/>
    <w:p>
      <w:r>
        <w:rPr>
          <w:b/>
        </w:rPr>
        <w:t>I3 — Impacto na concorrência:</w:t>
      </w:r>
    </w:p>
    <w:p>
      <w:r>
        <w:t>"Você acompanha o movimento de outros pediatras da [cidade]? O que você está vendo acontecer ao seu redor?"</w:t>
      </w:r>
    </w:p>
    <w:p/>
    <w:p>
      <w:pPr>
        <w:spacing w:before="80" w:after="80"/>
        <w:pBdr>
          <w:bottom w:val="single" w:sz="6" w:color="4472C4"/>
        </w:pBdr>
      </w:pPr>
    </w:p>
    <w:p/>
    <w:p>
      <w:pPr>
        <w:pStyle w:val="Heading3"/>
      </w:pPr>
      <w:r>
        <w:t>PERGUNTAS DE NECESSIDADE / SOLUÇÃO (3-5 minutos)</w:t>
      </w:r>
    </w:p>
    <w:p/>
    <w:p>
      <w:r>
        <w:rPr>
          <w:i/>
        </w:rPr>
        <w:t>Objetivo: o prospect verbaliza a solução antes de você apresentar.</w:t>
      </w:r>
    </w:p>
    <w:p/>
    <w:p>
      <w:r>
        <w:rPr>
          <w:b/>
        </w:rPr>
        <w:t>N1:</w:t>
      </w:r>
    </w:p>
    <w:p>
      <w:r>
        <w:t>"Se você tivesse um sistema que trouxesse pacientes particulares de forma previsível — não pico aqui, pico ali, mas fluxo constante — o que isso mudaria no consultório?"</w:t>
      </w:r>
    </w:p>
    <w:p/>
    <w:p>
      <w:r>
        <w:rPr>
          <w:i/>
        </w:rPr>
        <w:t>[Ouvir a resposta — ela vai nortear a apresentação do método]</w:t>
      </w:r>
    </w:p>
    <w:p/>
    <w:p>
      <w:r>
        <w:rPr>
          <w:b/>
        </w:rPr>
        <w:t>N2:</w:t>
      </w:r>
    </w:p>
    <w:p>
      <w:r>
        <w:t>"O que seria o cenário ideal pra você em 6 meses no consultório? Agenda, faturamento, mix de pacientes..."</w:t>
      </w:r>
    </w:p>
    <w:p/>
    <w:p>
      <w:r>
        <w:rPr>
          <w:i/>
        </w:rPr>
        <w:t>[Registrar a resposta exata — vai usar na proposta]</w:t>
      </w:r>
    </w:p>
    <w:p/>
    <w:p>
      <w:pPr>
        <w:spacing w:before="80" w:after="80"/>
        <w:pBdr>
          <w:bottom w:val="single" w:sz="6" w:color="4472C4"/>
        </w:pBdr>
      </w:pPr>
    </w:p>
    <w:p/>
    <w:p>
      <w:pPr>
        <w:pStyle w:val="Heading3"/>
      </w:pPr>
      <w:r>
        <w:t>APRESENTAÇÃO DO MÉTODO — sem pitch (5-7 minutos)</w:t>
      </w:r>
    </w:p>
    <w:p/>
    <w:p>
      <w:r>
        <w:rPr>
          <w:i/>
        </w:rPr>
        <w:t>Fazer somente após ouvir completamente as perguntas anteriores.</w:t>
      </w:r>
    </w:p>
    <w:p/>
    <w:p>
      <w:r>
        <w:t>"Posso te mostrar como a gente trabalha? Antes que eu fale sobre qualquer coisa de preço ou processo, quero que você veja a lógica."</w:t>
      </w:r>
    </w:p>
    <w:p/>
    <w:p>
      <w:r>
        <w:t>"A gente trabalha exclusivamente com pediatras. Não atendemos médicos de outras especialidades, não atendemos clínicas multidisciplinares. Só pediatria."</w:t>
      </w:r>
    </w:p>
    <w:p/>
    <w:p>
      <w:r>
        <w:t>"O motivo é simples: o problema do pediatra particular não é criatividade no Instagram — é sistema. A maioria das agências trata marketing médico como conteúdo. A gente trata como estrutura de captação."</w:t>
      </w:r>
    </w:p>
    <w:p/>
    <w:p>
      <w:r>
        <w:t>"Trabalhamos em 3 níveis — mas todo cliente começa pelo mesmo lugar, sem exceção."</w:t>
      </w:r>
    </w:p>
    <w:p/>
    <w:p>
      <w:r>
        <w:rPr>
          <w:i/>
        </w:rPr>
        <w:t>[Apresentar a Escada de Valor de forma natural, não como lista de serviços]</w:t>
      </w:r>
    </w:p>
    <w:p/>
    <w:p>
      <w:r>
        <w:t>"O primeiro nível é o que chamamos de Atração — é construir o canal de entrada de paciente particular fora da indicação. Instagram, Google, tráfego pago quando faz sentido. Sem isso, os outros níveis não funcionam."</w:t>
      </w:r>
    </w:p>
    <w:p/>
    <w:p>
      <w:r>
        <w:t>"Depois de 3-4 meses, quando o canal está funcionando, a gente evolui para Conversão — que é transformar quem chegou em paciente real agendado."</w:t>
      </w:r>
    </w:p>
    <w:p/>
    <w:p>
      <w:r>
        <w:t>"E no terceiro nível, Retenção — que é o mais lucrativo — é trabalhar para que o paciente que chegou fique, indique, e volte."</w:t>
      </w:r>
    </w:p>
    <w:p/>
    <w:p>
      <w:r>
        <w:t>"Com base no que você me contou, o teu caso me parece que está na largada do primeiro nível. Mas quero confirmar uma coisa antes de qualquer proposta..."</w:t>
      </w:r>
    </w:p>
    <w:p/>
    <w:p>
      <w:r>
        <w:rPr>
          <w:i/>
        </w:rPr>
        <w:t>[Fazer 1-2 perguntas de qualificação final com base no que ouviu]</w:t>
      </w:r>
    </w:p>
    <w:p/>
    <w:p>
      <w:pPr>
        <w:spacing w:before="80" w:after="80"/>
        <w:pBdr>
          <w:bottom w:val="single" w:sz="6" w:color="4472C4"/>
        </w:pBdr>
      </w:pPr>
    </w:p>
    <w:p/>
    <w:p>
      <w:pPr>
        <w:pStyle w:val="Heading3"/>
      </w:pPr>
      <w:r>
        <w:t>ENCERRAMENTO COM PRÓXIMO PASSO CLARO</w:t>
      </w:r>
    </w:p>
    <w:p/>
    <w:p>
      <w:r>
        <w:t>"[Nome], faz sentido o que eu te mostrei?"</w:t>
      </w:r>
    </w:p>
    <w:p/>
    <w:p>
      <w:r>
        <w:rPr>
          <w:i/>
        </w:rPr>
        <w:t>[Esperar resposta genuína]</w:t>
      </w:r>
    </w:p>
    <w:p/>
    <w:p>
      <w:r>
        <w:rPr>
          <w:i/>
        </w:rPr>
        <w:t>Se sim:</w:t>
      </w:r>
    </w:p>
    <w:p>
      <w:r>
        <w:t>"O que eu vou fazer então: monto uma análise específica do teu consultório com base no que você me contou hoje — não é uma proposta genérica, é um plano personalizado. Te mando até [data — máximo 48h após o DIAGNÓSTICO]. Aí a gente faz uma APRESENTAÇÃO DE PROPOSTA de 30 minutos pra você tirar as dúvidas antes de qualquer decisão. Funciona assim?"</w:t>
      </w:r>
    </w:p>
    <w:p/>
    <w:p>
      <w:r>
        <w:rPr>
          <w:i/>
        </w:rPr>
        <w:t>Se ele hesitar:</w:t>
      </w:r>
    </w:p>
    <w:p>
      <w:r>
        <w:t>"O que ainda está em aberto pra você? O que faria esse processo fazer mais sentido?"</w:t>
      </w:r>
    </w:p>
    <w:p/>
    <w:p>
      <w:r>
        <w:rPr>
          <w:i/>
        </w:rPr>
        <w:t>[Ouvir a objeção e endereçar antes de encerrar]</w:t>
      </w:r>
    </w:p>
    <w:p/>
    <w:p>
      <w:pPr>
        <w:spacing w:before="80" w:after="80"/>
        <w:pBdr>
          <w:bottom w:val="single" w:sz="6" w:color="4472C4"/>
        </w:pBdr>
      </w:pPr>
    </w:p>
    <w:p/>
    <w:p>
      <w:pPr>
        <w:pStyle w:val="Heading3"/>
      </w:pPr>
      <w:r>
        <w:t>SINAIS DE AQUECIMENTO NO DIAGNÓSTICO</w:t>
      </w:r>
    </w:p>
    <w:p>
      <w:pPr>
        <w:pStyle w:val="ListBullet"/>
      </w:pPr>
      <w:r>
        <w:t>Fez perguntas sobre o método antes de você terminar de apresentar</w:t>
      </w:r>
    </w:p>
    <w:p>
      <w:pPr>
        <w:pStyle w:val="ListBullet"/>
      </w:pPr>
      <w:r>
        <w:t>Comparou com o que já tentou e admitiu que não funcionou</w:t>
      </w:r>
    </w:p>
    <w:p>
      <w:pPr>
        <w:pStyle w:val="ListBullet"/>
      </w:pPr>
      <w:r>
        <w:t>Perguntou "quanto custa?" — sinal de interesse real (não encerrar aqui, conduzir para APRESENTAÇÃO DE PROPOSTA)</w:t>
      </w:r>
    </w:p>
    <w:p>
      <w:pPr>
        <w:pStyle w:val="ListBullet"/>
      </w:pPr>
      <w:r>
        <w:t>Falou de colega que cresceu — vaidade competitiva ativa</w:t>
      </w:r>
    </w:p>
    <w:p/>
    <w:p>
      <w:pPr>
        <w:pStyle w:val="Heading3"/>
      </w:pPr>
      <w:r>
        <w:t>SINAIS DE RESFRIAMENTO NO DIAGNÓSTICO</w:t>
      </w:r>
    </w:p>
    <w:p>
      <w:pPr>
        <w:pStyle w:val="ListBullet"/>
      </w:pPr>
      <w:r>
        <w:t>Não respondeu as perguntas com profundidade (respostas superficiais)</w:t>
      </w:r>
    </w:p>
    <w:p>
      <w:pPr>
        <w:pStyle w:val="ListBullet"/>
      </w:pPr>
      <w:r>
        <w:t>Ficou no celular durante a conversa</w:t>
      </w:r>
    </w:p>
    <w:p>
      <w:pPr>
        <w:pStyle w:val="ListBullet"/>
      </w:pPr>
      <w:r>
        <w:t>Perguntou "isso tudo requer quanto do meu tempo?" sem perguntar sobre resultado</w:t>
      </w:r>
    </w:p>
    <w:p>
      <w:pPr>
        <w:pStyle w:val="ListBullet"/>
      </w:pPr>
      <w:r>
        <w:t>Sinalizou que "vai pensar" antes da proposta existir</w:t>
      </w:r>
    </w:p>
    <w:p/>
    <w:p>
      <w:r>
        <w:rPr>
          <w:i/>
        </w:rPr>
        <w:t>[Se resfriamento claro antes da proposta, não forçar:]</w:t>
      </w:r>
    </w:p>
    <w:p>
      <w:r>
        <w:t>"Olha, [Nome], percebo que talvez o momento não seja ideal pra você agora. Não precisa da proposta se não fizer sentido. O que te impede de avançar?"</w:t>
      </w:r>
    </w:p>
    <w:p/>
    <w:p>
      <w:pPr>
        <w:spacing w:before="80" w:after="80"/>
        <w:pBdr>
          <w:bottom w:val="single" w:sz="6" w:color="4472C4"/>
        </w:pBdr>
      </w:pPr>
    </w:p>
    <w:p/>
    <w:p>
      <w:pPr>
        <w:pStyle w:val="Heading2"/>
      </w:pPr>
      <w:r>
        <w:t>SCRIPT 3 — FOLLOW-UP PÓS-PROPOSTA</w:t>
      </w:r>
    </w:p>
    <w:p>
      <w:pPr>
        <w:pStyle w:val="Heading3"/>
      </w:pPr>
      <w:r>
        <w:t>Ligação de desbloqueio | Duração ideal: 10-15 minutos</w:t>
      </w:r>
    </w:p>
    <w:p/>
    <w:p>
      <w:pPr>
        <w:spacing w:before="80" w:after="80"/>
        <w:pBdr>
          <w:bottom w:val="single" w:sz="6" w:color="4472C4"/>
        </w:pBdr>
      </w:pPr>
    </w:p>
    <w:p/>
    <w:p>
      <w:pPr>
        <w:pStyle w:val="Heading3"/>
      </w:pPr>
      <w:r>
        <w:t>QUANDO USAR</w:t>
      </w:r>
    </w:p>
    <w:p>
      <w:pPr>
        <w:pStyle w:val="ListBullet"/>
      </w:pPr>
      <w:r>
        <w:t>Proposta enviada há 3+ dias sem resposta</w:t>
      </w:r>
    </w:p>
    <w:p>
      <w:pPr>
        <w:pStyle w:val="ListBullet"/>
      </w:pPr>
      <w:r>
        <w:t>Prospect sinalizou que ia pensar e sumiu após APRESENTAÇÃO DE PROPOSTA</w:t>
      </w:r>
    </w:p>
    <w:p>
      <w:pPr>
        <w:pStyle w:val="ListBullet"/>
      </w:pPr>
      <w:r>
        <w:t>Follow-up via WhatsApp não gerou retorno</w:t>
      </w:r>
    </w:p>
    <w:p/>
    <w:p>
      <w:pPr>
        <w:spacing w:before="80" w:after="80"/>
        <w:pBdr>
          <w:bottom w:val="single" w:sz="6" w:color="4472C4"/>
        </w:pBdr>
      </w:pPr>
    </w:p>
    <w:p/>
    <w:p>
      <w:pPr>
        <w:pStyle w:val="Heading3"/>
      </w:pPr>
      <w:r>
        <w:t>ABERTURA — Sem pressão, com contexto</w:t>
      </w:r>
    </w:p>
    <w:p/>
    <w:p>
      <w:r>
        <w:t>"Oi [Nome], aqui é o [seu nome] da Pixel Rain. Eu te mandei a proposta [X dias atrás] e não quero ficar enchendo sua caixa de mensagem — prefiro ligar de forma direta."</w:t>
      </w:r>
    </w:p>
    <w:p/>
    <w:p>
      <w:r>
        <w:t>"Tenho 10 minutos e você tem?"</w:t>
      </w:r>
    </w:p>
    <w:p/>
    <w:p>
      <w:r>
        <w:rPr>
          <w:i/>
        </w:rPr>
        <w:t>[Esperar confirmação]</w:t>
      </w:r>
    </w:p>
    <w:p/>
    <w:p>
      <w:r>
        <w:t>"Perfeito. Não liguei pra pressionar — liguei porque ficou uma coisa em aberto que quero entender antes de fechar o ciclo daqui."</w:t>
      </w:r>
    </w:p>
    <w:p/>
    <w:p>
      <w:pPr>
        <w:spacing w:before="80" w:after="80"/>
        <w:pBdr>
          <w:bottom w:val="single" w:sz="6" w:color="4472C4"/>
        </w:pBdr>
      </w:pPr>
    </w:p>
    <w:p/>
    <w:p>
      <w:pPr>
        <w:pStyle w:val="Heading3"/>
      </w:pPr>
      <w:r>
        <w:t>IDENTIFICAR O TRAVAMENTO (3-5 minutos)</w:t>
      </w:r>
    </w:p>
    <w:p/>
    <w:p>
      <w:r>
        <w:rPr>
          <w:i/>
        </w:rPr>
        <w:t>Não presumir a objeção. Perguntar abertamente.</w:t>
      </w:r>
    </w:p>
    <w:p/>
    <w:p>
      <w:r>
        <w:t>"O que ficou em aberto pra você depois que recebeu a proposta? O que ainda está gerando dúvida?"</w:t>
      </w:r>
    </w:p>
    <w:p/>
    <w:p>
      <w:r>
        <w:rPr>
          <w:i/>
        </w:rPr>
        <w:t>[Ouvir completamente. Identificar a natureza do travamento.]</w:t>
      </w:r>
    </w:p>
    <w:p/>
    <w:p>
      <w:r>
        <w:rPr>
          <w:b/>
        </w:rPr>
        <w:t>Tipos de travamento e como identificar:</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Sinal verbal</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Travamento real</w:t>
            </w:r>
          </w:p>
        </w:tc>
      </w:tr>
      <w:tr>
        <w:tc>
          <w:tcPr>
            <w:tcW w:type="dxa" w:w="4561"/>
            <w:tcBorders>
              <w:top w:val="single" w:sz="4" w:color="4472C4"/>
              <w:left w:val="single" w:sz="4" w:color="4472C4"/>
              <w:bottom w:val="single" w:sz="4" w:color="4472C4"/>
              <w:right w:val="single" w:sz="4" w:color="4472C4"/>
            </w:tcBorders>
          </w:tcPr>
          <w:p>
            <w:r>
              <w:rPr>
                <w:sz w:val="20"/>
              </w:rPr>
              <w:t>"Está caro"</w:t>
            </w:r>
          </w:p>
        </w:tc>
        <w:tc>
          <w:tcPr>
            <w:tcW w:type="dxa" w:w="4561"/>
            <w:tcBorders>
              <w:top w:val="single" w:sz="4" w:color="4472C4"/>
              <w:left w:val="single" w:sz="4" w:color="4472C4"/>
              <w:bottom w:val="single" w:sz="4" w:color="4472C4"/>
              <w:right w:val="single" w:sz="4" w:color="4472C4"/>
            </w:tcBorders>
          </w:tcPr>
          <w:p>
            <w:r>
              <w:rPr>
                <w:sz w:val="20"/>
              </w:rPr>
              <w:t>Preço (ou valor não ficou claro)</w:t>
            </w:r>
          </w:p>
        </w:tc>
      </w:tr>
      <w:tr>
        <w:tc>
          <w:tcPr>
            <w:tcW w:type="dxa" w:w="4561"/>
            <w:tcBorders>
              <w:top w:val="single" w:sz="4" w:color="4472C4"/>
              <w:left w:val="single" w:sz="4" w:color="4472C4"/>
              <w:bottom w:val="single" w:sz="4" w:color="4472C4"/>
              <w:right w:val="single" w:sz="4" w:color="4472C4"/>
            </w:tcBorders>
          </w:tcPr>
          <w:p>
            <w:r>
              <w:rPr>
                <w:sz w:val="20"/>
              </w:rPr>
              <w:t>"Vou pensar mais"</w:t>
            </w:r>
          </w:p>
        </w:tc>
        <w:tc>
          <w:tcPr>
            <w:tcW w:type="dxa" w:w="4561"/>
            <w:tcBorders>
              <w:top w:val="single" w:sz="4" w:color="4472C4"/>
              <w:left w:val="single" w:sz="4" w:color="4472C4"/>
              <w:bottom w:val="single" w:sz="4" w:color="4472C4"/>
              <w:right w:val="single" w:sz="4" w:color="4472C4"/>
            </w:tcBorders>
          </w:tcPr>
          <w:p>
            <w:r>
              <w:rPr>
                <w:sz w:val="20"/>
              </w:rPr>
              <w:t>Confiança (não acredita no resultado)</w:t>
            </w:r>
          </w:p>
        </w:tc>
      </w:tr>
      <w:tr>
        <w:tc>
          <w:tcPr>
            <w:tcW w:type="dxa" w:w="4561"/>
            <w:tcBorders>
              <w:top w:val="single" w:sz="4" w:color="4472C4"/>
              <w:left w:val="single" w:sz="4" w:color="4472C4"/>
              <w:bottom w:val="single" w:sz="4" w:color="4472C4"/>
              <w:right w:val="single" w:sz="4" w:color="4472C4"/>
            </w:tcBorders>
          </w:tcPr>
          <w:p>
            <w:r>
              <w:rPr>
                <w:sz w:val="20"/>
              </w:rPr>
              <w:t>"Estou ocupado"</w:t>
            </w:r>
          </w:p>
        </w:tc>
        <w:tc>
          <w:tcPr>
            <w:tcW w:type="dxa" w:w="4561"/>
            <w:tcBorders>
              <w:top w:val="single" w:sz="4" w:color="4472C4"/>
              <w:left w:val="single" w:sz="4" w:color="4472C4"/>
              <w:bottom w:val="single" w:sz="4" w:color="4472C4"/>
              <w:right w:val="single" w:sz="4" w:color="4472C4"/>
            </w:tcBorders>
          </w:tcPr>
          <w:p>
            <w:r>
              <w:rPr>
                <w:sz w:val="20"/>
              </w:rPr>
              <w:t>Momento (agenda/prioridade)</w:t>
            </w:r>
          </w:p>
        </w:tc>
      </w:tr>
      <w:tr>
        <w:tc>
          <w:tcPr>
            <w:tcW w:type="dxa" w:w="4561"/>
            <w:tcBorders>
              <w:top w:val="single" w:sz="4" w:color="4472C4"/>
              <w:left w:val="single" w:sz="4" w:color="4472C4"/>
              <w:bottom w:val="single" w:sz="4" w:color="4472C4"/>
              <w:right w:val="single" w:sz="4" w:color="4472C4"/>
            </w:tcBorders>
          </w:tcPr>
          <w:p>
            <w:r>
              <w:rPr>
                <w:sz w:val="20"/>
              </w:rPr>
              <w:t>"Vou falar com meu sócio/esposa"</w:t>
            </w:r>
          </w:p>
        </w:tc>
        <w:tc>
          <w:tcPr>
            <w:tcW w:type="dxa" w:w="4561"/>
            <w:tcBorders>
              <w:top w:val="single" w:sz="4" w:color="4472C4"/>
              <w:left w:val="single" w:sz="4" w:color="4472C4"/>
              <w:bottom w:val="single" w:sz="4" w:color="4472C4"/>
              <w:right w:val="single" w:sz="4" w:color="4472C4"/>
            </w:tcBorders>
          </w:tcPr>
          <w:p>
            <w:r>
              <w:rPr>
                <w:sz w:val="20"/>
              </w:rPr>
              <w:t>Processo de decisão não mapeado</w:t>
            </w:r>
          </w:p>
        </w:tc>
      </w:tr>
      <w:tr>
        <w:tc>
          <w:tcPr>
            <w:tcW w:type="dxa" w:w="4561"/>
            <w:tcBorders>
              <w:top w:val="single" w:sz="4" w:color="4472C4"/>
              <w:left w:val="single" w:sz="4" w:color="4472C4"/>
              <w:bottom w:val="single" w:sz="4" w:color="4472C4"/>
              <w:right w:val="single" w:sz="4" w:color="4472C4"/>
            </w:tcBorders>
          </w:tcPr>
          <w:p>
            <w:r>
              <w:rPr>
                <w:sz w:val="20"/>
              </w:rPr>
              <w:t>"Já tenho uma agência mas..."</w:t>
            </w:r>
          </w:p>
        </w:tc>
        <w:tc>
          <w:tcPr>
            <w:tcW w:type="dxa" w:w="4561"/>
            <w:tcBorders>
              <w:top w:val="single" w:sz="4" w:color="4472C4"/>
              <w:left w:val="single" w:sz="4" w:color="4472C4"/>
              <w:bottom w:val="single" w:sz="4" w:color="4472C4"/>
              <w:right w:val="single" w:sz="4" w:color="4472C4"/>
            </w:tcBorders>
          </w:tcPr>
          <w:p>
            <w:r>
              <w:rPr>
                <w:sz w:val="20"/>
              </w:rPr>
              <w:t>Comparação com concorrente</w:t>
            </w:r>
          </w:p>
        </w:tc>
      </w:tr>
      <w:tr>
        <w:tc>
          <w:tcPr>
            <w:tcW w:type="dxa" w:w="4561"/>
            <w:tcBorders>
              <w:top w:val="single" w:sz="4" w:color="4472C4"/>
              <w:left w:val="single" w:sz="4" w:color="4472C4"/>
              <w:bottom w:val="single" w:sz="4" w:color="4472C4"/>
              <w:right w:val="single" w:sz="4" w:color="4472C4"/>
            </w:tcBorders>
          </w:tcPr>
          <w:p>
            <w:r>
              <w:rPr>
                <w:sz w:val="20"/>
              </w:rPr>
              <w:t>Silêncio total</w:t>
            </w:r>
          </w:p>
        </w:tc>
        <w:tc>
          <w:tcPr>
            <w:tcW w:type="dxa" w:w="4561"/>
            <w:tcBorders>
              <w:top w:val="single" w:sz="4" w:color="4472C4"/>
              <w:left w:val="single" w:sz="4" w:color="4472C4"/>
              <w:bottom w:val="single" w:sz="4" w:color="4472C4"/>
              <w:right w:val="single" w:sz="4" w:color="4472C4"/>
            </w:tcBorders>
          </w:tcPr>
          <w:p>
            <w:r>
              <w:rPr>
                <w:sz w:val="20"/>
              </w:rPr>
              <w:t>Desconforto em dizer não</w:t>
            </w:r>
          </w:p>
        </w:tc>
      </w:tr>
    </w:tbl>
    <w:p/>
    <w:p/>
    <w:p>
      <w:pPr>
        <w:spacing w:before="80" w:after="80"/>
        <w:pBdr>
          <w:bottom w:val="single" w:sz="6" w:color="4472C4"/>
        </w:pBdr>
      </w:pPr>
    </w:p>
    <w:p/>
    <w:p>
      <w:pPr>
        <w:pStyle w:val="Heading3"/>
      </w:pPr>
      <w:r>
        <w:t>ENDEREÇAR OBJEÇÃO — sem confrontar</w:t>
      </w:r>
    </w:p>
    <w:p/>
    <w:p>
      <w:r>
        <w:rPr>
          <w:b/>
        </w:rPr>
        <w:t>Objeção: "Está caro"</w:t>
      </w:r>
    </w:p>
    <w:p/>
    <w:p>
      <w:r>
        <w:t>"Entendido. Me ajuda a entender — caro em relação ao quê? Ao orçamento disponível agora, ou você não vê o retorno valendo o investimento?"</w:t>
      </w:r>
    </w:p>
    <w:p/>
    <w:p>
      <w:r>
        <w:rPr>
          <w:i/>
        </w:rPr>
        <w:t>[Ouvir. Se for orçamento:]</w:t>
      </w:r>
    </w:p>
    <w:p>
      <w:r>
        <w:t>"Com base no que você me contou no diagnóstico, você tem [X] consultas particulares por mês a [ticket médio aproximado]. Se a gente aumentar isso em 15-20% em 4 meses — o que é conservador — o custo se paga no terceiro mês. Mas o que você precisa ver pra acreditar nisso?"</w:t>
      </w:r>
    </w:p>
    <w:p/>
    <w:p>
      <w:r>
        <w:rPr>
          <w:i/>
        </w:rPr>
        <w:t>[Se for valor não claro:]</w:t>
      </w:r>
    </w:p>
    <w:p>
      <w:r>
        <w:t>"Então o problema não é o preço — é que eu não consegui deixar claro o que você leva. Posso retomar isso em 5 minutos?"</w:t>
      </w:r>
    </w:p>
    <w:p/>
    <w:p>
      <w:pPr>
        <w:spacing w:before="80" w:after="80"/>
        <w:pBdr>
          <w:bottom w:val="single" w:sz="6" w:color="4472C4"/>
        </w:pBdr>
      </w:pPr>
    </w:p>
    <w:p/>
    <w:p>
      <w:r>
        <w:rPr>
          <w:b/>
        </w:rPr>
        <w:t>Objeção: "Vou pensar mais"</w:t>
      </w:r>
    </w:p>
    <w:p/>
    <w:p>
      <w:r>
        <w:t>"Tudo bem. Mas me ajuda a entender o que ainda precisa de resposta pra você conseguir decidir? Qual é a parte que ainda está incerta?"</w:t>
      </w:r>
    </w:p>
    <w:p/>
    <w:p>
      <w:r>
        <w:rPr>
          <w:i/>
        </w:rPr>
        <w:t>[Ouvir. Geralmente é confiança.]</w:t>
      </w:r>
    </w:p>
    <w:p/>
    <w:p>
      <w:r>
        <w:t>"O que eu posso fazer pra essa parte ficar mais clara? Você precisa de mais referências, de um case específico, de entender melhor como funciona o método?"</w:t>
      </w:r>
    </w:p>
    <w:p/>
    <w:p>
      <w:pPr>
        <w:spacing w:before="80" w:after="80"/>
        <w:pBdr>
          <w:bottom w:val="single" w:sz="6" w:color="4472C4"/>
        </w:pBdr>
      </w:pPr>
    </w:p>
    <w:p/>
    <w:p>
      <w:r>
        <w:rPr>
          <w:b/>
        </w:rPr>
        <w:t>Objeção: "Preciso falar com meu sócio / esposa"</w:t>
      </w:r>
    </w:p>
    <w:p/>
    <w:p>
      <w:r>
        <w:t>"Faz todo sentido. Quando você tem essa conversa? E o que seria mais útil pra você apresentar pra ele/ela — um resumo da proposta, um case específico, os números?"</w:t>
      </w:r>
    </w:p>
    <w:p/>
    <w:p>
      <w:r>
        <w:rPr>
          <w:i/>
        </w:rPr>
        <w:t>[Oferecer apoio ao processo de decisão sem perder o controle]</w:t>
      </w:r>
    </w:p>
    <w:p/>
    <w:p>
      <w:r>
        <w:t>"Posso entrar nessa conversa junto com você, se ajudar. Às vezes é mais fácil tirar as dúvidas diretamente."</w:t>
      </w:r>
    </w:p>
    <w:p/>
    <w:p>
      <w:pPr>
        <w:spacing w:before="80" w:after="80"/>
        <w:pBdr>
          <w:bottom w:val="single" w:sz="6" w:color="4472C4"/>
        </w:pBdr>
      </w:pPr>
    </w:p>
    <w:p/>
    <w:p>
      <w:r>
        <w:rPr>
          <w:b/>
        </w:rPr>
        <w:t>Objeção: "Já tenho uma agência, mas..."</w:t>
      </w:r>
    </w:p>
    <w:p/>
    <w:p>
      <w:r>
        <w:t>"Mas é a palavra mais importante dessa frase. O que está faltando?"</w:t>
      </w:r>
    </w:p>
    <w:p/>
    <w:p>
      <w:r>
        <w:rPr>
          <w:i/>
        </w:rPr>
        <w:t>[Ouvir. Identificar o gap. Não falar mal da outra agência — nunca.]</w:t>
      </w:r>
    </w:p>
    <w:p/>
    <w:p>
      <w:r>
        <w:t>"O que eu faço é diferente do que a maioria das agências oferece — especificamente por trabalhar só com pediatria. Mas você só vai sentir isso se vivenciar. O que faria sentido pra você comparar de forma justa?"</w:t>
      </w:r>
    </w:p>
    <w:p/>
    <w:p>
      <w:pPr>
        <w:spacing w:before="80" w:after="80"/>
        <w:pBdr>
          <w:bottom w:val="single" w:sz="6" w:color="4472C4"/>
        </w:pBdr>
      </w:pPr>
    </w:p>
    <w:p/>
    <w:p>
      <w:pPr>
        <w:pStyle w:val="Heading3"/>
      </w:pPr>
      <w:r>
        <w:t>CRIAR URGÊNCIA REAL — apenas se existir</w:t>
      </w:r>
    </w:p>
    <w:p/>
    <w:p>
      <w:r>
        <w:rPr>
          <w:i/>
        </w:rPr>
        <w:t>Nunca criar urgência fabricada. Usar apenas se for verdade.</w:t>
      </w:r>
    </w:p>
    <w:p/>
    <w:p>
      <w:r>
        <w:rPr>
          <w:b/>
        </w:rPr>
        <w:t>Urgências reais que podem ser usadas:</w:t>
      </w:r>
    </w:p>
    <w:p/>
    <w:p>
      <w:pPr>
        <w:pStyle w:val="ListBullet"/>
      </w:pPr>
      <w:r>
        <w:t>Sazonalidade real: "Setembro e outubro são os meses de maior busca por pediatra em [cidade]. Se a gente começar agora, você chega estruturado no pico."</w:t>
      </w:r>
    </w:p>
    <w:p>
      <w:pPr>
        <w:pStyle w:val="ListBullet"/>
      </w:pPr>
      <w:r>
        <w:t>Agenda da Pixel Rain: "Abri uma vaga no portfólio de [cidade] que estava reservada — posso manter por até [data real]."</w:t>
      </w:r>
    </w:p>
    <w:p>
      <w:pPr>
        <w:pStyle w:val="ListBullet"/>
      </w:pPr>
      <w:r>
        <w:t>Movimento do mercado: "Esse mês identificamos [X] novos consultórios de pediatria em [cidade] investindo em captação."</w:t>
      </w:r>
    </w:p>
    <w:p/>
    <w:p>
      <w:pPr>
        <w:spacing w:before="80" w:after="80"/>
        <w:pBdr>
          <w:bottom w:val="single" w:sz="6" w:color="4472C4"/>
        </w:pBdr>
      </w:pPr>
    </w:p>
    <w:p/>
    <w:p>
      <w:pPr>
        <w:pStyle w:val="Heading3"/>
      </w:pPr>
      <w:r>
        <w:t>ENCERRAMENTO COM DECISÃO</w:t>
      </w:r>
    </w:p>
    <w:p/>
    <w:p>
      <w:r>
        <w:rPr>
          <w:i/>
        </w:rPr>
        <w:t>[Se avançou:]</w:t>
      </w:r>
    </w:p>
    <w:p>
      <w:r>
        <w:t>"Então o próximo passo é: você me confirma por escrito [WhatsApp ou e-mail] até [data] e eu inicio o processo de onboarding na semana seguinte. Correto?"</w:t>
      </w:r>
    </w:p>
    <w:p/>
    <w:p>
      <w:r>
        <w:rPr>
          <w:i/>
        </w:rPr>
        <w:t>[Se não decidiu ainda:]</w:t>
      </w:r>
    </w:p>
    <w:p>
      <w:r>
        <w:t>"Tudo bem. Vou ser transparente: eu tenho uma data limite da minha parte até [data real]. Depois disso não consigo garantir os mesmos termos. Até lá, se precisar de mais alguma coisa, me chama."</w:t>
      </w:r>
    </w:p>
    <w:p/>
    <w:p>
      <w:r>
        <w:rPr>
          <w:i/>
        </w:rPr>
        <w:t>[Se ficou claro que não vai fechar:]</w:t>
      </w:r>
    </w:p>
    <w:p>
      <w:r>
        <w:t>"[Nome], sinto que o momento não é esse. Posso encerrar sem problema — mas antes, o que exatamente não fez sentido? Pergunto porque quero entender onde falhei na análise do teu caso."</w:t>
      </w:r>
    </w:p>
    <w:p/>
    <w:p>
      <w:r>
        <w:rPr>
          <w:i/>
        </w:rPr>
        <w:t>[Registrar a resposta no CRM. É dado de produto.]</w:t>
      </w:r>
    </w:p>
    <w:p/>
    <w:p>
      <w:pPr>
        <w:spacing w:before="80" w:after="80"/>
        <w:pBdr>
          <w:bottom w:val="single" w:sz="6" w:color="4472C4"/>
        </w:pBdr>
      </w:pPr>
    </w:p>
    <w:p/>
    <w:p>
      <w:pPr>
        <w:pStyle w:val="Heading3"/>
      </w:pPr>
      <w:r>
        <w:t>SINAIS DE AQUECIMENTO NA LIGAÇÃO PÓS-PROPOSTA</w:t>
      </w:r>
    </w:p>
    <w:p>
      <w:pPr>
        <w:pStyle w:val="ListBullet"/>
      </w:pPr>
      <w:r>
        <w:t>Fez perguntas sobre o onboarding</w:t>
      </w:r>
    </w:p>
    <w:p>
      <w:pPr>
        <w:pStyle w:val="ListBullet"/>
      </w:pPr>
      <w:r>
        <w:t>Pediu para incluir alguém da equipe na conversa (sinal de avanço no processo)</w:t>
      </w:r>
    </w:p>
    <w:p>
      <w:pPr>
        <w:pStyle w:val="ListBullet"/>
      </w:pPr>
      <w:r>
        <w:t>Questionou cláusula específica do contrato</w:t>
      </w:r>
    </w:p>
    <w:p>
      <w:pPr>
        <w:pStyle w:val="ListBullet"/>
      </w:pPr>
      <w:r>
        <w:t>Voltou a falar de uma dor que ele mencionou no DIAGNÓSTICO</w:t>
      </w:r>
    </w:p>
    <w:p/>
    <w:p>
      <w:pPr>
        <w:pStyle w:val="Heading3"/>
      </w:pPr>
      <w:r>
        <w:t>SINAIS DE RESFRIAMENTO NA LIGAÇÃO PÓS-PROPOSTA</w:t>
      </w:r>
    </w:p>
    <w:p>
      <w:pPr>
        <w:pStyle w:val="ListBullet"/>
      </w:pPr>
      <w:r>
        <w:t>Respondeu sem elaborar</w:t>
      </w:r>
    </w:p>
    <w:p>
      <w:pPr>
        <w:pStyle w:val="ListBullet"/>
      </w:pPr>
      <w:r>
        <w:t>Disse "eu te falo" sem dar data</w:t>
      </w:r>
    </w:p>
    <w:p>
      <w:pPr>
        <w:pStyle w:val="ListBullet"/>
      </w:pPr>
      <w:r>
        <w:t>Ficou consultando algo durante a ligação</w:t>
      </w:r>
    </w:p>
    <w:p>
      <w:pPr>
        <w:pStyle w:val="ListBullet"/>
      </w:pPr>
      <w:r>
        <w:t>Perguntou se pode cancelar quando quiser</w:t>
      </w:r>
    </w:p>
    <w:p/>
    <w:p>
      <w:r>
        <w:rPr>
          <w:i/>
        </w:rPr>
        <w:t>[Se resfriamento:]</w:t>
      </w:r>
    </w:p>
    <w:p>
      <w:r>
        <w:t>"Você está confortável com o processo? Às vezes a melhor decisão é não avançar agora — prefiro que você decida com clareza do que entrar sem convicção."</w:t>
      </w:r>
    </w:p>
    <w:p/>
    <w:p>
      <w:pPr>
        <w:spacing w:before="80" w:after="80"/>
        <w:pBdr>
          <w:bottom w:val="single" w:sz="6" w:color="4472C4"/>
        </w:pBdr>
      </w:pPr>
    </w:p>
    <w:p/>
    <w:p>
      <w:pPr>
        <w:pStyle w:val="Heading2"/>
      </w:pPr>
      <w:r>
        <w:t>O QUE NUNCA DIZER EM NENHUM SCRIPT</w:t>
      </w:r>
    </w:p>
    <w:p/>
    <w:p>
      <w:pPr>
        <w:pStyle w:val="ListBullet"/>
      </w:pPr>
      <w:r>
        <w:t>"Posso te ajudar a crescer"</w:t>
      </w:r>
    </w:p>
    <w:p>
      <w:pPr>
        <w:pStyle w:val="ListBullet"/>
      </w:pPr>
      <w:r>
        <w:t>"Nossa metodologia é inovadora"</w:t>
      </w:r>
    </w:p>
    <w:p>
      <w:pPr>
        <w:pStyle w:val="ListBullet"/>
      </w:pPr>
      <w:r>
        <w:t>"Somos referência em marketing médico"</w:t>
      </w:r>
    </w:p>
    <w:p>
      <w:pPr>
        <w:pStyle w:val="ListBullet"/>
      </w:pPr>
      <w:r>
        <w:t>"Você está deixando dinheiro na mesa"</w:t>
      </w:r>
    </w:p>
    <w:p>
      <w:pPr>
        <w:pStyle w:val="ListBullet"/>
      </w:pPr>
      <w:r>
        <w:t>"Não perca essa oportunidade"</w:t>
      </w:r>
    </w:p>
    <w:p>
      <w:pPr>
        <w:pStyle w:val="ListBullet"/>
      </w:pPr>
      <w:r>
        <w:t>"Garanto resultado"</w:t>
      </w:r>
    </w:p>
    <w:p>
      <w:pPr>
        <w:pStyle w:val="ListBullet"/>
      </w:pPr>
      <w:r>
        <w:t>"Se você não fizer isso, seu concorrente vai fazer"</w:t>
      </w:r>
    </w:p>
    <w:p>
      <w:pPr>
        <w:pStyle w:val="ListBullet"/>
      </w:pPr>
      <w:r>
        <w:t>"O que você tem a perder?"</w:t>
      </w:r>
    </w:p>
    <w:p/>
    <w:p>
      <w:r>
        <w:t>Esses gatilhos soam como vendedor — e destroem a percepção de paridade entre empresários que a Pixel Rain precisa construir.</w:t>
      </w:r>
    </w:p>
    <w:p/>
    <w:p>
      <w:pPr>
        <w:spacing w:before="80" w:after="80"/>
        <w:pBdr>
          <w:bottom w:val="single" w:sz="6" w:color="4472C4"/>
        </w:pBdr>
      </w:pPr>
    </w:p>
    <w:p/>
    <w:p>
      <w:r>
        <w:rPr>
          <w:i/>
        </w:rPr>
        <w:t>Versão 1.0 | Pixel Rain Agency | Método Pediatra em Escala</w:t>
      </w:r>
    </w:p>
    <w:p>
      <w:r>
        <w:rPr>
          <w:i/>
        </w:rPr>
        <w:t>Fundadores: Nil e Jaque</w:t>
      </w:r>
    </w:p>
    <w:p/>
    <w:p>
      <w:r>
        <w:br w:type="page"/>
      </w:r>
    </w:p>
    <w:p>
      <w:pPr>
        <w:pStyle w:val="Heading2"/>
      </w:pPr>
      <w:r>
        <w:t>Scripts WhatsApp</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08 — SCRIPTS DE WHATSAPP: SOP COMPLETO</w:t>
      </w:r>
    </w:p>
    <w:p/>
    <w:p>
      <w:pPr>
        <w:jc w:val="center"/>
      </w:pPr>
      <w:r>
        <w:rPr>
          <w:rFonts w:ascii="Calibri" w:hAnsi="Calibri"/>
          <w:color w:val="4472C4"/>
          <w:sz w:val="24"/>
        </w:rPr>
        <w:t>PIXEL RAIN AGENCY  |  PLAYBOOK COMERCIAL</w:t>
      </w:r>
    </w:p>
    <w:p>
      <w:r>
        <w:br w:type="page"/>
      </w:r>
    </w:p>
    <w:p>
      <w:pPr>
        <w:pStyle w:val="Heading1"/>
      </w:pPr>
      <w:r>
        <w:t>08 — Scripts de WhatsApp: SOP Completo</w:t>
      </w:r>
    </w:p>
    <w:p>
      <w:r>
        <w:rPr>
          <w:b/>
        </w:rPr>
        <w:t>Pixel Rain Agency | Método Pediatra em Escala</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REGRAS DE FORMATAÇÃO — OBRIGATÓRIAS</w:t>
      </w:r>
    </w:p>
    <w:p/>
    <w:p>
      <w:r>
        <w:t>Antes de qualquer script, estas regras não são negociáveis:</w:t>
      </w:r>
    </w:p>
    <w:p/>
    <w:p>
      <w:pPr>
        <w:pStyle w:val="ListNumber"/>
      </w:pPr>
      <w:r>
        <w:rPr>
          <w:b/>
        </w:rPr>
        <w:t>Máximo 3 linhas no primeiro contato.</w:t>
      </w:r>
      <w:r>
        <w:t xml:space="preserve"> Nunca mais.</w:t>
      </w:r>
    </w:p>
    <w:p>
      <w:pPr>
        <w:pStyle w:val="ListNumber"/>
      </w:pPr>
      <w:r>
        <w:rPr>
          <w:b/>
        </w:rPr>
        <w:t>Sem emojis excessivos.</w:t>
      </w:r>
      <w:r>
        <w:t xml:space="preserve"> Zero nos 2 primeiros toques. Um (no máximo) a partir do Toque 3.</w:t>
      </w:r>
    </w:p>
    <w:p>
      <w:pPr>
        <w:pStyle w:val="ListNumber"/>
      </w:pPr>
      <w:r>
        <w:rPr>
          <w:b/>
        </w:rPr>
        <w:t>Sem links no primeiro contato.</w:t>
      </w:r>
      <w:r>
        <w:t xml:space="preserve"> Links geram desconfiança imediata.</w:t>
      </w:r>
    </w:p>
    <w:p>
      <w:pPr>
        <w:pStyle w:val="ListNumber"/>
      </w:pPr>
      <w:r>
        <w:rPr>
          <w:b/>
        </w:rPr>
        <w:t>Sem apresentação da empresa.</w:t>
      </w:r>
      <w:r>
        <w:t xml:space="preserve"> O nome Pixel Rain não aparece no Toque 1.</w:t>
      </w:r>
    </w:p>
    <w:p>
      <w:pPr>
        <w:pStyle w:val="ListNumber"/>
      </w:pPr>
      <w:r>
        <w:rPr>
          <w:b/>
        </w:rPr>
        <w:t>Sem "gostaria de".</w:t>
      </w:r>
      <w:r>
        <w:t xml:space="preserve"> Nunca. É linguagem de vendedor.</w:t>
      </w:r>
    </w:p>
    <w:p>
      <w:pPr>
        <w:pStyle w:val="ListNumber"/>
      </w:pPr>
      <w:r>
        <w:rPr>
          <w:b/>
        </w:rPr>
        <w:t>Sem "poderia".</w:t>
      </w:r>
      <w:r>
        <w:t xml:space="preserve"> Nunca. Soa pedindo permissão demais.</w:t>
      </w:r>
    </w:p>
    <w:p>
      <w:pPr>
        <w:pStyle w:val="ListNumber"/>
      </w:pPr>
      <w:r>
        <w:rPr>
          <w:b/>
        </w:rPr>
        <w:t>Sem "somos especialistas".</w:t>
      </w:r>
      <w:r>
        <w:t xml:space="preserve"> Nunca. Qualquer agência diz isso.</w:t>
      </w:r>
    </w:p>
    <w:p>
      <w:pPr>
        <w:pStyle w:val="ListNumber"/>
      </w:pPr>
      <w:r>
        <w:rPr>
          <w:b/>
        </w:rPr>
        <w:t>A mensagem deve parecer de alguém que estudou o negócio dele</w:t>
      </w:r>
      <w:r>
        <w:t xml:space="preserve"> — não de uma agência prospectando.</w:t>
      </w:r>
    </w:p>
    <w:p>
      <w:pPr>
        <w:pStyle w:val="ListNumber"/>
      </w:pPr>
      <w:r>
        <w:rPr>
          <w:b/>
        </w:rPr>
        <w:t>Nunca copiar e colar a mesma mensagem para 2 prospects diferentes.</w:t>
      </w:r>
      <w:r>
        <w:t xml:space="preserve"> O detalhe específico muda sempre.</w:t>
      </w:r>
    </w:p>
    <w:p/>
    <w:p>
      <w:pPr>
        <w:spacing w:before="80" w:after="80"/>
        <w:pBdr>
          <w:bottom w:val="single" w:sz="6" w:color="4472C4"/>
        </w:pBdr>
      </w:pPr>
    </w:p>
    <w:p/>
    <w:p>
      <w:pPr>
        <w:pStyle w:val="Heading2"/>
      </w:pPr>
      <w:r>
        <w:t>TEMPLATES DE MENSAGEM</w:t>
      </w:r>
    </w:p>
    <w:p/>
    <w:p>
      <w:pPr>
        <w:spacing w:before="80" w:after="80"/>
        <w:ind w:left="567"/>
      </w:pPr>
      <w:r>
        <w:rPr>
          <w:i/>
          <w:color w:val="606060"/>
        </w:rPr>
        <w:t>**Este arquivo é a FONTE DE VERDADE de todos os templates de mensagem. Demais SOPs referenciam este arquivo para templates.**</w:t>
      </w:r>
    </w:p>
    <w:p/>
    <w:p>
      <w:pPr>
        <w:spacing w:before="80" w:after="80"/>
        <w:pBdr>
          <w:bottom w:val="single" w:sz="6" w:color="4472C4"/>
        </w:pBdr>
      </w:pPr>
    </w:p>
    <w:p/>
    <w:p>
      <w:pPr>
        <w:pStyle w:val="Heading2"/>
      </w:pPr>
      <w:r>
        <w:t>TOQUE 1 — DIA 1: PRIMEIRO CONTATO</w:t>
      </w:r>
    </w:p>
    <w:p/>
    <w:p>
      <w:pPr>
        <w:spacing w:before="80" w:after="80"/>
        <w:ind w:left="567"/>
      </w:pPr>
      <w:r>
        <w:rPr>
          <w:i/>
          <w:color w:val="606060"/>
        </w:rPr>
        <w:t>**Nota de terminologia:** Os destinatários dos Toques 1 e 2 ainda são LEADS (identificados, não contatados). A partir do momento em que respondem e iniciam conversa ativa, passam a ser PROSPECTS.</w:t>
      </w:r>
    </w:p>
    <w:p/>
    <w:p>
      <w:pPr>
        <w:pStyle w:val="Heading3"/>
      </w:pPr>
      <w:r>
        <w:t>MODELO A — Baseado em observação do Instagram</w:t>
      </w:r>
    </w:p>
    <w:p/>
    <w:p>
      <w:r>
        <w:rPr>
          <w:i/>
        </w:rPr>
        <w:t>Usar quando: perfil identificado, post específico ou padrão de conteúdo como gancho.</w:t>
      </w:r>
    </w:p>
    <w:p/>
    <w:p>
      <w:pPr>
        <w:spacing w:before="80" w:after="80"/>
        <w:pBdr>
          <w:bottom w:val="single" w:sz="6" w:color="4472C4"/>
        </w:pBdr>
      </w:pPr>
    </w:p>
    <w:p/>
    <w:p>
      <w:r>
        <w:rPr>
          <w:b/>
        </w:rPr>
        <w:t>Versão A1 — Sumiu do Instagram (lead que parou de postar)</w:t>
      </w:r>
    </w:p>
    <w:p/>
    <w:p>
      <w:pPr>
        <w:spacing w:before="80" w:after="80"/>
        <w:ind w:left="567"/>
        <w:shd w:val="clear" w:color="auto" w:fill="F2F2F2"/>
      </w:pPr>
      <w:r>
        <w:rPr>
          <w:rFonts w:ascii="Courier New" w:hAnsi="Courier New"/>
          <w:sz w:val="18"/>
        </w:rPr>
        <w:t>Dra. [Nome], vi que você postou bastante sobre desenvolvimento infantil até março</w:t>
        <w:br/>
        <w:t>— depois o Instagram parou. Pediatras que somem assim geralmente estão com agenda</w:t>
        <w:br/>
        <w:t>cheia ou com agenda fraca. Posso te perguntar qual dos dois?</w:t>
      </w:r>
    </w:p>
    <w:p/>
    <w:p>
      <w:pPr>
        <w:spacing w:before="80" w:after="80"/>
        <w:pBdr>
          <w:bottom w:val="single" w:sz="6" w:color="4472C4"/>
        </w:pBdr>
      </w:pPr>
    </w:p>
    <w:p/>
    <w:p>
      <w:r>
        <w:rPr>
          <w:b/>
        </w:rPr>
        <w:t>Versão A2 — Conteúdo bom, mas alcance limitado</w:t>
      </w:r>
    </w:p>
    <w:p/>
    <w:p>
      <w:pPr>
        <w:spacing w:before="80" w:after="80"/>
        <w:ind w:left="567"/>
        <w:shd w:val="clear" w:color="auto" w:fill="F2F2F2"/>
      </w:pPr>
      <w:r>
        <w:rPr>
          <w:rFonts w:ascii="Courier New" w:hAnsi="Courier New"/>
          <w:sz w:val="18"/>
        </w:rPr>
        <w:t>Dr. [Nome], você tem conteúdo de qualidade no Instagram — os pais comentam bem.</w:t>
        <w:br/>
        <w:t>Mas percebi que o alcance não está chegando fora de quem já te segue.</w:t>
        <w:br/>
        <w:t>Isso faz sentido pra você ou está passando desapercebido?</w:t>
      </w:r>
    </w:p>
    <w:p/>
    <w:p>
      <w:pPr>
        <w:spacing w:before="80" w:after="80"/>
        <w:pBdr>
          <w:bottom w:val="single" w:sz="6" w:color="4472C4"/>
        </w:pBdr>
      </w:pPr>
    </w:p>
    <w:p/>
    <w:p>
      <w:r>
        <w:rPr>
          <w:b/>
        </w:rPr>
        <w:t>Versão A3 — Bio sem informação de consultório</w:t>
      </w:r>
    </w:p>
    <w:p/>
    <w:p>
      <w:pPr>
        <w:spacing w:before="80" w:after="80"/>
        <w:ind w:left="567"/>
        <w:shd w:val="clear" w:color="auto" w:fill="F2F2F2"/>
      </w:pPr>
      <w:r>
        <w:rPr>
          <w:rFonts w:ascii="Courier New" w:hAnsi="Courier New"/>
          <w:sz w:val="18"/>
        </w:rPr>
        <w:t>Dra. [Nome], encontrei seu perfil pesquisando pediatras em [cidade].</w:t>
        <w:br/>
        <w:t>Seu conteúdo é bom, mas a bio não diz onde você atende nem como agendar.</w:t>
        <w:br/>
        <w:t>Alguém que te acha pelo Instagram consegue te contratar diretamente?</w:t>
      </w:r>
    </w:p>
    <w:p/>
    <w:p>
      <w:pPr>
        <w:spacing w:before="80" w:after="80"/>
        <w:pBdr>
          <w:bottom w:val="single" w:sz="6" w:color="4472C4"/>
        </w:pBdr>
      </w:pPr>
    </w:p>
    <w:p/>
    <w:p>
      <w:r>
        <w:rPr>
          <w:b/>
        </w:rPr>
        <w:t>Variações por arquétipo — Modelo A:</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Arquétipo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Adaptação do tom</w:t>
            </w:r>
          </w:p>
        </w:tc>
      </w:tr>
      <w:tr>
        <w:tc>
          <w:tcPr>
            <w:tcW w:type="dxa" w:w="4561"/>
            <w:tcBorders>
              <w:top w:val="single" w:sz="4" w:color="4472C4"/>
              <w:left w:val="single" w:sz="4" w:color="4472C4"/>
              <w:bottom w:val="single" w:sz="4" w:color="4472C4"/>
              <w:right w:val="single" w:sz="4" w:color="4472C4"/>
            </w:tcBorders>
          </w:tcPr>
          <w:p>
            <w:r>
              <w:rPr>
                <w:sz w:val="20"/>
              </w:rPr>
              <w:t>Empresário Médico</w:t>
            </w:r>
          </w:p>
        </w:tc>
        <w:tc>
          <w:tcPr>
            <w:tcW w:type="dxa" w:w="4561"/>
            <w:tcBorders>
              <w:top w:val="single" w:sz="4" w:color="4472C4"/>
              <w:left w:val="single" w:sz="4" w:color="4472C4"/>
              <w:bottom w:val="single" w:sz="4" w:color="4472C4"/>
              <w:right w:val="single" w:sz="4" w:color="4472C4"/>
            </w:tcBorders>
          </w:tcPr>
          <w:p>
            <w:r>
              <w:rPr>
                <w:sz w:val="20"/>
              </w:rPr>
              <w:t>Mais direto: "Vi uma oportunidade específica no teu perfil. Posso te mostrar em 2 linhas?"</w:t>
            </w:r>
          </w:p>
        </w:tc>
      </w:tr>
      <w:tr>
        <w:tc>
          <w:tcPr>
            <w:tcW w:type="dxa" w:w="4561"/>
            <w:tcBorders>
              <w:top w:val="single" w:sz="4" w:color="4472C4"/>
              <w:left w:val="single" w:sz="4" w:color="4472C4"/>
              <w:bottom w:val="single" w:sz="4" w:color="4472C4"/>
              <w:right w:val="single" w:sz="4" w:color="4472C4"/>
            </w:tcBorders>
          </w:tcPr>
          <w:p>
            <w:r>
              <w:rPr>
                <w:sz w:val="20"/>
              </w:rPr>
              <w:t>Vocacionado Frustrado</w:t>
            </w:r>
          </w:p>
        </w:tc>
        <w:tc>
          <w:tcPr>
            <w:tcW w:type="dxa" w:w="4561"/>
            <w:tcBorders>
              <w:top w:val="single" w:sz="4" w:color="4472C4"/>
              <w:left w:val="single" w:sz="4" w:color="4472C4"/>
              <w:bottom w:val="single" w:sz="4" w:color="4472C4"/>
              <w:right w:val="single" w:sz="4" w:color="4472C4"/>
            </w:tcBorders>
          </w:tcPr>
          <w:p>
            <w:r>
              <w:rPr>
                <w:sz w:val="20"/>
              </w:rPr>
              <w:t>Mais suave: "Seus posts de desenvolvimento infantil têm muito mais alcance do que parecem. Notou isso?"</w:t>
            </w:r>
          </w:p>
        </w:tc>
      </w:tr>
      <w:tr>
        <w:tc>
          <w:tcPr>
            <w:tcW w:type="dxa" w:w="4561"/>
            <w:tcBorders>
              <w:top w:val="single" w:sz="4" w:color="4472C4"/>
              <w:left w:val="single" w:sz="4" w:color="4472C4"/>
              <w:bottom w:val="single" w:sz="4" w:color="4472C4"/>
              <w:right w:val="single" w:sz="4" w:color="4472C4"/>
            </w:tcBorders>
          </w:tcPr>
          <w:p>
            <w:r>
              <w:rPr>
                <w:sz w:val="20"/>
              </w:rPr>
              <w:t>Experimentador Cético</w:t>
            </w:r>
          </w:p>
        </w:tc>
        <w:tc>
          <w:tcPr>
            <w:tcW w:type="dxa" w:w="4561"/>
            <w:tcBorders>
              <w:top w:val="single" w:sz="4" w:color="4472C4"/>
              <w:left w:val="single" w:sz="4" w:color="4472C4"/>
              <w:bottom w:val="single" w:sz="4" w:color="4472C4"/>
              <w:right w:val="single" w:sz="4" w:color="4472C4"/>
            </w:tcBorders>
          </w:tcPr>
          <w:p>
            <w:r>
              <w:rPr>
                <w:sz w:val="20"/>
              </w:rPr>
              <w:t>Mais curioso: "Encontrei algo no teu Instagram que a maioria das agências não vai te contar."</w:t>
            </w:r>
          </w:p>
        </w:tc>
      </w:tr>
      <w:tr>
        <w:tc>
          <w:tcPr>
            <w:tcW w:type="dxa" w:w="4561"/>
            <w:tcBorders>
              <w:top w:val="single" w:sz="4" w:color="4472C4"/>
              <w:left w:val="single" w:sz="4" w:color="4472C4"/>
              <w:bottom w:val="single" w:sz="4" w:color="4472C4"/>
              <w:right w:val="single" w:sz="4" w:color="4472C4"/>
            </w:tcBorders>
          </w:tcPr>
          <w:p>
            <w:r>
              <w:rPr>
                <w:sz w:val="20"/>
              </w:rPr>
              <w:t>Pediatra em Crescimento</w:t>
            </w:r>
          </w:p>
        </w:tc>
        <w:tc>
          <w:tcPr>
            <w:tcW w:type="dxa" w:w="4561"/>
            <w:tcBorders>
              <w:top w:val="single" w:sz="4" w:color="4472C4"/>
              <w:left w:val="single" w:sz="4" w:color="4472C4"/>
              <w:bottom w:val="single" w:sz="4" w:color="4472C4"/>
              <w:right w:val="single" w:sz="4" w:color="4472C4"/>
            </w:tcBorders>
          </w:tcPr>
          <w:p>
            <w:r>
              <w:rPr>
                <w:sz w:val="20"/>
              </w:rPr>
              <w:t>Mais informal: "Dr. [Nome], seu conteúdo tem potencial que ainda não está sendo aproveitado. Dá pra conversar?"</w:t>
            </w:r>
          </w:p>
        </w:tc>
      </w:tr>
      <w:tr>
        <w:tc>
          <w:tcPr>
            <w:tcW w:type="dxa" w:w="4561"/>
            <w:tcBorders>
              <w:top w:val="single" w:sz="4" w:color="4472C4"/>
              <w:left w:val="single" w:sz="4" w:color="4472C4"/>
              <w:bottom w:val="single" w:sz="4" w:color="4472C4"/>
              <w:right w:val="single" w:sz="4" w:color="4472C4"/>
            </w:tcBorders>
          </w:tcPr>
          <w:p>
            <w:r>
              <w:rPr>
                <w:sz w:val="20"/>
              </w:rPr>
              <w:t>Veterano Estagnado</w:t>
            </w:r>
          </w:p>
        </w:tc>
        <w:tc>
          <w:tcPr>
            <w:tcW w:type="dxa" w:w="4561"/>
            <w:tcBorders>
              <w:top w:val="single" w:sz="4" w:color="4472C4"/>
              <w:left w:val="single" w:sz="4" w:color="4472C4"/>
              <w:bottom w:val="single" w:sz="4" w:color="4472C4"/>
              <w:right w:val="single" w:sz="4" w:color="4472C4"/>
            </w:tcBorders>
          </w:tcPr>
          <w:p>
            <w:r>
              <w:rPr>
                <w:sz w:val="20"/>
              </w:rPr>
              <w:t>Mais neutro: "Dra. [Nome], vi seu perfil. Pergunta rápida sobre como você está chegando em pacientes novos particulares."</w:t>
            </w:r>
          </w:p>
        </w:tc>
      </w:tr>
    </w:tbl>
    <w:p/>
    <w:p/>
    <w:p>
      <w:pPr>
        <w:spacing w:before="80" w:after="80"/>
        <w:pBdr>
          <w:bottom w:val="single" w:sz="6" w:color="4472C4"/>
        </w:pBdr>
      </w:pPr>
    </w:p>
    <w:p/>
    <w:p>
      <w:pPr>
        <w:pStyle w:val="Heading3"/>
      </w:pPr>
      <w:r>
        <w:t>MODELO B — Baseado em observação do Google Business</w:t>
      </w:r>
    </w:p>
    <w:p/>
    <w:p>
      <w:r>
        <w:rPr>
          <w:i/>
        </w:rPr>
        <w:t>Usar quando: avaliações do Google são o principal dado do research.</w:t>
      </w:r>
    </w:p>
    <w:p/>
    <w:p>
      <w:pPr>
        <w:spacing w:before="80" w:after="80"/>
        <w:pBdr>
          <w:bottom w:val="single" w:sz="6" w:color="4472C4"/>
        </w:pBdr>
      </w:pPr>
    </w:p>
    <w:p/>
    <w:p>
      <w:r>
        <w:rPr>
          <w:b/>
        </w:rPr>
        <w:t>Versão B1 — Avaliações positivas sem resposta</w:t>
      </w:r>
    </w:p>
    <w:p/>
    <w:p>
      <w:pPr>
        <w:spacing w:before="80" w:after="80"/>
        <w:ind w:left="567"/>
        <w:shd w:val="clear" w:color="auto" w:fill="F2F2F2"/>
      </w:pPr>
      <w:r>
        <w:rPr>
          <w:rFonts w:ascii="Courier New" w:hAnsi="Courier New"/>
          <w:sz w:val="18"/>
        </w:rPr>
        <w:t>Dr. [Nome], você tem [X] avaliações no Google com nota [Y] — isso é bem acima</w:t>
        <w:br/>
        <w:t>da média de pediatras em [cidade]. Mas vi que você não responde as avaliações.</w:t>
        <w:br/>
        <w:t>No mercado pediátrico, isso tem impacto direto em quem está escolhendo pediatra.</w:t>
        <w:br/>
        <w:t>Faz sentido conversar sobre isso?</w:t>
      </w:r>
    </w:p>
    <w:p/>
    <w:p>
      <w:pPr>
        <w:spacing w:before="80" w:after="80"/>
        <w:pBdr>
          <w:bottom w:val="single" w:sz="6" w:color="4472C4"/>
        </w:pBdr>
      </w:pPr>
    </w:p>
    <w:p/>
    <w:p>
      <w:r>
        <w:rPr>
          <w:b/>
        </w:rPr>
        <w:t>Versão B2 — Poucas avaliações para o tempo de clínica</w:t>
      </w:r>
    </w:p>
    <w:p/>
    <w:p>
      <w:pPr>
        <w:spacing w:before="80" w:after="80"/>
        <w:ind w:left="567"/>
        <w:shd w:val="clear" w:color="auto" w:fill="F2F2F2"/>
      </w:pPr>
      <w:r>
        <w:rPr>
          <w:rFonts w:ascii="Courier New" w:hAnsi="Courier New"/>
          <w:sz w:val="18"/>
        </w:rPr>
        <w:t>Dra. [Nome], encontrei seu consultório no Google — [X] anos no mercado, mas</w:t>
        <w:br/>
        <w:t>apenas [Y] avaliações. Pediatras com esse tempo geralmente têm muito mais.</w:t>
        <w:br/>
        <w:t>Você sabe o que está acontecendo ou não tem monitorado isso?</w:t>
      </w:r>
    </w:p>
    <w:p/>
    <w:p>
      <w:pPr>
        <w:spacing w:before="80" w:after="80"/>
        <w:pBdr>
          <w:bottom w:val="single" w:sz="6" w:color="4472C4"/>
        </w:pBdr>
      </w:pPr>
    </w:p>
    <w:p/>
    <w:p>
      <w:r>
        <w:rPr>
          <w:b/>
        </w:rPr>
        <w:t>Versão B3 — Avaliação negativa sem resposta</w:t>
      </w:r>
    </w:p>
    <w:p/>
    <w:p>
      <w:pPr>
        <w:spacing w:before="80" w:after="80"/>
        <w:ind w:left="567"/>
        <w:shd w:val="clear" w:color="auto" w:fill="F2F2F2"/>
      </w:pPr>
      <w:r>
        <w:rPr>
          <w:rFonts w:ascii="Courier New" w:hAnsi="Courier New"/>
          <w:sz w:val="18"/>
        </w:rPr>
        <w:t>Dr. [Nome], vi que você teve uma avaliação 2 estrelas no Google em [mês]</w:t>
        <w:br/>
        <w:t>que ficou sem resposta. No segmento pediátrico isso afasta famílias que</w:t>
        <w:br/>
        <w:t>estão escolhendo pediatra pela primeira vez. Isso chegou ao seu conhecimento?</w:t>
      </w:r>
    </w:p>
    <w:p/>
    <w:p>
      <w:pPr>
        <w:spacing w:before="80" w:after="80"/>
        <w:pBdr>
          <w:bottom w:val="single" w:sz="6" w:color="4472C4"/>
        </w:pBdr>
      </w:pPr>
    </w:p>
    <w:p/>
    <w:p>
      <w:r>
        <w:rPr>
          <w:b/>
        </w:rPr>
        <w:t>Variações por arquétipo — Modelo B:</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Arquétipo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Adaptação do tom</w:t>
            </w:r>
          </w:p>
        </w:tc>
      </w:tr>
      <w:tr>
        <w:tc>
          <w:tcPr>
            <w:tcW w:type="dxa" w:w="4561"/>
            <w:tcBorders>
              <w:top w:val="single" w:sz="4" w:color="4472C4"/>
              <w:left w:val="single" w:sz="4" w:color="4472C4"/>
              <w:bottom w:val="single" w:sz="4" w:color="4472C4"/>
              <w:right w:val="single" w:sz="4" w:color="4472C4"/>
            </w:tcBorders>
          </w:tcPr>
          <w:p>
            <w:r>
              <w:rPr>
                <w:sz w:val="20"/>
              </w:rPr>
              <w:t>Empresário Médico</w:t>
            </w:r>
          </w:p>
        </w:tc>
        <w:tc>
          <w:tcPr>
            <w:tcW w:type="dxa" w:w="4561"/>
            <w:tcBorders>
              <w:top w:val="single" w:sz="4" w:color="4472C4"/>
              <w:left w:val="single" w:sz="4" w:color="4472C4"/>
              <w:bottom w:val="single" w:sz="4" w:color="4472C4"/>
              <w:right w:val="single" w:sz="4" w:color="4472C4"/>
            </w:tcBorders>
          </w:tcPr>
          <w:p>
            <w:r>
              <w:rPr>
                <w:sz w:val="20"/>
              </w:rPr>
              <w:t>"Você sabe quantos pacientes perdeu esse mês por causa do Google não estar otimizado?"</w:t>
            </w:r>
          </w:p>
        </w:tc>
      </w:tr>
      <w:tr>
        <w:tc>
          <w:tcPr>
            <w:tcW w:type="dxa" w:w="4561"/>
            <w:tcBorders>
              <w:top w:val="single" w:sz="4" w:color="4472C4"/>
              <w:left w:val="single" w:sz="4" w:color="4472C4"/>
              <w:bottom w:val="single" w:sz="4" w:color="4472C4"/>
              <w:right w:val="single" w:sz="4" w:color="4472C4"/>
            </w:tcBorders>
          </w:tcPr>
          <w:p>
            <w:r>
              <w:rPr>
                <w:sz w:val="20"/>
              </w:rPr>
              <w:t>Vocacionado Frustrado</w:t>
            </w:r>
          </w:p>
        </w:tc>
        <w:tc>
          <w:tcPr>
            <w:tcW w:type="dxa" w:w="4561"/>
            <w:tcBorders>
              <w:top w:val="single" w:sz="4" w:color="4472C4"/>
              <w:left w:val="single" w:sz="4" w:color="4472C4"/>
              <w:bottom w:val="single" w:sz="4" w:color="4472C4"/>
              <w:right w:val="single" w:sz="4" w:color="4472C4"/>
            </w:tcBorders>
          </w:tcPr>
          <w:p>
            <w:r>
              <w:rPr>
                <w:sz w:val="20"/>
              </w:rPr>
              <w:t>"Seus pacientes falam muito bem de você — mas quem não te conhece ainda não consegue te encontrar facilmente."</w:t>
            </w:r>
          </w:p>
        </w:tc>
      </w:tr>
      <w:tr>
        <w:tc>
          <w:tcPr>
            <w:tcW w:type="dxa" w:w="4561"/>
            <w:tcBorders>
              <w:top w:val="single" w:sz="4" w:color="4472C4"/>
              <w:left w:val="single" w:sz="4" w:color="4472C4"/>
              <w:bottom w:val="single" w:sz="4" w:color="4472C4"/>
              <w:right w:val="single" w:sz="4" w:color="4472C4"/>
            </w:tcBorders>
          </w:tcPr>
          <w:p>
            <w:r>
              <w:rPr>
                <w:sz w:val="20"/>
              </w:rPr>
              <w:t>Experimentador Cético</w:t>
            </w:r>
          </w:p>
        </w:tc>
        <w:tc>
          <w:tcPr>
            <w:tcW w:type="dxa" w:w="4561"/>
            <w:tcBorders>
              <w:top w:val="single" w:sz="4" w:color="4472C4"/>
              <w:left w:val="single" w:sz="4" w:color="4472C4"/>
              <w:bottom w:val="single" w:sz="4" w:color="4472C4"/>
              <w:right w:val="single" w:sz="4" w:color="4472C4"/>
            </w:tcBorders>
          </w:tcPr>
          <w:p>
            <w:r>
              <w:rPr>
                <w:sz w:val="20"/>
              </w:rPr>
              <w:t>"Tem uma coisa no teu Google que nenhuma agência vai resolver porque não entendem de pediatria."</w:t>
            </w:r>
          </w:p>
        </w:tc>
      </w:tr>
      <w:tr>
        <w:tc>
          <w:tcPr>
            <w:tcW w:type="dxa" w:w="4561"/>
            <w:tcBorders>
              <w:top w:val="single" w:sz="4" w:color="4472C4"/>
              <w:left w:val="single" w:sz="4" w:color="4472C4"/>
              <w:bottom w:val="single" w:sz="4" w:color="4472C4"/>
              <w:right w:val="single" w:sz="4" w:color="4472C4"/>
            </w:tcBorders>
          </w:tcPr>
          <w:p>
            <w:r>
              <w:rPr>
                <w:sz w:val="20"/>
              </w:rPr>
              <w:t>Pediatra em Crescimento</w:t>
            </w:r>
          </w:p>
        </w:tc>
        <w:tc>
          <w:tcPr>
            <w:tcW w:type="dxa" w:w="4561"/>
            <w:tcBorders>
              <w:top w:val="single" w:sz="4" w:color="4472C4"/>
              <w:left w:val="single" w:sz="4" w:color="4472C4"/>
              <w:bottom w:val="single" w:sz="4" w:color="4472C4"/>
              <w:right w:val="single" w:sz="4" w:color="4472C4"/>
            </w:tcBorders>
          </w:tcPr>
          <w:p>
            <w:r>
              <w:rPr>
                <w:sz w:val="20"/>
              </w:rPr>
              <w:t>"Dra. [Nome], seu Google tem potencial — mas está perdendo pacientes pra concorrentes com menos avaliação. Curioso nisso?"</w:t>
            </w:r>
          </w:p>
        </w:tc>
      </w:tr>
      <w:tr>
        <w:tc>
          <w:tcPr>
            <w:tcW w:type="dxa" w:w="4561"/>
            <w:tcBorders>
              <w:top w:val="single" w:sz="4" w:color="4472C4"/>
              <w:left w:val="single" w:sz="4" w:color="4472C4"/>
              <w:bottom w:val="single" w:sz="4" w:color="4472C4"/>
              <w:right w:val="single" w:sz="4" w:color="4472C4"/>
            </w:tcBorders>
          </w:tcPr>
          <w:p>
            <w:r>
              <w:rPr>
                <w:sz w:val="20"/>
              </w:rPr>
              <w:t>Veterano Estagnado</w:t>
            </w:r>
          </w:p>
        </w:tc>
        <w:tc>
          <w:tcPr>
            <w:tcW w:type="dxa" w:w="4561"/>
            <w:tcBorders>
              <w:top w:val="single" w:sz="4" w:color="4472C4"/>
              <w:left w:val="single" w:sz="4" w:color="4472C4"/>
              <w:bottom w:val="single" w:sz="4" w:color="4472C4"/>
              <w:right w:val="single" w:sz="4" w:color="4472C4"/>
            </w:tcBorders>
          </w:tcPr>
          <w:p>
            <w:r>
              <w:rPr>
                <w:sz w:val="20"/>
              </w:rPr>
              <w:t>"Dr. [Nome], sua reputação no Google é boa — mas ela não está sendo usada a seu favor ainda."</w:t>
            </w:r>
          </w:p>
        </w:tc>
      </w:tr>
    </w:tbl>
    <w:p/>
    <w:p/>
    <w:p>
      <w:pPr>
        <w:spacing w:before="80" w:after="80"/>
        <w:pBdr>
          <w:bottom w:val="single" w:sz="6" w:color="4472C4"/>
        </w:pBdr>
      </w:pPr>
    </w:p>
    <w:p/>
    <w:p>
      <w:pPr>
        <w:pStyle w:val="Heading3"/>
      </w:pPr>
      <w:r>
        <w:t>MODELO C — Baseado em gatilho de urgência</w:t>
      </w:r>
    </w:p>
    <w:p/>
    <w:p>
      <w:r>
        <w:rPr>
          <w:i/>
        </w:rPr>
        <w:t>Usar quando: situação de mercado real foi identificada no research.</w:t>
      </w:r>
    </w:p>
    <w:p/>
    <w:p>
      <w:pPr>
        <w:spacing w:before="80" w:after="80"/>
        <w:pBdr>
          <w:bottom w:val="single" w:sz="6" w:color="4472C4"/>
        </w:pBdr>
      </w:pPr>
    </w:p>
    <w:p/>
    <w:p>
      <w:r>
        <w:rPr>
          <w:b/>
        </w:rPr>
        <w:t>Versão C1 — Novo concorrente na área</w:t>
      </w:r>
    </w:p>
    <w:p/>
    <w:p>
      <w:pPr>
        <w:spacing w:before="80" w:after="80"/>
        <w:ind w:left="567"/>
        <w:shd w:val="clear" w:color="auto" w:fill="F2F2F2"/>
      </w:pPr>
      <w:r>
        <w:rPr>
          <w:rFonts w:ascii="Courier New" w:hAnsi="Courier New"/>
          <w:sz w:val="18"/>
        </w:rPr>
        <w:t>Dr. [Nome], mapeei o mercado pediátrico de [bairro/cidade] essa semana —</w:t>
        <w:br/>
        <w:t>abriu uma clínica nova de pediatria em [local próximo], bem estruturada.</w:t>
        <w:br/>
        <w:t>Você já notou algum movimento na sua captação nos últimos 30 dias?</w:t>
      </w:r>
    </w:p>
    <w:p/>
    <w:p>
      <w:pPr>
        <w:spacing w:before="80" w:after="80"/>
        <w:pBdr>
          <w:bottom w:val="single" w:sz="6" w:color="4472C4"/>
        </w:pBdr>
      </w:pPr>
    </w:p>
    <w:p/>
    <w:p>
      <w:r>
        <w:rPr>
          <w:b/>
        </w:rPr>
        <w:t>Versão C2 — Colega cresceu visivelmente (perfil digital)</w:t>
      </w:r>
    </w:p>
    <w:p/>
    <w:p>
      <w:pPr>
        <w:spacing w:before="80" w:after="80"/>
        <w:ind w:left="567"/>
        <w:shd w:val="clear" w:color="auto" w:fill="F2F2F2"/>
      </w:pPr>
      <w:r>
        <w:rPr>
          <w:rFonts w:ascii="Courier New" w:hAnsi="Courier New"/>
          <w:sz w:val="18"/>
        </w:rPr>
        <w:t>Dra. [Nome], acompanhei o crescimento do Dr. [referência pública sem nome se possível,</w:t>
        <w:br/>
        <w:t>ou "um colega da região"] nos últimos 6 meses — a agenda de particular dele dobrou.</w:t>
        <w:br/>
        <w:t>Você sabe o que ele mudou?</w:t>
      </w:r>
    </w:p>
    <w:p/>
    <w:p>
      <w:r>
        <w:rPr>
          <w:i/>
        </w:rPr>
        <w:t>Atenção: só usar se o caso do colega for público e verificável. Nunca inventar.</w:t>
      </w:r>
    </w:p>
    <w:p/>
    <w:p>
      <w:pPr>
        <w:spacing w:before="80" w:after="80"/>
        <w:pBdr>
          <w:bottom w:val="single" w:sz="6" w:color="4472C4"/>
        </w:pBdr>
      </w:pPr>
    </w:p>
    <w:p/>
    <w:p>
      <w:r>
        <w:rPr>
          <w:b/>
        </w:rPr>
        <w:t>Versão C3 — Sazonalidade de mercado</w:t>
      </w:r>
    </w:p>
    <w:p/>
    <w:p>
      <w:pPr>
        <w:spacing w:before="80" w:after="80"/>
        <w:ind w:left="567"/>
        <w:shd w:val="clear" w:color="auto" w:fill="F2F2F2"/>
      </w:pPr>
      <w:r>
        <w:rPr>
          <w:rFonts w:ascii="Courier New" w:hAnsi="Courier New"/>
          <w:sz w:val="18"/>
        </w:rPr>
        <w:t>Dr. [Nome], nos próximos 60 dias é o período de maior busca por pediatra particular</w:t>
        <w:br/>
        <w:t>em [cidade] — inicio do ano letivo / inverno / verão [escolher o real].</w:t>
        <w:br/>
        <w:t>Você já tem canal de captação estruturado pra esse momento, ou depende de indicação?</w:t>
      </w:r>
    </w:p>
    <w:p/>
    <w:p>
      <w:pPr>
        <w:spacing w:before="80" w:after="80"/>
        <w:pBdr>
          <w:bottom w:val="single" w:sz="6" w:color="4472C4"/>
        </w:pBdr>
      </w:pPr>
    </w:p>
    <w:p/>
    <w:p>
      <w:r>
        <w:rPr>
          <w:b/>
        </w:rPr>
        <w:t>Versão C4 — Voltou de licença</w:t>
      </w:r>
    </w:p>
    <w:p/>
    <w:p>
      <w:pPr>
        <w:spacing w:before="80" w:after="80"/>
        <w:ind w:left="567"/>
        <w:shd w:val="clear" w:color="auto" w:fill="F2F2F2"/>
      </w:pPr>
      <w:r>
        <w:rPr>
          <w:rFonts w:ascii="Courier New" w:hAnsi="Courier New"/>
          <w:sz w:val="18"/>
        </w:rPr>
        <w:t>Dra. [Nome], vi pelo Instagram que você voltou de licença recentemente.</w:t>
        <w:br/>
        <w:t>Pediatras que voltam de período afastado geralmente precisam reativar</w:t>
        <w:br/>
        <w:t>a agenda de particulares. Você está tendo isso ou a agenda já normalizou?</w:t>
      </w:r>
    </w:p>
    <w:p/>
    <w:p>
      <w:pPr>
        <w:spacing w:before="80" w:after="80"/>
        <w:pBdr>
          <w:bottom w:val="single" w:sz="6" w:color="4472C4"/>
        </w:pBdr>
      </w:pPr>
    </w:p>
    <w:p/>
    <w:p>
      <w:pPr>
        <w:pStyle w:val="Heading2"/>
      </w:pPr>
      <w:r>
        <w:t>TOQUE 2 — DIA 3: CONTEXTO ADICIONAL</w:t>
      </w:r>
    </w:p>
    <w:p/>
    <w:p>
      <w:r>
        <w:rPr>
          <w:i/>
        </w:rPr>
        <w:t>Objetivo: adicionar valor com novo elemento. Não mencionar o Toque 1. Não fazer follow-up do Toque 1.</w:t>
      </w:r>
    </w:p>
    <w:p/>
    <w:p>
      <w:pPr>
        <w:spacing w:before="80" w:after="80"/>
        <w:pBdr>
          <w:bottom w:val="single" w:sz="6" w:color="4472C4"/>
        </w:pBdr>
      </w:pPr>
    </w:p>
    <w:p/>
    <w:p>
      <w:pPr>
        <w:pStyle w:val="Heading3"/>
      </w:pPr>
      <w:r>
        <w:t>MODELO — Dado específico do mercado pediátrico local</w:t>
      </w:r>
    </w:p>
    <w:p/>
    <w:p>
      <w:pPr>
        <w:spacing w:before="80" w:after="80"/>
        <w:ind w:left="567"/>
        <w:shd w:val="clear" w:color="auto" w:fill="F2F2F2"/>
      </w:pPr>
      <w:r>
        <w:rPr>
          <w:rFonts w:ascii="Courier New" w:hAnsi="Courier New"/>
          <w:sz w:val="18"/>
        </w:rPr>
        <w:t>Dr. [Nome], levantei alguns dados de pediatras particulares em [cidade]</w:t>
        <w:br/>
        <w:t>essa semana. A média de pacientes novos por indicação está caindo [X]%</w:t>
        <w:br/>
        <w:t>comparado ao ano passado. Famílias estão buscando no Google antes de</w:t>
        <w:br/>
        <w:t>perguntar pra alguém. Você está sentindo isso na prática?</w:t>
      </w:r>
    </w:p>
    <w:p/>
    <w:p>
      <w:pPr>
        <w:spacing w:before="80" w:after="80"/>
        <w:pBdr>
          <w:bottom w:val="single" w:sz="6" w:color="4472C4"/>
        </w:pBdr>
      </w:pPr>
    </w:p>
    <w:p/>
    <w:p>
      <w:pPr>
        <w:pStyle w:val="Heading3"/>
      </w:pPr>
      <w:r>
        <w:t>MODELO — Observação sobre oportunidade no perfil</w:t>
      </w:r>
    </w:p>
    <w:p/>
    <w:p>
      <w:pPr>
        <w:spacing w:before="80" w:after="80"/>
        <w:ind w:left="567"/>
        <w:shd w:val="clear" w:color="auto" w:fill="F2F2F2"/>
      </w:pPr>
      <w:r>
        <w:rPr>
          <w:rFonts w:ascii="Courier New" w:hAnsi="Courier New"/>
          <w:sz w:val="18"/>
        </w:rPr>
        <w:t>Dra. [Nome], fui olhar de novo o seu perfil. Você tem [dado específico:</w:t>
        <w:br/>
        <w:t>"X avaliações positivas sobre o atendimento ao bebê" / "posts de vacinação</w:t>
        <w:br/>
        <w:t>com alto engajamento" / "comentários de pais de primeira viagem"].</w:t>
        <w:br/>
        <w:t>Esse é exatamente o público que mais busca pediatra particular de confiança.</w:t>
        <w:br/>
        <w:t>Você explora isso de alguma forma?</w:t>
      </w:r>
    </w:p>
    <w:p/>
    <w:p>
      <w:pPr>
        <w:spacing w:before="80" w:after="80"/>
        <w:pBdr>
          <w:bottom w:val="single" w:sz="6" w:color="4472C4"/>
        </w:pBdr>
      </w:pPr>
    </w:p>
    <w:p/>
    <w:p>
      <w:pPr>
        <w:pStyle w:val="Heading3"/>
      </w:pPr>
      <w:r>
        <w:t>MODELO — Pergunta que faz pensar (sem exigir resposta imediata)</w:t>
      </w:r>
    </w:p>
    <w:p/>
    <w:p>
      <w:pPr>
        <w:spacing w:before="80" w:after="80"/>
        <w:ind w:left="567"/>
        <w:shd w:val="clear" w:color="auto" w:fill="F2F2F2"/>
      </w:pPr>
      <w:r>
        <w:rPr>
          <w:rFonts w:ascii="Courier New" w:hAnsi="Courier New"/>
          <w:sz w:val="18"/>
        </w:rPr>
        <w:t>Dr. [Nome], uma pergunta que gosto de fazer pra pediatras particulares:</w:t>
        <w:br/>
        <w:t>se sua secretária falhar amanhã — agenda, telefone, Instagram — quantos</w:t>
        <w:br/>
        <w:t>pacientes novos chegam de forma independente disso?</w:t>
        <w:br/>
        <w:t>Só pensando em voz alta.</w:t>
      </w:r>
    </w:p>
    <w:p/>
    <w:p>
      <w:r>
        <w:rPr>
          <w:i/>
        </w:rPr>
        <w:t>Este modelo funciona bem para Vocacionado Frustrado e Veterano Estagnado — não pressiona, mas instiga reflexão.</w:t>
      </w:r>
    </w:p>
    <w:p/>
    <w:p>
      <w:pPr>
        <w:spacing w:before="80" w:after="80"/>
        <w:pBdr>
          <w:bottom w:val="single" w:sz="6" w:color="4472C4"/>
        </w:pBdr>
      </w:pPr>
    </w:p>
    <w:p/>
    <w:p>
      <w:pPr>
        <w:pStyle w:val="Heading2"/>
      </w:pPr>
      <w:r>
        <w:t>TOQUE 4 — DIA 9: REENGAJAMENTO COM NOVO ÂNGULO</w:t>
      </w:r>
    </w:p>
    <w:p/>
    <w:p>
      <w:r>
        <w:rPr>
          <w:i/>
        </w:rPr>
        <w:t>O prospect não respondeu o Toque 1 (dia 1), o Toque 2 (dia 3) e não atendeu a ligação (dia 6). Novo ângulo, novo elemento.</w:t>
      </w:r>
    </w:p>
    <w:p/>
    <w:p>
      <w:pPr>
        <w:spacing w:before="80" w:after="80"/>
        <w:pBdr>
          <w:bottom w:val="single" w:sz="6" w:color="4472C4"/>
        </w:pBdr>
      </w:pPr>
    </w:p>
    <w:p/>
    <w:p>
      <w:pPr>
        <w:pStyle w:val="Heading3"/>
      </w:pPr>
      <w:r>
        <w:t>MODELO A — Ângulo da secretária / recepção</w:t>
      </w:r>
    </w:p>
    <w:p/>
    <w:p>
      <w:pPr>
        <w:spacing w:before="80" w:after="80"/>
        <w:ind w:left="567"/>
        <w:shd w:val="clear" w:color="auto" w:fill="F2F2F2"/>
      </w:pPr>
      <w:r>
        <w:rPr>
          <w:rFonts w:ascii="Courier New" w:hAnsi="Courier New"/>
          <w:sz w:val="18"/>
        </w:rPr>
        <w:t>Dr. [Nome], pergunta diferente: você já testou ligar pro seu próprio</w:t>
        <w:br/>
        <w:t>consultório como paciente novo pra ver o que acontece?</w:t>
        <w:br/>
        <w:t>A maioria dos vazamentos de paciente particular começa antes</w:t>
        <w:br/>
        <w:t>do paciente chegar. Vale checar.</w:t>
      </w:r>
    </w:p>
    <w:p/>
    <w:p>
      <w:pPr>
        <w:spacing w:before="80" w:after="80"/>
        <w:pBdr>
          <w:bottom w:val="single" w:sz="6" w:color="4472C4"/>
        </w:pBdr>
      </w:pPr>
    </w:p>
    <w:p/>
    <w:p>
      <w:pPr>
        <w:pStyle w:val="Heading3"/>
      </w:pPr>
      <w:r>
        <w:t>MODELO B — Ângulo da sazonalidade</w:t>
      </w:r>
    </w:p>
    <w:p/>
    <w:p>
      <w:pPr>
        <w:spacing w:before="80" w:after="80"/>
        <w:ind w:left="567"/>
        <w:shd w:val="clear" w:color="auto" w:fill="F2F2F2"/>
      </w:pPr>
      <w:r>
        <w:rPr>
          <w:rFonts w:ascii="Courier New" w:hAnsi="Courier New"/>
          <w:sz w:val="18"/>
        </w:rPr>
        <w:t>Dra. [Nome], nos próximos 45 dias aumenta muito a procura por pediatra</w:t>
        <w:br/>
        <w:t>particular em [cidade] por causa de [férias escolares / início do ano letivo /</w:t>
        <w:br/>
        <w:t>inverno / período de vacinação].</w:t>
        <w:br/>
        <w:t>Consultórios que chegam estruturados nesse momento lotam. Os outros não sentem.</w:t>
        <w:br/>
        <w:t>Você está preparado pra isso?</w:t>
      </w:r>
    </w:p>
    <w:p/>
    <w:p>
      <w:pPr>
        <w:spacing w:before="80" w:after="80"/>
        <w:pBdr>
          <w:bottom w:val="single" w:sz="6" w:color="4472C4"/>
        </w:pBdr>
      </w:pPr>
    </w:p>
    <w:p/>
    <w:p>
      <w:pPr>
        <w:pStyle w:val="Heading3"/>
      </w:pPr>
      <w:r>
        <w:t>MODELO C — Ângulo de resultado de cliente similar (sem revelar nome)</w:t>
      </w:r>
    </w:p>
    <w:p/>
    <w:p>
      <w:pPr>
        <w:spacing w:before="80" w:after="80"/>
        <w:ind w:left="567"/>
        <w:shd w:val="clear" w:color="auto" w:fill="F2F2F2"/>
      </w:pPr>
      <w:r>
        <w:rPr>
          <w:rFonts w:ascii="Courier New" w:hAnsi="Courier New"/>
          <w:sz w:val="18"/>
        </w:rPr>
        <w:t>Dr. [Nome], um pediatra aqui de [cidade ou região próxima] saiu de 40 para 78</w:t>
        <w:br/>
        <w:t>consultas particulares em 4 meses sem contratar mais ninguém.</w:t>
        <w:br/>
        <w:t>A mudança foi no canal de entrada, não no volume de trabalho.</w:t>
        <w:br/>
        <w:t>Isso é algo que você buscaria, ou prefere manter como está?</w:t>
      </w:r>
    </w:p>
    <w:p/>
    <w:p>
      <w:r>
        <w:rPr>
          <w:i/>
        </w:rPr>
        <w:t>Usar somente se o resultado for real e verificável internamente. Nunca inventar dados.</w:t>
      </w:r>
    </w:p>
    <w:p/>
    <w:p>
      <w:pPr>
        <w:spacing w:before="80" w:after="80"/>
        <w:pBdr>
          <w:bottom w:val="single" w:sz="6" w:color="4472C4"/>
        </w:pBdr>
      </w:pPr>
    </w:p>
    <w:p/>
    <w:p>
      <w:pPr>
        <w:pStyle w:val="Heading2"/>
      </w:pPr>
      <w:r>
        <w:t>TOQUE 5 ALTERNATIVO — ENCERRAMENTO DE CICLO VIA WHATSAPP</w:t>
      </w:r>
    </w:p>
    <w:p/>
    <w:p>
      <w:r>
        <w:rPr>
          <w:i/>
        </w:rPr>
        <w:t>Alternativa ao e-mail quando o prospect só usa WhatsApp. Usar no Dia 14.</w:t>
      </w:r>
    </w:p>
    <w:p/>
    <w:p>
      <w:pPr>
        <w:spacing w:before="80" w:after="80"/>
        <w:pBdr>
          <w:bottom w:val="single" w:sz="6" w:color="4472C4"/>
        </w:pBdr>
      </w:pPr>
    </w:p>
    <w:p/>
    <w:p>
      <w:pPr>
        <w:pStyle w:val="Heading3"/>
      </w:pPr>
      <w:r>
        <w:t>MODELO — Saída elegante que abre porta</w:t>
      </w:r>
    </w:p>
    <w:p/>
    <w:p>
      <w:pPr>
        <w:spacing w:before="80" w:after="80"/>
        <w:ind w:left="567"/>
        <w:shd w:val="clear" w:color="auto" w:fill="F2F2F2"/>
      </w:pPr>
      <w:r>
        <w:rPr>
          <w:rFonts w:ascii="Courier New" w:hAnsi="Courier New"/>
          <w:sz w:val="18"/>
        </w:rPr>
        <w:t>Dra. [Nome], essa é minha última mensagem sobre isso.</w:t>
        <w:br/>
        <w:br/>
        <w:t>Estudei seu consultório, vi oportunidades específicas — e pode ser que o momento</w:t>
        <w:br/>
        <w:t>não seja esse, o que faz sentido.</w:t>
        <w:br/>
        <w:br/>
        <w:t>Se algum dia isso mudar, me chama. Fico por aqui.</w:t>
        <w:br/>
        <w:br/>
        <w:t>[Seu nome]</w:t>
      </w:r>
    </w:p>
    <w:p/>
    <w:p>
      <w:r>
        <w:rPr>
          <w:i/>
        </w:rPr>
        <w:t>Esse modelo funciona porque remove a pressão e frequentemente gera resposta de quem estava procrastinando a decisão.</w:t>
      </w:r>
    </w:p>
    <w:p/>
    <w:p>
      <w:pPr>
        <w:spacing w:before="80" w:after="80"/>
        <w:pBdr>
          <w:bottom w:val="single" w:sz="6" w:color="4472C4"/>
        </w:pBdr>
      </w:pPr>
    </w:p>
    <w:p/>
    <w:p>
      <w:pPr>
        <w:pStyle w:val="Heading2"/>
      </w:pPr>
      <w:r>
        <w:t>MENSAGENS DE RESPOSTA RÁPIDA</w:t>
      </w:r>
    </w:p>
    <w:p/>
    <w:p>
      <w:r>
        <w:rPr>
          <w:i/>
        </w:rPr>
        <w:t>Para situações frequentes durante a cadência. Adaptar sempre com detalhe do prospect.</w:t>
      </w:r>
    </w:p>
    <w:p/>
    <w:p>
      <w:pPr>
        <w:spacing w:before="80" w:after="80"/>
        <w:pBdr>
          <w:bottom w:val="single" w:sz="6" w:color="4472C4"/>
        </w:pBdr>
      </w:pPr>
    </w:p>
    <w:p/>
    <w:p>
      <w:pPr>
        <w:pStyle w:val="Heading3"/>
      </w:pPr>
      <w:r>
        <w:t>"Prospect respondeu positivo mas sumiu"</w:t>
      </w:r>
    </w:p>
    <w:p/>
    <w:p>
      <w:r>
        <w:rPr>
          <w:i/>
        </w:rPr>
        <w:t>[Respondeu, demonstrou interesse, parou de responder — passou 3+ dias]</w:t>
      </w:r>
    </w:p>
    <w:p/>
    <w:p>
      <w:pPr>
        <w:spacing w:before="80" w:after="80"/>
        <w:ind w:left="567"/>
        <w:shd w:val="clear" w:color="auto" w:fill="F2F2F2"/>
      </w:pPr>
      <w:r>
        <w:rPr>
          <w:rFonts w:ascii="Courier New" w:hAnsi="Courier New"/>
          <w:sz w:val="18"/>
        </w:rPr>
        <w:t>Dra. [Nome], você tinha me dito que estava interessada em conversar.</w:t>
        <w:br/>
        <w:t>Aconteceu alguma coisa ou o momento mudou?</w:t>
        <w:br/>
        <w:t>Sem problema nenhum — só quero fechar o ciclo de forma correta.</w:t>
      </w:r>
    </w:p>
    <w:p/>
    <w:p>
      <w:pPr>
        <w:spacing w:before="80" w:after="80"/>
        <w:pBdr>
          <w:bottom w:val="single" w:sz="6" w:color="4472C4"/>
        </w:pBdr>
      </w:pPr>
    </w:p>
    <w:p/>
    <w:p>
      <w:pPr>
        <w:pStyle w:val="Heading3"/>
      </w:pPr>
      <w:r>
        <w:t>"Prospect pediu para mandar material"</w:t>
      </w:r>
    </w:p>
    <w:p/>
    <w:p>
      <w:r>
        <w:rPr>
          <w:i/>
        </w:rPr>
        <w:t>[Situação: quer um PDF ou apresentação antes de conversar]</w:t>
      </w:r>
    </w:p>
    <w:p/>
    <w:p>
      <w:pPr>
        <w:spacing w:before="80" w:after="80"/>
        <w:ind w:left="567"/>
        <w:shd w:val="clear" w:color="auto" w:fill="F2F2F2"/>
      </w:pPr>
      <w:r>
        <w:rPr>
          <w:rFonts w:ascii="Courier New" w:hAnsi="Courier New"/>
          <w:sz w:val="18"/>
        </w:rPr>
        <w:t>Dr. [Nome], o que tenho pra te mostrar não funciona bem em material —</w:t>
        <w:br/>
        <w:t>é uma análise específica do teu caso que precisa de 30 minutos de conversa.</w:t>
        <w:br/>
        <w:br/>
        <w:t>Se quiser, a gente agenda essa semana. Se não encaixar, sem problema.</w:t>
      </w:r>
    </w:p>
    <w:p/>
    <w:p>
      <w:r>
        <w:rPr>
          <w:i/>
        </w:rPr>
        <w:t>Nunca mandar PDF, deck ou link de apresentação antes do diagnóstico.</w:t>
      </w:r>
    </w:p>
    <w:p/>
    <w:p>
      <w:pPr>
        <w:spacing w:before="80" w:after="80"/>
        <w:pBdr>
          <w:bottom w:val="single" w:sz="6" w:color="4472C4"/>
        </w:pBdr>
      </w:pPr>
    </w:p>
    <w:p/>
    <w:p>
      <w:pPr>
        <w:pStyle w:val="Heading3"/>
      </w:pPr>
      <w:r>
        <w:t>"Prospect disse 'me liga'"</w:t>
      </w:r>
    </w:p>
    <w:p/>
    <w:p>
      <w:pPr>
        <w:spacing w:before="80" w:after="80"/>
        <w:ind w:left="567"/>
        <w:shd w:val="clear" w:color="auto" w:fill="F2F2F2"/>
      </w:pPr>
      <w:r>
        <w:rPr>
          <w:rFonts w:ascii="Courier New" w:hAnsi="Courier New"/>
          <w:sz w:val="18"/>
        </w:rPr>
        <w:t>Perfeito. Você prefere essa semana ou semana que vem?</w:t>
        <w:br/>
        <w:t>Tenho disponibilidade quinta às 17h ou sexta às 8h — qual funciona melhor?</w:t>
      </w:r>
    </w:p>
    <w:p/>
    <w:p>
      <w:r>
        <w:rPr>
          <w:i/>
        </w:rPr>
        <w:t>Sempre oferecer 2 opções. Nunca deixar em aberto.</w:t>
      </w:r>
    </w:p>
    <w:p/>
    <w:p>
      <w:pPr>
        <w:spacing w:before="80" w:after="80"/>
        <w:pBdr>
          <w:bottom w:val="single" w:sz="6" w:color="4472C4"/>
        </w:pBdr>
      </w:pPr>
    </w:p>
    <w:p/>
    <w:p>
      <w:pPr>
        <w:pStyle w:val="Heading3"/>
      </w:pPr>
      <w:r>
        <w:t>"Prospect disse 'não tenho tempo agora'"</w:t>
      </w:r>
    </w:p>
    <w:p/>
    <w:p>
      <w:pPr>
        <w:spacing w:before="80" w:after="80"/>
        <w:ind w:left="567"/>
        <w:shd w:val="clear" w:color="auto" w:fill="F2F2F2"/>
      </w:pPr>
      <w:r>
        <w:rPr>
          <w:rFonts w:ascii="Courier New" w:hAnsi="Courier New"/>
          <w:sz w:val="18"/>
        </w:rPr>
        <w:t>Entendido. Quando seria melhor?</w:t>
        <w:br/>
        <w:br/>
        <w:t>Pergunto porque o que observei no teu caso tem uma janela de oportunidade</w:t>
        <w:br/>
        <w:t>relacionada a [sazonalidade real / movimento de mercado real].</w:t>
        <w:br/>
        <w:t>Não precisa ser agora — mas em qual semana encaixaria?</w:t>
      </w:r>
    </w:p>
    <w:p/>
    <w:p>
      <w:pPr>
        <w:spacing w:before="80" w:after="80"/>
        <w:pBdr>
          <w:bottom w:val="single" w:sz="6" w:color="4472C4"/>
        </w:pBdr>
      </w:pPr>
    </w:p>
    <w:p/>
    <w:p>
      <w:pPr>
        <w:pStyle w:val="Heading3"/>
      </w:pPr>
      <w:r>
        <w:t>"Prospect disse 'já tenho agência'"</w:t>
      </w:r>
    </w:p>
    <w:p/>
    <w:p>
      <w:pPr>
        <w:spacing w:before="80" w:after="80"/>
        <w:ind w:left="567"/>
        <w:shd w:val="clear" w:color="auto" w:fill="F2F2F2"/>
      </w:pPr>
      <w:r>
        <w:rPr>
          <w:rFonts w:ascii="Courier New" w:hAnsi="Courier New"/>
          <w:sz w:val="18"/>
        </w:rPr>
        <w:t>Faz sentido. Há quanto tempo você está com eles?</w:t>
        <w:br/>
        <w:br/>
        <w:t>Pergunto porque o que eu observei no teu consultório é algo bem específico de</w:t>
        <w:br/>
        <w:t>pediatria — e geralmente agências generalistas não conseguem ver.</w:t>
        <w:br/>
        <w:t>Se você já está bem atendido, ótimo. Se não, posso te mostrar o que identifiquei.</w:t>
      </w:r>
    </w:p>
    <w:p/>
    <w:p>
      <w:pPr>
        <w:spacing w:before="80" w:after="80"/>
        <w:pBdr>
          <w:bottom w:val="single" w:sz="6" w:color="4472C4"/>
        </w:pBdr>
      </w:pPr>
    </w:p>
    <w:p/>
    <w:p>
      <w:pPr>
        <w:pStyle w:val="Heading3"/>
      </w:pPr>
      <w:r>
        <w:t>"Prospect pediu preço antes do DIAGNÓSTICO"</w:t>
      </w:r>
    </w:p>
    <w:p/>
    <w:p>
      <w:pPr>
        <w:spacing w:before="80" w:after="80"/>
        <w:ind w:left="567"/>
      </w:pPr>
      <w:r>
        <w:rPr>
          <w:i/>
          <w:color w:val="606060"/>
        </w:rPr>
        <w:t>**Prospect pediu preço antes do DIAGNÓSTICO:**</w:t>
      </w:r>
    </w:p>
    <w:p>
      <w:pPr>
        <w:spacing w:before="80" w:after="80"/>
        <w:ind w:left="567"/>
      </w:pPr>
      <w:r>
        <w:rPr>
          <w:i/>
          <w:color w:val="606060"/>
        </w:rPr>
        <w:t>"Os valores variam conforme o que faz sentido para o teu caso específico. Antes de falar de número, prefiro entender o que tu precisa — não tem como personalizar sem isso. Quando tens 15 minutos essa semana?"</w:t>
      </w:r>
    </w:p>
    <w:p/>
    <w:p>
      <w:pPr>
        <w:spacing w:before="80" w:after="80"/>
        <w:ind w:left="567"/>
        <w:shd w:val="clear" w:color="auto" w:fill="F2F2F2"/>
      </w:pPr>
      <w:r>
        <w:rPr>
          <w:rFonts w:ascii="Courier New" w:hAnsi="Courier New"/>
          <w:sz w:val="18"/>
        </w:rPr>
        <w:t>Dr. [Nome], depende muito do que você precisa — e eu não consigo saber isso</w:t>
        <w:br/>
        <w:t>sem uma conversa de 30 minutos primeiro.</w:t>
        <w:br/>
        <w:br/>
        <w:t>O que posso dizer é que trabalhamos em níveis — R$2.500/mês a R$7.000/mês —</w:t>
        <w:br/>
        <w:t>dependendo do que faz sentido pro momento do consultório.</w:t>
        <w:br/>
        <w:br/>
        <w:t>Mas antes de qualquer número, preciso entender teu caso. Quando tem uma janela?</w:t>
      </w:r>
    </w:p>
    <w:p/>
    <w:p>
      <w:r>
        <w:rPr>
          <w:i/>
        </w:rPr>
        <w:t>Dar a faixa de preço (sempre verdadeira) mas não fechar proposta sem DIAGNÓSTICO.</w:t>
      </w:r>
    </w:p>
    <w:p/>
    <w:p>
      <w:pPr>
        <w:spacing w:before="80" w:after="80"/>
        <w:pBdr>
          <w:bottom w:val="single" w:sz="6" w:color="4472C4"/>
        </w:pBdr>
      </w:pPr>
    </w:p>
    <w:p/>
    <w:p>
      <w:pPr>
        <w:pStyle w:val="Heading3"/>
      </w:pPr>
      <w:r>
        <w:t>"Prospect disse 'manda proposta'"</w:t>
      </w:r>
    </w:p>
    <w:p/>
    <w:p>
      <w:pPr>
        <w:spacing w:before="80" w:after="80"/>
        <w:ind w:left="567"/>
        <w:shd w:val="clear" w:color="auto" w:fill="F2F2F2"/>
      </w:pPr>
      <w:r>
        <w:rPr>
          <w:rFonts w:ascii="Courier New" w:hAnsi="Courier New"/>
          <w:sz w:val="18"/>
        </w:rPr>
        <w:t>Dra. [Nome], para eu montar uma proposta que faça sentido pro teu caso,</w:t>
        <w:br/>
        <w:t>preciso de 30 minutos de conversa antes — é o padrão do nosso processo.</w:t>
        <w:br/>
        <w:br/>
        <w:t>Proposta sem DIAGNÓSTICO seria um número no papel sem contexto.</w:t>
        <w:br/>
        <w:br/>
        <w:t>Quando você tem essa semana? Pode ser manhã, tarde ou noite.</w:t>
      </w:r>
    </w:p>
    <w:p/>
    <w:p>
      <w:r>
        <w:rPr>
          <w:i/>
        </w:rPr>
        <w:t>Nunca mandar proposta sem DIAGNÓSTICO. É regra inviolável.</w:t>
      </w:r>
    </w:p>
    <w:p/>
    <w:p>
      <w:pPr>
        <w:spacing w:before="80" w:after="80"/>
        <w:pBdr>
          <w:bottom w:val="single" w:sz="6" w:color="4472C4"/>
        </w:pBdr>
      </w:pPr>
    </w:p>
    <w:p/>
    <w:p>
      <w:pPr>
        <w:pStyle w:val="Heading2"/>
      </w:pPr>
      <w:r>
        <w:t>REGRAS ADICIONAIS DE PERSONALIZAÇÃO</w:t>
      </w:r>
    </w:p>
    <w:p/>
    <w:p>
      <w:pPr>
        <w:pStyle w:val="Heading3"/>
      </w:pPr>
      <w:r>
        <w:t>O que pesquisar antes de cada toque:</w:t>
      </w:r>
    </w:p>
    <w:p/>
    <w:p>
      <w:r>
        <w:rPr>
          <w:b/>
        </w:rPr>
        <w:t>Toque 1:</w:t>
      </w:r>
    </w:p>
    <w:p>
      <w:pPr>
        <w:pStyle w:val="ListBullet"/>
      </w:pPr>
      <w:r>
        <w:t>Último post do Instagram (data, tema, engajamento)</w:t>
      </w:r>
    </w:p>
    <w:p>
      <w:pPr>
        <w:pStyle w:val="ListBullet"/>
      </w:pPr>
      <w:r>
        <w:t>Nota e número de avaliações no Google</w:t>
      </w:r>
    </w:p>
    <w:p>
      <w:pPr>
        <w:pStyle w:val="ListBullet"/>
      </w:pPr>
      <w:r>
        <w:t>Se tem site e qual o estado</w:t>
      </w:r>
    </w:p>
    <w:p>
      <w:pPr>
        <w:pStyle w:val="ListBullet"/>
      </w:pPr>
      <w:r>
        <w:t>Se tem concorrente novo na área</w:t>
      </w:r>
    </w:p>
    <w:p/>
    <w:p>
      <w:r>
        <w:rPr>
          <w:b/>
        </w:rPr>
        <w:t>Toque 2:</w:t>
      </w:r>
    </w:p>
    <w:p>
      <w:pPr>
        <w:pStyle w:val="ListBullet"/>
      </w:pPr>
      <w:r>
        <w:t>Houve post novo desde o Toque 1?</w:t>
      </w:r>
    </w:p>
    <w:p>
      <w:pPr>
        <w:pStyle w:val="ListBullet"/>
      </w:pPr>
      <w:r>
        <w:t>Houve nova avaliação no Google?</w:t>
      </w:r>
    </w:p>
    <w:p>
      <w:pPr>
        <w:pStyle w:val="ListBullet"/>
      </w:pPr>
      <w:r>
        <w:t>Existe dado de mercado local para usar?</w:t>
      </w:r>
    </w:p>
    <w:p/>
    <w:p>
      <w:r>
        <w:rPr>
          <w:b/>
        </w:rPr>
        <w:t>Toque 4:</w:t>
      </w:r>
    </w:p>
    <w:p>
      <w:pPr>
        <w:pStyle w:val="ListBullet"/>
      </w:pPr>
      <w:r>
        <w:t>Houve qualquer movimento online do prospect?</w:t>
      </w:r>
    </w:p>
    <w:p>
      <w:pPr>
        <w:pStyle w:val="ListBullet"/>
      </w:pPr>
      <w:r>
        <w:t>Existe gatilho de sazonalidade relevante para a data?</w:t>
      </w:r>
    </w:p>
    <w:p>
      <w:pPr>
        <w:pStyle w:val="ListBullet"/>
      </w:pPr>
      <w:r>
        <w:t>Tem resultado de cliente similar recente para usar?</w:t>
      </w:r>
    </w:p>
    <w:p/>
    <w:p>
      <w:pPr>
        <w:spacing w:before="80" w:after="80"/>
        <w:pBdr>
          <w:bottom w:val="single" w:sz="6" w:color="4472C4"/>
        </w:pBdr>
      </w:pPr>
    </w:p>
    <w:p/>
    <w:p>
      <w:pPr>
        <w:pStyle w:val="Heading3"/>
      </w:pPr>
      <w:r>
        <w:t>O que nunca colocar em nenhuma mensagem:</w:t>
      </w:r>
    </w:p>
    <w:p/>
    <w:p>
      <w:pPr>
        <w:pStyle w:val="ListBullet"/>
      </w:pPr>
      <w:r>
        <w:t>Nome da Pixel Rain no Toque 1 (apresentar somente se perguntado)</w:t>
      </w:r>
    </w:p>
    <w:p>
      <w:pPr>
        <w:pStyle w:val="ListBullet"/>
      </w:pPr>
      <w:r>
        <w:t>Links de site, portfólio ou redes sociais nos 2 primeiros toques</w:t>
      </w:r>
    </w:p>
    <w:p>
      <w:pPr>
        <w:pStyle w:val="ListBullet"/>
      </w:pPr>
      <w:r>
        <w:t>Palavra "marketing" nos Toques 1 e 2</w:t>
      </w:r>
    </w:p>
    <w:p>
      <w:pPr>
        <w:pStyle w:val="ListBullet"/>
      </w:pPr>
      <w:r>
        <w:t>Palavra "agência" nos Toques 1 e 2</w:t>
      </w:r>
    </w:p>
    <w:p>
      <w:pPr>
        <w:pStyle w:val="ListBullet"/>
      </w:pPr>
      <w:r>
        <w:t>Frases no plural: "fazemos", "nossa equipe", "nossos clientes"</w:t>
      </w:r>
    </w:p>
    <w:p>
      <w:pPr>
        <w:pStyle w:val="ListBullet"/>
      </w:pPr>
      <w:r>
        <w:t>"Gostaria de saber se...", "poderia me dizer...", "seria possível..."</w:t>
      </w:r>
    </w:p>
    <w:p>
      <w:pPr>
        <w:pStyle w:val="ListBullet"/>
      </w:pPr>
      <w:r>
        <w:t>Ponto de exclamação (soa entusiasmado demais)</w:t>
      </w:r>
    </w:p>
    <w:p>
      <w:pPr>
        <w:pStyle w:val="ListBullet"/>
      </w:pPr>
      <w:r>
        <w:t>Três pontos finais (...) em excesso (soa passivo-agressivo)</w:t>
      </w:r>
    </w:p>
    <w:p/>
    <w:p>
      <w:pPr>
        <w:spacing w:before="80" w:after="80"/>
        <w:pBdr>
          <w:bottom w:val="single" w:sz="6" w:color="4472C4"/>
        </w:pBdr>
      </w:pPr>
    </w:p>
    <w:p/>
    <w:p>
      <w:pPr>
        <w:pStyle w:val="Heading3"/>
      </w:pPr>
      <w:r>
        <w:t>Comprimento ideal por toque:</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Toque</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Linhas máximas</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Palavras máximas</w:t>
            </w:r>
          </w:p>
        </w:tc>
      </w:tr>
      <w:tr>
        <w:tc>
          <w:tcPr>
            <w:tcW w:type="dxa" w:w="3041"/>
            <w:tcBorders>
              <w:top w:val="single" w:sz="4" w:color="4472C4"/>
              <w:left w:val="single" w:sz="4" w:color="4472C4"/>
              <w:bottom w:val="single" w:sz="4" w:color="4472C4"/>
              <w:right w:val="single" w:sz="4" w:color="4472C4"/>
            </w:tcBorders>
          </w:tcPr>
          <w:p>
            <w:r>
              <w:rPr>
                <w:sz w:val="20"/>
              </w:rPr>
              <w:t>Toque 1</w:t>
            </w:r>
          </w:p>
        </w:tc>
        <w:tc>
          <w:tcPr>
            <w:tcW w:type="dxa" w:w="3041"/>
            <w:tcBorders>
              <w:top w:val="single" w:sz="4" w:color="4472C4"/>
              <w:left w:val="single" w:sz="4" w:color="4472C4"/>
              <w:bottom w:val="single" w:sz="4" w:color="4472C4"/>
              <w:right w:val="single" w:sz="4" w:color="4472C4"/>
            </w:tcBorders>
          </w:tcPr>
          <w:p>
            <w:r>
              <w:rPr>
                <w:sz w:val="20"/>
              </w:rPr>
              <w:t>3</w:t>
            </w:r>
          </w:p>
        </w:tc>
        <w:tc>
          <w:tcPr>
            <w:tcW w:type="dxa" w:w="3041"/>
            <w:tcBorders>
              <w:top w:val="single" w:sz="4" w:color="4472C4"/>
              <w:left w:val="single" w:sz="4" w:color="4472C4"/>
              <w:bottom w:val="single" w:sz="4" w:color="4472C4"/>
              <w:right w:val="single" w:sz="4" w:color="4472C4"/>
            </w:tcBorders>
          </w:tcPr>
          <w:p>
            <w:r>
              <w:rPr>
                <w:sz w:val="20"/>
              </w:rPr>
              <w:t>50</w:t>
            </w:r>
          </w:p>
        </w:tc>
      </w:tr>
      <w:tr>
        <w:tc>
          <w:tcPr>
            <w:tcW w:type="dxa" w:w="3041"/>
            <w:tcBorders>
              <w:top w:val="single" w:sz="4" w:color="4472C4"/>
              <w:left w:val="single" w:sz="4" w:color="4472C4"/>
              <w:bottom w:val="single" w:sz="4" w:color="4472C4"/>
              <w:right w:val="single" w:sz="4" w:color="4472C4"/>
            </w:tcBorders>
          </w:tcPr>
          <w:p>
            <w:r>
              <w:rPr>
                <w:sz w:val="20"/>
              </w:rPr>
              <w:t>Toque 2</w:t>
            </w:r>
          </w:p>
        </w:tc>
        <w:tc>
          <w:tcPr>
            <w:tcW w:type="dxa" w:w="3041"/>
            <w:tcBorders>
              <w:top w:val="single" w:sz="4" w:color="4472C4"/>
              <w:left w:val="single" w:sz="4" w:color="4472C4"/>
              <w:bottom w:val="single" w:sz="4" w:color="4472C4"/>
              <w:right w:val="single" w:sz="4" w:color="4472C4"/>
            </w:tcBorders>
          </w:tcPr>
          <w:p>
            <w:r>
              <w:rPr>
                <w:sz w:val="20"/>
              </w:rPr>
              <w:t>4</w:t>
            </w:r>
          </w:p>
        </w:tc>
        <w:tc>
          <w:tcPr>
            <w:tcW w:type="dxa" w:w="3041"/>
            <w:tcBorders>
              <w:top w:val="single" w:sz="4" w:color="4472C4"/>
              <w:left w:val="single" w:sz="4" w:color="4472C4"/>
              <w:bottom w:val="single" w:sz="4" w:color="4472C4"/>
              <w:right w:val="single" w:sz="4" w:color="4472C4"/>
            </w:tcBorders>
          </w:tcPr>
          <w:p>
            <w:r>
              <w:rPr>
                <w:sz w:val="20"/>
              </w:rPr>
              <w:t>60</w:t>
            </w:r>
          </w:p>
        </w:tc>
      </w:tr>
      <w:tr>
        <w:tc>
          <w:tcPr>
            <w:tcW w:type="dxa" w:w="3041"/>
            <w:tcBorders>
              <w:top w:val="single" w:sz="4" w:color="4472C4"/>
              <w:left w:val="single" w:sz="4" w:color="4472C4"/>
              <w:bottom w:val="single" w:sz="4" w:color="4472C4"/>
              <w:right w:val="single" w:sz="4" w:color="4472C4"/>
            </w:tcBorders>
          </w:tcPr>
          <w:p>
            <w:r>
              <w:rPr>
                <w:sz w:val="20"/>
              </w:rPr>
              <w:t>Toque 4</w:t>
            </w:r>
          </w:p>
        </w:tc>
        <w:tc>
          <w:tcPr>
            <w:tcW w:type="dxa" w:w="3041"/>
            <w:tcBorders>
              <w:top w:val="single" w:sz="4" w:color="4472C4"/>
              <w:left w:val="single" w:sz="4" w:color="4472C4"/>
              <w:bottom w:val="single" w:sz="4" w:color="4472C4"/>
              <w:right w:val="single" w:sz="4" w:color="4472C4"/>
            </w:tcBorders>
          </w:tcPr>
          <w:p>
            <w:r>
              <w:rPr>
                <w:sz w:val="20"/>
              </w:rPr>
              <w:t>3</w:t>
            </w:r>
          </w:p>
        </w:tc>
        <w:tc>
          <w:tcPr>
            <w:tcW w:type="dxa" w:w="3041"/>
            <w:tcBorders>
              <w:top w:val="single" w:sz="4" w:color="4472C4"/>
              <w:left w:val="single" w:sz="4" w:color="4472C4"/>
              <w:bottom w:val="single" w:sz="4" w:color="4472C4"/>
              <w:right w:val="single" w:sz="4" w:color="4472C4"/>
            </w:tcBorders>
          </w:tcPr>
          <w:p>
            <w:r>
              <w:rPr>
                <w:sz w:val="20"/>
              </w:rPr>
              <w:t>50</w:t>
            </w:r>
          </w:p>
        </w:tc>
      </w:tr>
      <w:tr>
        <w:tc>
          <w:tcPr>
            <w:tcW w:type="dxa" w:w="3041"/>
            <w:tcBorders>
              <w:top w:val="single" w:sz="4" w:color="4472C4"/>
              <w:left w:val="single" w:sz="4" w:color="4472C4"/>
              <w:bottom w:val="single" w:sz="4" w:color="4472C4"/>
              <w:right w:val="single" w:sz="4" w:color="4472C4"/>
            </w:tcBorders>
          </w:tcPr>
          <w:p>
            <w:r>
              <w:rPr>
                <w:sz w:val="20"/>
              </w:rPr>
              <w:t>Toque 5 (WA)</w:t>
            </w:r>
          </w:p>
        </w:tc>
        <w:tc>
          <w:tcPr>
            <w:tcW w:type="dxa" w:w="3041"/>
            <w:tcBorders>
              <w:top w:val="single" w:sz="4" w:color="4472C4"/>
              <w:left w:val="single" w:sz="4" w:color="4472C4"/>
              <w:bottom w:val="single" w:sz="4" w:color="4472C4"/>
              <w:right w:val="single" w:sz="4" w:color="4472C4"/>
            </w:tcBorders>
          </w:tcPr>
          <w:p>
            <w:r>
              <w:rPr>
                <w:sz w:val="20"/>
              </w:rPr>
              <w:t>5</w:t>
            </w:r>
          </w:p>
        </w:tc>
        <w:tc>
          <w:tcPr>
            <w:tcW w:type="dxa" w:w="3041"/>
            <w:tcBorders>
              <w:top w:val="single" w:sz="4" w:color="4472C4"/>
              <w:left w:val="single" w:sz="4" w:color="4472C4"/>
              <w:bottom w:val="single" w:sz="4" w:color="4472C4"/>
              <w:right w:val="single" w:sz="4" w:color="4472C4"/>
            </w:tcBorders>
          </w:tcPr>
          <w:p>
            <w:r>
              <w:rPr>
                <w:sz w:val="20"/>
              </w:rPr>
              <w:t>70</w:t>
            </w:r>
          </w:p>
        </w:tc>
      </w:tr>
      <w:tr>
        <w:tc>
          <w:tcPr>
            <w:tcW w:type="dxa" w:w="3041"/>
            <w:tcBorders>
              <w:top w:val="single" w:sz="4" w:color="4472C4"/>
              <w:left w:val="single" w:sz="4" w:color="4472C4"/>
              <w:bottom w:val="single" w:sz="4" w:color="4472C4"/>
              <w:right w:val="single" w:sz="4" w:color="4472C4"/>
            </w:tcBorders>
          </w:tcPr>
          <w:p>
            <w:r>
              <w:rPr>
                <w:sz w:val="20"/>
              </w:rPr>
              <w:t>Respostas rápidas</w:t>
            </w:r>
          </w:p>
        </w:tc>
        <w:tc>
          <w:tcPr>
            <w:tcW w:type="dxa" w:w="3041"/>
            <w:tcBorders>
              <w:top w:val="single" w:sz="4" w:color="4472C4"/>
              <w:left w:val="single" w:sz="4" w:color="4472C4"/>
              <w:bottom w:val="single" w:sz="4" w:color="4472C4"/>
              <w:right w:val="single" w:sz="4" w:color="4472C4"/>
            </w:tcBorders>
          </w:tcPr>
          <w:p>
            <w:r>
              <w:rPr>
                <w:sz w:val="20"/>
              </w:rPr>
              <w:t>4</w:t>
            </w:r>
          </w:p>
        </w:tc>
        <w:tc>
          <w:tcPr>
            <w:tcW w:type="dxa" w:w="3041"/>
            <w:tcBorders>
              <w:top w:val="single" w:sz="4" w:color="4472C4"/>
              <w:left w:val="single" w:sz="4" w:color="4472C4"/>
              <w:bottom w:val="single" w:sz="4" w:color="4472C4"/>
              <w:right w:val="single" w:sz="4" w:color="4472C4"/>
            </w:tcBorders>
          </w:tcPr>
          <w:p>
            <w:r>
              <w:rPr>
                <w:sz w:val="20"/>
              </w:rPr>
              <w:t>60</w:t>
            </w:r>
          </w:p>
        </w:tc>
      </w:tr>
    </w:tbl>
    <w:p/>
    <w:p/>
    <w:p>
      <w:pPr>
        <w:spacing w:before="80" w:after="80"/>
        <w:pBdr>
          <w:bottom w:val="single" w:sz="6" w:color="4472C4"/>
        </w:pBdr>
      </w:pPr>
    </w:p>
    <w:p/>
    <w:p>
      <w:pPr>
        <w:pStyle w:val="Heading3"/>
      </w:pPr>
      <w:r>
        <w:t>Horários ideais de envio: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Horário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Justificativa</w:t>
            </w:r>
          </w:p>
        </w:tc>
      </w:tr>
      <w:tr>
        <w:tc>
          <w:tcPr>
            <w:tcW w:type="dxa" w:w="4561"/>
            <w:tcBorders>
              <w:top w:val="single" w:sz="4" w:color="4472C4"/>
              <w:left w:val="single" w:sz="4" w:color="4472C4"/>
              <w:bottom w:val="single" w:sz="4" w:color="4472C4"/>
              <w:right w:val="single" w:sz="4" w:color="4472C4"/>
            </w:tcBorders>
          </w:tcPr>
          <w:p>
            <w:r>
              <w:rPr>
                <w:sz w:val="20"/>
              </w:rPr>
              <w:t>7h30 - 8h30</w:t>
            </w:r>
          </w:p>
        </w:tc>
        <w:tc>
          <w:tcPr>
            <w:tcW w:type="dxa" w:w="4561"/>
            <w:tcBorders>
              <w:top w:val="single" w:sz="4" w:color="4472C4"/>
              <w:left w:val="single" w:sz="4" w:color="4472C4"/>
              <w:bottom w:val="single" w:sz="4" w:color="4472C4"/>
              <w:right w:val="single" w:sz="4" w:color="4472C4"/>
            </w:tcBorders>
          </w:tcPr>
          <w:p>
            <w:r>
              <w:rPr>
                <w:sz w:val="20"/>
              </w:rPr>
              <w:t>Antes do início das consultas — leem no carro ou no café</w:t>
            </w:r>
          </w:p>
        </w:tc>
      </w:tr>
      <w:tr>
        <w:tc>
          <w:tcPr>
            <w:tcW w:type="dxa" w:w="4561"/>
            <w:tcBorders>
              <w:top w:val="single" w:sz="4" w:color="4472C4"/>
              <w:left w:val="single" w:sz="4" w:color="4472C4"/>
              <w:bottom w:val="single" w:sz="4" w:color="4472C4"/>
              <w:right w:val="single" w:sz="4" w:color="4472C4"/>
            </w:tcBorders>
          </w:tcPr>
          <w:p>
            <w:r>
              <w:rPr>
                <w:sz w:val="20"/>
              </w:rPr>
              <w:t>12h30 - 13h30</w:t>
            </w:r>
          </w:p>
        </w:tc>
        <w:tc>
          <w:tcPr>
            <w:tcW w:type="dxa" w:w="4561"/>
            <w:tcBorders>
              <w:top w:val="single" w:sz="4" w:color="4472C4"/>
              <w:left w:val="single" w:sz="4" w:color="4472C4"/>
              <w:bottom w:val="single" w:sz="4" w:color="4472C4"/>
              <w:right w:val="single" w:sz="4" w:color="4472C4"/>
            </w:tcBorders>
          </w:tcPr>
          <w:p>
            <w:r>
              <w:rPr>
                <w:sz w:val="20"/>
              </w:rPr>
              <w:t>Intervalo entre turnos — telefone na mão</w:t>
            </w:r>
          </w:p>
        </w:tc>
      </w:tr>
      <w:tr>
        <w:tc>
          <w:tcPr>
            <w:tcW w:type="dxa" w:w="4561"/>
            <w:tcBorders>
              <w:top w:val="single" w:sz="4" w:color="4472C4"/>
              <w:left w:val="single" w:sz="4" w:color="4472C4"/>
              <w:bottom w:val="single" w:sz="4" w:color="4472C4"/>
              <w:right w:val="single" w:sz="4" w:color="4472C4"/>
            </w:tcBorders>
          </w:tcPr>
          <w:p>
            <w:r>
              <w:rPr>
                <w:sz w:val="20"/>
              </w:rPr>
              <w:t>18h30 - 20h</w:t>
            </w:r>
          </w:p>
        </w:tc>
        <w:tc>
          <w:tcPr>
            <w:tcW w:type="dxa" w:w="4561"/>
            <w:tcBorders>
              <w:top w:val="single" w:sz="4" w:color="4472C4"/>
              <w:left w:val="single" w:sz="4" w:color="4472C4"/>
              <w:bottom w:val="single" w:sz="4" w:color="4472C4"/>
              <w:right w:val="single" w:sz="4" w:color="4472C4"/>
            </w:tcBorders>
          </w:tcPr>
          <w:p>
            <w:r>
              <w:rPr>
                <w:sz w:val="20"/>
              </w:rPr>
              <w:t>Após as consultas — processam mensagens pessoais</w:t>
            </w:r>
          </w:p>
        </w:tc>
      </w:tr>
    </w:tbl>
    <w:p/>
    <w:p/>
    <w:p>
      <w:r>
        <w:rPr>
          <w:b/>
        </w:rPr>
        <w:t>Evitar:</w:t>
      </w:r>
    </w:p>
    <w:p>
      <w:pPr>
        <w:pStyle w:val="ListBullet"/>
      </w:pPr>
      <w:r>
        <w:t>Durante horário de pico de consultas (9h-12h e 14h-17h)</w:t>
      </w:r>
    </w:p>
    <w:p>
      <w:pPr>
        <w:pStyle w:val="ListBullet"/>
      </w:pPr>
      <w:r>
        <w:t>Sábado após 13h e domingo</w:t>
      </w:r>
    </w:p>
    <w:p/>
    <w:p>
      <w:pPr>
        <w:spacing w:before="80" w:after="80"/>
        <w:pBdr>
          <w:bottom w:val="single" w:sz="6" w:color="4472C4"/>
        </w:pBdr>
      </w:pPr>
    </w:p>
    <w:p/>
    <w:p>
      <w:pPr>
        <w:pStyle w:val="Heading2"/>
      </w:pPr>
      <w:r>
        <w:t>EXEMPLOS COMPLETOS CONTEXTUALIZADOS</w:t>
      </w:r>
    </w:p>
    <w:p/>
    <w:p>
      <w:r>
        <w:rPr>
          <w:i/>
        </w:rPr>
        <w:t>Para treinamento do SDR — casos reais simulados.</w:t>
      </w:r>
    </w:p>
    <w:p/>
    <w:p>
      <w:pPr>
        <w:spacing w:before="80" w:after="80"/>
        <w:pBdr>
          <w:bottom w:val="single" w:sz="6" w:color="4472C4"/>
        </w:pBdr>
      </w:pPr>
    </w:p>
    <w:p/>
    <w:p>
      <w:pPr>
        <w:pStyle w:val="Heading3"/>
      </w:pPr>
      <w:r>
        <w:t>Exemplo 1: Dra. Fernanda, pediatra em Campinas</w:t>
      </w:r>
    </w:p>
    <w:p>
      <w:r>
        <w:rPr>
          <w:b/>
        </w:rPr>
        <w:t>Research:</w:t>
      </w:r>
      <w:r>
        <w:t xml:space="preserve"> 230 seguidores no Instagram, último post há 2 meses (festa junina da filha), 12 avaliações no Google com nota 4.8, nenhuma respondida.</w:t>
      </w:r>
    </w:p>
    <w:p/>
    <w:p>
      <w:r>
        <w:rPr>
          <w:b/>
        </w:rPr>
        <w:t>Toque 1 enviado:</w:t>
      </w:r>
    </w:p>
    <w:p>
      <w:pPr>
        <w:spacing w:before="80" w:after="80"/>
        <w:ind w:left="567"/>
        <w:shd w:val="clear" w:color="auto" w:fill="F2F2F2"/>
      </w:pPr>
      <w:r>
        <w:rPr>
          <w:rFonts w:ascii="Courier New" w:hAnsi="Courier New"/>
          <w:sz w:val="18"/>
        </w:rPr>
        <w:t>Dra. Fernanda, vi que seu Google tem 4.8 com 12 avaliações — bem acima</w:t>
        <w:br/>
        <w:t>da média de pediatras em Campinas. Mas nenhuma avaliação foi respondida.</w:t>
        <w:br/>
        <w:t>Em pediatria isso afeta direto quem está escolhendo médico pela primeira vez.</w:t>
        <w:br/>
        <w:t>Você está monitorando isso?</w:t>
      </w:r>
    </w:p>
    <w:p/>
    <w:p>
      <w:r>
        <w:rPr>
          <w:b/>
        </w:rPr>
        <w:t>Resultado esperado:</w:t>
      </w:r>
      <w:r>
        <w:t xml:space="preserve"> LEAD qualificado pergunta "como assim afeta?" — abertura para TRIAGEM.</w:t>
      </w:r>
    </w:p>
    <w:p/>
    <w:p>
      <w:pPr>
        <w:spacing w:before="80" w:after="80"/>
        <w:pBdr>
          <w:bottom w:val="single" w:sz="6" w:color="4472C4"/>
        </w:pBdr>
      </w:pPr>
    </w:p>
    <w:p/>
    <w:p>
      <w:pPr>
        <w:pStyle w:val="Heading3"/>
      </w:pPr>
      <w:r>
        <w:t>Exemplo 2: Dr. Rafael, pediatra em BH, novo concorrente</w:t>
      </w:r>
    </w:p>
    <w:p>
      <w:r>
        <w:rPr>
          <w:b/>
        </w:rPr>
        <w:t>Research:</w:t>
      </w:r>
      <w:r>
        <w:t xml:space="preserve"> Clínica pediátrica nova abriu a 800m do consultório dele, Instagram deles com 1.200 seguidores e estrutura visual profissional. Dr. Rafael tem 89 avaliações no Google (nota 4.9) mas Instagram parado há 4 meses.</w:t>
      </w:r>
    </w:p>
    <w:p/>
    <w:p>
      <w:r>
        <w:rPr>
          <w:b/>
        </w:rPr>
        <w:t>Toque 1 enviado:</w:t>
      </w:r>
    </w:p>
    <w:p>
      <w:pPr>
        <w:spacing w:before="80" w:after="80"/>
        <w:ind w:left="567"/>
        <w:shd w:val="clear" w:color="auto" w:fill="F2F2F2"/>
      </w:pPr>
      <w:r>
        <w:rPr>
          <w:rFonts w:ascii="Courier New" w:hAnsi="Courier New"/>
          <w:sz w:val="18"/>
        </w:rPr>
        <w:t>Dr. Rafael, mapeei os consultórios de pediatria no Savassi essa semana.</w:t>
        <w:br/>
        <w:t>Abriu uma clínica nova na Rua [X] com estrutura bem montada no digital.</w:t>
        <w:br/>
        <w:t>Você já notou alguma movimentação nos pacientes particulares?</w:t>
      </w:r>
    </w:p>
    <w:p/>
    <w:p>
      <w:r>
        <w:rPr>
          <w:b/>
        </w:rPr>
        <w:t>Toque 4 (se não respondeu):</w:t>
      </w:r>
    </w:p>
    <w:p>
      <w:pPr>
        <w:spacing w:before="80" w:after="80"/>
        <w:ind w:left="567"/>
        <w:shd w:val="clear" w:color="auto" w:fill="F2F2F2"/>
      </w:pPr>
      <w:r>
        <w:rPr>
          <w:rFonts w:ascii="Courier New" w:hAnsi="Courier New"/>
          <w:sz w:val="18"/>
        </w:rPr>
        <w:t>Dr. Rafael, pergunta diferente: sua agenda de particulares em julho</w:t>
        <w:br/>
        <w:t>é mais cheia que junho, ou está na mesma proporção?</w:t>
        <w:br/>
        <w:br/>
        <w:t>Julho é sempre movimento forte em pediatria — mas o consultório que</w:t>
        <w:br/>
        <w:t>tem captação estruturada sente mais que os outros.</w:t>
      </w:r>
    </w:p>
    <w:p/>
    <w:p>
      <w:pPr>
        <w:spacing w:before="80" w:after="80"/>
        <w:pBdr>
          <w:bottom w:val="single" w:sz="6" w:color="4472C4"/>
        </w:pBdr>
      </w:pPr>
    </w:p>
    <w:p/>
    <w:p>
      <w:pPr>
        <w:pStyle w:val="Heading3"/>
      </w:pPr>
      <w:r>
        <w:t>Exemplo 3: Dra. Carla, Experimentadora Cética, SP</w:t>
      </w:r>
    </w:p>
    <w:p>
      <w:r>
        <w:rPr>
          <w:b/>
        </w:rPr>
        <w:t>Research:</w:t>
      </w:r>
      <w:r>
        <w:t xml:space="preserve"> Bio do Instagram menciona "já usei 3 agências e não funcionou", avaliações no Google excelentes, Instagram com estética boa mas frequência irregular.</w:t>
      </w:r>
    </w:p>
    <w:p/>
    <w:p>
      <w:r>
        <w:rPr>
          <w:b/>
        </w:rPr>
        <w:t>Toque 1 enviado:</w:t>
      </w:r>
    </w:p>
    <w:p>
      <w:pPr>
        <w:spacing w:before="80" w:after="80"/>
        <w:ind w:left="567"/>
        <w:shd w:val="clear" w:color="auto" w:fill="F2F2F2"/>
      </w:pPr>
      <w:r>
        <w:rPr>
          <w:rFonts w:ascii="Courier New" w:hAnsi="Courier New"/>
          <w:sz w:val="18"/>
        </w:rPr>
        <w:t>Dra. Carla, vi na sua bio que você já passou por algumas experiências</w:t>
        <w:br/>
        <w:t>com agências. Tenho uma pergunta direta: o que todas elas fizeram igual</w:t>
        <w:br/>
        <w:t>que não funcionou?</w:t>
      </w:r>
    </w:p>
    <w:p/>
    <w:p>
      <w:r>
        <w:rPr>
          <w:i/>
        </w:rPr>
        <w:t>Esse tom valida o ceticismo antes de qualquer proposta.</w:t>
      </w:r>
    </w:p>
    <w:p/>
    <w:p>
      <w:pPr>
        <w:spacing w:before="80" w:after="80"/>
        <w:pBdr>
          <w:bottom w:val="single" w:sz="6" w:color="4472C4"/>
        </w:pBdr>
      </w:pPr>
    </w:p>
    <w:p/>
    <w:p>
      <w:r>
        <w:rPr>
          <w:i/>
        </w:rPr>
        <w:t>Versão 1.0 | Pixel Rain Agency | Método Pediatra em Escala</w:t>
      </w:r>
    </w:p>
    <w:p>
      <w:r>
        <w:rPr>
          <w:i/>
        </w:rPr>
        <w:t>Fundadores: Nil e Jaque</w:t>
      </w:r>
    </w:p>
    <w:p/>
    <w:p>
      <w:r>
        <w:br w:type="page"/>
      </w:r>
    </w:p>
    <w:p>
      <w:pPr>
        <w:pStyle w:val="Heading2"/>
      </w:pPr>
      <w:r>
        <w:t>Scripts de E-mail</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09 — SCRIPTS DE E-MAIL</w:t>
      </w:r>
    </w:p>
    <w:p/>
    <w:p>
      <w:pPr>
        <w:jc w:val="center"/>
      </w:pPr>
      <w:r>
        <w:rPr>
          <w:rFonts w:ascii="Calibri" w:hAnsi="Calibri"/>
          <w:color w:val="4472C4"/>
          <w:sz w:val="24"/>
        </w:rPr>
        <w:t>PIXEL RAIN AGENCY  |  PLAYBOOK COMERCIAL</w:t>
      </w:r>
    </w:p>
    <w:p>
      <w:r>
        <w:br w:type="page"/>
      </w:r>
    </w:p>
    <w:p>
      <w:pPr>
        <w:pStyle w:val="Heading1"/>
      </w:pPr>
      <w:r>
        <w:t>09 — Scripts de E-mail</w:t>
      </w:r>
    </w:p>
    <w:p>
      <w:r>
        <w:rPr>
          <w:b/>
        </w:rPr>
        <w:t>Pixel Rain Agency | Playbook Comercial</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Princípios de E-mail da Pixel Rain</w:t>
      </w:r>
    </w:p>
    <w:p/>
    <w:p>
      <w:r>
        <w:t>Antes de qualquer script: e-mail entre empresários não é newsletter, não é proposta, não é brochura. É uma mensagem direta de uma pessoa para outra, com contexto real e intenção clara.</w:t>
      </w:r>
    </w:p>
    <w:p/>
    <w:p>
      <w:r>
        <w:rPr>
          <w:b/>
        </w:rPr>
        <w:t>Regras inegociáveis:</w:t>
      </w:r>
    </w:p>
    <w:p>
      <w:pPr>
        <w:pStyle w:val="ListBullet"/>
      </w:pPr>
      <w:r>
        <w:t>Assunto: máximo 6 palavras. Sem maiúsculas desnecessárias.</w:t>
      </w:r>
    </w:p>
    <w:p>
      <w:pPr>
        <w:pStyle w:val="ListBullet"/>
      </w:pPr>
      <w:r>
        <w:t>Corpo: máximo 8 linhas. Se você precisar de mais, está fazendo apresentação, não e-mail.</w:t>
      </w:r>
    </w:p>
    <w:p>
      <w:pPr>
        <w:pStyle w:val="ListBullet"/>
      </w:pPr>
      <w:r>
        <w:t>Sem anexos no primeiro contato.</w:t>
      </w:r>
    </w:p>
    <w:p>
      <w:pPr>
        <w:pStyle w:val="ListBullet"/>
      </w:pPr>
      <w:r>
        <w:t>Personalização obrigatória: nome do médico, cidade ou detalhe real do consultório.</w:t>
      </w:r>
    </w:p>
    <w:p>
      <w:pPr>
        <w:pStyle w:val="ListBullet"/>
      </w:pPr>
      <w:r>
        <w:t>Nunca usar no assunto: "proposta", "apresentação", "serviços", "pacote", "orçamento", "reunião".</w:t>
      </w:r>
    </w:p>
    <w:p>
      <w:pPr>
        <w:pStyle w:val="ListBullet"/>
      </w:pPr>
      <w:r>
        <w:t>Tom: empresário para empresário. Não vendedor para cliente.</w:t>
      </w:r>
    </w:p>
    <w:p/>
    <w:p>
      <w:pPr>
        <w:spacing w:before="80" w:after="80"/>
        <w:pBdr>
          <w:bottom w:val="single" w:sz="6" w:color="4472C4"/>
        </w:pBdr>
      </w:pPr>
    </w:p>
    <w:p/>
    <w:p>
      <w:pPr>
        <w:pStyle w:val="Heading2"/>
      </w:pPr>
      <w:r>
        <w:t>EMAIL 1 — Cold Email (Toque 5 — Encerramento de Ciclo, Dia 14)</w:t>
      </w:r>
    </w:p>
    <w:p/>
    <w:p>
      <w:pPr>
        <w:spacing w:before="80" w:after="80"/>
        <w:ind w:left="567"/>
      </w:pPr>
      <w:r>
        <w:rPr>
          <w:i/>
          <w:color w:val="606060"/>
        </w:rPr>
        <w:t>**Contexto de uso:** Quinto e último toque do ciclo de prospecção ativa. O prospect foi contatado por WhatsApp e/ou telefone nas últimas duas semanas sem resposta. Este e-mail encerra o ciclo — não fecha uma venda, abre uma última janela de conversa com dignidade.</w:t>
      </w:r>
    </w:p>
    <w:p/>
    <w:p>
      <w:pPr>
        <w:spacing w:before="80" w:after="80"/>
        <w:pBdr>
          <w:bottom w:val="single" w:sz="6" w:color="4472C4"/>
        </w:pBdr>
      </w:pPr>
    </w:p>
    <w:p/>
    <w:p>
      <w:r>
        <w:rPr>
          <w:b/>
        </w:rPr>
        <w:t>Assunto:</w:t>
      </w:r>
    </w:p>
    <w:p>
      <w:r>
        <w:rPr>
          <w:rFonts w:ascii="Courier New" w:hAnsi="Courier New"/>
          <w:sz w:val="20"/>
        </w:rPr>
        <w:t>uma observação sobre [Clínica/Cidade]</w:t>
      </w:r>
    </w:p>
    <w:p/>
    <w:p>
      <w:pPr>
        <w:spacing w:before="80" w:after="80"/>
        <w:pBdr>
          <w:bottom w:val="single" w:sz="6" w:color="4472C4"/>
        </w:pBdr>
      </w:pPr>
    </w:p>
    <w:p/>
    <w:p>
      <w:r>
        <w:rPr>
          <w:b/>
        </w:rPr>
        <w:t>Corpo:</w:t>
      </w:r>
    </w:p>
    <w:p/>
    <w:p>
      <w:r>
        <w:t>Dr(a). [Nome],</w:t>
      </w:r>
    </w:p>
    <w:p/>
    <w:p>
      <w:r>
        <w:t>Acompanhei o perfil da sua clínica em [cidade] nos últimos dias — [detalhe específico: ex: "você tem avaliações muito positivas no Google" / "vi que seu consultório fica em [bairro], que tem crescido bastante"].</w:t>
      </w:r>
    </w:p>
    <w:p/>
    <w:p>
      <w:r>
        <w:t>Percebi que sua agenda particular pode ter espaço para crescer de forma mais previsível. Não estou falando de campanha — estou falando de estrutura.</w:t>
      </w:r>
    </w:p>
    <w:p/>
    <w:p>
      <w:r>
        <w:t>Trabalho exclusivamente com pediatras particulares e ajudo a organizar o sistema de atração e conversão de novos pacientes.</w:t>
      </w:r>
    </w:p>
    <w:p/>
    <w:p>
      <w:r>
        <w:t>Se fizer sentido trocar uma ideia rápida, me avisa. Não precisa ser agora.</w:t>
      </w:r>
    </w:p>
    <w:p/>
    <w:p>
      <w:r>
        <w:t>[Nome do SDR]</w:t>
      </w:r>
    </w:p>
    <w:p>
      <w:r>
        <w:t>Pixel Rain Agency — especializada em pediatras</w:t>
      </w:r>
    </w:p>
    <w:p/>
    <w:p>
      <w:r>
        <w:t>P.S.: Se esse não for o momento certo, tudo bem. Posso voltar quando fizer mais sentido.</w:t>
      </w:r>
    </w:p>
    <w:p/>
    <w:p>
      <w:pPr>
        <w:spacing w:before="80" w:after="80"/>
        <w:pBdr>
          <w:bottom w:val="single" w:sz="6" w:color="4472C4"/>
        </w:pBdr>
      </w:pPr>
    </w:p>
    <w:p/>
    <w:p>
      <w:r>
        <w:rPr>
          <w:b/>
        </w:rPr>
        <w:t>Notas de uso:</w:t>
      </w:r>
    </w:p>
    <w:p>
      <w:pPr>
        <w:pStyle w:val="ListBullet"/>
      </w:pPr>
      <w:r>
        <w:t>O "[detalhe específico]" é obrigatório — sem ele, o e-mail não sai.</w:t>
      </w:r>
    </w:p>
    <w:p>
      <w:pPr>
        <w:pStyle w:val="ListBullet"/>
      </w:pPr>
      <w:r>
        <w:t>O CTA é microcompromisso: "me avisa" é mais leve que "agendar reunião".</w:t>
      </w:r>
    </w:p>
    <w:p>
      <w:pPr>
        <w:pStyle w:val="ListBullet"/>
      </w:pPr>
      <w:r>
        <w:t>O P.S. reduz a pressão percebida e aumenta a chance de resposta tardia.</w:t>
      </w:r>
    </w:p>
    <w:p>
      <w:pPr>
        <w:pStyle w:val="ListBullet"/>
      </w:pPr>
      <w:r>
        <w:t>Registrar no CRM: data de envio, assunto usado, se houve abertura (se possível rastrear).</w:t>
      </w:r>
    </w:p>
    <w:p/>
    <w:p>
      <w:pPr>
        <w:spacing w:before="80" w:after="80"/>
        <w:pBdr>
          <w:bottom w:val="single" w:sz="6" w:color="4472C4"/>
        </w:pBdr>
      </w:pPr>
    </w:p>
    <w:p/>
    <w:p>
      <w:pPr>
        <w:pStyle w:val="Heading2"/>
      </w:pPr>
      <w:r>
        <w:t>EMAIL 2 — Reativação (30 Dias Após Silêncio)</w:t>
      </w:r>
    </w:p>
    <w:p/>
    <w:p>
      <w:pPr>
        <w:spacing w:before="80" w:after="80"/>
        <w:ind w:left="567"/>
      </w:pPr>
      <w:r>
        <w:rPr>
          <w:i/>
          <w:color w:val="606060"/>
        </w:rPr>
        <w:t>**Contexto de uso:** PROSPECT que demonstrou interesse (respondeu WhatsApp, aceitou uma ligação, pediu proposta) mas sumiu há 30 dias ou mais sem encerrar o processo. Não repetir o mesmo argumento da última conversa. Trazer ângulo novo.</w:t>
      </w:r>
    </w:p>
    <w:p/>
    <w:p>
      <w:pPr>
        <w:spacing w:before="80" w:after="80"/>
        <w:pBdr>
          <w:bottom w:val="single" w:sz="6" w:color="4472C4"/>
        </w:pBdr>
      </w:pPr>
    </w:p>
    <w:p/>
    <w:p>
      <w:r>
        <w:rPr>
          <w:b/>
        </w:rPr>
        <w:t>Assunto:</w:t>
      </w:r>
    </w:p>
    <w:p>
      <w:r>
        <w:rPr>
          <w:rFonts w:ascii="Courier New" w:hAnsi="Courier New"/>
          <w:sz w:val="20"/>
        </w:rPr>
        <w:t>algo mudou desde nossa conversa</w:t>
      </w:r>
    </w:p>
    <w:p/>
    <w:p>
      <w:pPr>
        <w:spacing w:before="80" w:after="80"/>
        <w:pBdr>
          <w:bottom w:val="single" w:sz="6" w:color="4472C4"/>
        </w:pBdr>
      </w:pPr>
    </w:p>
    <w:p/>
    <w:p>
      <w:r>
        <w:rPr>
          <w:b/>
        </w:rPr>
        <w:t>Corpo:</w:t>
      </w:r>
    </w:p>
    <w:p/>
    <w:p>
      <w:r>
        <w:t>Dr(a). [Nome],</w:t>
      </w:r>
    </w:p>
    <w:p/>
    <w:p>
      <w:r>
        <w:t>Passamos uma temporada sem falar e queria compartilhar uma observação.</w:t>
      </w:r>
    </w:p>
    <w:p/>
    <w:p>
      <w:r>
        <w:t>Nos últimos 30 dias, [dado ou fato novo real: ex: "acompanhamos 3 pediatras em [cidade/região] que reorganizaram a captação de pacientes particulares" / "percebemos um padrão interessante: quem espera o segundo semestre para começar tende a entrar mais tarde na curva de resultado"].</w:t>
      </w:r>
    </w:p>
    <w:p/>
    <w:p>
      <w:r>
        <w:t>Não sei se o que conversamos ainda faz sentido para você — e tudo bem se não fizer.</w:t>
      </w:r>
    </w:p>
    <w:p/>
    <w:p>
      <w:r>
        <w:t>Mas se a situação da agenda particular ainda é uma questão, vale uma conversa de 15 minutos para eu entender onde as coisas estão agora.</w:t>
      </w:r>
    </w:p>
    <w:p/>
    <w:p>
      <w:r>
        <w:t>[Nome do SDR]</w:t>
      </w:r>
    </w:p>
    <w:p>
      <w:r>
        <w:t>Pixel Rain Agency</w:t>
      </w:r>
    </w:p>
    <w:p/>
    <w:p>
      <w:pPr>
        <w:spacing w:before="80" w:after="80"/>
        <w:pBdr>
          <w:bottom w:val="single" w:sz="6" w:color="4472C4"/>
        </w:pBdr>
      </w:pPr>
    </w:p>
    <w:p/>
    <w:p>
      <w:r>
        <w:rPr>
          <w:b/>
        </w:rPr>
        <w:t>Notas de uso:</w:t>
      </w:r>
    </w:p>
    <w:p>
      <w:pPr>
        <w:pStyle w:val="ListBullet"/>
      </w:pPr>
      <w:r>
        <w:t>O "[dado ou fato novo real]" deve ser verdadeiro. Não inventar estatística.</w:t>
      </w:r>
    </w:p>
    <w:p>
      <w:pPr>
        <w:pStyle w:val="ListBullet"/>
      </w:pPr>
      <w:r>
        <w:t>O assunto "algo mudou desde nossa conversa" gera abertura por curiosidade — o médico quer saber o que mudou.</w:t>
      </w:r>
    </w:p>
    <w:p>
      <w:pPr>
        <w:pStyle w:val="ListBullet"/>
      </w:pPr>
      <w:r>
        <w:t>Não referenciar a proposta anterior. Recomeçar do DIAGNÓSTICO se ele responder.</w:t>
      </w:r>
    </w:p>
    <w:p>
      <w:pPr>
        <w:pStyle w:val="ListBullet"/>
      </w:pPr>
      <w:r>
        <w:t>Tom: neutro, sem cobrança, sem lembrar que ele sumiu.</w:t>
      </w:r>
    </w:p>
    <w:p>
      <w:pPr>
        <w:pStyle w:val="ListBullet"/>
      </w:pPr>
      <w:r>
        <w:t>Registrar no CRM: reativação tentada, ângulo usado, resposta obtida.</w:t>
      </w:r>
    </w:p>
    <w:p/>
    <w:p>
      <w:pPr>
        <w:spacing w:before="80" w:after="80"/>
        <w:pBdr>
          <w:bottom w:val="single" w:sz="6" w:color="4472C4"/>
        </w:pBdr>
      </w:pPr>
    </w:p>
    <w:p/>
    <w:p>
      <w:pPr>
        <w:pStyle w:val="Heading2"/>
      </w:pPr>
      <w:r>
        <w:t>EMAIL 3 — Pós-DIAGNÓSTICO (Acompanhamento de Proposta)</w:t>
      </w:r>
    </w:p>
    <w:p/>
    <w:p>
      <w:pPr>
        <w:spacing w:before="80" w:after="80"/>
        <w:ind w:left="567"/>
      </w:pPr>
      <w:r>
        <w:rPr>
          <w:i/>
          <w:color w:val="606060"/>
        </w:rPr>
        <w:t>**Contexto de uso:** Proposta enviada há 48h sem retorno. O médico participou do DIAGNÓSTICO, verbalizou a dor, recebeu a proposta. Este e-mail não cobra — recapitula o que ELE disse como problema, não o que você entrega.</w:t>
      </w:r>
    </w:p>
    <w:p/>
    <w:p>
      <w:pPr>
        <w:spacing w:before="80" w:after="80"/>
        <w:pBdr>
          <w:bottom w:val="single" w:sz="6" w:color="4472C4"/>
        </w:pBdr>
      </w:pPr>
    </w:p>
    <w:p/>
    <w:p>
      <w:r>
        <w:rPr>
          <w:b/>
        </w:rPr>
        <w:t>Assunto:</w:t>
      </w:r>
    </w:p>
    <w:p>
      <w:r>
        <w:rPr>
          <w:rFonts w:ascii="Courier New" w:hAnsi="Courier New"/>
          <w:sz w:val="20"/>
        </w:rPr>
        <w:t>o que você me disse sobre [dor específica que ele verbalizou]</w:t>
      </w:r>
    </w:p>
    <w:p/>
    <w:p>
      <w:pPr>
        <w:spacing w:before="80" w:after="80"/>
        <w:pBdr>
          <w:bottom w:val="single" w:sz="6" w:color="4472C4"/>
        </w:pBdr>
      </w:pPr>
    </w:p>
    <w:p/>
    <w:p>
      <w:r>
        <w:rPr>
          <w:b/>
        </w:rPr>
        <w:t>Exemplos de assunto com preenchimento real:</w:t>
      </w:r>
    </w:p>
    <w:p>
      <w:pPr>
        <w:pStyle w:val="ListBullet"/>
      </w:pPr>
      <w:r>
        <w:rPr>
          <w:rFonts w:ascii="Courier New" w:hAnsi="Courier New"/>
          <w:sz w:val="20"/>
        </w:rPr>
        <w:t>o que você me disse sobre os horários da manhã</w:t>
      </w:r>
    </w:p>
    <w:p>
      <w:pPr>
        <w:pStyle w:val="ListBullet"/>
      </w:pPr>
      <w:r>
        <w:rPr>
          <w:rFonts w:ascii="Courier New" w:hAnsi="Courier New"/>
          <w:sz w:val="20"/>
        </w:rPr>
        <w:t>o que você me disse sobre depender do convênio</w:t>
      </w:r>
    </w:p>
    <w:p>
      <w:pPr>
        <w:pStyle w:val="ListBullet"/>
      </w:pPr>
      <w:r>
        <w:rPr>
          <w:rFonts w:ascii="Courier New" w:hAnsi="Courier New"/>
          <w:sz w:val="20"/>
        </w:rPr>
        <w:t>o que você me disse sobre a agenda de segunda</w:t>
      </w:r>
    </w:p>
    <w:p/>
    <w:p>
      <w:pPr>
        <w:spacing w:before="80" w:after="80"/>
        <w:pBdr>
          <w:bottom w:val="single" w:sz="6" w:color="4472C4"/>
        </w:pBdr>
      </w:pPr>
    </w:p>
    <w:p/>
    <w:p>
      <w:r>
        <w:rPr>
          <w:b/>
        </w:rPr>
        <w:t>Corpo:</w:t>
      </w:r>
    </w:p>
    <w:p/>
    <w:p>
      <w:r>
        <w:t>Dr(a). [Nome],</w:t>
      </w:r>
    </w:p>
    <w:p/>
    <w:p>
      <w:r>
        <w:t>Na nossa conversa, você mencionou que [dor exata nas palavras do médico: ex: "os horários da manhã estão sempre mais vazios" / "a dependência do convênio está pesando mais do que gostaria"].</w:t>
      </w:r>
    </w:p>
    <w:p/>
    <w:p>
      <w:r>
        <w:t>Isso ficou comigo porque é exatamente o tipo de problema que o método resolve na fase inicial — não com campanha, mas com estrutura de atração e qualificação de leads particulares.</w:t>
      </w:r>
    </w:p>
    <w:p/>
    <w:p>
      <w:r>
        <w:t>A proposta que enviei está alinhada com isso que você descreveu.</w:t>
      </w:r>
    </w:p>
    <w:p/>
    <w:p>
      <w:r>
        <w:t>Vale uma ligação rápida de 10 minutos para ver se ficou alguma dúvida?</w:t>
      </w:r>
    </w:p>
    <w:p/>
    <w:p>
      <w:r>
        <w:t>[Nome do SDR]</w:t>
      </w:r>
    </w:p>
    <w:p>
      <w:r>
        <w:t>Pixel Rain Agency</w:t>
      </w:r>
    </w:p>
    <w:p/>
    <w:p>
      <w:pPr>
        <w:spacing w:before="80" w:after="80"/>
        <w:pBdr>
          <w:bottom w:val="single" w:sz="6" w:color="4472C4"/>
        </w:pBdr>
      </w:pPr>
    </w:p>
    <w:p/>
    <w:p>
      <w:r>
        <w:rPr>
          <w:b/>
        </w:rPr>
        <w:t>Notas de uso:</w:t>
      </w:r>
    </w:p>
    <w:p>
      <w:pPr>
        <w:pStyle w:val="ListBullet"/>
      </w:pPr>
      <w:r>
        <w:t>O assunto usa a dor dele — ele reconhece as próprias palavras e abre o e-mail.</w:t>
      </w:r>
    </w:p>
    <w:p>
      <w:pPr>
        <w:pStyle w:val="ListBullet"/>
      </w:pPr>
      <w:r>
        <w:t>O corpo recapitula a DOR, não o serviço. O serviço vem depois, brevemente.</w:t>
      </w:r>
    </w:p>
    <w:p>
      <w:pPr>
        <w:pStyle w:val="ListBullet"/>
      </w:pPr>
      <w:r>
        <w:t>CTA: ligação de 10 minutos é mais fácil de aceitar que "marcar outra conversa".</w:t>
      </w:r>
    </w:p>
    <w:p>
      <w:pPr>
        <w:pStyle w:val="ListBullet"/>
      </w:pPr>
      <w:r>
        <w:t>Nunca usar: "você teve tempo de ver a proposta?", "o que achou?", "preciso de uma resposta".</w:t>
      </w:r>
    </w:p>
    <w:p>
      <w:pPr>
        <w:pStyle w:val="ListBullet"/>
      </w:pPr>
      <w:r>
        <w:t>Se responder com nova objeção, registrar e acionar o script de objeção correspondente.</w:t>
      </w:r>
    </w:p>
    <w:p/>
    <w:p>
      <w:pPr>
        <w:spacing w:before="80" w:after="80"/>
        <w:pBdr>
          <w:bottom w:val="single" w:sz="6" w:color="4472C4"/>
        </w:pBdr>
      </w:pPr>
    </w:p>
    <w:p/>
    <w:p>
      <w:pPr>
        <w:pStyle w:val="Heading2"/>
      </w:pPr>
      <w:r>
        <w:t>EMAIL 4 — Encerramento Elegante (Após 3+ Follow-ups Sem Resposta)</w:t>
      </w:r>
    </w:p>
    <w:p/>
    <w:p>
      <w:pPr>
        <w:spacing w:before="80" w:after="80"/>
        <w:ind w:left="567"/>
      </w:pPr>
      <w:r>
        <w:rPr>
          <w:i/>
          <w:color w:val="606060"/>
        </w:rPr>
        <w:t>**Contexto de uso:** Três ou mais toques sem nenhuma resposta após o diagnóstico ou após a proposta. Este e-mail encerra o ciclo ativo com dignidade, deixa porta aberta e elimina a pressão — o que frequentemente gera a resposta que todos os outros e-mails não conseguiram.</w:t>
      </w:r>
    </w:p>
    <w:p/>
    <w:p>
      <w:pPr>
        <w:spacing w:before="80" w:after="80"/>
        <w:pBdr>
          <w:bottom w:val="single" w:sz="6" w:color="4472C4"/>
        </w:pBdr>
      </w:pPr>
    </w:p>
    <w:p/>
    <w:p>
      <w:r>
        <w:rPr>
          <w:b/>
        </w:rPr>
        <w:t>Assunto:</w:t>
      </w:r>
    </w:p>
    <w:p>
      <w:r>
        <w:rPr>
          <w:rFonts w:ascii="Courier New" w:hAnsi="Courier New"/>
          <w:sz w:val="20"/>
        </w:rPr>
        <w:t>encerrando por aqui, Dr(a). [Nome]</w:t>
      </w:r>
    </w:p>
    <w:p/>
    <w:p>
      <w:pPr>
        <w:spacing w:before="80" w:after="80"/>
        <w:pBdr>
          <w:bottom w:val="single" w:sz="6" w:color="4472C4"/>
        </w:pBdr>
      </w:pPr>
    </w:p>
    <w:p/>
    <w:p>
      <w:r>
        <w:rPr>
          <w:b/>
        </w:rPr>
        <w:t>Corpo:</w:t>
      </w:r>
    </w:p>
    <w:p/>
    <w:p>
      <w:r>
        <w:t>Dr(a). [Nome],</w:t>
      </w:r>
    </w:p>
    <w:p/>
    <w:p>
      <w:r>
        <w:t>Tentei algumas vezes e não consegui te alcançar — sem problema nenhum.</w:t>
      </w:r>
    </w:p>
    <w:p/>
    <w:p>
      <w:r>
        <w:t>Vou encerrar os contatos por agora para não ocupar espaço no seu dia desnecessariamente.</w:t>
      </w:r>
    </w:p>
    <w:p/>
    <w:p>
      <w:r>
        <w:t>Se em algum momento a questão da agenda particular voltar à tona — seja daqui a dois meses ou daqui a um ano — pode me chamar diretamente. Vou estar aqui.</w:t>
      </w:r>
    </w:p>
    <w:p/>
    <w:p>
      <w:r>
        <w:t>Foi uma conversa que fez sentido para mim. Espero que tenha sido útil de alguma forma.</w:t>
      </w:r>
    </w:p>
    <w:p/>
    <w:p>
      <w:r>
        <w:t>[Nome do SDR]</w:t>
      </w:r>
    </w:p>
    <w:p>
      <w:r>
        <w:t>Pixel Rain Agency</w:t>
      </w:r>
    </w:p>
    <w:p>
      <w:r>
        <w:t>[WhatsApp direto]</w:t>
      </w:r>
    </w:p>
    <w:p/>
    <w:p>
      <w:pPr>
        <w:spacing w:before="80" w:after="80"/>
        <w:pBdr>
          <w:bottom w:val="single" w:sz="6" w:color="4472C4"/>
        </w:pBdr>
      </w:pPr>
    </w:p>
    <w:p/>
    <w:p>
      <w:r>
        <w:rPr>
          <w:b/>
        </w:rPr>
        <w:t>Notas de uso:</w:t>
      </w:r>
    </w:p>
    <w:p>
      <w:pPr>
        <w:pStyle w:val="ListBullet"/>
      </w:pPr>
      <w:r>
        <w:t>O assunto com "encerrando" gera abertura por surpresa e por respeito. O médico não quer parecer grosseiro.</w:t>
      </w:r>
    </w:p>
    <w:p>
      <w:pPr>
        <w:pStyle w:val="ListBullet"/>
      </w:pPr>
      <w:r>
        <w:t>Tom: calmo, sem ressentimento, sem ironia. Genuinamente respeitoso.</w:t>
      </w:r>
    </w:p>
    <w:p>
      <w:pPr>
        <w:pStyle w:val="ListBullet"/>
      </w:pPr>
      <w:r>
        <w:t>Não listar serviços, não repetir proposta, não mencionar preço.</w:t>
      </w:r>
    </w:p>
    <w:p>
      <w:pPr>
        <w:pStyle w:val="ListBullet"/>
      </w:pPr>
      <w:r>
        <w:t>O WhatsApp no final facilita o retorno pelo canal que ele prefere.</w:t>
      </w:r>
    </w:p>
    <w:p>
      <w:pPr>
        <w:pStyle w:val="ListBullet"/>
      </w:pPr>
      <w:r>
        <w:t>Após este e-mail: mover para "LEAD FRIO" no CRM. Reativar apenas se surgir gatilho externo real (ex: concorrente fechou, ele publicou no Instagram sobre agenda, algum evento relevante).</w:t>
      </w:r>
    </w:p>
    <w:p>
      <w:pPr>
        <w:pStyle w:val="ListBullet"/>
      </w:pPr>
      <w:r>
        <w:t>Este e-mail frequentemente gera resposta de leads que estavam sem tempo ou sem clareza para decidir — a remoção de pressão é o gatilho.</w:t>
      </w:r>
    </w:p>
    <w:p/>
    <w:p>
      <w:pPr>
        <w:spacing w:before="80" w:after="80"/>
        <w:pBdr>
          <w:bottom w:val="single" w:sz="6" w:color="4472C4"/>
        </w:pBdr>
      </w:pPr>
    </w:p>
    <w:p/>
    <w:p>
      <w:pPr>
        <w:pStyle w:val="Heading2"/>
      </w:pPr>
      <w:r>
        <w:t>Checklist de Qualidade Antes de Enviar Qualquer E-mail</w:t>
      </w:r>
    </w:p>
    <w:p/>
    <w:p>
      <w:pPr>
        <w:pStyle w:val="ListBullet"/>
      </w:pPr>
      <w:r>
        <w:t>[ ] O assunto tem no máximo 6 palavras?</w:t>
      </w:r>
    </w:p>
    <w:p>
      <w:pPr>
        <w:pStyle w:val="ListBullet"/>
      </w:pPr>
      <w:r>
        <w:t>[ ] O corpo tem no máximo 8 linhas?</w:t>
      </w:r>
    </w:p>
    <w:p>
      <w:pPr>
        <w:pStyle w:val="ListBullet"/>
      </w:pPr>
      <w:r>
        <w:t>[ ] O nome do médico está no e-mail (não só no campo "Para:")?</w:t>
      </w:r>
    </w:p>
    <w:p>
      <w:pPr>
        <w:pStyle w:val="ListBullet"/>
      </w:pPr>
      <w:r>
        <w:t>[ ] Há pelo menos 1 detalhe personalizado real (cidade, dor, frase que ele disse)?</w:t>
      </w:r>
    </w:p>
    <w:p>
      <w:pPr>
        <w:pStyle w:val="ListBullet"/>
      </w:pPr>
      <w:r>
        <w:t>[ ] O CTA pede algo pequeno (não "agende um DIAGNÓSTICO" logo de cara sem contexto)?</w:t>
      </w:r>
    </w:p>
    <w:p>
      <w:pPr>
        <w:pStyle w:val="ListBullet"/>
      </w:pPr>
      <w:r>
        <w:t>[ ] As palavras proibidas estão ausentes? (proposta, pacote, serviços, apresentação no assunto)</w:t>
      </w:r>
    </w:p>
    <w:p>
      <w:pPr>
        <w:pStyle w:val="ListBullet"/>
      </w:pPr>
      <w:r>
        <w:t>[ ] O tom é de empresário para empresário?</w:t>
      </w:r>
    </w:p>
    <w:p>
      <w:pPr>
        <w:pStyle w:val="ListBullet"/>
      </w:pPr>
      <w:r>
        <w:t>[ ] O e-mail foi registrado no CRM antes do envio?</w:t>
      </w:r>
    </w:p>
    <w:p/>
    <w:p>
      <w:pPr>
        <w:spacing w:before="80" w:after="80"/>
        <w:pBdr>
          <w:bottom w:val="single" w:sz="6" w:color="4472C4"/>
        </w:pBdr>
      </w:pPr>
    </w:p>
    <w:p/>
    <w:p>
      <w:r>
        <w:rPr>
          <w:i/>
        </w:rPr>
        <w:t>Pixel Rain Agency — Playbook Comercial | Arquivo 09</w:t>
      </w:r>
    </w:p>
    <w:p/>
    <w:p>
      <w:r>
        <w:br w:type="page"/>
      </w:r>
    </w:p>
    <w:p>
      <w:pPr>
        <w:pStyle w:val="Heading1"/>
      </w:pPr>
      <w:r>
        <w:t>04 — DIAGNÓSTICO</w:t>
      </w:r>
    </w:p>
    <w:p>
      <w:r>
        <w:br w:type="page"/>
      </w:r>
    </w:p>
    <w:p>
      <w:pPr>
        <w:pStyle w:val="Heading2"/>
      </w:pPr>
      <w:r>
        <w:t>Diagnóstico Comercial</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11 — DIAGNÓSTICO COMERCIAL (SOP COMPLETO)</w:t>
      </w:r>
    </w:p>
    <w:p/>
    <w:p>
      <w:pPr>
        <w:jc w:val="center"/>
      </w:pPr>
      <w:r>
        <w:rPr>
          <w:rFonts w:ascii="Calibri" w:hAnsi="Calibri"/>
          <w:color w:val="4472C4"/>
          <w:sz w:val="24"/>
        </w:rPr>
        <w:t>PIXEL RAIN AGENCY  |  PLAYBOOK COMERCIAL</w:t>
      </w:r>
    </w:p>
    <w:p>
      <w:r>
        <w:br w:type="page"/>
      </w:r>
    </w:p>
    <w:p>
      <w:pPr>
        <w:pStyle w:val="Heading1"/>
      </w:pPr>
      <w:r>
        <w:t>11 — Diagnóstico Comercial (SOP Completo)</w:t>
      </w:r>
    </w:p>
    <w:p>
      <w:r>
        <w:rPr>
          <w:b/>
        </w:rPr>
        <w:t>Pixel Rain Agency | Playbook Comercial</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O que é o Diagnóstico Comercial</w:t>
      </w:r>
    </w:p>
    <w:p/>
    <w:p>
      <w:r>
        <w:t>O Diagnóstico Comercial não é uma apresentação disfarçada. Não é uma reunião comum onde você explica o que faz, mostra cases e entrega proposta. É uma escuta estruturada com objetivo clínico: você sai com dados suficientes para montar uma proposta que parece que foi escrita sobre aquela pessoa específica — porque foi.</w:t>
      </w:r>
    </w:p>
    <w:p/>
    <w:p>
      <w:r>
        <w:rPr>
          <w:b/>
        </w:rPr>
        <w:t>O médico que sai de um diagnóstico bem conduzido sente duas coisas:</w:t>
      </w:r>
    </w:p>
    <w:p>
      <w:pPr>
        <w:pStyle w:val="ListNumber"/>
      </w:pPr>
      <w:r>
        <w:t>Alguém finalmente entendeu o que estou vivendo.</w:t>
      </w:r>
    </w:p>
    <w:p>
      <w:pPr>
        <w:pStyle w:val="ListNumber"/>
      </w:pPr>
      <w:r>
        <w:t>Essa pessoa sabe o que está fazendo.</w:t>
      </w:r>
    </w:p>
    <w:p/>
    <w:p>
      <w:r>
        <w:t>Quando esses dois elementos estão presentes, a proposta é apenas a formalização do que já foi decidido no DIAGNÓSTICO.</w:t>
      </w:r>
    </w:p>
    <w:p/>
    <w:p>
      <w:r>
        <w:rPr>
          <w:b/>
        </w:rPr>
        <w:t>O que você precisa sair do diagnóstico tendo:</w:t>
      </w:r>
    </w:p>
    <w:p>
      <w:pPr>
        <w:pStyle w:val="ListBullet"/>
      </w:pPr>
      <w:r>
        <w:t>A dor principal nas palavras do médico (não na sua interpretação)</w:t>
      </w:r>
    </w:p>
    <w:p>
      <w:pPr>
        <w:pStyle w:val="ListBullet"/>
      </w:pPr>
      <w:r>
        <w:t>A visão de sucesso que ele articulou (o que ele considera "funcionando")</w:t>
      </w:r>
    </w:p>
    <w:p>
      <w:pPr>
        <w:pStyle w:val="ListBullet"/>
      </w:pPr>
      <w:r>
        <w:t>Os decisores identificados (quem mais precisa concordar)</w:t>
      </w:r>
    </w:p>
    <w:p>
      <w:pPr>
        <w:pStyle w:val="ListBullet"/>
      </w:pPr>
      <w:r>
        <w:t>As objeções já sinalizadas (o que ele hesitou ao dizer)</w:t>
      </w:r>
    </w:p>
    <w:p>
      <w:pPr>
        <w:pStyle w:val="ListBullet"/>
      </w:pPr>
      <w:r>
        <w:t>O score atualizado (quão qualificado e quão urgente é esse prospect)</w:t>
      </w:r>
    </w:p>
    <w:p>
      <w:pPr>
        <w:pStyle w:val="ListBullet"/>
      </w:pPr>
      <w:r>
        <w:t>O próximo passo acordado (data, formato, responsável)</w:t>
      </w:r>
    </w:p>
    <w:p/>
    <w:p>
      <w:pPr>
        <w:spacing w:before="80" w:after="80"/>
        <w:pBdr>
          <w:bottom w:val="single" w:sz="6" w:color="4472C4"/>
        </w:pBdr>
      </w:pPr>
    </w:p>
    <w:p/>
    <w:p>
      <w:pPr>
        <w:pStyle w:val="Heading2"/>
      </w:pPr>
      <w:r>
        <w:t>Pré-Diagnóstico — O que Fazer nas 24h Antes</w:t>
      </w:r>
    </w:p>
    <w:p/>
    <w:p>
      <w:r>
        <w:t>O DIAGNÓSTICO começa antes de entrar na sala (ou antes de ligar o vídeo). O médico vai perceber se você se preparou — e isso muda o tom da conversa desde o primeiro minuto.</w:t>
      </w:r>
    </w:p>
    <w:p/>
    <w:p>
      <w:pPr>
        <w:pStyle w:val="Heading3"/>
      </w:pPr>
      <w:r>
        <w:t>Ficha de Pesquisa do Prospect</w:t>
      </w:r>
    </w:p>
    <w:p/>
    <w:p>
      <w:r>
        <w:t>Antes de qualquer diagnóstico, preencher:</w:t>
      </w:r>
    </w:p>
    <w:p/>
    <w:p>
      <w:r>
        <w:rPr>
          <w:b/>
        </w:rPr>
        <w:t>Instagram:</w:t>
      </w:r>
    </w:p>
    <w:p>
      <w:pPr>
        <w:pStyle w:val="ListBullet"/>
      </w:pPr>
      <w:r>
        <w:t>Quantos seguidores? Regularidade de posts? Tom das legendas? Qual o engajamento médio?</w:t>
      </w:r>
    </w:p>
    <w:p>
      <w:pPr>
        <w:pStyle w:val="ListBullet"/>
      </w:pPr>
      <w:r>
        <w:t>Ele aparece nos conteúdos ou só posta informação clínica?</w:t>
      </w:r>
    </w:p>
    <w:p>
      <w:pPr>
        <w:pStyle w:val="ListBullet"/>
      </w:pPr>
      <w:r>
        <w:t>Tem stories com interação? Destaque de depoimentos?</w:t>
      </w:r>
    </w:p>
    <w:p>
      <w:pPr>
        <w:pStyle w:val="ListBullet"/>
      </w:pPr>
      <w:r>
        <w:t>O que está faltando visivelmente?</w:t>
      </w:r>
    </w:p>
    <w:p/>
    <w:p>
      <w:r>
        <w:rPr>
          <w:b/>
        </w:rPr>
        <w:t>Google Business:</w:t>
      </w:r>
    </w:p>
    <w:p>
      <w:pPr>
        <w:pStyle w:val="ListBullet"/>
      </w:pPr>
      <w:r>
        <w:t>Tem perfil verificado?</w:t>
      </w:r>
    </w:p>
    <w:p>
      <w:pPr>
        <w:pStyle w:val="ListBullet"/>
      </w:pPr>
      <w:r>
        <w:t>Quantas avaliações? Qual a nota?</w:t>
      </w:r>
    </w:p>
    <w:p>
      <w:pPr>
        <w:pStyle w:val="ListBullet"/>
      </w:pPr>
      <w:r>
        <w:t>Tem fotos do consultório? Estão atualizadas?</w:t>
      </w:r>
    </w:p>
    <w:p>
      <w:pPr>
        <w:pStyle w:val="ListBullet"/>
      </w:pPr>
      <w:r>
        <w:t>Ele responde avaliações (boas e ruins)?</w:t>
      </w:r>
    </w:p>
    <w:p>
      <w:pPr>
        <w:pStyle w:val="ListBullet"/>
      </w:pPr>
      <w:r>
        <w:t>Horários de atendimento corretos?</w:t>
      </w:r>
    </w:p>
    <w:p/>
    <w:p>
      <w:r>
        <w:rPr>
          <w:b/>
        </w:rPr>
        <w:t>Site (se tiver):</w:t>
      </w:r>
    </w:p>
    <w:p>
      <w:pPr>
        <w:pStyle w:val="ListBullet"/>
      </w:pPr>
      <w:r>
        <w:t>Tem? Está ativo?</w:t>
      </w:r>
    </w:p>
    <w:p>
      <w:pPr>
        <w:pStyle w:val="ListBullet"/>
      </w:pPr>
      <w:r>
        <w:t>Aparece na busca por "pediatra + [cidade]"?</w:t>
      </w:r>
    </w:p>
    <w:p>
      <w:pPr>
        <w:pStyle w:val="ListBullet"/>
      </w:pPr>
      <w:r>
        <w:t>Tem formulário de contato ou só o telefone?</w:t>
      </w:r>
    </w:p>
    <w:p>
      <w:pPr>
        <w:pStyle w:val="ListBullet"/>
      </w:pPr>
      <w:r>
        <w:t>Mobile-first ou quebrado no celular?</w:t>
      </w:r>
    </w:p>
    <w:p/>
    <w:p>
      <w:r>
        <w:rPr>
          <w:b/>
        </w:rPr>
        <w:t>Localidade:</w:t>
      </w:r>
    </w:p>
    <w:p>
      <w:pPr>
        <w:pStyle w:val="ListBullet"/>
      </w:pPr>
      <w:r>
        <w:t>Bairro e cidade do consultório</w:t>
      </w:r>
    </w:p>
    <w:p>
      <w:pPr>
        <w:pStyle w:val="ListBullet"/>
      </w:pPr>
      <w:r>
        <w:t>Há outros pediatras conhecidos na região? Como estão posicionados digitalmente?</w:t>
      </w:r>
    </w:p>
    <w:p>
      <w:pPr>
        <w:pStyle w:val="ListBullet"/>
      </w:pPr>
      <w:r>
        <w:t>O bairro é de classe média, média-alta? Isso define o ICP real de pacientes dele.</w:t>
      </w:r>
    </w:p>
    <w:p/>
    <w:p>
      <w:r>
        <w:rPr>
          <w:b/>
        </w:rPr>
        <w:t>Estrutura:</w:t>
      </w:r>
    </w:p>
    <w:p>
      <w:pPr>
        <w:pStyle w:val="ListBullet"/>
      </w:pPr>
      <w:r>
        <w:t>Consultório próprio ou sala alugada/compartilhada?</w:t>
      </w:r>
    </w:p>
    <w:p>
      <w:pPr>
        <w:pStyle w:val="ListBullet"/>
      </w:pPr>
      <w:r>
        <w:t>Clínica multi ou solo?</w:t>
      </w:r>
    </w:p>
    <w:p>
      <w:pPr>
        <w:pStyle w:val="ListBullet"/>
      </w:pPr>
      <w:r>
        <w:t>Tem secretária visível (aparece em fotos, marca presença digital)?</w:t>
      </w:r>
    </w:p>
    <w:p/>
    <w:p>
      <w:pPr>
        <w:pStyle w:val="Heading3"/>
      </w:pPr>
      <w:r>
        <w:t>Identificação do Arquétipo Provável</w:t>
      </w:r>
    </w:p>
    <w:p/>
    <w:p>
      <w:r>
        <w:t>Com base na pesquisa, classificar o médico:</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Arquétipo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Sinal digital</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Dor provável</w:t>
            </w:r>
          </w:p>
        </w:tc>
      </w:tr>
      <w:tr>
        <w:tc>
          <w:tcPr>
            <w:tcW w:type="dxa" w:w="3041"/>
            <w:tcBorders>
              <w:top w:val="single" w:sz="4" w:color="4472C4"/>
              <w:left w:val="single" w:sz="4" w:color="4472C4"/>
              <w:bottom w:val="single" w:sz="4" w:color="4472C4"/>
              <w:right w:val="single" w:sz="4" w:color="4472C4"/>
            </w:tcBorders>
          </w:tcPr>
          <w:p>
            <w:r>
              <w:rPr>
                <w:sz w:val="20"/>
              </w:rPr>
              <w:t>Invisível</w:t>
            </w:r>
          </w:p>
        </w:tc>
        <w:tc>
          <w:tcPr>
            <w:tcW w:type="dxa" w:w="3041"/>
            <w:tcBorders>
              <w:top w:val="single" w:sz="4" w:color="4472C4"/>
              <w:left w:val="single" w:sz="4" w:color="4472C4"/>
              <w:bottom w:val="single" w:sz="4" w:color="4472C4"/>
              <w:right w:val="single" w:sz="4" w:color="4472C4"/>
            </w:tcBorders>
          </w:tcPr>
          <w:p>
            <w:r>
              <w:rPr>
                <w:sz w:val="20"/>
              </w:rPr>
              <w:t>Sem presença, sem Google, sem Instagram</w:t>
            </w:r>
          </w:p>
        </w:tc>
        <w:tc>
          <w:tcPr>
            <w:tcW w:type="dxa" w:w="3041"/>
            <w:tcBorders>
              <w:top w:val="single" w:sz="4" w:color="4472C4"/>
              <w:left w:val="single" w:sz="4" w:color="4472C4"/>
              <w:bottom w:val="single" w:sz="4" w:color="4472C4"/>
              <w:right w:val="single" w:sz="4" w:color="4472C4"/>
            </w:tcBorders>
          </w:tcPr>
          <w:p>
            <w:r>
              <w:rPr>
                <w:sz w:val="20"/>
              </w:rPr>
              <w:t>Agenda vazia, dependência de convênio</w:t>
            </w:r>
          </w:p>
        </w:tc>
      </w:tr>
      <w:tr>
        <w:tc>
          <w:tcPr>
            <w:tcW w:type="dxa" w:w="3041"/>
            <w:tcBorders>
              <w:top w:val="single" w:sz="4" w:color="4472C4"/>
              <w:left w:val="single" w:sz="4" w:color="4472C4"/>
              <w:bottom w:val="single" w:sz="4" w:color="4472C4"/>
              <w:right w:val="single" w:sz="4" w:color="4472C4"/>
            </w:tcBorders>
          </w:tcPr>
          <w:p>
            <w:r>
              <w:rPr>
                <w:sz w:val="20"/>
              </w:rPr>
              <w:t>Presente mas sem resultado</w:t>
            </w:r>
          </w:p>
        </w:tc>
        <w:tc>
          <w:tcPr>
            <w:tcW w:type="dxa" w:w="3041"/>
            <w:tcBorders>
              <w:top w:val="single" w:sz="4" w:color="4472C4"/>
              <w:left w:val="single" w:sz="4" w:color="4472C4"/>
              <w:bottom w:val="single" w:sz="4" w:color="4472C4"/>
              <w:right w:val="single" w:sz="4" w:color="4472C4"/>
            </w:tcBorders>
          </w:tcPr>
          <w:p>
            <w:r>
              <w:rPr>
                <w:sz w:val="20"/>
              </w:rPr>
              <w:t>Instagram ativo, poucas consultas particulares</w:t>
            </w:r>
          </w:p>
        </w:tc>
        <w:tc>
          <w:tcPr>
            <w:tcW w:type="dxa" w:w="3041"/>
            <w:tcBorders>
              <w:top w:val="single" w:sz="4" w:color="4472C4"/>
              <w:left w:val="single" w:sz="4" w:color="4472C4"/>
              <w:bottom w:val="single" w:sz="4" w:color="4472C4"/>
              <w:right w:val="single" w:sz="4" w:color="4472C4"/>
            </w:tcBorders>
          </w:tcPr>
          <w:p>
            <w:r>
              <w:rPr>
                <w:sz w:val="20"/>
              </w:rPr>
              <w:t>Lead chegando mas não convertendo</w:t>
            </w:r>
          </w:p>
        </w:tc>
      </w:tr>
      <w:tr>
        <w:tc>
          <w:tcPr>
            <w:tcW w:type="dxa" w:w="3041"/>
            <w:tcBorders>
              <w:top w:val="single" w:sz="4" w:color="4472C4"/>
              <w:left w:val="single" w:sz="4" w:color="4472C4"/>
              <w:bottom w:val="single" w:sz="4" w:color="4472C4"/>
              <w:right w:val="single" w:sz="4" w:color="4472C4"/>
            </w:tcBorders>
          </w:tcPr>
          <w:p>
            <w:r>
              <w:rPr>
                <w:sz w:val="20"/>
              </w:rPr>
              <w:t>Bem posicionado mas sem escala</w:t>
            </w:r>
          </w:p>
        </w:tc>
        <w:tc>
          <w:tcPr>
            <w:tcW w:type="dxa" w:w="3041"/>
            <w:tcBorders>
              <w:top w:val="single" w:sz="4" w:color="4472C4"/>
              <w:left w:val="single" w:sz="4" w:color="4472C4"/>
              <w:bottom w:val="single" w:sz="4" w:color="4472C4"/>
              <w:right w:val="single" w:sz="4" w:color="4472C4"/>
            </w:tcBorders>
          </w:tcPr>
          <w:p>
            <w:r>
              <w:rPr>
                <w:sz w:val="20"/>
              </w:rPr>
              <w:t>Boa presença, agenda cheia, sem previsibilidade</w:t>
            </w:r>
          </w:p>
        </w:tc>
        <w:tc>
          <w:tcPr>
            <w:tcW w:type="dxa" w:w="3041"/>
            <w:tcBorders>
              <w:top w:val="single" w:sz="4" w:color="4472C4"/>
              <w:left w:val="single" w:sz="4" w:color="4472C4"/>
              <w:bottom w:val="single" w:sz="4" w:color="4472C4"/>
              <w:right w:val="single" w:sz="4" w:color="4472C4"/>
            </w:tcBorders>
          </w:tcPr>
          <w:p>
            <w:r>
              <w:rPr>
                <w:sz w:val="20"/>
              </w:rPr>
              <w:t>Gargalo de conversão, falta de processo</w:t>
            </w:r>
          </w:p>
        </w:tc>
      </w:tr>
      <w:tr>
        <w:tc>
          <w:tcPr>
            <w:tcW w:type="dxa" w:w="3041"/>
            <w:tcBorders>
              <w:top w:val="single" w:sz="4" w:color="4472C4"/>
              <w:left w:val="single" w:sz="4" w:color="4472C4"/>
              <w:bottom w:val="single" w:sz="4" w:color="4472C4"/>
              <w:right w:val="single" w:sz="4" w:color="4472C4"/>
            </w:tcBorders>
          </w:tcPr>
          <w:p>
            <w:r>
              <w:rPr>
                <w:sz w:val="20"/>
              </w:rPr>
              <w:t>Com estrutura, sem estratégia</w:t>
            </w:r>
          </w:p>
        </w:tc>
        <w:tc>
          <w:tcPr>
            <w:tcW w:type="dxa" w:w="3041"/>
            <w:tcBorders>
              <w:top w:val="single" w:sz="4" w:color="4472C4"/>
              <w:left w:val="single" w:sz="4" w:color="4472C4"/>
              <w:bottom w:val="single" w:sz="4" w:color="4472C4"/>
              <w:right w:val="single" w:sz="4" w:color="4472C4"/>
            </w:tcBorders>
          </w:tcPr>
          <w:p>
            <w:r>
              <w:rPr>
                <w:sz w:val="20"/>
              </w:rPr>
              <w:t>Secretária, site, Google, mas sem crescimento</w:t>
            </w:r>
          </w:p>
        </w:tc>
        <w:tc>
          <w:tcPr>
            <w:tcW w:type="dxa" w:w="3041"/>
            <w:tcBorders>
              <w:top w:val="single" w:sz="4" w:color="4472C4"/>
              <w:left w:val="single" w:sz="4" w:color="4472C4"/>
              <w:bottom w:val="single" w:sz="4" w:color="4472C4"/>
              <w:right w:val="single" w:sz="4" w:color="4472C4"/>
            </w:tcBorders>
          </w:tcPr>
          <w:p>
            <w:r>
              <w:rPr>
                <w:sz w:val="20"/>
              </w:rPr>
              <w:t>Ausência de sistema, falta de método</w:t>
            </w:r>
          </w:p>
        </w:tc>
      </w:tr>
    </w:tbl>
    <w:p/>
    <w:p/>
    <w:p>
      <w:pPr>
        <w:pStyle w:val="Heading3"/>
      </w:pPr>
      <w:r>
        <w:t>Dor Provável e Score Estimado</w:t>
      </w:r>
    </w:p>
    <w:p/>
    <w:p>
      <w:r>
        <w:t>Com base na pesquisa, fazer uma hipótese:</w:t>
      </w:r>
    </w:p>
    <w:p/>
    <w:p>
      <w:pPr>
        <w:pStyle w:val="ListBullet"/>
      </w:pPr>
      <w:r>
        <w:t>Dor provável: ____________________</w:t>
      </w:r>
    </w:p>
    <w:p>
      <w:pPr>
        <w:pStyle w:val="ListBullet"/>
      </w:pPr>
      <w:r>
        <w:t>Fase de consciência estimada (não sabe que tem problema / sabe mas não sabe resolver / ativo buscando solução): ____________________</w:t>
      </w:r>
    </w:p>
    <w:p>
      <w:pPr>
        <w:pStyle w:val="ListBullet"/>
      </w:pPr>
      <w:r>
        <w:t>Score estimado (1-10 de qualificação): ____________________</w:t>
      </w:r>
    </w:p>
    <w:p>
      <w:pPr>
        <w:pStyle w:val="ListBullet"/>
      </w:pPr>
      <w:r>
        <w:t>Principal risco de objeção: ____________________</w:t>
      </w:r>
    </w:p>
    <w:p/>
    <w:p>
      <w:pPr>
        <w:pStyle w:val="Heading3"/>
      </w:pPr>
      <w:r>
        <w:t>O que Enviar para o Médico (24h Antes)</w:t>
      </w:r>
    </w:p>
    <w:p/>
    <w:p>
      <w:r>
        <w:rPr>
          <w:b/>
        </w:rPr>
        <w:t>Mensagem de confirmação com pauta — via WhatsApp:</w:t>
      </w:r>
    </w:p>
    <w:p/>
    <w:p>
      <w:pPr>
        <w:spacing w:before="80" w:after="80"/>
        <w:ind w:left="567"/>
      </w:pPr>
      <w:r>
        <w:rPr>
          <w:i/>
          <w:color w:val="606060"/>
        </w:rPr>
        <w:t>Dr(a). [Nome], confirmando nossa conversa amanhã às [horário].</w:t>
      </w:r>
    </w:p>
    <w:p>
      <w:pPr>
        <w:spacing w:before="80" w:after="80"/>
        <w:ind w:left="567"/>
      </w:pPr>
      <w:r>
        <w:rPr>
          <w:i/>
          <w:color w:val="606060"/>
        </w:rPr>
      </w:r>
    </w:p>
    <w:p>
      <w:pPr>
        <w:spacing w:before="80" w:after="80"/>
        <w:ind w:left="567"/>
      </w:pPr>
      <w:r>
        <w:rPr>
          <w:i/>
          <w:color w:val="606060"/>
        </w:rPr>
        <w:t>Vou querer entender a situação atual da sua agenda e do consultório antes de qualquer coisa — então a maior parte do tempo é você falando e eu escutando.</w:t>
      </w:r>
    </w:p>
    <w:p>
      <w:pPr>
        <w:spacing w:before="80" w:after="80"/>
        <w:ind w:left="567"/>
      </w:pPr>
      <w:r>
        <w:rPr>
          <w:i/>
          <w:color w:val="606060"/>
        </w:rPr>
      </w:r>
    </w:p>
    <w:p>
      <w:pPr>
        <w:spacing w:before="80" w:after="80"/>
        <w:ind w:left="567"/>
      </w:pPr>
      <w:r>
        <w:rPr>
          <w:i/>
          <w:color w:val="606060"/>
        </w:rPr>
        <w:t>Se quiser pensar em algo antes: como está a composição de particular x convênio hoje, e o que você gostaria que fosse diferente nos próximos meses.</w:t>
      </w:r>
    </w:p>
    <w:p>
      <w:pPr>
        <w:spacing w:before="80" w:after="80"/>
        <w:ind w:left="567"/>
      </w:pPr>
      <w:r>
        <w:rPr>
          <w:i/>
          <w:color w:val="606060"/>
        </w:rPr>
      </w:r>
    </w:p>
    <w:p>
      <w:pPr>
        <w:spacing w:before="80" w:after="80"/>
        <w:ind w:left="567"/>
      </w:pPr>
      <w:r>
        <w:rPr>
          <w:i/>
          <w:color w:val="606060"/>
        </w:rPr>
        <w:t>Até amanhã.</w:t>
      </w:r>
    </w:p>
    <w:p/>
    <w:p>
      <w:r>
        <w:rPr>
          <w:b/>
        </w:rPr>
        <w:t>Por que enviar pauta:</w:t>
      </w:r>
    </w:p>
    <w:p>
      <w:pPr>
        <w:pStyle w:val="ListBullet"/>
      </w:pPr>
      <w:r>
        <w:t>Sinaliza preparo — o médico percebe que você não vai improvisar.</w:t>
      </w:r>
    </w:p>
    <w:p>
      <w:pPr>
        <w:pStyle w:val="ListBullet"/>
      </w:pPr>
      <w:r>
        <w:t>Ativa a reflexão dele antes do DIAGNÓSTICO — ele chega com a dor mais acessível.</w:t>
      </w:r>
    </w:p>
    <w:p>
      <w:pPr>
        <w:pStyle w:val="ListBullet"/>
      </w:pPr>
      <w:r>
        <w:t>Diferencia de toda reunião de vendas que ele já teve.</w:t>
      </w:r>
    </w:p>
    <w:p/>
    <w:p>
      <w:pPr>
        <w:pStyle w:val="Heading3"/>
      </w:pPr>
      <w:r>
        <w:t>Duração Ideal</w:t>
      </w:r>
    </w:p>
    <w:p/>
    <w:p>
      <w:pPr>
        <w:pStyle w:val="ListBullet"/>
      </w:pPr>
      <w:r>
        <w:t xml:space="preserve">Diagnóstico presencial ou por vídeo: </w:t>
      </w:r>
      <w:r>
        <w:rPr>
          <w:b/>
        </w:rPr>
        <w:t>40-45 minutos</w:t>
      </w:r>
    </w:p>
    <w:p>
      <w:pPr>
        <w:pStyle w:val="ListBullet"/>
      </w:pPr>
      <w:r>
        <w:t>Nunca menos de 30 minutos (não dá para escutar de verdade)</w:t>
      </w:r>
    </w:p>
    <w:p>
      <w:pPr>
        <w:pStyle w:val="ListBullet"/>
      </w:pPr>
      <w:r>
        <w:t>Nunca mais de 60 minutos sem combinar antes (sinal de desorganização)</w:t>
      </w:r>
    </w:p>
    <w:p/>
    <w:p>
      <w:pPr>
        <w:spacing w:before="80" w:after="80"/>
        <w:pBdr>
          <w:bottom w:val="single" w:sz="6" w:color="4472C4"/>
        </w:pBdr>
      </w:pPr>
    </w:p>
    <w:p/>
    <w:p>
      <w:pPr>
        <w:pStyle w:val="Heading2"/>
      </w:pPr>
      <w:r>
        <w:t>Estrutura da Reunião (Passo a Passo com Tempo)</w:t>
      </w:r>
    </w:p>
    <w:p/>
    <w:p>
      <w:pPr>
        <w:spacing w:before="80" w:after="80"/>
        <w:pBdr>
          <w:bottom w:val="single" w:sz="6" w:color="4472C4"/>
        </w:pBdr>
      </w:pPr>
    </w:p>
    <w:p/>
    <w:p>
      <w:pPr>
        <w:pStyle w:val="Heading3"/>
      </w:pPr>
      <w:r>
        <w:t>Bloco 1 — Abertura (3 min)</w:t>
      </w:r>
    </w:p>
    <w:p/>
    <w:p>
      <w:r>
        <w:rPr>
          <w:b/>
        </w:rPr>
        <w:t>Objetivo:</w:t>
      </w:r>
      <w:r>
        <w:t xml:space="preserve"> Criar ambiente de troca. Deixar claro que você está aqui para entender, não para apresentar.</w:t>
      </w:r>
    </w:p>
    <w:p/>
    <w:p>
      <w:r>
        <w:rPr>
          <w:b/>
        </w:rPr>
        <w:t>Como se apresentar sem fazer pitch:</w:t>
      </w:r>
    </w:p>
    <w:p/>
    <w:p>
      <w:r>
        <w:t>Errado:</w:t>
      </w:r>
    </w:p>
    <w:p>
      <w:pPr>
        <w:spacing w:before="80" w:after="80"/>
        <w:ind w:left="567"/>
      </w:pPr>
      <w:r>
        <w:rPr>
          <w:i/>
          <w:color w:val="606060"/>
        </w:rPr>
        <w:t>"Somos uma agência especializada em marketing para pediatras, trabalhamos com [lista de serviços], atendemos X clientes..."</w:t>
      </w:r>
    </w:p>
    <w:p/>
    <w:p>
      <w:r>
        <w:t>Certo:</w:t>
      </w:r>
    </w:p>
    <w:p>
      <w:pPr>
        <w:spacing w:before="80" w:after="80"/>
        <w:ind w:left="567"/>
      </w:pPr>
      <w:r>
        <w:rPr>
          <w:i/>
          <w:color w:val="606060"/>
        </w:rPr>
        <w:t>"Trabalho com pediatras particulares há [tempo], e minha forma de trabalhar começa sempre assim: entendendo a situação real antes de qualquer recomendação. Não faz sentido falar em solução sem entender o problema — e cada consultório é diferente."</w:t>
      </w:r>
    </w:p>
    <w:p/>
    <w:p>
      <w:r>
        <w:rPr>
          <w:b/>
        </w:rPr>
        <w:t>Como situar o DIAGNÓSTICO:</w:t>
      </w:r>
    </w:p>
    <w:p/>
    <w:p>
      <w:pPr>
        <w:spacing w:before="80" w:after="80"/>
        <w:ind w:left="567"/>
      </w:pPr>
      <w:r>
        <w:rPr>
          <w:i/>
          <w:color w:val="606060"/>
        </w:rPr>
        <w:t>"Vou te fazer algumas perguntas sobre como está hoje o consultório, a agenda, a parte de atração de pacientes. Você fala, eu escuto, anoto. Lá na frente, se fizer sentido, eu te conto como costumamos trabalhar. Tudo bem assim?"</w:t>
      </w:r>
    </w:p>
    <w:p/>
    <w:p>
      <w:r>
        <w:rPr>
          <w:b/>
        </w:rPr>
        <w:t>Por que pedir permissão:</w:t>
      </w:r>
      <w:r>
        <w:t xml:space="preserve"> O médico concorda explicitamente com o formato — isso reduz a resistência quando você começa a perguntar.</w:t>
      </w:r>
    </w:p>
    <w:p/>
    <w:p>
      <w:r>
        <w:rPr>
          <w:b/>
        </w:rPr>
        <w:t>Sinal de aquecimento:</w:t>
      </w:r>
      <w:r>
        <w:t xml:space="preserve"> Se ele já começar a falar antes de você terminar de situar — perfeito. Deixe. Ele estava esperando uma abertura.</w:t>
      </w:r>
    </w:p>
    <w:p/>
    <w:p>
      <w:pPr>
        <w:spacing w:before="80" w:after="80"/>
        <w:pBdr>
          <w:bottom w:val="single" w:sz="6" w:color="4472C4"/>
        </w:pBdr>
      </w:pPr>
    </w:p>
    <w:p/>
    <w:p>
      <w:pPr>
        <w:pStyle w:val="Heading3"/>
      </w:pPr>
      <w:r>
        <w:t>Bloco 2 — Situação Atual (10 min)</w:t>
      </w:r>
    </w:p>
    <w:p/>
    <w:p>
      <w:r>
        <w:rPr>
          <w:b/>
        </w:rPr>
        <w:t>Objetivo:</w:t>
      </w:r>
      <w:r>
        <w:t xml:space="preserve"> Mapear a realidade operacional do consultório. Dados, não emoção ainda.</w:t>
      </w:r>
    </w:p>
    <w:p/>
    <w:p>
      <w:r>
        <w:rPr>
          <w:b/>
        </w:rPr>
        <w:t>3-4 perguntas para abrir:</w:t>
      </w:r>
    </w:p>
    <w:p/>
    <w:p>
      <w:pPr>
        <w:pStyle w:val="ListNumber"/>
      </w:pPr>
      <w:r>
        <w:t>"Como está sua agenda hoje em termos de volume — você está atendendo o quanto gostaria, ou tem espaço para crescer?"</w:t>
      </w:r>
    </w:p>
    <w:p/>
    <w:p>
      <w:pPr>
        <w:pStyle w:val="ListNumber"/>
      </w:pPr>
      <w:r>
        <w:t>"Dessa agenda, quanto é particular e quanto é convênio, aproximadamente?"</w:t>
      </w:r>
    </w:p>
    <w:p/>
    <w:p>
      <w:pPr>
        <w:pStyle w:val="ListNumber"/>
      </w:pPr>
      <w:r>
        <w:t>"Quando um paciente novo entra em contato — seja pelo Instagram, Google, WhatsApp, indicação — como é esse processo até virar consulta marcada?"</w:t>
      </w:r>
    </w:p>
    <w:p/>
    <w:p>
      <w:pPr>
        <w:pStyle w:val="ListNumber"/>
      </w:pPr>
      <w:r>
        <w:t>"Você tem secretária? Como ela está estruturada hoje para receber esses contatos?"</w:t>
      </w:r>
    </w:p>
    <w:p/>
    <w:p>
      <w:r>
        <w:rPr>
          <w:b/>
        </w:rPr>
        <w:t>Como escutar ativamente sem parecer que está fazendo entrevista:</w:t>
      </w:r>
    </w:p>
    <w:p/>
    <w:p>
      <w:pPr>
        <w:pStyle w:val="ListBullet"/>
      </w:pPr>
      <w:r>
        <w:t>Anote com caneta ou em documento aberto — isso é um sinal de respeito, não de burocracia.</w:t>
      </w:r>
    </w:p>
    <w:p>
      <w:pPr>
        <w:pStyle w:val="ListBullet"/>
      </w:pPr>
      <w:r>
        <w:t>Faça confirmações breves enquanto ele fala: "Entendo.", "Faz sentido.", "Interessante."</w:t>
      </w:r>
    </w:p>
    <w:p>
      <w:pPr>
        <w:pStyle w:val="ListBullet"/>
      </w:pPr>
      <w:r>
        <w:t>Se ele desviar para outro assunto, deixe — às vezes o desvio revela a dor real.</w:t>
      </w:r>
    </w:p>
    <w:p>
      <w:pPr>
        <w:pStyle w:val="ListBullet"/>
      </w:pPr>
      <w:r>
        <w:t>Se a resposta for muito curta, aprofunde: "Me conta mais sobre isso."</w:t>
      </w:r>
    </w:p>
    <w:p/>
    <w:p>
      <w:r>
        <w:rPr>
          <w:b/>
        </w:rPr>
        <w:t>Sinais de aquecimento na fala do médico:</w:t>
      </w:r>
    </w:p>
    <w:p>
      <w:pPr>
        <w:pStyle w:val="ListBullet"/>
      </w:pPr>
      <w:r>
        <w:t>Ele muda o tom de voz ao falar de um tema específico (mais sério, mais animado, mais frustrado)</w:t>
      </w:r>
    </w:p>
    <w:p>
      <w:pPr>
        <w:pStyle w:val="ListBullet"/>
      </w:pPr>
      <w:r>
        <w:t>Ele usa frases como "isso é um problema", "isso me incomoda", "gostaria que fosse diferente"</w:t>
      </w:r>
    </w:p>
    <w:p>
      <w:pPr>
        <w:pStyle w:val="ListBullet"/>
      </w:pPr>
      <w:r>
        <w:t>Ele dá exemplo concreto espontaneamente ("tipo semana passada...")</w:t>
      </w:r>
    </w:p>
    <w:p>
      <w:pPr>
        <w:pStyle w:val="ListBullet"/>
      </w:pPr>
      <w:r>
        <w:t>Ele olha para o lado antes de responder (está acessando memória emocional, não informação factual)</w:t>
      </w:r>
    </w:p>
    <w:p/>
    <w:p>
      <w:pPr>
        <w:spacing w:before="80" w:after="80"/>
        <w:pBdr>
          <w:bottom w:val="single" w:sz="6" w:color="4472C4"/>
        </w:pBdr>
      </w:pPr>
    </w:p>
    <w:p/>
    <w:p>
      <w:pPr>
        <w:pStyle w:val="Heading3"/>
      </w:pPr>
      <w:r>
        <w:t>Bloco 3 — Dores e Contexto (8 min)</w:t>
      </w:r>
    </w:p>
    <w:p/>
    <w:p>
      <w:r>
        <w:rPr>
          <w:b/>
        </w:rPr>
        <w:t>Objetivo:</w:t>
      </w:r>
      <w:r>
        <w:t xml:space="preserve"> Aprofundar a dor que começou a aparecer no Bloco 2. Nomear com as palavras dele.</w:t>
      </w:r>
    </w:p>
    <w:p/>
    <w:p>
      <w:r>
        <w:rPr>
          <w:b/>
        </w:rPr>
        <w:t>3-4 perguntas para aprofundar:</w:t>
      </w:r>
    </w:p>
    <w:p/>
    <w:p>
      <w:pPr>
        <w:pStyle w:val="ListNumber"/>
      </w:pPr>
      <w:r>
        <w:t>"Quando você olha para isso que me descreveu — a agenda, o processo de atendimento — o que mais te preocupa ou te incomoda de forma recorrente?"</w:t>
      </w:r>
    </w:p>
    <w:p/>
    <w:p>
      <w:pPr>
        <w:pStyle w:val="ListNumber"/>
      </w:pPr>
      <w:r>
        <w:t>"Essa situação de [dor que ele mencionou] — ela está assim há quanto tempo? É algo que foi crescendo ou sempre foi assim?"</w:t>
      </w:r>
    </w:p>
    <w:p/>
    <w:p>
      <w:pPr>
        <w:pStyle w:val="ListNumber"/>
      </w:pPr>
      <w:r>
        <w:t>"Você já tentou resolver isso de alguma forma? Marketing, redes sociais, alguma mudança no processo?"</w:t>
      </w:r>
    </w:p>
    <w:p/>
    <w:p>
      <w:pPr>
        <w:pStyle w:val="ListNumber"/>
      </w:pPr>
      <w:r>
        <w:t>"E qual foi o resultado disso?"</w:t>
      </w:r>
    </w:p>
    <w:p/>
    <w:p>
      <w:r>
        <w:rPr>
          <w:b/>
        </w:rPr>
        <w:t>Como nomear a dor com as palavras dele:</w:t>
      </w:r>
    </w:p>
    <w:p/>
    <w:p>
      <w:r>
        <w:t>Depois que ele descreve a situação, reflita de volta com as palavras que ele usou:</w:t>
      </w:r>
    </w:p>
    <w:p/>
    <w:p>
      <w:pPr>
        <w:spacing w:before="80" w:after="80"/>
        <w:ind w:left="567"/>
      </w:pPr>
      <w:r>
        <w:rPr>
          <w:i/>
          <w:color w:val="606060"/>
        </w:rPr>
        <w:t>"Então, se eu entendi bem, o que está acontecendo é: [resumo com as palavras dele]. Correto?"</w:t>
      </w:r>
    </w:p>
    <w:p/>
    <w:p>
      <w:r>
        <w:t>Ele vai confirmar ou ajustar. Qualquer uma das duas respostas é útil — e ele sente que foi ouvido de verdade.</w:t>
      </w:r>
    </w:p>
    <w:p/>
    <w:p>
      <w:r>
        <w:rPr>
          <w:b/>
        </w:rPr>
        <w:t>A pergunta que aprofunda qualquer resposta:</w:t>
      </w:r>
    </w:p>
    <w:p/>
    <w:p>
      <w:pPr>
        <w:spacing w:before="80" w:after="80"/>
        <w:ind w:left="567"/>
      </w:pPr>
      <w:r>
        <w:rPr>
          <w:i/>
          <w:color w:val="606060"/>
        </w:rPr>
        <w:t>"Quando você fala [palavra que ele usou], o que isso significa no dia a dia, de forma concreta?"</w:t>
      </w:r>
    </w:p>
    <w:p/>
    <w:p>
      <w:r>
        <w:t>Exemplo:</w:t>
      </w:r>
    </w:p>
    <w:p>
      <w:pPr>
        <w:pStyle w:val="ListBullet"/>
      </w:pPr>
      <w:r>
        <w:t>Ele disse: "A agenda está irregular."</w:t>
      </w:r>
    </w:p>
    <w:p>
      <w:pPr>
        <w:pStyle w:val="ListBullet"/>
      </w:pPr>
      <w:r>
        <w:t>Você pergunta: "Quando você fala irregular, o que você quer dizer — é inconstante semana a semana, é um horário específico, é uma sazonalidade, ou outra coisa?"</w:t>
      </w:r>
    </w:p>
    <w:p/>
    <w:p>
      <w:pPr>
        <w:spacing w:before="80" w:after="80"/>
        <w:pBdr>
          <w:bottom w:val="single" w:sz="6" w:color="4472C4"/>
        </w:pBdr>
      </w:pPr>
    </w:p>
    <w:p/>
    <w:p>
      <w:pPr>
        <w:pStyle w:val="Heading3"/>
      </w:pPr>
      <w:r>
        <w:t>Bloco 4 — Visão de Futuro (5 min)</w:t>
      </w:r>
    </w:p>
    <w:p/>
    <w:p>
      <w:r>
        <w:rPr>
          <w:b/>
        </w:rPr>
        <w:t>Objetivo:</w:t>
      </w:r>
      <w:r>
        <w:t xml:space="preserve"> Capturar o que ELE considera sucesso. Não o que você acha que ele precisa — o que ele mesmo articula como resultado desejado.</w:t>
      </w:r>
    </w:p>
    <w:p/>
    <w:p>
      <w:r>
        <w:rPr>
          <w:b/>
        </w:rPr>
        <w:t>A pergunta principal:</w:t>
      </w:r>
    </w:p>
    <w:p/>
    <w:p>
      <w:pPr>
        <w:spacing w:before="80" w:after="80"/>
        <w:ind w:left="567"/>
      </w:pPr>
      <w:r>
        <w:rPr>
          <w:i/>
          <w:color w:val="606060"/>
        </w:rPr>
        <w:t>"Se a gente conseguisse resolver isso nos próximos 4 meses — a situação que você me descreveu — como seria o consultório funcionando do jeito que você quer? Me descreve esse cenário."</w:t>
      </w:r>
    </w:p>
    <w:p/>
    <w:p>
      <w:r>
        <w:rPr>
          <w:b/>
        </w:rPr>
        <w:t>Por que essa pergunta é a mais importante do DIAGNÓSTICO:</w:t>
      </w:r>
    </w:p>
    <w:p/>
    <w:p>
      <w:r>
        <w:t>Quando o médico descreve o futuro ideal com as próprias palavras, ele está:</w:t>
      </w:r>
    </w:p>
    <w:p>
      <w:pPr>
        <w:pStyle w:val="ListNumber"/>
      </w:pPr>
      <w:r>
        <w:t>Confirmando que quer mudar (urgência)</w:t>
      </w:r>
    </w:p>
    <w:p>
      <w:pPr>
        <w:pStyle w:val="ListNumber"/>
      </w:pPr>
      <w:r>
        <w:t>Definindo o critério de sucesso da proposta (o que você vai precisar entregar)</w:t>
      </w:r>
    </w:p>
    <w:p>
      <w:pPr>
        <w:pStyle w:val="ListNumber"/>
      </w:pPr>
      <w:r>
        <w:t>Se comprometendo emocionalmente com a solução antes de você apresentá-la</w:t>
      </w:r>
    </w:p>
    <w:p/>
    <w:p>
      <w:r>
        <w:rPr>
          <w:b/>
        </w:rPr>
        <w:t>Variações se ele travar na pergunta:</w:t>
      </w:r>
    </w:p>
    <w:p/>
    <w:p>
      <w:pPr>
        <w:spacing w:before="80" w:after="80"/>
        <w:ind w:left="567"/>
      </w:pPr>
      <w:r>
        <w:rPr>
          <w:i/>
          <w:color w:val="606060"/>
        </w:rPr>
        <w:t>"Como seria a semana de trabalho ideal para você — em termos de agenda, de tipo de paciente, de como o consultório funciona?"</w:t>
      </w:r>
    </w:p>
    <w:p/>
    <w:p>
      <w:pPr>
        <w:spacing w:before="80" w:after="80"/>
        <w:ind w:left="567"/>
      </w:pPr>
      <w:r>
        <w:rPr>
          <w:i/>
          <w:color w:val="606060"/>
        </w:rPr>
        <w:t>"O que teria que estar diferente daqui a um ano para você olhar para trás e dizer 'agora sim, está funcionando'?"</w:t>
      </w:r>
    </w:p>
    <w:p/>
    <w:p>
      <w:r>
        <w:rPr>
          <w:b/>
        </w:rPr>
        <w:t>Anote literalmente o que ele diz.</w:t>
      </w:r>
      <w:r>
        <w:t xml:space="preserve"> Essas palavras vão para a proposta, na seção "Para onde vamos". O médico vai ler e reconhecer as próprias palavras — isso cria um efeito de espelho que fecha proposta.</w:t>
      </w:r>
    </w:p>
    <w:p/>
    <w:p>
      <w:pPr>
        <w:spacing w:before="80" w:after="80"/>
        <w:pBdr>
          <w:bottom w:val="single" w:sz="6" w:color="4472C4"/>
        </w:pBdr>
      </w:pPr>
    </w:p>
    <w:p/>
    <w:p>
      <w:pPr>
        <w:pStyle w:val="Heading3"/>
      </w:pPr>
      <w:r>
        <w:t>Bloco 5 — Contexto Comercial (5 min)</w:t>
      </w:r>
    </w:p>
    <w:p/>
    <w:p>
      <w:r>
        <w:rPr>
          <w:b/>
        </w:rPr>
        <w:t>Objetivo:</w:t>
      </w:r>
      <w:r>
        <w:t xml:space="preserve"> Qualificar o lead de forma natural — budget, decisão, urgência — sem parecer que você está fazendo uma triagem de vendas.</w:t>
      </w:r>
    </w:p>
    <w:p/>
    <w:p>
      <w:r>
        <w:rPr>
          <w:b/>
        </w:rPr>
        <w:t>Como perguntar sobre investimento sem parecer que está qualificando:</w:t>
      </w:r>
    </w:p>
    <w:p/>
    <w:p>
      <w:r>
        <w:t>Errado:</w:t>
      </w:r>
    </w:p>
    <w:p>
      <w:pPr>
        <w:spacing w:before="80" w:after="80"/>
        <w:ind w:left="567"/>
      </w:pPr>
      <w:r>
        <w:rPr>
          <w:i/>
          <w:color w:val="606060"/>
        </w:rPr>
        <w:t>"Qual é o seu budget para marketing?"</w:t>
      </w:r>
    </w:p>
    <w:p/>
    <w:p>
      <w:r>
        <w:t>Certo:</w:t>
      </w:r>
    </w:p>
    <w:p>
      <w:pPr>
        <w:spacing w:before="80" w:after="80"/>
        <w:ind w:left="567"/>
      </w:pPr>
      <w:r>
        <w:rPr>
          <w:i/>
          <w:color w:val="606060"/>
        </w:rPr>
        <w:t>"Você já teve alguma experiência com investimento em marketing antes? Como foi essa questão financeira — você tinha um valor definido ou foi mais por demanda?"</w:t>
      </w:r>
    </w:p>
    <w:p/>
    <w:p>
      <w:r>
        <w:t>Ou:</w:t>
      </w:r>
    </w:p>
    <w:p>
      <w:pPr>
        <w:spacing w:before="80" w:after="80"/>
        <w:ind w:left="567"/>
      </w:pPr>
      <w:r>
        <w:rPr>
          <w:i/>
          <w:color w:val="606060"/>
        </w:rPr>
        <w:t>"Quando você pensa em começar a trabalhar isso de forma mais estruturada, você já tem uma ideia de quanto faz sentido investir por mês, ou isso ainda é uma incógnita?"</w:t>
      </w:r>
    </w:p>
    <w:p/>
    <w:p>
      <w:r>
        <w:rPr>
          <w:b/>
        </w:rPr>
        <w:t>Como identificar quem mais precisa aprovar:</w:t>
      </w:r>
    </w:p>
    <w:p/>
    <w:p>
      <w:pPr>
        <w:spacing w:before="80" w:after="80"/>
        <w:ind w:left="567"/>
      </w:pPr>
      <w:r>
        <w:rPr>
          <w:i/>
          <w:color w:val="606060"/>
        </w:rPr>
        <w:t>"Você toma esse tipo de decisão sozinho ou tem sócio, cônjuge ou alguém mais envolvido na gestão do consultório?"</w:t>
      </w:r>
    </w:p>
    <w:p/>
    <w:p>
      <w:r>
        <w:t xml:space="preserve">Se houver sócio: </w:t>
      </w:r>
      <w:r>
        <w:rPr>
          <w:i/>
        </w:rPr>
        <w:t>"Faz sentido incluir ele numa próxima conversa? Às vezes é mais eficiente do que você ter que explicar tudo depois."</w:t>
      </w:r>
    </w:p>
    <w:p/>
    <w:p>
      <w:r>
        <w:rPr>
          <w:b/>
        </w:rPr>
        <w:t>Como medir urgência:</w:t>
      </w:r>
    </w:p>
    <w:p/>
    <w:p>
      <w:pPr>
        <w:spacing w:before="80" w:after="80"/>
        <w:ind w:left="567"/>
      </w:pPr>
      <w:r>
        <w:rPr>
          <w:i/>
          <w:color w:val="606060"/>
        </w:rPr>
        <w:t>"Você tem algum prazo em mente para isso começar a acontecer? Ou está mais num estágio de entender as opções antes de decidir?"</w:t>
      </w:r>
    </w:p>
    <w:p/>
    <w:p>
      <w:r>
        <w:rPr>
          <w:b/>
        </w:rPr>
        <w:t>Sinais de urgência alta:</w:t>
      </w:r>
    </w:p>
    <w:p>
      <w:pPr>
        <w:pStyle w:val="ListBullet"/>
      </w:pPr>
      <w:r>
        <w:t>Ele menciona uma data ("quero resolver isso antes do segundo semestre")</w:t>
      </w:r>
    </w:p>
    <w:p>
      <w:pPr>
        <w:pStyle w:val="ListBullet"/>
      </w:pPr>
      <w:r>
        <w:t>Ele menciona um evento ("abri o consultório há 6 meses e preciso organizar isso logo")</w:t>
      </w:r>
    </w:p>
    <w:p>
      <w:pPr>
        <w:pStyle w:val="ListBullet"/>
      </w:pPr>
      <w:r>
        <w:t>Ele menciona competição ("um pediatra novo abriu perto de mim recentemente")</w:t>
      </w:r>
    </w:p>
    <w:p/>
    <w:p>
      <w:pPr>
        <w:spacing w:before="80" w:after="80"/>
        <w:pBdr>
          <w:bottom w:val="single" w:sz="6" w:color="4472C4"/>
        </w:pBdr>
      </w:pPr>
    </w:p>
    <w:p/>
    <w:p>
      <w:pPr>
        <w:pStyle w:val="Heading3"/>
      </w:pPr>
      <w:r>
        <w:t>Bloco 6 — Apresentação do Método (5 min)</w:t>
      </w:r>
    </w:p>
    <w:p/>
    <w:p>
      <w:r>
        <w:rPr>
          <w:b/>
        </w:rPr>
        <w:t>Objetivo:</w:t>
      </w:r>
      <w:r>
        <w:t xml:space="preserve"> Apresentar o método sem fazer pitch. Conectar diretamente com o problema que ele descreveu — não apresentar cardápio de serviços.</w:t>
      </w:r>
    </w:p>
    <w:p/>
    <w:p>
      <w:r>
        <w:rPr>
          <w:b/>
        </w:rPr>
        <w:t>Como introduzir:</w:t>
      </w:r>
    </w:p>
    <w:p/>
    <w:p>
      <w:pPr>
        <w:spacing w:before="80" w:after="80"/>
        <w:ind w:left="567"/>
      </w:pPr>
      <w:r>
        <w:rPr>
          <w:i/>
          <w:color w:val="606060"/>
        </w:rPr>
        <w:t>"Com base no que você me contou — especialmente [dor que ele verbalizou] e o que você me disse que quer ver funcionando [visão de futuro dele] — posso te mostrar como costumamos trabalhar com pediatras nessa situação?"</w:t>
      </w:r>
    </w:p>
    <w:p/>
    <w:p>
      <w:r>
        <w:rPr>
          <w:b/>
        </w:rPr>
        <w:t>O que apresentar:</w:t>
      </w:r>
    </w:p>
    <w:p>
      <w:pPr>
        <w:pStyle w:val="ListBullet"/>
      </w:pPr>
      <w:r>
        <w:t>A lógica do método (fases de atração → conversão → retenção)</w:t>
      </w:r>
    </w:p>
    <w:p>
      <w:pPr>
        <w:pStyle w:val="ListBullet"/>
      </w:pPr>
      <w:r>
        <w:t>Conectado com o problema específico dele: "No seu caso, o que faz sentido começar é a fase de atração — porque o que você me descreveu é que os pacientes particulares ainda não estão chegando de forma consistente."</w:t>
      </w:r>
    </w:p>
    <w:p>
      <w:pPr>
        <w:pStyle w:val="ListBullet"/>
      </w:pPr>
      <w:r>
        <w:t>O que ele vai sentir que está acontecendo nos primeiros meses</w:t>
      </w:r>
    </w:p>
    <w:p>
      <w:pPr>
        <w:pStyle w:val="ListBullet"/>
      </w:pPr>
      <w:r>
        <w:t>O KPI central da fase inicial: "+40% de consultas particulares em até 4 meses"</w:t>
      </w:r>
    </w:p>
    <w:p/>
    <w:p>
      <w:r>
        <w:rPr>
          <w:b/>
        </w:rPr>
        <w:t>O que NÃO apresentar:</w:t>
      </w:r>
    </w:p>
    <w:p>
      <w:pPr>
        <w:pStyle w:val="ListBullet"/>
      </w:pPr>
      <w:r>
        <w:t>Lista de serviços ou entregáveis ("vamos fazer posts, stories, campanha de Google...")</w:t>
      </w:r>
    </w:p>
    <w:p>
      <w:pPr>
        <w:pStyle w:val="ListBullet"/>
      </w:pPr>
      <w:r>
        <w:t>Preço (não é o momento)</w:t>
      </w:r>
    </w:p>
    <w:p>
      <w:pPr>
        <w:pStyle w:val="ListBullet"/>
      </w:pPr>
      <w:r>
        <w:t>Cases de outros clientes em detalhes (pode fazer em 1 frase, não em 5 minutos)</w:t>
      </w:r>
    </w:p>
    <w:p>
      <w:pPr>
        <w:pStyle w:val="ListBullet"/>
      </w:pPr>
      <w:r>
        <w:t>Nada que não conecte diretamente com o que ele descreveu</w:t>
      </w:r>
    </w:p>
    <w:p/>
    <w:p>
      <w:r>
        <w:rPr>
          <w:b/>
        </w:rPr>
        <w:t>Frase de transição após apresentação:</w:t>
      </w:r>
    </w:p>
    <w:p/>
    <w:p>
      <w:pPr>
        <w:spacing w:before="80" w:after="80"/>
        <w:ind w:left="567"/>
      </w:pPr>
      <w:r>
        <w:rPr>
          <w:i/>
          <w:color w:val="606060"/>
        </w:rPr>
        <w:t>"Faz sentido o que eu descrevi, com base no que você me contou?"</w:t>
      </w:r>
    </w:p>
    <w:p/>
    <w:p>
      <w:r>
        <w:t>Espere a resposta. Não continue antes.</w:t>
      </w:r>
    </w:p>
    <w:p/>
    <w:p>
      <w:pPr>
        <w:spacing w:before="80" w:after="80"/>
        <w:pBdr>
          <w:bottom w:val="single" w:sz="6" w:color="4472C4"/>
        </w:pBdr>
      </w:pPr>
    </w:p>
    <w:p/>
    <w:p>
      <w:r>
        <w:rPr>
          <w:b/>
        </w:rPr>
        <w:t>QUADRO DE DECISÃO: QUAL FASE RECOMENDAR</w:t>
      </w:r>
    </w:p>
    <w:p/>
    <w:p>
      <w:r>
        <w:t>Use este quadro após o diagnóstico para determinar a fase de entrada:</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Situação identificada no diagnóstico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Fase de entrada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Justificativa</w:t>
            </w:r>
          </w:p>
        </w:tc>
      </w:tr>
      <w:tr>
        <w:tc>
          <w:tcPr>
            <w:tcW w:type="dxa" w:w="3041"/>
            <w:tcBorders>
              <w:top w:val="single" w:sz="4" w:color="4472C4"/>
              <w:left w:val="single" w:sz="4" w:color="4472C4"/>
              <w:bottom w:val="single" w:sz="4" w:color="4472C4"/>
              <w:right w:val="single" w:sz="4" w:color="4472C4"/>
            </w:tcBorders>
          </w:tcPr>
          <w:p>
            <w:r>
              <w:rPr>
                <w:sz w:val="20"/>
              </w:rPr>
              <w:t>Agenda com horários vazios + convênio &gt; 50%</w:t>
            </w:r>
          </w:p>
        </w:tc>
        <w:tc>
          <w:tcPr>
            <w:tcW w:type="dxa" w:w="3041"/>
            <w:tcBorders>
              <w:top w:val="single" w:sz="4" w:color="4472C4"/>
              <w:left w:val="single" w:sz="4" w:color="4472C4"/>
              <w:bottom w:val="single" w:sz="4" w:color="4472C4"/>
              <w:right w:val="single" w:sz="4" w:color="4472C4"/>
            </w:tcBorders>
          </w:tcPr>
          <w:p>
            <w:r>
              <w:rPr>
                <w:sz w:val="20"/>
              </w:rPr>
              <w:t>N1 — ATRAÇÃO</w:t>
            </w:r>
          </w:p>
        </w:tc>
        <w:tc>
          <w:tcPr>
            <w:tcW w:type="dxa" w:w="3041"/>
            <w:tcBorders>
              <w:top w:val="single" w:sz="4" w:color="4472C4"/>
              <w:left w:val="single" w:sz="4" w:color="4472C4"/>
              <w:bottom w:val="single" w:sz="4" w:color="4472C4"/>
              <w:right w:val="single" w:sz="4" w:color="4472C4"/>
            </w:tcBorders>
          </w:tcPr>
          <w:p>
            <w:r>
              <w:rPr>
                <w:sz w:val="20"/>
              </w:rPr>
              <w:t>Não há demanda particular suficiente para converter</w:t>
            </w:r>
          </w:p>
        </w:tc>
      </w:tr>
      <w:tr>
        <w:tc>
          <w:tcPr>
            <w:tcW w:type="dxa" w:w="3041"/>
            <w:tcBorders>
              <w:top w:val="single" w:sz="4" w:color="4472C4"/>
              <w:left w:val="single" w:sz="4" w:color="4472C4"/>
              <w:bottom w:val="single" w:sz="4" w:color="4472C4"/>
              <w:right w:val="single" w:sz="4" w:color="4472C4"/>
            </w:tcBorders>
          </w:tcPr>
          <w:p>
            <w:r>
              <w:rPr>
                <w:sz w:val="20"/>
              </w:rPr>
              <w:t>Demanda existe mas não agenda ou não vem</w:t>
            </w:r>
          </w:p>
        </w:tc>
        <w:tc>
          <w:tcPr>
            <w:tcW w:type="dxa" w:w="3041"/>
            <w:tcBorders>
              <w:top w:val="single" w:sz="4" w:color="4472C4"/>
              <w:left w:val="single" w:sz="4" w:color="4472C4"/>
              <w:bottom w:val="single" w:sz="4" w:color="4472C4"/>
              <w:right w:val="single" w:sz="4" w:color="4472C4"/>
            </w:tcBorders>
          </w:tcPr>
          <w:p>
            <w:r>
              <w:rPr>
                <w:sz w:val="20"/>
              </w:rPr>
              <w:t>N2 — CONVERSÃO</w:t>
            </w:r>
          </w:p>
        </w:tc>
        <w:tc>
          <w:tcPr>
            <w:tcW w:type="dxa" w:w="3041"/>
            <w:tcBorders>
              <w:top w:val="single" w:sz="4" w:color="4472C4"/>
              <w:left w:val="single" w:sz="4" w:color="4472C4"/>
              <w:bottom w:val="single" w:sz="4" w:color="4472C4"/>
              <w:right w:val="single" w:sz="4" w:color="4472C4"/>
            </w:tcBorders>
          </w:tcPr>
          <w:p>
            <w:r>
              <w:rPr>
                <w:sz w:val="20"/>
              </w:rPr>
              <w:t>Problema está no processo de atendimento/conversão</w:t>
            </w:r>
          </w:p>
        </w:tc>
      </w:tr>
      <w:tr>
        <w:tc>
          <w:tcPr>
            <w:tcW w:type="dxa" w:w="3041"/>
            <w:tcBorders>
              <w:top w:val="single" w:sz="4" w:color="4472C4"/>
              <w:left w:val="single" w:sz="4" w:color="4472C4"/>
              <w:bottom w:val="single" w:sz="4" w:color="4472C4"/>
              <w:right w:val="single" w:sz="4" w:color="4472C4"/>
            </w:tcBorders>
          </w:tcPr>
          <w:p>
            <w:r>
              <w:rPr>
                <w:sz w:val="20"/>
              </w:rPr>
              <w:t>Demanda e conversão ok, mas paciente não volta</w:t>
            </w:r>
          </w:p>
        </w:tc>
        <w:tc>
          <w:tcPr>
            <w:tcW w:type="dxa" w:w="3041"/>
            <w:tcBorders>
              <w:top w:val="single" w:sz="4" w:color="4472C4"/>
              <w:left w:val="single" w:sz="4" w:color="4472C4"/>
              <w:bottom w:val="single" w:sz="4" w:color="4472C4"/>
              <w:right w:val="single" w:sz="4" w:color="4472C4"/>
            </w:tcBorders>
          </w:tcPr>
          <w:p>
            <w:r>
              <w:rPr>
                <w:sz w:val="20"/>
              </w:rPr>
              <w:t>N3 — RETENÇÃO</w:t>
            </w:r>
          </w:p>
        </w:tc>
        <w:tc>
          <w:tcPr>
            <w:tcW w:type="dxa" w:w="3041"/>
            <w:tcBorders>
              <w:top w:val="single" w:sz="4" w:color="4472C4"/>
              <w:left w:val="single" w:sz="4" w:color="4472C4"/>
              <w:bottom w:val="single" w:sz="4" w:color="4472C4"/>
              <w:right w:val="single" w:sz="4" w:color="4472C4"/>
            </w:tcBorders>
          </w:tcPr>
          <w:p>
            <w:r>
              <w:rPr>
                <w:sz w:val="20"/>
              </w:rPr>
              <w:t>Apenas como UPGRADE após resultado em N1+N2</w:t>
            </w:r>
          </w:p>
        </w:tc>
      </w:tr>
    </w:tbl>
    <w:p/>
    <w:p/>
    <w:p>
      <w:r>
        <w:rPr>
          <w:b/>
        </w:rPr>
        <w:t>Regra inegociável:</w:t>
      </w:r>
      <w:r>
        <w:t xml:space="preserve"> Todo cliente NOVO entra em N1 — ATRAÇÃO ou, no máximo, N2 — CONVERSÃO. N3 é sempre UPGRADE, nunca entrada. Se o prospect insistir em entrar direto em N3, recusar: "O método é cumulativo. N3 sem N1 e N2 não entrega o resultado esperado."</w:t>
      </w:r>
    </w:p>
    <w:p/>
    <w:p>
      <w:pPr>
        <w:spacing w:before="80" w:after="80"/>
        <w:pBdr>
          <w:bottom w:val="single" w:sz="6" w:color="4472C4"/>
        </w:pBdr>
      </w:pPr>
    </w:p>
    <w:p/>
    <w:p>
      <w:pPr>
        <w:pStyle w:val="Heading3"/>
      </w:pPr>
      <w:r>
        <w:t>Bloco 7 — Próximo Passo (4 min)</w:t>
      </w:r>
    </w:p>
    <w:p/>
    <w:p>
      <w:r>
        <w:rPr>
          <w:b/>
        </w:rPr>
        <w:t>Objetivo:</w:t>
      </w:r>
      <w:r>
        <w:t xml:space="preserve"> Sair do DIAGNÓSTICO com uma decisão clara sobre o que acontece depois. Sem "vou te mandar um material", sem "fica à vontade para me chamar".</w:t>
      </w:r>
    </w:p>
    <w:p/>
    <w:p>
      <w:r>
        <w:rPr>
          <w:b/>
        </w:rPr>
        <w:t>Como encerrar com decisão:</w:t>
      </w:r>
    </w:p>
    <w:p/>
    <w:p>
      <w:pPr>
        <w:spacing w:before="80" w:after="80"/>
        <w:ind w:left="567"/>
      </w:pPr>
      <w:r>
        <w:rPr>
          <w:i/>
          <w:color w:val="606060"/>
        </w:rPr>
        <w:t>"Faz sentido eu preparar uma proposta específica para o que você me descreveu hoje? Ela não vai ser genérica — vai ser baseada no que você me falou sobre [dor] e no que você quer chegar a ter."</w:t>
      </w:r>
    </w:p>
    <w:p/>
    <w:p>
      <w:r>
        <w:t>Se ele dizer sim:</w:t>
      </w:r>
    </w:p>
    <w:p>
      <w:pPr>
        <w:spacing w:before="80" w:after="80"/>
        <w:ind w:left="567"/>
      </w:pPr>
      <w:r>
        <w:rPr>
          <w:i/>
          <w:color w:val="606060"/>
        </w:rPr>
        <w:t>"Posso te enviar até [data — máximo 48h]. Prefere receber por e-mail ou WhatsApp?"</w:t>
      </w:r>
    </w:p>
    <w:p>
      <w:pPr>
        <w:spacing w:before="80" w:after="80"/>
        <w:ind w:left="567"/>
      </w:pPr>
      <w:r>
        <w:rPr>
          <w:i/>
          <w:color w:val="606060"/>
        </w:rPr>
        <w:t>"E qual seria a melhor data para a gente conversar sobre ela — quarta ou quinta da semana que vem?"</w:t>
      </w:r>
    </w:p>
    <w:p/>
    <w:p>
      <w:r>
        <w:rPr>
          <w:b/>
        </w:rPr>
        <w:t>Se ele pedir para pensar:</w:t>
      </w:r>
    </w:p>
    <w:p/>
    <w:p>
      <w:r>
        <w:t>Não recuar. Usar:</w:t>
      </w:r>
    </w:p>
    <w:p>
      <w:pPr>
        <w:spacing w:before="80" w:after="80"/>
        <w:ind w:left="567"/>
      </w:pPr>
      <w:r>
        <w:rPr>
          <w:i/>
          <w:color w:val="606060"/>
        </w:rPr>
        <w:t>"Faz sentido. O que eu não deixei claro o suficiente nessa conversa para te ajudar a pensar melhor?"</w:t>
      </w:r>
    </w:p>
    <w:p/>
    <w:p>
      <w:r>
        <w:t>Se ele disser que está bem, mas quer um tempo:</w:t>
      </w:r>
    </w:p>
    <w:p>
      <w:pPr>
        <w:spacing w:before="80" w:after="80"/>
        <w:ind w:left="567"/>
      </w:pPr>
      <w:r>
        <w:rPr>
          <w:i/>
          <w:color w:val="606060"/>
        </w:rPr>
        <w:t>"Sem problema. Posso te ligar na [data específica — em 3-4 dias] para ver se surgiu alguma dúvida depois de você refletir?"</w:t>
      </w:r>
    </w:p>
    <w:p/>
    <w:p>
      <w:r>
        <w:t>Não encerrar sem uma data concreta do próximo contato.</w:t>
      </w:r>
    </w:p>
    <w:p/>
    <w:p>
      <w:pPr>
        <w:spacing w:before="80" w:after="80"/>
        <w:pBdr>
          <w:bottom w:val="single" w:sz="6" w:color="4472C4"/>
        </w:pBdr>
      </w:pPr>
    </w:p>
    <w:p/>
    <w:p>
      <w:pPr>
        <w:pStyle w:val="Heading2"/>
      </w:pPr>
      <w:r>
        <w:t>Pós-Diagnóstico — Até 24h Depois</w:t>
      </w:r>
    </w:p>
    <w:p/>
    <w:p>
      <w:pPr>
        <w:spacing w:before="80" w:after="80"/>
        <w:pBdr>
          <w:bottom w:val="single" w:sz="6" w:color="4472C4"/>
        </w:pBdr>
      </w:pPr>
    </w:p>
    <w:p/>
    <w:p>
      <w:r>
        <w:rPr>
          <w:b/>
        </w:rPr>
        <w:t>HANDOFF: QUEM FAZ A PROPOSTA</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Score pós-diagnóstico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Quem faz a proposta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Quem apresenta</w:t>
            </w:r>
          </w:p>
        </w:tc>
      </w:tr>
      <w:tr>
        <w:tc>
          <w:tcPr>
            <w:tcW w:type="dxa" w:w="3041"/>
            <w:tcBorders>
              <w:top w:val="single" w:sz="4" w:color="4472C4"/>
              <w:left w:val="single" w:sz="4" w:color="4472C4"/>
              <w:bottom w:val="single" w:sz="4" w:color="4472C4"/>
              <w:right w:val="single" w:sz="4" w:color="4472C4"/>
            </w:tcBorders>
          </w:tcPr>
          <w:p>
            <w:r>
              <w:rPr>
                <w:sz w:val="20"/>
              </w:rPr>
              <w:t>80–100 (Cliente A)</w:t>
            </w:r>
          </w:p>
        </w:tc>
        <w:tc>
          <w:tcPr>
            <w:tcW w:type="dxa" w:w="3041"/>
            <w:tcBorders>
              <w:top w:val="single" w:sz="4" w:color="4472C4"/>
              <w:left w:val="single" w:sz="4" w:color="4472C4"/>
              <w:bottom w:val="single" w:sz="4" w:color="4472C4"/>
              <w:right w:val="single" w:sz="4" w:color="4472C4"/>
            </w:tcBorders>
          </w:tcPr>
          <w:p>
            <w:r>
              <w:rPr>
                <w:sz w:val="20"/>
              </w:rPr>
              <w:t>SDR prepara / Fundador revisa</w:t>
            </w:r>
          </w:p>
        </w:tc>
        <w:tc>
          <w:tcPr>
            <w:tcW w:type="dxa" w:w="3041"/>
            <w:tcBorders>
              <w:top w:val="single" w:sz="4" w:color="4472C4"/>
              <w:left w:val="single" w:sz="4" w:color="4472C4"/>
              <w:bottom w:val="single" w:sz="4" w:color="4472C4"/>
              <w:right w:val="single" w:sz="4" w:color="4472C4"/>
            </w:tcBorders>
          </w:tcPr>
          <w:p>
            <w:r>
              <w:rPr>
                <w:sz w:val="20"/>
              </w:rPr>
              <w:t>Fundador apresenta</w:t>
            </w:r>
          </w:p>
        </w:tc>
      </w:tr>
      <w:tr>
        <w:tc>
          <w:tcPr>
            <w:tcW w:type="dxa" w:w="3041"/>
            <w:tcBorders>
              <w:top w:val="single" w:sz="4" w:color="4472C4"/>
              <w:left w:val="single" w:sz="4" w:color="4472C4"/>
              <w:bottom w:val="single" w:sz="4" w:color="4472C4"/>
              <w:right w:val="single" w:sz="4" w:color="4472C4"/>
            </w:tcBorders>
          </w:tcPr>
          <w:p>
            <w:r>
              <w:rPr>
                <w:sz w:val="20"/>
              </w:rPr>
              <w:t>60–79 (Cliente B)</w:t>
            </w:r>
          </w:p>
        </w:tc>
        <w:tc>
          <w:tcPr>
            <w:tcW w:type="dxa" w:w="3041"/>
            <w:tcBorders>
              <w:top w:val="single" w:sz="4" w:color="4472C4"/>
              <w:left w:val="single" w:sz="4" w:color="4472C4"/>
              <w:bottom w:val="single" w:sz="4" w:color="4472C4"/>
              <w:right w:val="single" w:sz="4" w:color="4472C4"/>
            </w:tcBorders>
          </w:tcPr>
          <w:p>
            <w:r>
              <w:rPr>
                <w:sz w:val="20"/>
              </w:rPr>
              <w:t>SDR prepara</w:t>
            </w:r>
          </w:p>
        </w:tc>
        <w:tc>
          <w:tcPr>
            <w:tcW w:type="dxa" w:w="3041"/>
            <w:tcBorders>
              <w:top w:val="single" w:sz="4" w:color="4472C4"/>
              <w:left w:val="single" w:sz="4" w:color="4472C4"/>
              <w:bottom w:val="single" w:sz="4" w:color="4472C4"/>
              <w:right w:val="single" w:sz="4" w:color="4472C4"/>
            </w:tcBorders>
          </w:tcPr>
          <w:p>
            <w:r>
              <w:rPr>
                <w:sz w:val="20"/>
              </w:rPr>
              <w:t>SDR apresenta</w:t>
            </w:r>
          </w:p>
        </w:tc>
      </w:tr>
      <w:tr>
        <w:tc>
          <w:tcPr>
            <w:tcW w:type="dxa" w:w="3041"/>
            <w:tcBorders>
              <w:top w:val="single" w:sz="4" w:color="4472C4"/>
              <w:left w:val="single" w:sz="4" w:color="4472C4"/>
              <w:bottom w:val="single" w:sz="4" w:color="4472C4"/>
              <w:right w:val="single" w:sz="4" w:color="4472C4"/>
            </w:tcBorders>
          </w:tcPr>
          <w:p>
            <w:r>
              <w:rPr>
                <w:sz w:val="20"/>
              </w:rPr>
              <w:t>40–59 (Cliente C)</w:t>
            </w:r>
          </w:p>
        </w:tc>
        <w:tc>
          <w:tcPr>
            <w:tcW w:type="dxa" w:w="3041"/>
            <w:tcBorders>
              <w:top w:val="single" w:sz="4" w:color="4472C4"/>
              <w:left w:val="single" w:sz="4" w:color="4472C4"/>
              <w:bottom w:val="single" w:sz="4" w:color="4472C4"/>
              <w:right w:val="single" w:sz="4" w:color="4472C4"/>
            </w:tcBorders>
          </w:tcPr>
          <w:p>
            <w:r>
              <w:rPr>
                <w:sz w:val="20"/>
              </w:rPr>
              <w:t>Não avançar para proposta</w:t>
            </w:r>
          </w:p>
        </w:tc>
        <w:tc>
          <w:tcPr>
            <w:tcW w:type="dxa" w:w="3041"/>
            <w:tcBorders>
              <w:top w:val="single" w:sz="4" w:color="4472C4"/>
              <w:left w:val="single" w:sz="4" w:color="4472C4"/>
              <w:bottom w:val="single" w:sz="4" w:color="4472C4"/>
              <w:right w:val="single" w:sz="4" w:color="4472C4"/>
            </w:tcBorders>
          </w:tcPr>
          <w:p>
            <w:r>
              <w:rPr>
                <w:sz w:val="20"/>
              </w:rPr>
              <w:t>Apresentar para Fundador antes</w:t>
            </w:r>
          </w:p>
        </w:tc>
      </w:tr>
      <w:tr>
        <w:tc>
          <w:tcPr>
            <w:tcW w:type="dxa" w:w="3041"/>
            <w:tcBorders>
              <w:top w:val="single" w:sz="4" w:color="4472C4"/>
              <w:left w:val="single" w:sz="4" w:color="4472C4"/>
              <w:bottom w:val="single" w:sz="4" w:color="4472C4"/>
              <w:right w:val="single" w:sz="4" w:color="4472C4"/>
            </w:tcBorders>
          </w:tcPr>
          <w:p>
            <w:r>
              <w:rPr>
                <w:sz w:val="20"/>
              </w:rPr>
              <w:t>&lt; 40</w:t>
            </w:r>
          </w:p>
        </w:tc>
        <w:tc>
          <w:tcPr>
            <w:tcW w:type="dxa" w:w="3041"/>
            <w:tcBorders>
              <w:top w:val="single" w:sz="4" w:color="4472C4"/>
              <w:left w:val="single" w:sz="4" w:color="4472C4"/>
              <w:bottom w:val="single" w:sz="4" w:color="4472C4"/>
              <w:right w:val="single" w:sz="4" w:color="4472C4"/>
            </w:tcBorders>
          </w:tcPr>
          <w:p>
            <w:r>
              <w:rPr>
                <w:sz w:val="20"/>
              </w:rPr>
              <w:t>Recusar</w:t>
            </w:r>
          </w:p>
        </w:tc>
        <w:tc>
          <w:tcPr>
            <w:tcW w:type="dxa" w:w="3041"/>
            <w:tcBorders>
              <w:top w:val="single" w:sz="4" w:color="4472C4"/>
              <w:left w:val="single" w:sz="4" w:color="4472C4"/>
              <w:bottom w:val="single" w:sz="4" w:color="4472C4"/>
              <w:right w:val="single" w:sz="4" w:color="4472C4"/>
            </w:tcBorders>
          </w:tcPr>
          <w:p>
            <w:r>
              <w:rPr>
                <w:sz w:val="20"/>
              </w:rPr>
              <w:t>Script de recusa em SOP 03</w:t>
            </w:r>
          </w:p>
        </w:tc>
      </w:tr>
    </w:tbl>
    <w:p/>
    <w:p/>
    <w:p>
      <w:pPr>
        <w:spacing w:before="80" w:after="80"/>
        <w:pBdr>
          <w:bottom w:val="single" w:sz="6" w:color="4472C4"/>
        </w:pBdr>
      </w:pPr>
    </w:p>
    <w:p/>
    <w:p>
      <w:pPr>
        <w:pStyle w:val="Heading3"/>
      </w:pPr>
      <w:r>
        <w:t>O que enviar</w:t>
      </w:r>
    </w:p>
    <w:p/>
    <w:p>
      <w:r>
        <w:rPr>
          <w:b/>
        </w:rPr>
        <w:t>Ata breve por WhatsApp (não e-mail — mais pessoal, mais lido):</w:t>
      </w:r>
    </w:p>
    <w:p/>
    <w:p>
      <w:pPr>
        <w:spacing w:before="80" w:after="80"/>
        <w:ind w:left="567"/>
      </w:pPr>
      <w:r>
        <w:rPr>
          <w:i/>
          <w:color w:val="606060"/>
        </w:rPr>
        <w:t>Dr(a). [Nome], obrigado pelo tempo hoje.</w:t>
      </w:r>
    </w:p>
    <w:p>
      <w:pPr>
        <w:spacing w:before="80" w:after="80"/>
        <w:ind w:left="567"/>
      </w:pPr>
      <w:r>
        <w:rPr>
          <w:i/>
          <w:color w:val="606060"/>
        </w:rPr>
      </w:r>
    </w:p>
    <w:p>
      <w:pPr>
        <w:spacing w:before="80" w:after="80"/>
        <w:ind w:left="567"/>
      </w:pPr>
      <w:r>
        <w:rPr>
          <w:i/>
          <w:color w:val="606060"/>
        </w:rPr>
        <w:t>O que entendi da nossa conversa: [1-2 frases com a dor nas palavras dele + o que ele quer resolver].</w:t>
      </w:r>
    </w:p>
    <w:p>
      <w:pPr>
        <w:spacing w:before="80" w:after="80"/>
        <w:ind w:left="567"/>
      </w:pPr>
      <w:r>
        <w:rPr>
          <w:i/>
          <w:color w:val="606060"/>
        </w:rPr>
      </w:r>
    </w:p>
    <w:p>
      <w:pPr>
        <w:spacing w:before="80" w:after="80"/>
        <w:ind w:left="567"/>
      </w:pPr>
      <w:r>
        <w:rPr>
          <w:i/>
          <w:color w:val="606060"/>
        </w:rPr>
        <w:t>Vou preparar a proposta com foco nisso e te envio até [data]. Qualquer dúvida antes, pode me chamar.</w:t>
      </w:r>
    </w:p>
    <w:p/>
    <w:p>
      <w:r>
        <w:rPr>
          <w:b/>
        </w:rPr>
        <w:t>Por que enviar:</w:t>
      </w:r>
    </w:p>
    <w:p>
      <w:pPr>
        <w:pStyle w:val="ListBullet"/>
      </w:pPr>
      <w:r>
        <w:t>Confirma que você escutou de verdade</w:t>
      </w:r>
    </w:p>
    <w:p>
      <w:pPr>
        <w:pStyle w:val="ListBullet"/>
      </w:pPr>
      <w:r>
        <w:t>Alinha expectativa do que a proposta vai tratar</w:t>
      </w:r>
    </w:p>
    <w:p>
      <w:pPr>
        <w:pStyle w:val="ListBullet"/>
      </w:pPr>
      <w:r>
        <w:t>Cria comprometimento implícito do médico com o próximo passo</w:t>
      </w:r>
    </w:p>
    <w:p>
      <w:pPr>
        <w:pStyle w:val="ListBullet"/>
      </w:pPr>
      <w:r>
        <w:t>Diferencia de toda agência que ele já conversou</w:t>
      </w:r>
    </w:p>
    <w:p/>
    <w:p>
      <w:pPr>
        <w:pStyle w:val="Heading3"/>
      </w:pPr>
      <w:r>
        <w:t>Prazo para envio de proposta</w:t>
      </w:r>
    </w:p>
    <w:p/>
    <w:p>
      <w:r>
        <w:rPr>
          <w:b/>
        </w:rPr>
        <w:t>Máximo 48 horas após o diagnóstico.</w:t>
      </w:r>
    </w:p>
    <w:p/>
    <w:p>
      <w:r>
        <w:t>Cada hora acima de 48h reduz a temperatura do prospect. O médico tem agenda cheia — ele vai esquecer o que sentiu no DIAGNÓSTICO se demorar.</w:t>
      </w:r>
    </w:p>
    <w:p/>
    <w:p>
      <w:pPr>
        <w:pStyle w:val="Heading3"/>
      </w:pPr>
      <w:r>
        <w:t>Como usar as anotações para personalizar a proposta</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Seção da proposta</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Fonte</w:t>
            </w:r>
          </w:p>
        </w:tc>
      </w:tr>
      <w:tr>
        <w:tc>
          <w:tcPr>
            <w:tcW w:type="dxa" w:w="4561"/>
            <w:tcBorders>
              <w:top w:val="single" w:sz="4" w:color="4472C4"/>
              <w:left w:val="single" w:sz="4" w:color="4472C4"/>
              <w:bottom w:val="single" w:sz="4" w:color="4472C4"/>
              <w:right w:val="single" w:sz="4" w:color="4472C4"/>
            </w:tcBorders>
          </w:tcPr>
          <w:p>
            <w:r>
              <w:rPr>
                <w:sz w:val="20"/>
              </w:rPr>
              <w:t>"Seu momento hoje"</w:t>
            </w:r>
          </w:p>
        </w:tc>
        <w:tc>
          <w:tcPr>
            <w:tcW w:type="dxa" w:w="4561"/>
            <w:tcBorders>
              <w:top w:val="single" w:sz="4" w:color="4472C4"/>
              <w:left w:val="single" w:sz="4" w:color="4472C4"/>
              <w:bottom w:val="single" w:sz="4" w:color="4472C4"/>
              <w:right w:val="single" w:sz="4" w:color="4472C4"/>
            </w:tcBorders>
          </w:tcPr>
          <w:p>
            <w:r>
              <w:rPr>
                <w:sz w:val="20"/>
              </w:rPr>
              <w:t>Dor nas palavras do médico (Bloco 3)</w:t>
            </w:r>
          </w:p>
        </w:tc>
      </w:tr>
      <w:tr>
        <w:tc>
          <w:tcPr>
            <w:tcW w:type="dxa" w:w="4561"/>
            <w:tcBorders>
              <w:top w:val="single" w:sz="4" w:color="4472C4"/>
              <w:left w:val="single" w:sz="4" w:color="4472C4"/>
              <w:bottom w:val="single" w:sz="4" w:color="4472C4"/>
              <w:right w:val="single" w:sz="4" w:color="4472C4"/>
            </w:tcBorders>
          </w:tcPr>
          <w:p>
            <w:r>
              <w:rPr>
                <w:sz w:val="20"/>
              </w:rPr>
              <w:t>"Para onde vamos"</w:t>
            </w:r>
          </w:p>
        </w:tc>
        <w:tc>
          <w:tcPr>
            <w:tcW w:type="dxa" w:w="4561"/>
            <w:tcBorders>
              <w:top w:val="single" w:sz="4" w:color="4472C4"/>
              <w:left w:val="single" w:sz="4" w:color="4472C4"/>
              <w:bottom w:val="single" w:sz="4" w:color="4472C4"/>
              <w:right w:val="single" w:sz="4" w:color="4472C4"/>
            </w:tcBorders>
          </w:tcPr>
          <w:p>
            <w:r>
              <w:rPr>
                <w:sz w:val="20"/>
              </w:rPr>
              <w:t>Visão de futuro nas palavras dele (Bloco 4)</w:t>
            </w:r>
          </w:p>
        </w:tc>
      </w:tr>
      <w:tr>
        <w:tc>
          <w:tcPr>
            <w:tcW w:type="dxa" w:w="4561"/>
            <w:tcBorders>
              <w:top w:val="single" w:sz="4" w:color="4472C4"/>
              <w:left w:val="single" w:sz="4" w:color="4472C4"/>
              <w:bottom w:val="single" w:sz="4" w:color="4472C4"/>
              <w:right w:val="single" w:sz="4" w:color="4472C4"/>
            </w:tcBorders>
          </w:tcPr>
          <w:p>
            <w:r>
              <w:rPr>
                <w:sz w:val="20"/>
              </w:rPr>
              <w:t>"Como o trabalho funciona"</w:t>
            </w:r>
          </w:p>
        </w:tc>
        <w:tc>
          <w:tcPr>
            <w:tcW w:type="dxa" w:w="4561"/>
            <w:tcBorders>
              <w:top w:val="single" w:sz="4" w:color="4472C4"/>
              <w:left w:val="single" w:sz="4" w:color="4472C4"/>
              <w:bottom w:val="single" w:sz="4" w:color="4472C4"/>
              <w:right w:val="single" w:sz="4" w:color="4472C4"/>
            </w:tcBorders>
          </w:tcPr>
          <w:p>
            <w:r>
              <w:rPr>
                <w:sz w:val="20"/>
              </w:rPr>
              <w:t>Método conectado com o problema específico dele</w:t>
            </w:r>
          </w:p>
        </w:tc>
      </w:tr>
      <w:tr>
        <w:tc>
          <w:tcPr>
            <w:tcW w:type="dxa" w:w="4561"/>
            <w:tcBorders>
              <w:top w:val="single" w:sz="4" w:color="4472C4"/>
              <w:left w:val="single" w:sz="4" w:color="4472C4"/>
              <w:bottom w:val="single" w:sz="4" w:color="4472C4"/>
              <w:right w:val="single" w:sz="4" w:color="4472C4"/>
            </w:tcBorders>
          </w:tcPr>
          <w:p>
            <w:r>
              <w:rPr>
                <w:sz w:val="20"/>
              </w:rPr>
              <w:t>"O que você recebe"</w:t>
            </w:r>
          </w:p>
        </w:tc>
        <w:tc>
          <w:tcPr>
            <w:tcW w:type="dxa" w:w="4561"/>
            <w:tcBorders>
              <w:top w:val="single" w:sz="4" w:color="4472C4"/>
              <w:left w:val="single" w:sz="4" w:color="4472C4"/>
              <w:bottom w:val="single" w:sz="4" w:color="4472C4"/>
              <w:right w:val="single" w:sz="4" w:color="4472C4"/>
            </w:tcBorders>
          </w:tcPr>
          <w:p>
            <w:r>
              <w:rPr>
                <w:sz w:val="20"/>
              </w:rPr>
              <w:t>Conectado com o que ele disse que precisa ver acontecer</w:t>
            </w:r>
          </w:p>
        </w:tc>
      </w:tr>
      <w:tr>
        <w:tc>
          <w:tcPr>
            <w:tcW w:type="dxa" w:w="4561"/>
            <w:tcBorders>
              <w:top w:val="single" w:sz="4" w:color="4472C4"/>
              <w:left w:val="single" w:sz="4" w:color="4472C4"/>
              <w:bottom w:val="single" w:sz="4" w:color="4472C4"/>
              <w:right w:val="single" w:sz="4" w:color="4472C4"/>
            </w:tcBorders>
          </w:tcPr>
          <w:p>
            <w:r>
              <w:rPr>
                <w:sz w:val="20"/>
              </w:rPr>
              <w:t>"Investimento"</w:t>
            </w:r>
          </w:p>
        </w:tc>
        <w:tc>
          <w:tcPr>
            <w:tcW w:type="dxa" w:w="4561"/>
            <w:tcBorders>
              <w:top w:val="single" w:sz="4" w:color="4472C4"/>
              <w:left w:val="single" w:sz="4" w:color="4472C4"/>
              <w:bottom w:val="single" w:sz="4" w:color="4472C4"/>
              <w:right w:val="single" w:sz="4" w:color="4472C4"/>
            </w:tcBorders>
          </w:tcPr>
          <w:p>
            <w:r>
              <w:rPr>
                <w:sz w:val="20"/>
              </w:rPr>
              <w:t>Alinhado com o que foi mapeado no Bloco 5</w:t>
            </w:r>
          </w:p>
        </w:tc>
      </w:tr>
    </w:tbl>
    <w:p/>
    <w:p/>
    <w:p>
      <w:pPr>
        <w:spacing w:before="80" w:after="80"/>
        <w:pBdr>
          <w:bottom w:val="single" w:sz="6" w:color="4472C4"/>
        </w:pBdr>
      </w:pPr>
    </w:p>
    <w:p/>
    <w:p>
      <w:pPr>
        <w:pStyle w:val="Heading2"/>
      </w:pPr>
      <w:r>
        <w:t>Registro no CRM Pós-Diagnóstico</w:t>
      </w:r>
    </w:p>
    <w:p/>
    <w:p>
      <w:r>
        <w:t>Preencher imediatamente após o DIAGNÓSTICO (no máximo 1h depois):</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Campo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O que registrar</w:t>
            </w:r>
          </w:p>
        </w:tc>
      </w:tr>
      <w:tr>
        <w:tc>
          <w:tcPr>
            <w:tcW w:type="dxa" w:w="4561"/>
            <w:tcBorders>
              <w:top w:val="single" w:sz="4" w:color="4472C4"/>
              <w:left w:val="single" w:sz="4" w:color="4472C4"/>
              <w:bottom w:val="single" w:sz="4" w:color="4472C4"/>
              <w:right w:val="single" w:sz="4" w:color="4472C4"/>
            </w:tcBorders>
          </w:tcPr>
          <w:p>
            <w:r>
              <w:rPr>
                <w:sz w:val="20"/>
              </w:rPr>
              <w:t>Score atualizado</w:t>
            </w:r>
          </w:p>
        </w:tc>
        <w:tc>
          <w:tcPr>
            <w:tcW w:type="dxa" w:w="4561"/>
            <w:tcBorders>
              <w:top w:val="single" w:sz="4" w:color="4472C4"/>
              <w:left w:val="single" w:sz="4" w:color="4472C4"/>
              <w:bottom w:val="single" w:sz="4" w:color="4472C4"/>
              <w:right w:val="single" w:sz="4" w:color="4472C4"/>
            </w:tcBorders>
          </w:tcPr>
          <w:p>
            <w:r>
              <w:rPr>
                <w:sz w:val="20"/>
              </w:rPr>
              <w:t>1-10 (qualificação + urgência)</w:t>
            </w:r>
          </w:p>
        </w:tc>
      </w:tr>
      <w:tr>
        <w:tc>
          <w:tcPr>
            <w:tcW w:type="dxa" w:w="4561"/>
            <w:tcBorders>
              <w:top w:val="single" w:sz="4" w:color="4472C4"/>
              <w:left w:val="single" w:sz="4" w:color="4472C4"/>
              <w:bottom w:val="single" w:sz="4" w:color="4472C4"/>
              <w:right w:val="single" w:sz="4" w:color="4472C4"/>
            </w:tcBorders>
          </w:tcPr>
          <w:p>
            <w:r>
              <w:rPr>
                <w:sz w:val="20"/>
              </w:rPr>
              <w:t>Dor principal</w:t>
            </w:r>
          </w:p>
        </w:tc>
        <w:tc>
          <w:tcPr>
            <w:tcW w:type="dxa" w:w="4561"/>
            <w:tcBorders>
              <w:top w:val="single" w:sz="4" w:color="4472C4"/>
              <w:left w:val="single" w:sz="4" w:color="4472C4"/>
              <w:bottom w:val="single" w:sz="4" w:color="4472C4"/>
              <w:right w:val="single" w:sz="4" w:color="4472C4"/>
            </w:tcBorders>
          </w:tcPr>
          <w:p>
            <w:r>
              <w:rPr>
                <w:sz w:val="20"/>
              </w:rPr>
              <w:t>Exatamente nas palavras do médico</w:t>
            </w:r>
          </w:p>
        </w:tc>
      </w:tr>
      <w:tr>
        <w:tc>
          <w:tcPr>
            <w:tcW w:type="dxa" w:w="4561"/>
            <w:tcBorders>
              <w:top w:val="single" w:sz="4" w:color="4472C4"/>
              <w:left w:val="single" w:sz="4" w:color="4472C4"/>
              <w:bottom w:val="single" w:sz="4" w:color="4472C4"/>
              <w:right w:val="single" w:sz="4" w:color="4472C4"/>
            </w:tcBorders>
          </w:tcPr>
          <w:p>
            <w:r>
              <w:rPr>
                <w:sz w:val="20"/>
              </w:rPr>
              <w:t>Visão de sucesso</w:t>
            </w:r>
          </w:p>
        </w:tc>
        <w:tc>
          <w:tcPr>
            <w:tcW w:type="dxa" w:w="4561"/>
            <w:tcBorders>
              <w:top w:val="single" w:sz="4" w:color="4472C4"/>
              <w:left w:val="single" w:sz="4" w:color="4472C4"/>
              <w:bottom w:val="single" w:sz="4" w:color="4472C4"/>
              <w:right w:val="single" w:sz="4" w:color="4472C4"/>
            </w:tcBorders>
          </w:tcPr>
          <w:p>
            <w:r>
              <w:rPr>
                <w:sz w:val="20"/>
              </w:rPr>
              <w:t>Exatamente nas palavras do médico</w:t>
            </w:r>
          </w:p>
        </w:tc>
      </w:tr>
      <w:tr>
        <w:tc>
          <w:tcPr>
            <w:tcW w:type="dxa" w:w="4561"/>
            <w:tcBorders>
              <w:top w:val="single" w:sz="4" w:color="4472C4"/>
              <w:left w:val="single" w:sz="4" w:color="4472C4"/>
              <w:bottom w:val="single" w:sz="4" w:color="4472C4"/>
              <w:right w:val="single" w:sz="4" w:color="4472C4"/>
            </w:tcBorders>
          </w:tcPr>
          <w:p>
            <w:r>
              <w:rPr>
                <w:sz w:val="20"/>
              </w:rPr>
              <w:t>Decisores identificados</w:t>
            </w:r>
          </w:p>
        </w:tc>
        <w:tc>
          <w:tcPr>
            <w:tcW w:type="dxa" w:w="4561"/>
            <w:tcBorders>
              <w:top w:val="single" w:sz="4" w:color="4472C4"/>
              <w:left w:val="single" w:sz="4" w:color="4472C4"/>
              <w:bottom w:val="single" w:sz="4" w:color="4472C4"/>
              <w:right w:val="single" w:sz="4" w:color="4472C4"/>
            </w:tcBorders>
          </w:tcPr>
          <w:p>
            <w:r>
              <w:rPr>
                <w:sz w:val="20"/>
              </w:rPr>
              <w:t>Quem mais precisa concordar</w:t>
            </w:r>
          </w:p>
        </w:tc>
      </w:tr>
      <w:tr>
        <w:tc>
          <w:tcPr>
            <w:tcW w:type="dxa" w:w="4561"/>
            <w:tcBorders>
              <w:top w:val="single" w:sz="4" w:color="4472C4"/>
              <w:left w:val="single" w:sz="4" w:color="4472C4"/>
              <w:bottom w:val="single" w:sz="4" w:color="4472C4"/>
              <w:right w:val="single" w:sz="4" w:color="4472C4"/>
            </w:tcBorders>
          </w:tcPr>
          <w:p>
            <w:r>
              <w:rPr>
                <w:sz w:val="20"/>
              </w:rPr>
              <w:t>Objeções já sinalizadas</w:t>
            </w:r>
          </w:p>
        </w:tc>
        <w:tc>
          <w:tcPr>
            <w:tcW w:type="dxa" w:w="4561"/>
            <w:tcBorders>
              <w:top w:val="single" w:sz="4" w:color="4472C4"/>
              <w:left w:val="single" w:sz="4" w:color="4472C4"/>
              <w:bottom w:val="single" w:sz="4" w:color="4472C4"/>
              <w:right w:val="single" w:sz="4" w:color="4472C4"/>
            </w:tcBorders>
          </w:tcPr>
          <w:p>
            <w:r>
              <w:rPr>
                <w:sz w:val="20"/>
              </w:rPr>
              <w:t>O que ele hesitou, resistiu ou perguntou</w:t>
            </w:r>
          </w:p>
        </w:tc>
      </w:tr>
      <w:tr>
        <w:tc>
          <w:tcPr>
            <w:tcW w:type="dxa" w:w="4561"/>
            <w:tcBorders>
              <w:top w:val="single" w:sz="4" w:color="4472C4"/>
              <w:left w:val="single" w:sz="4" w:color="4472C4"/>
              <w:bottom w:val="single" w:sz="4" w:color="4472C4"/>
              <w:right w:val="single" w:sz="4" w:color="4472C4"/>
            </w:tcBorders>
          </w:tcPr>
          <w:p>
            <w:r>
              <w:rPr>
                <w:sz w:val="20"/>
              </w:rPr>
              <w:t>Arquétipo confirmado</w:t>
            </w:r>
          </w:p>
        </w:tc>
        <w:tc>
          <w:tcPr>
            <w:tcW w:type="dxa" w:w="4561"/>
            <w:tcBorders>
              <w:top w:val="single" w:sz="4" w:color="4472C4"/>
              <w:left w:val="single" w:sz="4" w:color="4472C4"/>
              <w:bottom w:val="single" w:sz="4" w:color="4472C4"/>
              <w:right w:val="single" w:sz="4" w:color="4472C4"/>
            </w:tcBorders>
          </w:tcPr>
          <w:p>
            <w:r>
              <w:rPr>
                <w:sz w:val="20"/>
              </w:rPr>
              <w:t>Qual dos 4 arquétipos ele representa</w:t>
            </w:r>
          </w:p>
        </w:tc>
      </w:tr>
      <w:tr>
        <w:tc>
          <w:tcPr>
            <w:tcW w:type="dxa" w:w="4561"/>
            <w:tcBorders>
              <w:top w:val="single" w:sz="4" w:color="4472C4"/>
              <w:left w:val="single" w:sz="4" w:color="4472C4"/>
              <w:bottom w:val="single" w:sz="4" w:color="4472C4"/>
              <w:right w:val="single" w:sz="4" w:color="4472C4"/>
            </w:tcBorders>
          </w:tcPr>
          <w:p>
            <w:r>
              <w:rPr>
                <w:sz w:val="20"/>
              </w:rPr>
              <w:t>Budget sinalizado</w:t>
            </w:r>
          </w:p>
        </w:tc>
        <w:tc>
          <w:tcPr>
            <w:tcW w:type="dxa" w:w="4561"/>
            <w:tcBorders>
              <w:top w:val="single" w:sz="4" w:color="4472C4"/>
              <w:left w:val="single" w:sz="4" w:color="4472C4"/>
              <w:bottom w:val="single" w:sz="4" w:color="4472C4"/>
              <w:right w:val="single" w:sz="4" w:color="4472C4"/>
            </w:tcBorders>
          </w:tcPr>
          <w:p>
            <w:r>
              <w:rPr>
                <w:sz w:val="20"/>
              </w:rPr>
              <w:t>Referência, mesmo que vaga</w:t>
            </w:r>
          </w:p>
        </w:tc>
      </w:tr>
      <w:tr>
        <w:tc>
          <w:tcPr>
            <w:tcW w:type="dxa" w:w="4561"/>
            <w:tcBorders>
              <w:top w:val="single" w:sz="4" w:color="4472C4"/>
              <w:left w:val="single" w:sz="4" w:color="4472C4"/>
              <w:bottom w:val="single" w:sz="4" w:color="4472C4"/>
              <w:right w:val="single" w:sz="4" w:color="4472C4"/>
            </w:tcBorders>
          </w:tcPr>
          <w:p>
            <w:r>
              <w:rPr>
                <w:sz w:val="20"/>
              </w:rPr>
              <w:t>Urgência</w:t>
            </w:r>
          </w:p>
        </w:tc>
        <w:tc>
          <w:tcPr>
            <w:tcW w:type="dxa" w:w="4561"/>
            <w:tcBorders>
              <w:top w:val="single" w:sz="4" w:color="4472C4"/>
              <w:left w:val="single" w:sz="4" w:color="4472C4"/>
              <w:bottom w:val="single" w:sz="4" w:color="4472C4"/>
              <w:right w:val="single" w:sz="4" w:color="4472C4"/>
            </w:tcBorders>
          </w:tcPr>
          <w:p>
            <w:r>
              <w:rPr>
                <w:sz w:val="20"/>
              </w:rPr>
              <w:t>Alta / Média / Baixa + motivo</w:t>
            </w:r>
          </w:p>
        </w:tc>
      </w:tr>
      <w:tr>
        <w:tc>
          <w:tcPr>
            <w:tcW w:type="dxa" w:w="4561"/>
            <w:tcBorders>
              <w:top w:val="single" w:sz="4" w:color="4472C4"/>
              <w:left w:val="single" w:sz="4" w:color="4472C4"/>
              <w:bottom w:val="single" w:sz="4" w:color="4472C4"/>
              <w:right w:val="single" w:sz="4" w:color="4472C4"/>
            </w:tcBorders>
          </w:tcPr>
          <w:p>
            <w:r>
              <w:rPr>
                <w:sz w:val="20"/>
              </w:rPr>
              <w:t>Próximo passo acordado</w:t>
            </w:r>
          </w:p>
        </w:tc>
        <w:tc>
          <w:tcPr>
            <w:tcW w:type="dxa" w:w="4561"/>
            <w:tcBorders>
              <w:top w:val="single" w:sz="4" w:color="4472C4"/>
              <w:left w:val="single" w:sz="4" w:color="4472C4"/>
              <w:bottom w:val="single" w:sz="4" w:color="4472C4"/>
              <w:right w:val="single" w:sz="4" w:color="4472C4"/>
            </w:tcBorders>
          </w:tcPr>
          <w:p>
            <w:r>
              <w:rPr>
                <w:sz w:val="20"/>
              </w:rPr>
              <w:t>O quê + quem faz + data</w:t>
            </w:r>
          </w:p>
        </w:tc>
      </w:tr>
      <w:tr>
        <w:tc>
          <w:tcPr>
            <w:tcW w:type="dxa" w:w="4561"/>
            <w:tcBorders>
              <w:top w:val="single" w:sz="4" w:color="4472C4"/>
              <w:left w:val="single" w:sz="4" w:color="4472C4"/>
              <w:bottom w:val="single" w:sz="4" w:color="4472C4"/>
              <w:right w:val="single" w:sz="4" w:color="4472C4"/>
            </w:tcBorders>
          </w:tcPr>
          <w:p>
            <w:r>
              <w:rPr>
                <w:sz w:val="20"/>
              </w:rPr>
              <w:t>Data do próximo contato</w:t>
            </w:r>
          </w:p>
        </w:tc>
        <w:tc>
          <w:tcPr>
            <w:tcW w:type="dxa" w:w="4561"/>
            <w:tcBorders>
              <w:top w:val="single" w:sz="4" w:color="4472C4"/>
              <w:left w:val="single" w:sz="4" w:color="4472C4"/>
              <w:bottom w:val="single" w:sz="4" w:color="4472C4"/>
              <w:right w:val="single" w:sz="4" w:color="4472C4"/>
            </w:tcBorders>
          </w:tcPr>
          <w:p>
            <w:r>
              <w:rPr>
                <w:sz w:val="20"/>
              </w:rPr>
              <w:t>Específica, não "em breve"</w:t>
            </w:r>
          </w:p>
        </w:tc>
      </w:tr>
    </w:tbl>
    <w:p/>
    <w:p/>
    <w:p>
      <w:r>
        <w:rPr>
          <w:b/>
        </w:rPr>
        <w:t>Regra:</w:t>
      </w:r>
      <w:r>
        <w:t xml:space="preserve"> Se o campo "próximo passo acordado" estiver vazio, o DIAGNÓSTICO não encerrou direito. Voltar para o prospect e fechar esse ponto antes de avançar.</w:t>
      </w:r>
    </w:p>
    <w:p/>
    <w:p>
      <w:pPr>
        <w:spacing w:before="80" w:after="80"/>
        <w:pBdr>
          <w:bottom w:val="single" w:sz="6" w:color="4472C4"/>
        </w:pBdr>
      </w:pPr>
    </w:p>
    <w:p/>
    <w:p>
      <w:r>
        <w:rPr>
          <w:i/>
        </w:rPr>
        <w:t>Pixel Rain Agency — Playbook Comercial | Arquivo 11</w:t>
      </w:r>
    </w:p>
    <w:p/>
    <w:p>
      <w:r>
        <w:br w:type="page"/>
      </w:r>
    </w:p>
    <w:p>
      <w:pPr>
        <w:pStyle w:val="Heading1"/>
      </w:pPr>
      <w:r>
        <w:t>05 — FOLLOW-UP</w:t>
      </w:r>
    </w:p>
    <w:p>
      <w:r>
        <w:br w:type="page"/>
      </w:r>
    </w:p>
    <w:p>
      <w:pPr>
        <w:pStyle w:val="Heading2"/>
      </w:pPr>
      <w:r>
        <w:t>Processo de Follow-up</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12 — PROCESSO DE FOLLOW-UP (SOP COMPLETO)</w:t>
      </w:r>
    </w:p>
    <w:p/>
    <w:p>
      <w:pPr>
        <w:jc w:val="center"/>
      </w:pPr>
      <w:r>
        <w:rPr>
          <w:rFonts w:ascii="Calibri" w:hAnsi="Calibri"/>
          <w:color w:val="4472C4"/>
          <w:sz w:val="24"/>
        </w:rPr>
        <w:t>PIXEL RAIN AGENCY  |  PLAYBOOK COMERCIAL</w:t>
      </w:r>
    </w:p>
    <w:p>
      <w:r>
        <w:br w:type="page"/>
      </w:r>
    </w:p>
    <w:p>
      <w:pPr>
        <w:pStyle w:val="Heading1"/>
      </w:pPr>
      <w:r>
        <w:t>12 — Processo de Follow-up (SOP Completo)</w:t>
      </w:r>
    </w:p>
    <w:p>
      <w:r>
        <w:rPr>
          <w:b/>
        </w:rPr>
        <w:t>Pixel Rain Agency | Playbook Comercial</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O Princípio do Follow-up da Pixel Rain</w:t>
      </w:r>
    </w:p>
    <w:p/>
    <w:p>
      <w:r>
        <w:t>Follow-up não é cobrança. Não é "você viu?", não é "esperando sua resposta", não é pressão disfarçada de gentileza. Follow-up é presença com valor.</w:t>
      </w:r>
    </w:p>
    <w:p/>
    <w:p>
      <w:r>
        <w:rPr>
          <w:b/>
        </w:rPr>
        <w:t>Cada toque deve responder uma pergunta simples antes de ser enviado:</w:t>
      </w:r>
    </w:p>
    <w:p>
      <w:r>
        <w:t>"O que eu estou adicionando de novo nessa mensagem que ele ainda não recebeu?"</w:t>
      </w:r>
    </w:p>
    <w:p/>
    <w:p>
      <w:r>
        <w:t>Se a resposta for "nada — estou só repetindo o que já disse antes", o toque não sai. Você espera ou busca um ângulo novo.</w:t>
      </w:r>
    </w:p>
    <w:p/>
    <w:p>
      <w:r>
        <w:rPr>
          <w:b/>
        </w:rPr>
        <w:t>Perguntas proibidas em qualquer follow-up:</w:t>
      </w:r>
    </w:p>
    <w:p>
      <w:pPr>
        <w:pStyle w:val="ListBullet"/>
      </w:pPr>
      <w:r>
        <w:t>"Você já pensou na proposta?"</w:t>
      </w:r>
    </w:p>
    <w:p>
      <w:pPr>
        <w:pStyle w:val="ListBullet"/>
      </w:pPr>
      <w:r>
        <w:t>"Chegou a uma decisão?"</w:t>
      </w:r>
    </w:p>
    <w:p>
      <w:pPr>
        <w:pStyle w:val="ListBullet"/>
      </w:pPr>
      <w:r>
        <w:t>"Tem alguma novidade?"</w:t>
      </w:r>
    </w:p>
    <w:p>
      <w:pPr>
        <w:pStyle w:val="ListBullet"/>
      </w:pPr>
      <w:r>
        <w:t>"Só passando para perguntar..."</w:t>
      </w:r>
    </w:p>
    <w:p>
      <w:pPr>
        <w:pStyle w:val="ListBullet"/>
      </w:pPr>
      <w:r>
        <w:t>"Viu minha mensagem?"</w:t>
      </w:r>
    </w:p>
    <w:p/>
    <w:p>
      <w:r>
        <w:rPr>
          <w:b/>
        </w:rPr>
        <w:t>A pergunta que substitui todas essas:</w:t>
      </w:r>
    </w:p>
    <w:p>
      <w:pPr>
        <w:spacing w:before="80" w:after="80"/>
        <w:ind w:left="567"/>
      </w:pPr>
      <w:r>
        <w:rPr>
          <w:i/>
          <w:color w:val="606060"/>
        </w:rPr>
        <w:t>"O que está faltando para você se sentir confortável em avançar?"</w:t>
      </w:r>
    </w:p>
    <w:p/>
    <w:p>
      <w:r>
        <w:t>Essa pergunta respeita a inteligência do médico, abre diagnóstico de objeção real e não soa como pressão.</w:t>
      </w:r>
    </w:p>
    <w:p/>
    <w:p>
      <w:pPr>
        <w:spacing w:before="80" w:after="80"/>
        <w:pBdr>
          <w:bottom w:val="single" w:sz="6" w:color="4472C4"/>
        </w:pBdr>
      </w:pPr>
    </w:p>
    <w:p/>
    <w:p>
      <w:pPr>
        <w:pStyle w:val="Heading2"/>
      </w:pPr>
      <w:r>
        <w:t>Tipos de Follow-up</w:t>
      </w:r>
    </w:p>
    <w:p/>
    <w:p>
      <w:pPr>
        <w:spacing w:before="80" w:after="80"/>
        <w:pBdr>
          <w:bottom w:val="single" w:sz="6" w:color="4472C4"/>
        </w:pBdr>
      </w:pPr>
    </w:p>
    <w:p/>
    <w:p>
      <w:pPr>
        <w:pStyle w:val="Heading3"/>
      </w:pPr>
      <w:r>
        <w:t>Tipo 1 — Follow-up de Proposta Enviada</w:t>
      </w:r>
    </w:p>
    <w:p/>
    <w:p>
      <w:r>
        <w:rPr>
          <w:b/>
        </w:rPr>
        <w:t>Contexto:</w:t>
      </w:r>
      <w:r>
        <w:t xml:space="preserve"> Proposta enviada. Aguardando retorno.</w:t>
      </w:r>
    </w:p>
    <w:p/>
    <w:p>
      <w:r>
        <w:rPr>
          <w:b/>
        </w:rPr>
        <w:t>Canal preferencial:</w:t>
      </w:r>
      <w:r>
        <w:t xml:space="preserve"> WhatsApp (primeiro), depois e-mail.</w:t>
      </w:r>
    </w:p>
    <w:p/>
    <w:p>
      <w:r>
        <w:rPr>
          <w:b/>
        </w:rPr>
        <w:t>Tom:</w:t>
      </w:r>
      <w:r>
        <w:t xml:space="preserve"> Leve, confiante. Sem "sei que está ocupado" (condescendente) ou "qualquer dúvida me avise" (passivo demais).</w:t>
      </w:r>
    </w:p>
    <w:p/>
    <w:p>
      <w:r>
        <w:rPr>
          <w:b/>
        </w:rPr>
        <w:t>O que adicionar de novo:</w:t>
      </w:r>
      <w:r>
        <w:t xml:space="preserve"> Uma observação específica sobre a proposta que conecta com algo que ele disse na reunião — não um resumo da proposta.</w:t>
      </w:r>
    </w:p>
    <w:p/>
    <w:p>
      <w:r>
        <w:rPr>
          <w:b/>
        </w:rPr>
        <w:t>Script — Dia 1 (confirmação de recebimento):</w:t>
      </w:r>
    </w:p>
    <w:p/>
    <w:p>
      <w:pPr>
        <w:spacing w:before="80" w:after="80"/>
        <w:ind w:left="567"/>
      </w:pPr>
      <w:r>
        <w:rPr>
          <w:i/>
          <w:color w:val="606060"/>
        </w:rPr>
        <w:t>Dr(a). [Nome], enviei a proposta agora por e-mail. Construí ela em cima do que você me descreveu sobre [dor específica que ele verbalizou] — você vai ver isso refletido especialmente na seção "Seu momento hoje".</w:t>
      </w:r>
    </w:p>
    <w:p>
      <w:pPr>
        <w:spacing w:before="80" w:after="80"/>
        <w:ind w:left="567"/>
      </w:pPr>
      <w:r>
        <w:rPr>
          <w:i/>
          <w:color w:val="606060"/>
        </w:rPr>
      </w:r>
    </w:p>
    <w:p>
      <w:pPr>
        <w:spacing w:before="80" w:after="80"/>
        <w:ind w:left="567"/>
      </w:pPr>
      <w:r>
        <w:rPr>
          <w:i/>
          <w:color w:val="606060"/>
        </w:rPr>
        <w:t>Quando tiver uns minutos para olhar, me avisa. Qualquer ponto que não ficou claro, me chama.</w:t>
      </w:r>
    </w:p>
    <w:p/>
    <w:p>
      <w:r>
        <w:rPr>
          <w:b/>
        </w:rPr>
        <w:t>Script — Dia 3 (ângulo adicional — WhatsApp):</w:t>
      </w:r>
    </w:p>
    <w:p/>
    <w:p>
      <w:pPr>
        <w:spacing w:before="80" w:after="80"/>
        <w:ind w:left="567"/>
      </w:pPr>
      <w:r>
        <w:rPr>
          <w:i/>
          <w:color w:val="606060"/>
        </w:rPr>
        <w:t>Dr(a). [Nome], uma observação que não entrou na proposta mas vale compartilhar:</w:t>
      </w:r>
    </w:p>
    <w:p>
      <w:pPr>
        <w:spacing w:before="80" w:after="80"/>
        <w:ind w:left="567"/>
      </w:pPr>
      <w:r>
        <w:rPr>
          <w:i/>
          <w:color w:val="606060"/>
        </w:rPr>
      </w:r>
    </w:p>
    <w:p>
      <w:pPr>
        <w:spacing w:before="80" w:after="80"/>
        <w:ind w:left="567"/>
      </w:pPr>
      <w:r>
        <w:rPr>
          <w:i/>
          <w:color w:val="606060"/>
        </w:rPr>
        <w:t>[Dado ou observação real: ex: "Vi que seu Google Business tem 23 avaliações e nota 4.9 — isso é raro e representa uma oportunidade de captação que ainda não está sendo aproveitada." / "Olhei sua região e não tem nenhum pediatra bem posicionado no Google Maps para buscas de 'pediatra particular + [bairro]'. Isso é uma janela de entrada rápida."]</w:t>
      </w:r>
    </w:p>
    <w:p>
      <w:pPr>
        <w:spacing w:before="80" w:after="80"/>
        <w:ind w:left="567"/>
      </w:pPr>
      <w:r>
        <w:rPr>
          <w:i/>
          <w:color w:val="606060"/>
        </w:rPr>
      </w:r>
    </w:p>
    <w:p>
      <w:pPr>
        <w:spacing w:before="80" w:after="80"/>
        <w:ind w:left="567"/>
      </w:pPr>
      <w:r>
        <w:rPr>
          <w:i/>
          <w:color w:val="606060"/>
        </w:rPr>
        <w:t>Só para contexto adicional. Se quiser conversar sobre a proposta, estou disponível essa semana.</w:t>
      </w:r>
    </w:p>
    <w:p/>
    <w:p>
      <w:r>
        <w:rPr>
          <w:b/>
        </w:rPr>
        <w:t>Limite de tentativas neste tipo:</w:t>
      </w:r>
      <w:r>
        <w:t xml:space="preserve"> 3 toques. Se passar de 3 sem resposta, migra para Tipo 2 ou Tipo 5.</w:t>
      </w:r>
    </w:p>
    <w:p/>
    <w:p>
      <w:pPr>
        <w:spacing w:before="80" w:after="80"/>
        <w:pBdr>
          <w:bottom w:val="single" w:sz="6" w:color="4472C4"/>
        </w:pBdr>
      </w:pPr>
    </w:p>
    <w:p/>
    <w:p>
      <w:pPr>
        <w:pStyle w:val="Heading3"/>
      </w:pPr>
      <w:r>
        <w:t>Tipo 2 — Follow-up Após Silêncio de 48h</w:t>
      </w:r>
    </w:p>
    <w:p/>
    <w:p>
      <w:r>
        <w:rPr>
          <w:b/>
        </w:rPr>
        <w:t>Contexto:</w:t>
      </w:r>
      <w:r>
        <w:t xml:space="preserve"> Proposta enviada ou conversa iniciada. Passou 48h sem nenhuma resposta.</w:t>
      </w:r>
    </w:p>
    <w:p/>
    <w:p>
      <w:r>
        <w:rPr>
          <w:b/>
        </w:rPr>
        <w:t>Canal preferencial:</w:t>
      </w:r>
      <w:r>
        <w:t xml:space="preserve"> WhatsApp com mensagem de voz (aumenta humanização) ou WhatsApp escrito.</w:t>
      </w:r>
    </w:p>
    <w:p/>
    <w:p>
      <w:r>
        <w:rPr>
          <w:b/>
        </w:rPr>
        <w:t>Tom:</w:t>
      </w:r>
      <w:r>
        <w:t xml:space="preserve"> Descontraído, sem cobrança. A mensagem não pode soar como se você estivesse anotando quantas vezes tentou.</w:t>
      </w:r>
    </w:p>
    <w:p/>
    <w:p>
      <w:r>
        <w:rPr>
          <w:b/>
        </w:rPr>
        <w:t>O que adicionar de novo:</w:t>
      </w:r>
      <w:r>
        <w:t xml:space="preserve"> Uma pergunta genuína, não uma cobrança.</w:t>
      </w:r>
    </w:p>
    <w:p/>
    <w:p>
      <w:r>
        <w:rPr>
          <w:b/>
        </w:rPr>
        <w:t>Script — WhatsApp (escrito):</w:t>
      </w:r>
    </w:p>
    <w:p/>
    <w:p>
      <w:pPr>
        <w:spacing w:before="80" w:after="80"/>
        <w:ind w:left="567"/>
      </w:pPr>
      <w:r>
        <w:rPr>
          <w:i/>
          <w:color w:val="606060"/>
        </w:rPr>
        <w:t>Dr(a). [Nome], tudo bem?</w:t>
      </w:r>
    </w:p>
    <w:p>
      <w:pPr>
        <w:spacing w:before="80" w:after="80"/>
        <w:ind w:left="567"/>
      </w:pPr>
      <w:r>
        <w:rPr>
          <w:i/>
          <w:color w:val="606060"/>
        </w:rPr>
      </w:r>
    </w:p>
    <w:p>
      <w:pPr>
        <w:spacing w:before="80" w:after="80"/>
        <w:ind w:left="567"/>
      </w:pPr>
      <w:r>
        <w:rPr>
          <w:i/>
          <w:color w:val="606060"/>
        </w:rPr>
        <w:t>Passaram alguns dias — não sei se a proposta chegou direitinho ou se ficou sepultada na caixa de entrada.</w:t>
      </w:r>
    </w:p>
    <w:p>
      <w:pPr>
        <w:spacing w:before="80" w:after="80"/>
        <w:ind w:left="567"/>
      </w:pPr>
      <w:r>
        <w:rPr>
          <w:i/>
          <w:color w:val="606060"/>
        </w:rPr>
      </w:r>
    </w:p>
    <w:p>
      <w:pPr>
        <w:spacing w:before="80" w:after="80"/>
        <w:ind w:left="567"/>
      </w:pPr>
      <w:r>
        <w:rPr>
          <w:i/>
          <w:color w:val="606060"/>
        </w:rPr>
        <w:t>Tenho uma pergunta rápida: tem alguma coisa que não ficou clara na nossa conversa que esteja travando a leitura?</w:t>
      </w:r>
    </w:p>
    <w:p/>
    <w:p>
      <w:r>
        <w:rPr>
          <w:b/>
        </w:rPr>
        <w:t>Script — WhatsApp (mensagem de voz — roteiro):</w:t>
      </w:r>
    </w:p>
    <w:p/>
    <w:p>
      <w:r>
        <w:rPr>
          <w:i/>
        </w:rPr>
        <w:t>"Dr(a). [Nome], [seu nome] da Pixel Rain. Tudo bem? Eu só queria checar se a proposta chegou certinho — às vezes cai no lixo eletrônico. Também queria saber se ficou alguma dúvida da nossa conversa sobre [detalhe específico que ele mencionou]. Me manda uma mensagem quando puder, sem pressa."</w:t>
      </w:r>
    </w:p>
    <w:p/>
    <w:p>
      <w:r>
        <w:rPr>
          <w:b/>
        </w:rPr>
        <w:t>Limite de tentativas neste tipo:</w:t>
      </w:r>
      <w:r>
        <w:t xml:space="preserve"> 2 toques. Depois, Tipo 3.</w:t>
      </w:r>
    </w:p>
    <w:p/>
    <w:p>
      <w:pPr>
        <w:spacing w:before="80" w:after="80"/>
        <w:pBdr>
          <w:bottom w:val="single" w:sz="6" w:color="4472C4"/>
        </w:pBdr>
      </w:pPr>
    </w:p>
    <w:p/>
    <w:p>
      <w:pPr>
        <w:pStyle w:val="Heading3"/>
      </w:pPr>
      <w:r>
        <w:t>Tipo 3 — Follow-up Após Silêncio de 7 Dias</w:t>
      </w:r>
    </w:p>
    <w:p/>
    <w:p>
      <w:r>
        <w:rPr>
          <w:b/>
        </w:rPr>
        <w:t>Contexto:</w:t>
      </w:r>
      <w:r>
        <w:t xml:space="preserve"> Nenhuma resposta após os primeiros toques. O prospect está com temperatura baixa, mas não foi encerrado.</w:t>
      </w:r>
    </w:p>
    <w:p/>
    <w:p>
      <w:r>
        <w:rPr>
          <w:b/>
        </w:rPr>
        <w:t>Canal preferencial:</w:t>
      </w:r>
      <w:r>
        <w:t xml:space="preserve"> Ligação telefônica + WhatsApp de texto depois se não atender.</w:t>
      </w:r>
    </w:p>
    <w:p/>
    <w:p>
      <w:r>
        <w:rPr>
          <w:b/>
        </w:rPr>
        <w:t>Tom:</w:t>
      </w:r>
      <w:r>
        <w:t xml:space="preserve"> Direto, respeitoso. Não fingir que é uma ligação de rotina — ser honesto sobre o motivo.</w:t>
      </w:r>
    </w:p>
    <w:p/>
    <w:p>
      <w:r>
        <w:rPr>
          <w:b/>
        </w:rPr>
        <w:t>O que adicionar de novo:</w:t>
      </w:r>
      <w:r>
        <w:t xml:space="preserve"> Um ângulo diferente. Não a proposta. Uma observação, um dado, um insight sobre a realidade dele que você notou.</w:t>
      </w:r>
    </w:p>
    <w:p/>
    <w:p>
      <w:r>
        <w:rPr>
          <w:b/>
        </w:rPr>
        <w:t>Script — Ligação:</w:t>
      </w:r>
    </w:p>
    <w:p/>
    <w:p>
      <w:r>
        <w:rPr>
          <w:i/>
        </w:rPr>
        <w:t>"Dr(a). [Nome], [seu nome] da Pixel Rain. Tudo bem? Me desculpe o contato direto — tentei algumas vezes por mensagem e queria checar se está tudo ok. Tenho uma observação sobre [algo específico que você pesquisou: ex: o Google Meu Negócio, o mercado da região, um movimento que você notou no perfil dele] que achei que valia compartilhar. Tem 2 minutinhos?"</w:t>
      </w:r>
    </w:p>
    <w:p/>
    <w:p>
      <w:r>
        <w:rPr>
          <w:b/>
        </w:rPr>
        <w:t>Se não atender — WhatsApp após a ligação:</w:t>
      </w:r>
    </w:p>
    <w:p/>
    <w:p>
      <w:pPr>
        <w:spacing w:before="80" w:after="80"/>
        <w:ind w:left="567"/>
      </w:pPr>
      <w:r>
        <w:rPr>
          <w:i/>
          <w:color w:val="606060"/>
        </w:rPr>
        <w:t>Dr(a). [Nome], tentei te ligar agora. Nada urgente — queria te contar uma observação sobre [tema específico] que surgiu enquanto eu preparava sua proposta.</w:t>
      </w:r>
    </w:p>
    <w:p>
      <w:pPr>
        <w:spacing w:before="80" w:after="80"/>
        <w:ind w:left="567"/>
      </w:pPr>
      <w:r>
        <w:rPr>
          <w:i/>
          <w:color w:val="606060"/>
        </w:rPr>
      </w:r>
    </w:p>
    <w:p>
      <w:pPr>
        <w:spacing w:before="80" w:after="80"/>
        <w:ind w:left="567"/>
      </w:pPr>
      <w:r>
        <w:rPr>
          <w:i/>
          <w:color w:val="606060"/>
        </w:rPr>
        <w:t>Me chama quando tiver um minuto.</w:t>
      </w:r>
    </w:p>
    <w:p/>
    <w:p>
      <w:r>
        <w:rPr>
          <w:b/>
        </w:rPr>
        <w:t>Limite de tentativas neste tipo:</w:t>
      </w:r>
      <w:r>
        <w:t xml:space="preserve"> 1 ligação + 1 mensagem. Depois, Tipo 4 ou Tipo 5.</w:t>
      </w:r>
    </w:p>
    <w:p/>
    <w:p>
      <w:pPr>
        <w:spacing w:before="80" w:after="80"/>
        <w:pBdr>
          <w:bottom w:val="single" w:sz="6" w:color="4472C4"/>
        </w:pBdr>
      </w:pPr>
    </w:p>
    <w:p/>
    <w:p>
      <w:pPr>
        <w:pStyle w:val="Heading3"/>
      </w:pPr>
      <w:r>
        <w:t>Tipo 4 — Follow-up Após Objeção ("Vou Pensar")</w:t>
      </w:r>
    </w:p>
    <w:p/>
    <w:p>
      <w:r>
        <w:rPr>
          <w:b/>
        </w:rPr>
        <w:t>Contexto:</w:t>
      </w:r>
      <w:r>
        <w:t xml:space="preserve"> O médico disse que vai pensar, que vai ver, que precisa de tempo. Não disse não — mas não disse sim.</w:t>
      </w:r>
    </w:p>
    <w:p/>
    <w:p>
      <w:r>
        <w:rPr>
          <w:b/>
        </w:rPr>
        <w:t>Canal preferencial:</w:t>
      </w:r>
      <w:r>
        <w:t xml:space="preserve"> WhatsApp no mesmo dia ou no dia seguinte.</w:t>
      </w:r>
    </w:p>
    <w:p/>
    <w:p>
      <w:r>
        <w:rPr>
          <w:b/>
        </w:rPr>
        <w:t>Tom:</w:t>
      </w:r>
      <w:r>
        <w:t xml:space="preserve"> Empático. Não apressado. Mas não passivo — você vai perguntar o que está faltando.</w:t>
      </w:r>
    </w:p>
    <w:p/>
    <w:p>
      <w:r>
        <w:rPr>
          <w:b/>
        </w:rPr>
        <w:t>O que adicionar de novo:</w:t>
      </w:r>
      <w:r>
        <w:t xml:space="preserve"> Uma pergunta de diagnóstico de objeção, não um argumento de fechamento.</w:t>
      </w:r>
    </w:p>
    <w:p/>
    <w:p>
      <w:r>
        <w:rPr>
          <w:b/>
        </w:rPr>
        <w:t>Script — "Vou pensar" — mesmo dia:</w:t>
      </w:r>
    </w:p>
    <w:p/>
    <w:p>
      <w:pPr>
        <w:spacing w:before="80" w:after="80"/>
        <w:ind w:left="567"/>
      </w:pPr>
      <w:r>
        <w:rPr>
          <w:i/>
          <w:color w:val="606060"/>
        </w:rPr>
        <w:t>Dr(a). [Nome], faz sentido querer pensar.</w:t>
      </w:r>
    </w:p>
    <w:p>
      <w:pPr>
        <w:spacing w:before="80" w:after="80"/>
        <w:ind w:left="567"/>
      </w:pPr>
      <w:r>
        <w:rPr>
          <w:i/>
          <w:color w:val="606060"/>
        </w:rPr>
      </w:r>
    </w:p>
    <w:p>
      <w:pPr>
        <w:spacing w:before="80" w:after="80"/>
        <w:ind w:left="567"/>
      </w:pPr>
      <w:r>
        <w:rPr>
          <w:i/>
          <w:color w:val="606060"/>
        </w:rPr>
        <w:t>Uma coisa que me ajudaria: o que não ficou claro o suficiente na nossa conversa? Às vezes tem alguma dúvida que fica sem resposta e trava a decisão sem a gente perceber.</w:t>
      </w:r>
    </w:p>
    <w:p>
      <w:pPr>
        <w:spacing w:before="80" w:after="80"/>
        <w:ind w:left="567"/>
      </w:pPr>
      <w:r>
        <w:rPr>
          <w:i/>
          <w:color w:val="606060"/>
        </w:rPr>
      </w:r>
    </w:p>
    <w:p>
      <w:pPr>
        <w:spacing w:before="80" w:after="80"/>
        <w:ind w:left="567"/>
      </w:pPr>
      <w:r>
        <w:rPr>
          <w:i/>
          <w:color w:val="606060"/>
        </w:rPr>
        <w:t>Me fala o que está pesando — posso responder em 2 minutos ou a gente marca uma conversa rápida de 10 minutos.</w:t>
      </w:r>
    </w:p>
    <w:p/>
    <w:p>
      <w:r>
        <w:rPr>
          <w:b/>
        </w:rPr>
        <w:t>Script — "Vou pensar" — dia seguinte (se não respondeu):</w:t>
      </w:r>
    </w:p>
    <w:p/>
    <w:p>
      <w:pPr>
        <w:spacing w:before="80" w:after="80"/>
        <w:ind w:left="567"/>
      </w:pPr>
      <w:r>
        <w:rPr>
          <w:i/>
          <w:color w:val="606060"/>
        </w:rPr>
        <w:t>Dr(a). [Nome], só queria deixar uma porta aberta:</w:t>
      </w:r>
    </w:p>
    <w:p>
      <w:pPr>
        <w:spacing w:before="80" w:after="80"/>
        <w:ind w:left="567"/>
      </w:pPr>
      <w:r>
        <w:rPr>
          <w:i/>
          <w:color w:val="606060"/>
        </w:rPr>
      </w:r>
    </w:p>
    <w:p>
      <w:pPr>
        <w:spacing w:before="80" w:after="80"/>
        <w:ind w:left="567"/>
      </w:pPr>
      <w:r>
        <w:rPr>
          <w:i/>
          <w:color w:val="606060"/>
        </w:rPr>
        <w:t>Se a questão for o investimento, o prazo, o compromisso de tempo, ou qualquer outra coisa — me fala. Tenho preferência por ajustar do que por perder a conversa sem ter clareza do que travou.</w:t>
      </w:r>
    </w:p>
    <w:p/>
    <w:p>
      <w:r>
        <w:rPr>
          <w:b/>
        </w:rPr>
        <w:t>Limite de tentativas neste tipo:</w:t>
      </w:r>
      <w:r>
        <w:t xml:space="preserve"> 2 toques. Se não respondeu, migra para Tipo 5 (reativação) em 30 dias.</w:t>
      </w:r>
    </w:p>
    <w:p/>
    <w:p>
      <w:pPr>
        <w:spacing w:before="80" w:after="80"/>
        <w:pBdr>
          <w:bottom w:val="single" w:sz="6" w:color="4472C4"/>
        </w:pBdr>
      </w:pPr>
    </w:p>
    <w:p/>
    <w:p>
      <w:pPr>
        <w:pStyle w:val="Heading3"/>
      </w:pPr>
      <w:r>
        <w:t>Tipo 5 — Follow-up de Reativação (LEAD FRIO — 30 a 90 Dias)</w:t>
      </w:r>
    </w:p>
    <w:p/>
    <w:p>
      <w:r>
        <w:rPr>
          <w:b/>
        </w:rPr>
        <w:t>Contexto:</w:t>
      </w:r>
      <w:r>
        <w:t xml:space="preserve"> PROSPECT que sumiu após interesse real. Não encerrou, não disse não — desapareceu. Reativar apenas se houver um gatilho real (ou com ângulo genuinamente novo).</w:t>
      </w:r>
    </w:p>
    <w:p/>
    <w:p>
      <w:r>
        <w:rPr>
          <w:b/>
        </w:rPr>
        <w:t>Canal preferencial:</w:t>
      </w:r>
      <w:r>
        <w:t xml:space="preserve"> WhatsApp ou e-mail (usar o Arquivo 09 — Email 2 para e-mail).</w:t>
      </w:r>
    </w:p>
    <w:p/>
    <w:p>
      <w:r>
        <w:rPr>
          <w:b/>
        </w:rPr>
        <w:t>Tom:</w:t>
      </w:r>
      <w:r>
        <w:t xml:space="preserve"> Leve, sem pressão, sem referência ao fato de que sumiu.</w:t>
      </w:r>
    </w:p>
    <w:p/>
    <w:p>
      <w:r>
        <w:rPr>
          <w:b/>
        </w:rPr>
        <w:t>O que adicionar de novo:</w:t>
      </w:r>
      <w:r>
        <w:t xml:space="preserve"> Algo que mudou — novo dado do mercado, observação sobre o perfil digital dele, movimento que você notou, caso análogo.</w:t>
      </w:r>
    </w:p>
    <w:p/>
    <w:p>
      <w:r>
        <w:rPr>
          <w:b/>
        </w:rPr>
        <w:t>Gatilhos que justificam reativação (para LEAD FRIO):</w:t>
      </w:r>
    </w:p>
    <w:p>
      <w:pPr>
        <w:pStyle w:val="ListBullet"/>
      </w:pPr>
      <w:r>
        <w:t>Ele publicou no Instagram algo sobre agenda, sobre crescimento, sobre novo consultório</w:t>
      </w:r>
    </w:p>
    <w:p>
      <w:pPr>
        <w:pStyle w:val="ListBullet"/>
      </w:pPr>
      <w:r>
        <w:t>Você notou que ele passou a aparecer em buscas (algo mudou no Google Meu Negócio)</w:t>
      </w:r>
    </w:p>
    <w:p>
      <w:pPr>
        <w:pStyle w:val="ListBullet"/>
      </w:pPr>
      <w:r>
        <w:t>Houve mudança no mercado local (concorrente novo, sazonalidade pediátrica)</w:t>
      </w:r>
    </w:p>
    <w:p>
      <w:pPr>
        <w:pStyle w:val="ListBullet"/>
      </w:pPr>
      <w:r>
        <w:t>Ele reagiu a uma publicação sua ou de alguém da equipe</w:t>
      </w:r>
    </w:p>
    <w:p>
      <w:pPr>
        <w:pStyle w:val="ListBullet"/>
      </w:pPr>
      <w:r>
        <w:t>Passou para uma nova fase da vida profissional (mudança de clínica, nova cidade)</w:t>
      </w:r>
    </w:p>
    <w:p/>
    <w:p>
      <w:r>
        <w:rPr>
          <w:b/>
        </w:rPr>
        <w:t>Script — WhatsApp (reativação com gatilho):</w:t>
      </w:r>
    </w:p>
    <w:p/>
    <w:p>
      <w:pPr>
        <w:spacing w:before="80" w:after="80"/>
        <w:ind w:left="567"/>
      </w:pPr>
      <w:r>
        <w:rPr>
          <w:i/>
          <w:color w:val="606060"/>
        </w:rPr>
        <w:t>Dr(a). [Nome], tudo bem?</w:t>
      </w:r>
    </w:p>
    <w:p>
      <w:pPr>
        <w:spacing w:before="80" w:after="80"/>
        <w:ind w:left="567"/>
      </w:pPr>
      <w:r>
        <w:rPr>
          <w:i/>
          <w:color w:val="606060"/>
        </w:rPr>
      </w:r>
    </w:p>
    <w:p>
      <w:pPr>
        <w:spacing w:before="80" w:after="80"/>
        <w:ind w:left="567"/>
      </w:pPr>
      <w:r>
        <w:rPr>
          <w:i/>
          <w:color w:val="606060"/>
        </w:rPr>
        <w:t>Vi que [gatilho real: ex: "você está postando com mais frequência no Instagram recentemente" / "percebi que seu consultório apareceu num grupo de mães aqui da região"].</w:t>
      </w:r>
    </w:p>
    <w:p>
      <w:pPr>
        <w:spacing w:before="80" w:after="80"/>
        <w:ind w:left="567"/>
      </w:pPr>
      <w:r>
        <w:rPr>
          <w:i/>
          <w:color w:val="606060"/>
        </w:rPr>
      </w:r>
    </w:p>
    <w:p>
      <w:pPr>
        <w:spacing w:before="80" w:after="80"/>
        <w:ind w:left="567"/>
      </w:pPr>
      <w:r>
        <w:rPr>
          <w:i/>
          <w:color w:val="606060"/>
        </w:rPr>
        <w:t>Isso me fez lembrar da conversa que a gente teve sobre [tema da conversa anterior]. Queria checar se aquela situação ainda está na pauta ou se o cenário mudou.</w:t>
      </w:r>
    </w:p>
    <w:p>
      <w:pPr>
        <w:spacing w:before="80" w:after="80"/>
        <w:ind w:left="567"/>
      </w:pPr>
      <w:r>
        <w:rPr>
          <w:i/>
          <w:color w:val="606060"/>
        </w:rPr>
      </w:r>
    </w:p>
    <w:p>
      <w:pPr>
        <w:spacing w:before="80" w:after="80"/>
        <w:ind w:left="567"/>
      </w:pPr>
      <w:r>
        <w:rPr>
          <w:i/>
          <w:color w:val="606060"/>
        </w:rPr>
        <w:t>Sem pressão — só curiosidade genuína mesmo.</w:t>
      </w:r>
    </w:p>
    <w:p/>
    <w:p>
      <w:r>
        <w:rPr>
          <w:b/>
        </w:rPr>
        <w:t>Script — WhatsApp (reativação sem gatilho específico — usar com parcimônia):</w:t>
      </w:r>
    </w:p>
    <w:p/>
    <w:p>
      <w:pPr>
        <w:spacing w:before="80" w:after="80"/>
        <w:ind w:left="567"/>
      </w:pPr>
      <w:r>
        <w:rPr>
          <w:i/>
          <w:color w:val="606060"/>
        </w:rPr>
        <w:t>Dr(a). [Nome], tudo bem?</w:t>
      </w:r>
    </w:p>
    <w:p>
      <w:pPr>
        <w:spacing w:before="80" w:after="80"/>
        <w:ind w:left="567"/>
      </w:pPr>
      <w:r>
        <w:rPr>
          <w:i/>
          <w:color w:val="606060"/>
        </w:rPr>
      </w:r>
    </w:p>
    <w:p>
      <w:pPr>
        <w:spacing w:before="80" w:after="80"/>
        <w:ind w:left="567"/>
      </w:pPr>
      <w:r>
        <w:rPr>
          <w:i/>
          <w:color w:val="606060"/>
        </w:rPr>
        <w:t>Passamos um tempo sem falar. Não tenho nada novo para vender — só queria saber como está a situação que a gente conversou lá atrás sobre [tema].</w:t>
      </w:r>
    </w:p>
    <w:p>
      <w:pPr>
        <w:spacing w:before="80" w:after="80"/>
        <w:ind w:left="567"/>
      </w:pPr>
      <w:r>
        <w:rPr>
          <w:i/>
          <w:color w:val="606060"/>
        </w:rPr>
      </w:r>
    </w:p>
    <w:p>
      <w:pPr>
        <w:spacing w:before="80" w:after="80"/>
        <w:ind w:left="567"/>
      </w:pPr>
      <w:r>
        <w:rPr>
          <w:i/>
          <w:color w:val="606060"/>
        </w:rPr>
        <w:t>Se mudou para melhor, ótimo. Se ainda está na pauta, me conta.</w:t>
      </w:r>
    </w:p>
    <w:p/>
    <w:p>
      <w:r>
        <w:rPr>
          <w:b/>
        </w:rPr>
        <w:t>Limite de tentativas neste tipo:</w:t>
      </w:r>
      <w:r>
        <w:t xml:space="preserve"> 2 toques. Se não houver resposta, encerrar com o Email 4 (Arquivo 09) e mover para "LEAD FRIO — Arquivado" no CRM.</w:t>
      </w:r>
    </w:p>
    <w:p/>
    <w:p>
      <w:pPr>
        <w:spacing w:before="80" w:after="80"/>
        <w:pBdr>
          <w:bottom w:val="single" w:sz="6" w:color="4472C4"/>
        </w:pBdr>
      </w:pPr>
    </w:p>
    <w:p/>
    <w:p>
      <w:r>
        <w:rPr>
          <w:b/>
        </w:rPr>
        <w:t>QUANDO O REATIVADO DIZ SIM: PROTOCOLO DE RETOMADA</w:t>
      </w:r>
    </w:p>
    <w:p/>
    <w:p>
      <w:r>
        <w:t>Se um LEAD FRIO reativado sinalizar interesse após período de pausa:</w:t>
      </w:r>
    </w:p>
    <w:p/>
    <w:p>
      <w:pPr>
        <w:pStyle w:val="ListBullet"/>
      </w:pPr>
      <w:r>
        <w:t>Pausa &lt; 30 dias: enviar proposta atualizada. Não é necessário novo DIAGNÓSTICO.</w:t>
      </w:r>
    </w:p>
    <w:p>
      <w:pPr>
        <w:pStyle w:val="ListBullet"/>
      </w:pPr>
      <w:r>
        <w:t>Pausa 30–60 dias: revisar proposta com o prospect em call de 20 minutos.</w:t>
      </w:r>
    </w:p>
    <w:p>
      <w:pPr>
        <w:pStyle w:val="ListBullet"/>
      </w:pPr>
      <w:r>
        <w:t>Pausa &gt; 60 dias: realizar novo DIAGNÓSTICO de 30 minutos. Situação pode ter mudado.</w:t>
      </w:r>
    </w:p>
    <w:p/>
    <w:p>
      <w:r>
        <w:t>Registrar no CRM: data de reativação, motivo da pausa, o que mudou.</w:t>
      </w:r>
    </w:p>
    <w:p/>
    <w:p>
      <w:pPr>
        <w:spacing w:before="80" w:after="80"/>
        <w:pBdr>
          <w:bottom w:val="single" w:sz="6" w:color="4472C4"/>
        </w:pBdr>
      </w:pPr>
    </w:p>
    <w:p/>
    <w:p>
      <w:pPr>
        <w:pStyle w:val="Heading2"/>
      </w:pPr>
      <w:r>
        <w:t>Follow-up por Objeção Específica</w:t>
      </w:r>
    </w:p>
    <w:p/>
    <w:p>
      <w:pPr>
        <w:spacing w:before="80" w:after="80"/>
        <w:pBdr>
          <w:bottom w:val="single" w:sz="6" w:color="4472C4"/>
        </w:pBdr>
      </w:pPr>
    </w:p>
    <w:p/>
    <w:p>
      <w:pPr>
        <w:pStyle w:val="Heading3"/>
      </w:pPr>
      <w:r>
        <w:t>Objeção: "Está caro"</w:t>
      </w:r>
    </w:p>
    <w:p/>
    <w:p>
      <w:r>
        <w:rPr>
          <w:b/>
        </w:rPr>
        <w:t>O que NÃO fazer:</w:t>
      </w:r>
      <w:r>
        <w:t xml:space="preserve"> Defender o preço, listar entregáveis, comparar com concorrente.</w:t>
      </w:r>
    </w:p>
    <w:p/>
    <w:p>
      <w:r>
        <w:rPr>
          <w:b/>
        </w:rPr>
        <w:t>O que fazer:</w:t>
      </w:r>
      <w:r>
        <w:t xml:space="preserve"> Redirecionar para o custo real da inação.</w:t>
      </w:r>
    </w:p>
    <w:p/>
    <w:p>
      <w:r>
        <w:rPr>
          <w:b/>
        </w:rPr>
        <w:t>Script:</w:t>
      </w:r>
    </w:p>
    <w:p/>
    <w:p>
      <w:pPr>
        <w:spacing w:before="80" w:after="80"/>
        <w:ind w:left="567"/>
      </w:pPr>
      <w:r>
        <w:rPr>
          <w:i/>
          <w:color w:val="606060"/>
        </w:rPr>
        <w:t>Dr(a). [Nome], entendo. Vou te fazer uma pergunta rápida antes de qualquer coisa:</w:t>
      </w:r>
    </w:p>
    <w:p>
      <w:pPr>
        <w:spacing w:before="80" w:after="80"/>
        <w:ind w:left="567"/>
      </w:pPr>
      <w:r>
        <w:rPr>
          <w:i/>
          <w:color w:val="606060"/>
        </w:rPr>
      </w:r>
    </w:p>
    <w:p>
      <w:pPr>
        <w:spacing w:before="80" w:after="80"/>
        <w:ind w:left="567"/>
      </w:pPr>
      <w:r>
        <w:rPr>
          <w:i/>
          <w:color w:val="606060"/>
        </w:rPr>
        <w:t>Quantas consultas particulares você está fazendo por semana hoje? E quantas seriam o ideal para você?</w:t>
      </w:r>
    </w:p>
    <w:p>
      <w:pPr>
        <w:spacing w:before="80" w:after="80"/>
        <w:ind w:left="567"/>
      </w:pPr>
      <w:r>
        <w:rPr>
          <w:i/>
          <w:color w:val="606060"/>
        </w:rPr>
      </w:r>
    </w:p>
    <w:p>
      <w:pPr>
        <w:spacing w:before="80" w:after="80"/>
        <w:ind w:left="567"/>
      </w:pPr>
      <w:r>
        <w:rPr>
          <w:i/>
          <w:color w:val="606060"/>
        </w:rPr>
        <w:t>[Aguardar resposta]</w:t>
      </w:r>
    </w:p>
    <w:p>
      <w:pPr>
        <w:spacing w:before="80" w:after="80"/>
        <w:ind w:left="567"/>
      </w:pPr>
      <w:r>
        <w:rPr>
          <w:i/>
          <w:color w:val="606060"/>
        </w:rPr>
      </w:r>
    </w:p>
    <w:p>
      <w:pPr>
        <w:spacing w:before="80" w:after="80"/>
        <w:ind w:left="567"/>
      </w:pPr>
      <w:r>
        <w:rPr>
          <w:i/>
          <w:color w:val="606060"/>
        </w:rPr>
        <w:t>A diferença entre esses dois números — em consultas por mês — é o custo real de continuar como está. O investimento que eu trouxe é menor do que esse custo em menos de [X] meses.</w:t>
      </w:r>
    </w:p>
    <w:p>
      <w:pPr>
        <w:spacing w:before="80" w:after="80"/>
        <w:ind w:left="567"/>
      </w:pPr>
      <w:r>
        <w:rPr>
          <w:i/>
          <w:color w:val="606060"/>
        </w:rPr>
      </w:r>
    </w:p>
    <w:p>
      <w:pPr>
        <w:spacing w:before="80" w:after="80"/>
        <w:ind w:left="567"/>
      </w:pPr>
      <w:r>
        <w:rPr>
          <w:i/>
          <w:color w:val="606060"/>
        </w:rPr>
        <w:t>Não estou dizendo que é barato. Estou dizendo que o que está caro é a situação atual.</w:t>
      </w:r>
    </w:p>
    <w:p/>
    <w:p>
      <w:r>
        <w:rPr>
          <w:b/>
        </w:rPr>
        <w:t>Se ele ainda resistir:</w:t>
      </w:r>
    </w:p>
    <w:p/>
    <w:p>
      <w:pPr>
        <w:spacing w:before="80" w:after="80"/>
        <w:ind w:left="567"/>
      </w:pPr>
      <w:r>
        <w:rPr>
          <w:i/>
          <w:color w:val="606060"/>
        </w:rPr>
        <w:t>"Tem algum número que funcionaria melhor para você começar? Posso ver o que é possível ajustar sem comprometer o que importa."</w:t>
      </w:r>
    </w:p>
    <w:p/>
    <w:p>
      <w:pPr>
        <w:spacing w:before="80" w:after="80"/>
        <w:pBdr>
          <w:bottom w:val="single" w:sz="6" w:color="4472C4"/>
        </w:pBdr>
      </w:pPr>
    </w:p>
    <w:p/>
    <w:p>
      <w:pPr>
        <w:pStyle w:val="Heading3"/>
      </w:pPr>
      <w:r>
        <w:t>Objeção: "Vou pensar" (follow-up específico)</w:t>
      </w:r>
    </w:p>
    <w:p/>
    <w:p>
      <w:pPr>
        <w:spacing w:before="80" w:after="80"/>
        <w:ind w:left="567"/>
      </w:pPr>
      <w:r>
        <w:rPr>
          <w:i/>
          <w:color w:val="606060"/>
        </w:rPr>
        <w:t>"Faz sentido. Me ajuda a entender o que está pesando: é o investimento, o prazo, o comprometimento de tempo, ou algo que não ficou claro na proposta?"</w:t>
      </w:r>
    </w:p>
    <w:p/>
    <w:p>
      <w:r>
        <w:t>[Aguardar. Não preencher o silêncio.]</w:t>
      </w:r>
    </w:p>
    <w:p/>
    <w:p>
      <w:r>
        <w:t>Se ele disser que é o investimento → ver script de "está caro".</w:t>
      </w:r>
    </w:p>
    <w:p>
      <w:r>
        <w:t>Se ele disser que é o prazo → negociar data de início sem alterar proposta.</w:t>
      </w:r>
    </w:p>
    <w:p>
      <w:r>
        <w:t>Se ele disser que é o comprometimento → esclarecer como funciona o acompanhamento mensal.</w:t>
      </w:r>
    </w:p>
    <w:p>
      <w:r>
        <w:t>Se ele não souber responder → oferecer conversa de 10 minutos para esclarecer ao vivo.</w:t>
      </w:r>
    </w:p>
    <w:p/>
    <w:p>
      <w:pPr>
        <w:spacing w:before="80" w:after="80"/>
        <w:pBdr>
          <w:bottom w:val="single" w:sz="6" w:color="4472C4"/>
        </w:pBdr>
      </w:pPr>
    </w:p>
    <w:p/>
    <w:p>
      <w:pPr>
        <w:pStyle w:val="Heading3"/>
      </w:pPr>
      <w:r>
        <w:t>Objeção: "Preciso falar com meu sócio"</w:t>
      </w:r>
    </w:p>
    <w:p/>
    <w:p>
      <w:r>
        <w:rPr>
          <w:b/>
        </w:rPr>
        <w:t>Script:</w:t>
      </w:r>
    </w:p>
    <w:p/>
    <w:p>
      <w:pPr>
        <w:spacing w:before="80" w:after="80"/>
        <w:ind w:left="567"/>
      </w:pPr>
      <w:r>
        <w:rPr>
          <w:i/>
          <w:color w:val="606060"/>
        </w:rPr>
        <w:t>"Faz todo sentido — decisão assim precisa de alinhamento. Posso te ajudar de duas formas:</w:t>
      </w:r>
    </w:p>
    <w:p>
      <w:pPr>
        <w:spacing w:before="80" w:after="80"/>
        <w:ind w:left="567"/>
      </w:pPr>
      <w:r>
        <w:rPr>
          <w:i/>
          <w:color w:val="606060"/>
        </w:rPr>
      </w:r>
    </w:p>
    <w:p>
      <w:pPr>
        <w:spacing w:before="80" w:after="80"/>
        <w:ind w:left="567"/>
      </w:pPr>
      <w:r>
        <w:rPr>
          <w:i/>
          <w:color w:val="606060"/>
        </w:rPr>
        <w:t>Primeira: a gente inclui seu sócio numa conversa rápida de 20 minutos, assim ele ouve diretamente o que você ouviu — sem você ter que reexplicar tudo.</w:t>
      </w:r>
    </w:p>
    <w:p>
      <w:pPr>
        <w:spacing w:before="80" w:after="80"/>
        <w:ind w:left="567"/>
      </w:pPr>
      <w:r>
        <w:rPr>
          <w:i/>
          <w:color w:val="606060"/>
        </w:rPr>
      </w:r>
    </w:p>
    <w:p>
      <w:pPr>
        <w:spacing w:before="80" w:after="80"/>
        <w:ind w:left="567"/>
      </w:pPr>
      <w:r>
        <w:rPr>
          <w:i/>
          <w:color w:val="606060"/>
        </w:rPr>
        <w:t>Segunda: posso te enviar um resumo muito objetivo da proposta, em linguagem direta, para você encaminhar para ele. Uma página, sem jargão de marketing.</w:t>
      </w:r>
    </w:p>
    <w:p>
      <w:pPr>
        <w:spacing w:before="80" w:after="80"/>
        <w:ind w:left="567"/>
      </w:pPr>
      <w:r>
        <w:rPr>
          <w:i/>
          <w:color w:val="606060"/>
        </w:rPr>
      </w:r>
    </w:p>
    <w:p>
      <w:pPr>
        <w:spacing w:before="80" w:after="80"/>
        <w:ind w:left="567"/>
      </w:pPr>
      <w:r>
        <w:rPr>
          <w:i/>
          <w:color w:val="606060"/>
        </w:rPr>
        <w:t>Qual faz mais sentido para vocês?"</w:t>
      </w:r>
    </w:p>
    <w:p/>
    <w:p>
      <w:pPr>
        <w:spacing w:before="80" w:after="80"/>
        <w:pBdr>
          <w:bottom w:val="single" w:sz="6" w:color="4472C4"/>
        </w:pBdr>
      </w:pPr>
    </w:p>
    <w:p/>
    <w:p>
      <w:pPr>
        <w:pStyle w:val="Heading3"/>
      </w:pPr>
      <w:r>
        <w:t>Objeção: "Já tentei antes e não funcionou"</w:t>
      </w:r>
    </w:p>
    <w:p/>
    <w:p>
      <w:r>
        <w:rPr>
          <w:b/>
        </w:rPr>
        <w:t>Script:</w:t>
      </w:r>
    </w:p>
    <w:p/>
    <w:p>
      <w:pPr>
        <w:spacing w:before="80" w:after="80"/>
        <w:ind w:left="567"/>
      </w:pPr>
      <w:r>
        <w:rPr>
          <w:i/>
          <w:color w:val="606060"/>
        </w:rPr>
        <w:t>"Me conta o que foi tentado. Quero entender o que você fez antes para não repetir o que não funcionou."</w:t>
      </w:r>
    </w:p>
    <w:p>
      <w:pPr>
        <w:spacing w:before="80" w:after="80"/>
        <w:ind w:left="567"/>
      </w:pPr>
      <w:r>
        <w:rPr>
          <w:i/>
          <w:color w:val="606060"/>
        </w:rPr>
      </w:r>
    </w:p>
    <w:p>
      <w:pPr>
        <w:spacing w:before="80" w:after="80"/>
        <w:ind w:left="567"/>
      </w:pPr>
      <w:r>
        <w:rPr>
          <w:i/>
          <w:color w:val="606060"/>
        </w:rPr>
        <w:t>[Escutar sem interromper]</w:t>
      </w:r>
    </w:p>
    <w:p>
      <w:pPr>
        <w:spacing w:before="80" w:after="80"/>
        <w:ind w:left="567"/>
      </w:pPr>
      <w:r>
        <w:rPr>
          <w:i/>
          <w:color w:val="606060"/>
        </w:rPr>
      </w:r>
    </w:p>
    <w:p>
      <w:pPr>
        <w:spacing w:before="80" w:after="80"/>
        <w:ind w:left="567"/>
      </w:pPr>
      <w:r>
        <w:rPr>
          <w:i/>
          <w:color w:val="606060"/>
        </w:rPr>
        <w:t>"O que você me descreveu faz sentido não ter funcionado — e eu consigo te dizer exatamente por quê. [Nomear a razão específica: ex: 'Agência generalista sem processo pediátrico', 'Campanha sem qualificação de lead', 'Sem acompanhamento de secretária'].</w:t>
      </w:r>
    </w:p>
    <w:p>
      <w:pPr>
        <w:spacing w:before="80" w:after="80"/>
        <w:ind w:left="567"/>
      </w:pPr>
      <w:r>
        <w:rPr>
          <w:i/>
          <w:color w:val="606060"/>
        </w:rPr>
      </w:r>
    </w:p>
    <w:p>
      <w:pPr>
        <w:spacing w:before="80" w:after="80"/>
        <w:ind w:left="567"/>
      </w:pPr>
      <w:r>
        <w:rPr>
          <w:i/>
          <w:color w:val="606060"/>
        </w:rPr>
        <w:t>O que a gente faz é diferente não porque somos melhores em geral — mas porque trabalhamos exclusivamente com pediatras. A linguagem, o processo, o perfil da mãe de paciente — tudo isso é construído para o seu contexto específico."</w:t>
      </w:r>
    </w:p>
    <w:p/>
    <w:p>
      <w:r>
        <w:rPr>
          <w:b/>
        </w:rPr>
        <w:t>Regra:</w:t>
      </w:r>
      <w:r>
        <w:t xml:space="preserve"> Nunca denegrir o concorrente pelo nome. Nomear o problema estrutural, não a empresa.</w:t>
      </w:r>
    </w:p>
    <w:p/>
    <w:p>
      <w:pPr>
        <w:spacing w:before="80" w:after="80"/>
        <w:pBdr>
          <w:bottom w:val="single" w:sz="6" w:color="4472C4"/>
        </w:pBdr>
      </w:pPr>
    </w:p>
    <w:p/>
    <w:p>
      <w:pPr>
        <w:pStyle w:val="Heading3"/>
      </w:pPr>
      <w:r>
        <w:t>Objeção: "Não tenho tempo agora"</w:t>
      </w:r>
    </w:p>
    <w:p/>
    <w:p>
      <w:r>
        <w:rPr>
          <w:b/>
        </w:rPr>
        <w:t>Script:</w:t>
      </w:r>
    </w:p>
    <w:p/>
    <w:p>
      <w:pPr>
        <w:spacing w:before="80" w:after="80"/>
        <w:ind w:left="567"/>
      </w:pPr>
      <w:r>
        <w:rPr>
          <w:i/>
          <w:color w:val="606060"/>
        </w:rPr>
        <w:t>"Entendo. Não vou forçar uma agenda que não cabe.</w:t>
      </w:r>
    </w:p>
    <w:p>
      <w:pPr>
        <w:spacing w:before="80" w:after="80"/>
        <w:ind w:left="567"/>
      </w:pPr>
      <w:r>
        <w:rPr>
          <w:i/>
          <w:color w:val="606060"/>
        </w:rPr>
      </w:r>
    </w:p>
    <w:p>
      <w:pPr>
        <w:spacing w:before="80" w:after="80"/>
        <w:ind w:left="567"/>
      </w:pPr>
      <w:r>
        <w:rPr>
          <w:i/>
          <w:color w:val="606060"/>
        </w:rPr>
        <w:t>Quando você acha que teria um momento melhor — próximo mês, depois do recesso, início de semestre? Me dá uma referência e eu volto nessa data sem te encher antes."</w:t>
      </w:r>
    </w:p>
    <w:p/>
    <w:p>
      <w:r>
        <w:t>[Registrar a data no CRM. Contatar 3 dias antes da data que ele indicou.]</w:t>
      </w:r>
    </w:p>
    <w:p/>
    <w:p>
      <w:r>
        <w:rPr>
          <w:b/>
        </w:rPr>
        <w:t>Mensagem de retorno na data:</w:t>
      </w:r>
    </w:p>
    <w:p/>
    <w:p>
      <w:pPr>
        <w:spacing w:before="80" w:after="80"/>
        <w:ind w:left="567"/>
      </w:pPr>
      <w:r>
        <w:rPr>
          <w:i/>
          <w:color w:val="606060"/>
        </w:rPr>
        <w:t>"Dr(a). [Nome], você me falou que [mês] seria melhor para pensar nisso. Queria checar se ainda faz sentido retomar a conversa. Como você está?"</w:t>
      </w:r>
    </w:p>
    <w:p/>
    <w:p>
      <w:pPr>
        <w:spacing w:before="80" w:after="80"/>
        <w:pBdr>
          <w:bottom w:val="single" w:sz="6" w:color="4472C4"/>
        </w:pBdr>
      </w:pPr>
    </w:p>
    <w:p/>
    <w:p>
      <w:pPr>
        <w:pStyle w:val="Heading2"/>
      </w:pPr>
      <w:r>
        <w:t>Cadência de Follow-up Pós-Proposta (Visão Geral)</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Dia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Canal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Ação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Tom</w:t>
            </w:r>
          </w:p>
        </w:tc>
      </w:tr>
      <w:tr>
        <w:tc>
          <w:tcPr>
            <w:tcW w:type="dxa" w:w="2280"/>
            <w:tcBorders>
              <w:top w:val="single" w:sz="4" w:color="4472C4"/>
              <w:left w:val="single" w:sz="4" w:color="4472C4"/>
              <w:bottom w:val="single" w:sz="4" w:color="4472C4"/>
              <w:right w:val="single" w:sz="4" w:color="4472C4"/>
            </w:tcBorders>
          </w:tcPr>
          <w:p>
            <w:r>
              <w:rPr>
                <w:sz w:val="20"/>
              </w:rPr>
              <w:t>Dia 0</w:t>
            </w:r>
          </w:p>
        </w:tc>
        <w:tc>
          <w:tcPr>
            <w:tcW w:type="dxa" w:w="2280"/>
            <w:tcBorders>
              <w:top w:val="single" w:sz="4" w:color="4472C4"/>
              <w:left w:val="single" w:sz="4" w:color="4472C4"/>
              <w:bottom w:val="single" w:sz="4" w:color="4472C4"/>
              <w:right w:val="single" w:sz="4" w:color="4472C4"/>
            </w:tcBorders>
          </w:tcPr>
          <w:p>
            <w:r>
              <w:rPr>
                <w:sz w:val="20"/>
              </w:rPr>
              <w:t>E-mail</w:t>
            </w:r>
          </w:p>
        </w:tc>
        <w:tc>
          <w:tcPr>
            <w:tcW w:type="dxa" w:w="2280"/>
            <w:tcBorders>
              <w:top w:val="single" w:sz="4" w:color="4472C4"/>
              <w:left w:val="single" w:sz="4" w:color="4472C4"/>
              <w:bottom w:val="single" w:sz="4" w:color="4472C4"/>
              <w:right w:val="single" w:sz="4" w:color="4472C4"/>
            </w:tcBorders>
          </w:tcPr>
          <w:p>
            <w:r>
              <w:rPr>
                <w:sz w:val="20"/>
              </w:rPr>
              <w:t>Envio da proposta</w:t>
            </w:r>
          </w:p>
        </w:tc>
        <w:tc>
          <w:tcPr>
            <w:tcW w:type="dxa" w:w="2280"/>
            <w:tcBorders>
              <w:top w:val="single" w:sz="4" w:color="4472C4"/>
              <w:left w:val="single" w:sz="4" w:color="4472C4"/>
              <w:bottom w:val="single" w:sz="4" w:color="4472C4"/>
              <w:right w:val="single" w:sz="4" w:color="4472C4"/>
            </w:tcBorders>
          </w:tcPr>
          <w:p>
            <w:r>
              <w:rPr>
                <w:sz w:val="20"/>
              </w:rPr>
              <w:t>Formal, personalizado</w:t>
            </w:r>
          </w:p>
        </w:tc>
      </w:tr>
      <w:tr>
        <w:tc>
          <w:tcPr>
            <w:tcW w:type="dxa" w:w="2280"/>
            <w:tcBorders>
              <w:top w:val="single" w:sz="4" w:color="4472C4"/>
              <w:left w:val="single" w:sz="4" w:color="4472C4"/>
              <w:bottom w:val="single" w:sz="4" w:color="4472C4"/>
              <w:right w:val="single" w:sz="4" w:color="4472C4"/>
            </w:tcBorders>
          </w:tcPr>
          <w:p>
            <w:r>
              <w:rPr>
                <w:sz w:val="20"/>
              </w:rPr>
              <w:t>Dia 1</w:t>
            </w:r>
          </w:p>
        </w:tc>
        <w:tc>
          <w:tcPr>
            <w:tcW w:type="dxa" w:w="2280"/>
            <w:tcBorders>
              <w:top w:val="single" w:sz="4" w:color="4472C4"/>
              <w:left w:val="single" w:sz="4" w:color="4472C4"/>
              <w:bottom w:val="single" w:sz="4" w:color="4472C4"/>
              <w:right w:val="single" w:sz="4" w:color="4472C4"/>
            </w:tcBorders>
          </w:tcPr>
          <w:p>
            <w:r>
              <w:rPr>
                <w:sz w:val="20"/>
              </w:rPr>
              <w:t>WhatsApp</w:t>
            </w:r>
          </w:p>
        </w:tc>
        <w:tc>
          <w:tcPr>
            <w:tcW w:type="dxa" w:w="2280"/>
            <w:tcBorders>
              <w:top w:val="single" w:sz="4" w:color="4472C4"/>
              <w:left w:val="single" w:sz="4" w:color="4472C4"/>
              <w:bottom w:val="single" w:sz="4" w:color="4472C4"/>
              <w:right w:val="single" w:sz="4" w:color="4472C4"/>
            </w:tcBorders>
          </w:tcPr>
          <w:p>
            <w:r>
              <w:rPr>
                <w:sz w:val="20"/>
              </w:rPr>
              <w:t>Confirmação de recebimento + observação específica</w:t>
            </w:r>
          </w:p>
        </w:tc>
        <w:tc>
          <w:tcPr>
            <w:tcW w:type="dxa" w:w="2280"/>
            <w:tcBorders>
              <w:top w:val="single" w:sz="4" w:color="4472C4"/>
              <w:left w:val="single" w:sz="4" w:color="4472C4"/>
              <w:bottom w:val="single" w:sz="4" w:color="4472C4"/>
              <w:right w:val="single" w:sz="4" w:color="4472C4"/>
            </w:tcBorders>
          </w:tcPr>
          <w:p>
            <w:r>
              <w:rPr>
                <w:sz w:val="20"/>
              </w:rPr>
              <w:t>Leve</w:t>
            </w:r>
          </w:p>
        </w:tc>
      </w:tr>
      <w:tr>
        <w:tc>
          <w:tcPr>
            <w:tcW w:type="dxa" w:w="2280"/>
            <w:tcBorders>
              <w:top w:val="single" w:sz="4" w:color="4472C4"/>
              <w:left w:val="single" w:sz="4" w:color="4472C4"/>
              <w:bottom w:val="single" w:sz="4" w:color="4472C4"/>
              <w:right w:val="single" w:sz="4" w:color="4472C4"/>
            </w:tcBorders>
          </w:tcPr>
          <w:p>
            <w:r>
              <w:rPr>
                <w:sz w:val="20"/>
              </w:rPr>
              <w:t>Dia 3</w:t>
            </w:r>
          </w:p>
        </w:tc>
        <w:tc>
          <w:tcPr>
            <w:tcW w:type="dxa" w:w="2280"/>
            <w:tcBorders>
              <w:top w:val="single" w:sz="4" w:color="4472C4"/>
              <w:left w:val="single" w:sz="4" w:color="4472C4"/>
              <w:bottom w:val="single" w:sz="4" w:color="4472C4"/>
              <w:right w:val="single" w:sz="4" w:color="4472C4"/>
            </w:tcBorders>
          </w:tcPr>
          <w:p>
            <w:r>
              <w:rPr>
                <w:sz w:val="20"/>
              </w:rPr>
              <w:t>WhatsApp</w:t>
            </w:r>
          </w:p>
        </w:tc>
        <w:tc>
          <w:tcPr>
            <w:tcW w:type="dxa" w:w="2280"/>
            <w:tcBorders>
              <w:top w:val="single" w:sz="4" w:color="4472C4"/>
              <w:left w:val="single" w:sz="4" w:color="4472C4"/>
              <w:bottom w:val="single" w:sz="4" w:color="4472C4"/>
              <w:right w:val="single" w:sz="4" w:color="4472C4"/>
            </w:tcBorders>
          </w:tcPr>
          <w:p>
            <w:r>
              <w:rPr>
                <w:sz w:val="20"/>
              </w:rPr>
              <w:t>Ângulo adicional (dado novo, observação do perfil)</w:t>
            </w:r>
          </w:p>
        </w:tc>
        <w:tc>
          <w:tcPr>
            <w:tcW w:type="dxa" w:w="2280"/>
            <w:tcBorders>
              <w:top w:val="single" w:sz="4" w:color="4472C4"/>
              <w:left w:val="single" w:sz="4" w:color="4472C4"/>
              <w:bottom w:val="single" w:sz="4" w:color="4472C4"/>
              <w:right w:val="single" w:sz="4" w:color="4472C4"/>
            </w:tcBorders>
          </w:tcPr>
          <w:p>
            <w:r>
              <w:rPr>
                <w:sz w:val="20"/>
              </w:rPr>
              <w:t>Informativo</w:t>
            </w:r>
          </w:p>
        </w:tc>
      </w:tr>
      <w:tr>
        <w:tc>
          <w:tcPr>
            <w:tcW w:type="dxa" w:w="2280"/>
            <w:tcBorders>
              <w:top w:val="single" w:sz="4" w:color="4472C4"/>
              <w:left w:val="single" w:sz="4" w:color="4472C4"/>
              <w:bottom w:val="single" w:sz="4" w:color="4472C4"/>
              <w:right w:val="single" w:sz="4" w:color="4472C4"/>
            </w:tcBorders>
          </w:tcPr>
          <w:p>
            <w:r>
              <w:rPr>
                <w:sz w:val="20"/>
              </w:rPr>
              <w:t>Dia 7</w:t>
            </w:r>
          </w:p>
        </w:tc>
        <w:tc>
          <w:tcPr>
            <w:tcW w:type="dxa" w:w="2280"/>
            <w:tcBorders>
              <w:top w:val="single" w:sz="4" w:color="4472C4"/>
              <w:left w:val="single" w:sz="4" w:color="4472C4"/>
              <w:bottom w:val="single" w:sz="4" w:color="4472C4"/>
              <w:right w:val="single" w:sz="4" w:color="4472C4"/>
            </w:tcBorders>
          </w:tcPr>
          <w:p>
            <w:r>
              <w:rPr>
                <w:sz w:val="20"/>
              </w:rPr>
              <w:t>Ligação</w:t>
            </w:r>
          </w:p>
        </w:tc>
        <w:tc>
          <w:tcPr>
            <w:tcW w:type="dxa" w:w="2280"/>
            <w:tcBorders>
              <w:top w:val="single" w:sz="4" w:color="4472C4"/>
              <w:left w:val="single" w:sz="4" w:color="4472C4"/>
              <w:bottom w:val="single" w:sz="4" w:color="4472C4"/>
              <w:right w:val="single" w:sz="4" w:color="4472C4"/>
            </w:tcBorders>
          </w:tcPr>
          <w:p>
            <w:r>
              <w:rPr>
                <w:sz w:val="20"/>
              </w:rPr>
              <w:t>Abertura com observação + pergunta</w:t>
            </w:r>
          </w:p>
        </w:tc>
        <w:tc>
          <w:tcPr>
            <w:tcW w:type="dxa" w:w="2280"/>
            <w:tcBorders>
              <w:top w:val="single" w:sz="4" w:color="4472C4"/>
              <w:left w:val="single" w:sz="4" w:color="4472C4"/>
              <w:bottom w:val="single" w:sz="4" w:color="4472C4"/>
              <w:right w:val="single" w:sz="4" w:color="4472C4"/>
            </w:tcBorders>
          </w:tcPr>
          <w:p>
            <w:r>
              <w:rPr>
                <w:sz w:val="20"/>
              </w:rPr>
              <w:t>Direto</w:t>
            </w:r>
          </w:p>
        </w:tc>
      </w:tr>
      <w:tr>
        <w:tc>
          <w:tcPr>
            <w:tcW w:type="dxa" w:w="2280"/>
            <w:tcBorders>
              <w:top w:val="single" w:sz="4" w:color="4472C4"/>
              <w:left w:val="single" w:sz="4" w:color="4472C4"/>
              <w:bottom w:val="single" w:sz="4" w:color="4472C4"/>
              <w:right w:val="single" w:sz="4" w:color="4472C4"/>
            </w:tcBorders>
          </w:tcPr>
          <w:p>
            <w:r>
              <w:rPr>
                <w:sz w:val="20"/>
              </w:rPr>
              <w:t>Dia 7</w:t>
            </w:r>
          </w:p>
        </w:tc>
        <w:tc>
          <w:tcPr>
            <w:tcW w:type="dxa" w:w="2280"/>
            <w:tcBorders>
              <w:top w:val="single" w:sz="4" w:color="4472C4"/>
              <w:left w:val="single" w:sz="4" w:color="4472C4"/>
              <w:bottom w:val="single" w:sz="4" w:color="4472C4"/>
              <w:right w:val="single" w:sz="4" w:color="4472C4"/>
            </w:tcBorders>
          </w:tcPr>
          <w:p>
            <w:r>
              <w:rPr>
                <w:sz w:val="20"/>
              </w:rPr>
              <w:t>WhatsApp (se não atender)</w:t>
            </w:r>
          </w:p>
        </w:tc>
        <w:tc>
          <w:tcPr>
            <w:tcW w:type="dxa" w:w="2280"/>
            <w:tcBorders>
              <w:top w:val="single" w:sz="4" w:color="4472C4"/>
              <w:left w:val="single" w:sz="4" w:color="4472C4"/>
              <w:bottom w:val="single" w:sz="4" w:color="4472C4"/>
              <w:right w:val="single" w:sz="4" w:color="4472C4"/>
            </w:tcBorders>
          </w:tcPr>
          <w:p>
            <w:r>
              <w:rPr>
                <w:sz w:val="20"/>
              </w:rPr>
              <w:t>Texto após a ligação perdida</w:t>
            </w:r>
          </w:p>
        </w:tc>
        <w:tc>
          <w:tcPr>
            <w:tcW w:type="dxa" w:w="2280"/>
            <w:tcBorders>
              <w:top w:val="single" w:sz="4" w:color="4472C4"/>
              <w:left w:val="single" w:sz="4" w:color="4472C4"/>
              <w:bottom w:val="single" w:sz="4" w:color="4472C4"/>
              <w:right w:val="single" w:sz="4" w:color="4472C4"/>
            </w:tcBorders>
          </w:tcPr>
          <w:p>
            <w:r>
              <w:rPr>
                <w:sz w:val="20"/>
              </w:rPr>
              <w:t>Breve</w:t>
            </w:r>
          </w:p>
        </w:tc>
      </w:tr>
      <w:tr>
        <w:tc>
          <w:tcPr>
            <w:tcW w:type="dxa" w:w="2280"/>
            <w:tcBorders>
              <w:top w:val="single" w:sz="4" w:color="4472C4"/>
              <w:left w:val="single" w:sz="4" w:color="4472C4"/>
              <w:bottom w:val="single" w:sz="4" w:color="4472C4"/>
              <w:right w:val="single" w:sz="4" w:color="4472C4"/>
            </w:tcBorders>
          </w:tcPr>
          <w:p>
            <w:r>
              <w:rPr>
                <w:sz w:val="20"/>
              </w:rPr>
              <w:t>Dia 14</w:t>
            </w:r>
          </w:p>
        </w:tc>
        <w:tc>
          <w:tcPr>
            <w:tcW w:type="dxa" w:w="2280"/>
            <w:tcBorders>
              <w:top w:val="single" w:sz="4" w:color="4472C4"/>
              <w:left w:val="single" w:sz="4" w:color="4472C4"/>
              <w:bottom w:val="single" w:sz="4" w:color="4472C4"/>
              <w:right w:val="single" w:sz="4" w:color="4472C4"/>
            </w:tcBorders>
          </w:tcPr>
          <w:p>
            <w:r>
              <w:rPr>
                <w:sz w:val="20"/>
              </w:rPr>
              <w:t>E-mail</w:t>
            </w:r>
          </w:p>
        </w:tc>
        <w:tc>
          <w:tcPr>
            <w:tcW w:type="dxa" w:w="2280"/>
            <w:tcBorders>
              <w:top w:val="single" w:sz="4" w:color="4472C4"/>
              <w:left w:val="single" w:sz="4" w:color="4472C4"/>
              <w:bottom w:val="single" w:sz="4" w:color="4472C4"/>
              <w:right w:val="single" w:sz="4" w:color="4472C4"/>
            </w:tcBorders>
          </w:tcPr>
          <w:p>
            <w:r>
              <w:rPr>
                <w:sz w:val="20"/>
              </w:rPr>
              <w:t>Novo dado ou observação (ver Email 1 — Arquivo 09)</w:t>
            </w:r>
          </w:p>
        </w:tc>
        <w:tc>
          <w:tcPr>
            <w:tcW w:type="dxa" w:w="2280"/>
            <w:tcBorders>
              <w:top w:val="single" w:sz="4" w:color="4472C4"/>
              <w:left w:val="single" w:sz="4" w:color="4472C4"/>
              <w:bottom w:val="single" w:sz="4" w:color="4472C4"/>
              <w:right w:val="single" w:sz="4" w:color="4472C4"/>
            </w:tcBorders>
          </w:tcPr>
          <w:p>
            <w:r>
              <w:rPr>
                <w:sz w:val="20"/>
              </w:rPr>
              <w:t>Empresário para empresário</w:t>
            </w:r>
          </w:p>
        </w:tc>
      </w:tr>
      <w:tr>
        <w:tc>
          <w:tcPr>
            <w:tcW w:type="dxa" w:w="2280"/>
            <w:tcBorders>
              <w:top w:val="single" w:sz="4" w:color="4472C4"/>
              <w:left w:val="single" w:sz="4" w:color="4472C4"/>
              <w:bottom w:val="single" w:sz="4" w:color="4472C4"/>
              <w:right w:val="single" w:sz="4" w:color="4472C4"/>
            </w:tcBorders>
          </w:tcPr>
          <w:p>
            <w:r>
              <w:rPr>
                <w:sz w:val="20"/>
              </w:rPr>
              <w:t>Dia 21</w:t>
            </w:r>
          </w:p>
        </w:tc>
        <w:tc>
          <w:tcPr>
            <w:tcW w:type="dxa" w:w="2280"/>
            <w:tcBorders>
              <w:top w:val="single" w:sz="4" w:color="4472C4"/>
              <w:left w:val="single" w:sz="4" w:color="4472C4"/>
              <w:bottom w:val="single" w:sz="4" w:color="4472C4"/>
              <w:right w:val="single" w:sz="4" w:color="4472C4"/>
            </w:tcBorders>
          </w:tcPr>
          <w:p>
            <w:r>
              <w:rPr>
                <w:sz w:val="20"/>
              </w:rPr>
              <w:t>WhatsApp</w:t>
            </w:r>
          </w:p>
        </w:tc>
        <w:tc>
          <w:tcPr>
            <w:tcW w:type="dxa" w:w="2280"/>
            <w:tcBorders>
              <w:top w:val="single" w:sz="4" w:color="4472C4"/>
              <w:left w:val="single" w:sz="4" w:color="4472C4"/>
              <w:bottom w:val="single" w:sz="4" w:color="4472C4"/>
              <w:right w:val="single" w:sz="4" w:color="4472C4"/>
            </w:tcBorders>
          </w:tcPr>
          <w:p>
            <w:r>
              <w:rPr>
                <w:sz w:val="20"/>
              </w:rPr>
              <w:t>Encerramento com abertura futura</w:t>
            </w:r>
          </w:p>
        </w:tc>
        <w:tc>
          <w:tcPr>
            <w:tcW w:type="dxa" w:w="2280"/>
            <w:tcBorders>
              <w:top w:val="single" w:sz="4" w:color="4472C4"/>
              <w:left w:val="single" w:sz="4" w:color="4472C4"/>
              <w:bottom w:val="single" w:sz="4" w:color="4472C4"/>
              <w:right w:val="single" w:sz="4" w:color="4472C4"/>
            </w:tcBorders>
          </w:tcPr>
          <w:p>
            <w:r>
              <w:rPr>
                <w:sz w:val="20"/>
              </w:rPr>
              <w:t>Respeitoso</w:t>
            </w:r>
          </w:p>
        </w:tc>
      </w:tr>
      <w:tr>
        <w:tc>
          <w:tcPr>
            <w:tcW w:type="dxa" w:w="2280"/>
            <w:tcBorders>
              <w:top w:val="single" w:sz="4" w:color="4472C4"/>
              <w:left w:val="single" w:sz="4" w:color="4472C4"/>
              <w:bottom w:val="single" w:sz="4" w:color="4472C4"/>
              <w:right w:val="single" w:sz="4" w:color="4472C4"/>
            </w:tcBorders>
          </w:tcPr>
          <w:p>
            <w:r>
              <w:rPr>
                <w:sz w:val="20"/>
              </w:rPr>
              <w:t>Dia 30+</w:t>
            </w:r>
          </w:p>
        </w:tc>
        <w:tc>
          <w:tcPr>
            <w:tcW w:type="dxa" w:w="2280"/>
            <w:tcBorders>
              <w:top w:val="single" w:sz="4" w:color="4472C4"/>
              <w:left w:val="single" w:sz="4" w:color="4472C4"/>
              <w:bottom w:val="single" w:sz="4" w:color="4472C4"/>
              <w:right w:val="single" w:sz="4" w:color="4472C4"/>
            </w:tcBorders>
          </w:tcPr>
          <w:p>
            <w:r>
              <w:rPr>
                <w:sz w:val="20"/>
              </w:rPr>
              <w:t>WhatsApp ou e-mail</w:t>
            </w:r>
          </w:p>
        </w:tc>
        <w:tc>
          <w:tcPr>
            <w:tcW w:type="dxa" w:w="2280"/>
            <w:tcBorders>
              <w:top w:val="single" w:sz="4" w:color="4472C4"/>
              <w:left w:val="single" w:sz="4" w:color="4472C4"/>
              <w:bottom w:val="single" w:sz="4" w:color="4472C4"/>
              <w:right w:val="single" w:sz="4" w:color="4472C4"/>
            </w:tcBorders>
          </w:tcPr>
          <w:p>
            <w:r>
              <w:rPr>
                <w:sz w:val="20"/>
              </w:rPr>
              <w:t>Reativação se surgir gatilho</w:t>
            </w:r>
          </w:p>
        </w:tc>
        <w:tc>
          <w:tcPr>
            <w:tcW w:type="dxa" w:w="2280"/>
            <w:tcBorders>
              <w:top w:val="single" w:sz="4" w:color="4472C4"/>
              <w:left w:val="single" w:sz="4" w:color="4472C4"/>
              <w:bottom w:val="single" w:sz="4" w:color="4472C4"/>
              <w:right w:val="single" w:sz="4" w:color="4472C4"/>
            </w:tcBorders>
          </w:tcPr>
          <w:p>
            <w:r>
              <w:rPr>
                <w:sz w:val="20"/>
              </w:rPr>
              <w:t>Leve, sem referência ao tempo</w:t>
            </w:r>
          </w:p>
        </w:tc>
      </w:tr>
    </w:tbl>
    <w:p/>
    <w:p/>
    <w:p>
      <w:pPr>
        <w:spacing w:before="80" w:after="80"/>
        <w:pBdr>
          <w:bottom w:val="single" w:sz="6" w:color="4472C4"/>
        </w:pBdr>
      </w:pPr>
    </w:p>
    <w:p/>
    <w:p>
      <w:r>
        <w:rPr>
          <w:b/>
        </w:rPr>
        <w:t>CRITÉRIO DE ESCALAÇÃO PARA FUNDADOR</w:t>
      </w:r>
    </w:p>
    <w:p/>
    <w:p>
      <w:r>
        <w:t>Se o prospect chegou ao Dia 14 pós-proposta sem decisão:</w:t>
      </w:r>
    </w:p>
    <w:p/>
    <w:p>
      <w:pPr>
        <w:pStyle w:val="ListNumber"/>
      </w:pPr>
      <w:r>
        <w:t>SDR solicita call de 15 minutos com Fundador + prospect</w:t>
      </w:r>
    </w:p>
    <w:p>
      <w:pPr>
        <w:pStyle w:val="ListNumber"/>
      </w:pPr>
      <w:r>
        <w:t>Fundador aborda diretamente a OBJEÇÃO específica identificada pelo SDR</w:t>
      </w:r>
    </w:p>
    <w:p>
      <w:pPr>
        <w:pStyle w:val="ListNumber"/>
      </w:pPr>
      <w:r>
        <w:t>Se fechou: avançar para contrato</w:t>
      </w:r>
    </w:p>
    <w:p>
      <w:pPr>
        <w:pStyle w:val="ListNumber"/>
      </w:pPr>
      <w:r>
        <w:t>Se ainda não fechou: mover para "LEAD FRIO — 30 dias" (ver cadência de reativação)</w:t>
      </w:r>
    </w:p>
    <w:p>
      <w:pPr>
        <w:pStyle w:val="ListNumber"/>
      </w:pPr>
      <w:r>
        <w:t>Se recusou definitivamente: registrar motivo no CRM + deixar porta aberta</w:t>
      </w:r>
    </w:p>
    <w:p/>
    <w:p>
      <w:r>
        <w:rPr>
          <w:b/>
        </w:rPr>
        <w:t>Regra:</w:t>
      </w:r>
      <w:r>
        <w:t xml:space="preserve"> Nenhum prospect fica em negociação por mais de 21 dias após o envio da proposta sem uma decisão de escalação ou arquivamento.</w:t>
      </w:r>
    </w:p>
    <w:p/>
    <w:p>
      <w:pPr>
        <w:spacing w:before="80" w:after="80"/>
        <w:pBdr>
          <w:bottom w:val="single" w:sz="6" w:color="4472C4"/>
        </w:pBdr>
      </w:pPr>
    </w:p>
    <w:p/>
    <w:p>
      <w:pPr>
        <w:pStyle w:val="Heading2"/>
      </w:pPr>
      <w:r>
        <w:t>Regras Inegociáveis do Follow-up</w:t>
      </w:r>
    </w:p>
    <w:p/>
    <w:p>
      <w:r>
        <w:rPr>
          <w:b/>
        </w:rPr>
        <w:t>Frequência:</w:t>
      </w:r>
    </w:p>
    <w:p>
      <w:pPr>
        <w:pStyle w:val="ListBullet"/>
      </w:pPr>
      <w:r>
        <w:t>Nunca mais de 1 contato por dia</w:t>
      </w:r>
    </w:p>
    <w:p>
      <w:pPr>
        <w:pStyle w:val="ListBullet"/>
      </w:pPr>
      <w:r>
        <w:t>Nunca dois toques no mesmo canal no mesmo dia</w:t>
      </w:r>
    </w:p>
    <w:p>
      <w:pPr>
        <w:pStyle w:val="ListBullet"/>
      </w:pPr>
      <w:r>
        <w:t>Respeitar os intervalos da cadência — não adiantar por ansiedade</w:t>
      </w:r>
    </w:p>
    <w:p/>
    <w:p>
      <w:r>
        <w:rPr>
          <w:b/>
        </w:rPr>
        <w:t>Conteúdo:</w:t>
      </w:r>
    </w:p>
    <w:p>
      <w:pPr>
        <w:pStyle w:val="ListBullet"/>
      </w:pPr>
      <w:r>
        <w:t>Nunca repetir o mesmo argumento em dois toques consecutivos</w:t>
      </w:r>
    </w:p>
    <w:p>
      <w:pPr>
        <w:pStyle w:val="ListBullet"/>
      </w:pPr>
      <w:r>
        <w:t>Sempre adicionar algo novo (dado, observação, ângulo, pergunta)</w:t>
      </w:r>
    </w:p>
    <w:p>
      <w:pPr>
        <w:pStyle w:val="ListBullet"/>
      </w:pPr>
      <w:r>
        <w:t>Nunca enviar o PDF da proposta de novo "para facilitar" sem ele pedir</w:t>
      </w:r>
    </w:p>
    <w:p/>
    <w:p>
      <w:r>
        <w:rPr>
          <w:b/>
        </w:rPr>
        <w:t>Tom:</w:t>
      </w:r>
    </w:p>
    <w:p>
      <w:pPr>
        <w:pStyle w:val="ListBullet"/>
      </w:pPr>
      <w:r>
        <w:t>Nunca usar tom de cobrança, mesmo implícita</w:t>
      </w:r>
    </w:p>
    <w:p>
      <w:pPr>
        <w:pStyle w:val="ListBullet"/>
      </w:pPr>
      <w:r>
        <w:t>Nunca usar "só passando para...", "aproveitando para...", "rapidinho..."</w:t>
      </w:r>
    </w:p>
    <w:p>
      <w:pPr>
        <w:pStyle w:val="ListBullet"/>
      </w:pPr>
      <w:r>
        <w:t>Nunca demonstrar urgência sua — o médico não é responsável pela sua meta</w:t>
      </w:r>
    </w:p>
    <w:p/>
    <w:p>
      <w:r>
        <w:rPr>
          <w:b/>
        </w:rPr>
        <w:t>Perguntas proibidas em qualquer toque:</w:t>
      </w:r>
    </w:p>
    <w:p>
      <w:pPr>
        <w:pStyle w:val="ListBullet"/>
      </w:pPr>
      <w:r>
        <w:t>"Você decidiu?"</w:t>
      </w:r>
    </w:p>
    <w:p>
      <w:pPr>
        <w:pStyle w:val="ListBullet"/>
      </w:pPr>
      <w:r>
        <w:t>"Tem alguma novidade?"</w:t>
      </w:r>
    </w:p>
    <w:p>
      <w:pPr>
        <w:pStyle w:val="ListBullet"/>
      </w:pPr>
      <w:r>
        <w:t>"Ainda está pensando?"</w:t>
      </w:r>
    </w:p>
    <w:p>
      <w:pPr>
        <w:pStyle w:val="ListBullet"/>
      </w:pPr>
      <w:r>
        <w:t>"Posso te ajudar com alguma dúvida?" (genérico demais — sempre especifique o quê)</w:t>
      </w:r>
    </w:p>
    <w:p/>
    <w:p>
      <w:r>
        <w:rPr>
          <w:b/>
        </w:rPr>
        <w:t>Registro:</w:t>
      </w:r>
    </w:p>
    <w:p>
      <w:pPr>
        <w:pStyle w:val="ListBullet"/>
      </w:pPr>
      <w:r>
        <w:t>Cada toque registrado no CRM imediatamente após o envio</w:t>
      </w:r>
    </w:p>
    <w:p>
      <w:pPr>
        <w:pStyle w:val="ListBullet"/>
      </w:pPr>
      <w:r>
        <w:t>Registrar: data, canal, conteúdo resumido, resposta obtida (ou "sem resposta")</w:t>
      </w:r>
    </w:p>
    <w:p>
      <w:pPr>
        <w:pStyle w:val="ListBullet"/>
      </w:pPr>
      <w:r>
        <w:t>Nunca avançar na cadência sem registrar o toque anterior</w:t>
      </w:r>
    </w:p>
    <w:p/>
    <w:p>
      <w:r>
        <w:rPr>
          <w:b/>
        </w:rPr>
        <w:t>Encerramento:</w:t>
      </w:r>
    </w:p>
    <w:p>
      <w:pPr>
        <w:pStyle w:val="ListBullet"/>
      </w:pPr>
      <w:r>
        <w:t>Após Dia 21 sem resposta: mover para "LEAD FRIO" no CRM</w:t>
      </w:r>
    </w:p>
    <w:p>
      <w:pPr>
        <w:pStyle w:val="ListBullet"/>
      </w:pPr>
      <w:r>
        <w:t>Enviar Email 4 (Arquivo 09 — encerramento elegante) antes de arquivar</w:t>
      </w:r>
    </w:p>
    <w:p>
      <w:pPr>
        <w:pStyle w:val="ListBullet"/>
      </w:pPr>
      <w:r>
        <w:t>Reativar somente com gatilho real. Nunca "só para tentar de novo"</w:t>
      </w:r>
    </w:p>
    <w:p/>
    <w:p>
      <w:pPr>
        <w:spacing w:before="80" w:after="80"/>
        <w:pBdr>
          <w:bottom w:val="single" w:sz="6" w:color="4472C4"/>
        </w:pBdr>
      </w:pPr>
    </w:p>
    <w:p/>
    <w:p>
      <w:pPr>
        <w:pStyle w:val="Heading2"/>
      </w:pPr>
      <w:r>
        <w:t>Fluxo de Decisão por Situação</w:t>
      </w:r>
    </w:p>
    <w:p/>
    <w:p>
      <w:pPr>
        <w:spacing w:before="80" w:after="80"/>
        <w:ind w:left="567"/>
        <w:shd w:val="clear" w:color="auto" w:fill="F2F2F2"/>
      </w:pPr>
      <w:r>
        <w:rPr>
          <w:rFonts w:ascii="Courier New" w:hAnsi="Courier New"/>
          <w:sz w:val="18"/>
        </w:rPr>
        <w:t>PROPOSTA ENVIADA</w:t>
        <w:br/>
        <w:t xml:space="preserve">    │</w:t>
        <w:br/>
        <w:t xml:space="preserve">    ├── Respondeu positivo → Agendar APRESENTAÇÃO DE PROPOSTA → Fechar</w:t>
        <w:br/>
        <w:t xml:space="preserve">    │</w:t>
        <w:br/>
        <w:t xml:space="preserve">    ├── Respondeu com OBJEÇÃO → Usar script de objeção correspondente</w:t>
        <w:br/>
        <w:t xml:space="preserve">    │</w:t>
        <w:br/>
        <w:t xml:space="preserve">    ├── Dia 1-3 sem resposta → Tipo 1 (ângulo adicional)</w:t>
        <w:br/>
        <w:t xml:space="preserve">    │</w:t>
        <w:br/>
        <w:t xml:space="preserve">    ├── Dia 7 sem resposta → Tipo 2 e 3 (WhatsApp + ligação)</w:t>
        <w:br/>
        <w:t xml:space="preserve">    │</w:t>
        <w:br/>
        <w:t xml:space="preserve">    ├── Dia 14 sem resposta → Tipo 1 (email com novo dado) + ESCALAÇÃO PARA FUNDADOR</w:t>
        <w:br/>
        <w:t xml:space="preserve">    │</w:t>
        <w:br/>
        <w:t xml:space="preserve">    ├── Dia 21 sem resposta → Tipo 4 (encerramento com abertura)</w:t>
        <w:br/>
        <w:t xml:space="preserve">    │</w:t>
        <w:br/>
        <w:t xml:space="preserve">    └── Dia 30+ → LEAD FRIO → Reativar só com gatilho real (ver Protocolo de Retomada)</w:t>
      </w:r>
    </w:p>
    <w:p/>
    <w:p>
      <w:pPr>
        <w:spacing w:before="80" w:after="80"/>
        <w:pBdr>
          <w:bottom w:val="single" w:sz="6" w:color="4472C4"/>
        </w:pBdr>
      </w:pPr>
    </w:p>
    <w:p/>
    <w:p>
      <w:r>
        <w:rPr>
          <w:i/>
        </w:rPr>
        <w:t>Pixel Rain Agency — Playbook Comercial | Arquivo 12</w:t>
      </w:r>
    </w:p>
    <w:p/>
    <w:p>
      <w:r>
        <w:br w:type="page"/>
      </w:r>
    </w:p>
    <w:p>
      <w:pPr>
        <w:pStyle w:val="Heading1"/>
      </w:pPr>
      <w:r>
        <w:t>06 — FECHAMENTO</w:t>
      </w:r>
    </w:p>
    <w:p>
      <w:r>
        <w:br w:type="page"/>
      </w:r>
    </w:p>
    <w:p>
      <w:pPr>
        <w:pStyle w:val="Heading2"/>
      </w:pPr>
      <w:r>
        <w:t>Processo de Fechamento</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SOP 13 — PROCESSO DE FECHAMENTO</w:t>
      </w:r>
    </w:p>
    <w:p/>
    <w:p>
      <w:pPr>
        <w:jc w:val="center"/>
      </w:pPr>
      <w:r>
        <w:rPr>
          <w:rFonts w:ascii="Calibri" w:hAnsi="Calibri"/>
          <w:color w:val="4472C4"/>
          <w:sz w:val="24"/>
        </w:rPr>
        <w:t>PIXEL RAIN AGENCY  |  PLAYBOOK COMERCIAL</w:t>
      </w:r>
    </w:p>
    <w:p>
      <w:r>
        <w:br w:type="page"/>
      </w:r>
    </w:p>
    <w:p>
      <w:pPr>
        <w:pStyle w:val="Heading1"/>
      </w:pPr>
      <w:r>
        <w:t>SOP 13 — Processo de Fechamento</w:t>
      </w:r>
    </w:p>
    <w:p>
      <w:pPr>
        <w:pStyle w:val="Heading2"/>
      </w:pPr>
      <w:r>
        <w:t>Pixel Rain Agency | Playbook Comercial</w:t>
      </w:r>
    </w:p>
    <w:p/>
    <w:p>
      <w:pPr>
        <w:spacing w:before="80" w:after="80"/>
        <w:ind w:left="567"/>
      </w:pPr>
      <w:r>
        <w:rPr>
          <w:i/>
          <w:color w:val="606060"/>
        </w:rPr>
        <w:t>**Para terminologia completa, consulte SOP 00 — Glossário**</w:t>
      </w:r>
    </w:p>
    <w:p/>
    <w:p>
      <w:r>
        <w:rPr>
          <w:b/>
        </w:rPr>
        <w:t>Versão:</w:t>
      </w:r>
      <w:r>
        <w:t xml:space="preserve"> 1.0</w:t>
      </w:r>
    </w:p>
    <w:p>
      <w:r>
        <w:rPr>
          <w:b/>
        </w:rPr>
        <w:t>Aplicação:</w:t>
      </w:r>
      <w:r>
        <w:t xml:space="preserve"> SDR / Fundador responsável pelo comercial</w:t>
      </w:r>
    </w:p>
    <w:p>
      <w:r>
        <w:rPr>
          <w:b/>
        </w:rPr>
        <w:t>Gatilho de uso:</w:t>
      </w:r>
      <w:r>
        <w:t xml:space="preserve"> Após DIAGNÓSTICO realizado com score ≥ 60</w:t>
      </w:r>
    </w:p>
    <w:p/>
    <w:p>
      <w:pPr>
        <w:spacing w:before="80" w:after="80"/>
        <w:pBdr>
          <w:bottom w:val="single" w:sz="6" w:color="4472C4"/>
        </w:pBdr>
      </w:pPr>
    </w:p>
    <w:p/>
    <w:p>
      <w:pPr>
        <w:pStyle w:val="Heading2"/>
      </w:pPr>
      <w:r>
        <w:t>1. PRINCÍPIO DO FECHAMENTO DA PIXEL RAIN</w:t>
      </w:r>
    </w:p>
    <w:p/>
    <w:p>
      <w:pPr>
        <w:spacing w:before="80" w:after="80"/>
        <w:ind w:left="567"/>
      </w:pPr>
      <w:r>
        <w:rPr>
          <w:i/>
          <w:color w:val="606060"/>
        </w:rPr>
        <w:t>"Fechamento não é técnica. É confirmação de alinhamento."</w:t>
      </w:r>
    </w:p>
    <w:p/>
    <w:p>
      <w:r>
        <w:t>O fechamento da Pixel Rain não usa pressão, urgência artificial nem manipulação emocional. O médico é um profissional de alta capacidade crítica — qualquer tentativa de fechamento forçado destrói a credibilidade construída no DIAGNÓSTICO.</w:t>
      </w:r>
    </w:p>
    <w:p/>
    <w:p>
      <w:r>
        <w:rPr>
          <w:b/>
        </w:rPr>
        <w:t>O fechamento acontece naturalmente quando os 3 elementos estão presentes:</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Elemento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Como verificar</w:t>
            </w:r>
          </w:p>
        </w:tc>
      </w:tr>
      <w:tr>
        <w:tc>
          <w:tcPr>
            <w:tcW w:type="dxa" w:w="4561"/>
            <w:tcBorders>
              <w:top w:val="single" w:sz="4" w:color="4472C4"/>
              <w:left w:val="single" w:sz="4" w:color="4472C4"/>
              <w:bottom w:val="single" w:sz="4" w:color="4472C4"/>
              <w:right w:val="single" w:sz="4" w:color="4472C4"/>
            </w:tcBorders>
          </w:tcPr>
          <w:p>
            <w:r>
              <w:rPr>
                <w:sz w:val="20"/>
              </w:rPr>
              <w:t>O médico entende o problema</w:t>
            </w:r>
          </w:p>
        </w:tc>
        <w:tc>
          <w:tcPr>
            <w:tcW w:type="dxa" w:w="4561"/>
            <w:tcBorders>
              <w:top w:val="single" w:sz="4" w:color="4472C4"/>
              <w:left w:val="single" w:sz="4" w:color="4472C4"/>
              <w:bottom w:val="single" w:sz="4" w:color="4472C4"/>
              <w:right w:val="single" w:sz="4" w:color="4472C4"/>
            </w:tcBorders>
          </w:tcPr>
          <w:p>
            <w:r>
              <w:rPr>
                <w:sz w:val="20"/>
              </w:rPr>
              <w:t>Ele verbalizou a dor com clareza. Você consegue repetir o problema usando as palavras dele.</w:t>
            </w:r>
          </w:p>
        </w:tc>
      </w:tr>
      <w:tr>
        <w:tc>
          <w:tcPr>
            <w:tcW w:type="dxa" w:w="4561"/>
            <w:tcBorders>
              <w:top w:val="single" w:sz="4" w:color="4472C4"/>
              <w:left w:val="single" w:sz="4" w:color="4472C4"/>
              <w:bottom w:val="single" w:sz="4" w:color="4472C4"/>
              <w:right w:val="single" w:sz="4" w:color="4472C4"/>
            </w:tcBorders>
          </w:tcPr>
          <w:p>
            <w:r>
              <w:rPr>
                <w:sz w:val="20"/>
              </w:rPr>
              <w:t>O médico confia que você entende</w:t>
            </w:r>
          </w:p>
        </w:tc>
        <w:tc>
          <w:tcPr>
            <w:tcW w:type="dxa" w:w="4561"/>
            <w:tcBorders>
              <w:top w:val="single" w:sz="4" w:color="4472C4"/>
              <w:left w:val="single" w:sz="4" w:color="4472C4"/>
              <w:bottom w:val="single" w:sz="4" w:color="4472C4"/>
              <w:right w:val="single" w:sz="4" w:color="4472C4"/>
            </w:tcBorders>
          </w:tcPr>
          <w:p>
            <w:r>
              <w:rPr>
                <w:sz w:val="20"/>
              </w:rPr>
              <w:t>Ele disse algo como "é exatamente isso" ou "você entendeu bem". Não houve resistência durante o DIAGNÓSTICO.</w:t>
            </w:r>
          </w:p>
        </w:tc>
      </w:tr>
      <w:tr>
        <w:tc>
          <w:tcPr>
            <w:tcW w:type="dxa" w:w="4561"/>
            <w:tcBorders>
              <w:top w:val="single" w:sz="4" w:color="4472C4"/>
              <w:left w:val="single" w:sz="4" w:color="4472C4"/>
              <w:bottom w:val="single" w:sz="4" w:color="4472C4"/>
              <w:right w:val="single" w:sz="4" w:color="4472C4"/>
            </w:tcBorders>
          </w:tcPr>
          <w:p>
            <w:r>
              <w:rPr>
                <w:sz w:val="20"/>
              </w:rPr>
              <w:t>O médico vê o resultado como possível</w:t>
            </w:r>
          </w:p>
        </w:tc>
        <w:tc>
          <w:tcPr>
            <w:tcW w:type="dxa" w:w="4561"/>
            <w:tcBorders>
              <w:top w:val="single" w:sz="4" w:color="4472C4"/>
              <w:left w:val="single" w:sz="4" w:color="4472C4"/>
              <w:bottom w:val="single" w:sz="4" w:color="4472C4"/>
              <w:right w:val="single" w:sz="4" w:color="4472C4"/>
            </w:tcBorders>
          </w:tcPr>
          <w:p>
            <w:r>
              <w:rPr>
                <w:sz w:val="20"/>
              </w:rPr>
              <w:t>Ele perguntou sobre como funciona na prática, sobre prazo, ou sobre casos similares.</w:t>
            </w:r>
          </w:p>
        </w:tc>
      </w:tr>
    </w:tbl>
    <w:p/>
    <w:p/>
    <w:p>
      <w:r>
        <w:rPr>
          <w:b/>
        </w:rPr>
        <w:t>Regra absoluta:</w:t>
      </w:r>
      <w:r>
        <w:t xml:space="preserve"> Se chegou no fechamento sem esses 3 elementos, voltar ao DIAGNÓSTICO. Nunca pressionar o fechamento quando o alinhamento está incompleto. Uma proposta enviada cedo demais é uma proposta perdida — e um relacionamento queimado.</w:t>
      </w:r>
    </w:p>
    <w:p/>
    <w:p>
      <w:pPr>
        <w:spacing w:before="80" w:after="80"/>
        <w:pBdr>
          <w:bottom w:val="single" w:sz="6" w:color="4472C4"/>
        </w:pBdr>
      </w:pPr>
    </w:p>
    <w:p/>
    <w:p>
      <w:pPr>
        <w:pStyle w:val="Heading2"/>
      </w:pPr>
      <w:r>
        <w:t>2. QUANDO PROPOR O FECHAMENTO</w:t>
      </w:r>
    </w:p>
    <w:p/>
    <w:p>
      <w:pPr>
        <w:pStyle w:val="Heading3"/>
      </w:pPr>
      <w:r>
        <w:t>2.1 Sinais de Prontidão (avançar para proposta)</w:t>
      </w:r>
    </w:p>
    <w:p/>
    <w:p>
      <w:r>
        <w:t>O médico demonstra prontidão quando:</w:t>
      </w:r>
    </w:p>
    <w:p/>
    <w:p>
      <w:pPr>
        <w:pStyle w:val="ListBullet"/>
      </w:pPr>
      <w:r>
        <w:t>Fez perguntas sobre implementação: "Como funciona o início?", "Quanto tempo demora para aparecer?"</w:t>
      </w:r>
    </w:p>
    <w:p>
      <w:pPr>
        <w:pStyle w:val="ListBullet"/>
      </w:pPr>
      <w:r>
        <w:t>Perguntou sobre prazo: "Quando vocês conseguem começar?", "Em quanto tempo vejo resultado?"</w:t>
      </w:r>
    </w:p>
    <w:p>
      <w:pPr>
        <w:pStyle w:val="ListBullet"/>
      </w:pPr>
      <w:r>
        <w:t>Mencionou terceiros relevantes: "Vou precisar conversar com minha sócia / com o meu marido"</w:t>
      </w:r>
    </w:p>
    <w:p>
      <w:pPr>
        <w:pStyle w:val="ListBullet"/>
      </w:pPr>
      <w:r>
        <w:t>Pediu para ver proposta ou valores: "Quanto custa? Pode me mandar?"</w:t>
      </w:r>
    </w:p>
    <w:p>
      <w:pPr>
        <w:pStyle w:val="ListBullet"/>
      </w:pPr>
      <w:r>
        <w:t>Fez referência ao futuro em conjunto: "E quando eu tiver com mais consultas, como fica?"</w:t>
      </w:r>
    </w:p>
    <w:p>
      <w:pPr>
        <w:pStyle w:val="ListBullet"/>
      </w:pPr>
      <w:r>
        <w:t>Parou de questionar o método e começou a questionar a operação</w:t>
      </w:r>
    </w:p>
    <w:p/>
    <w:p>
      <w:r>
        <w:t>Ao identificar 2 ou mais sinais, encerrar o DIAGNÓSTICO e propor próximo passo:</w:t>
      </w:r>
    </w:p>
    <w:p/>
    <w:p>
      <w:pPr>
        <w:spacing w:before="80" w:after="80"/>
        <w:ind w:left="567"/>
      </w:pPr>
      <w:r>
        <w:rPr>
          <w:i/>
          <w:color w:val="606060"/>
        </w:rPr>
        <w:t>"Dra. [nome], acho que tenho tudo o que preciso para montar algo específico para o seu caso. Vou preparar uma proposta e quero apresentar pessoalmente — leva 30 minutos. Quando você tem disponibilidade essa semana ou na próxima?"</w:t>
      </w:r>
    </w:p>
    <w:p/>
    <w:p>
      <w:pPr>
        <w:pStyle w:val="Heading3"/>
      </w:pPr>
      <w:r>
        <w:t>2.2 Sinais de Não Prontidão (não avançar ainda)</w:t>
      </w:r>
    </w:p>
    <w:p/>
    <w:p>
      <w:pPr>
        <w:pStyle w:val="ListBullet"/>
      </w:pPr>
      <w:r>
        <w:t>Médico ainda com dúvidas sobre o que a Pixel Rain faz ("mas vocês fazem o quê exatamente?")</w:t>
      </w:r>
    </w:p>
    <w:p>
      <w:pPr>
        <w:pStyle w:val="ListBullet"/>
      </w:pPr>
      <w:r>
        <w:t>Dor não foi verbalizada claramente — ainda está vaga ("às vezes me preocupo com isso")</w:t>
      </w:r>
    </w:p>
    <w:p>
      <w:pPr>
        <w:pStyle w:val="ListBullet"/>
      </w:pPr>
      <w:r>
        <w:t>Médico não entendeu o método ("mas isso é diferente do que eu já fiz como?")</w:t>
      </w:r>
    </w:p>
    <w:p>
      <w:pPr>
        <w:pStyle w:val="ListBullet"/>
      </w:pPr>
      <w:r>
        <w:t>Tom defensivo ou desconfiante persistente após o DIAGNÓSTICO</w:t>
      </w:r>
    </w:p>
    <w:p/>
    <w:p>
      <w:r>
        <w:rPr>
          <w:b/>
        </w:rPr>
        <w:t>Ação:</w:t>
      </w:r>
      <w:r>
        <w:t xml:space="preserve"> Não propor proposta. Fazer uma pergunta de aprofundamento, retomar o DIAGNÓSTICO ou agendar uma nova conversa.</w:t>
      </w:r>
    </w:p>
    <w:p/>
    <w:p>
      <w:pPr>
        <w:spacing w:before="80" w:after="80"/>
        <w:ind w:left="567"/>
      </w:pPr>
      <w:r>
        <w:rPr>
          <w:i/>
          <w:color w:val="606060"/>
        </w:rPr>
        <w:t>"Antes de preparar qualquer proposta, quero ter certeza de que entendi bem o que está acontecendo. Você mencionou [dor]. Me conta mais sobre como isso impacta sua rotina hoje."</w:t>
      </w:r>
    </w:p>
    <w:p/>
    <w:p>
      <w:pPr>
        <w:spacing w:before="80" w:after="80"/>
        <w:pBdr>
          <w:bottom w:val="single" w:sz="6" w:color="4472C4"/>
        </w:pBdr>
      </w:pPr>
    </w:p>
    <w:p/>
    <w:p>
      <w:pPr>
        <w:pStyle w:val="Heading2"/>
      </w:pPr>
      <w:r>
        <w:t>3. ESTRUTURA DA PROPOSTA PERSONALIZADA</w:t>
      </w:r>
    </w:p>
    <w:p/>
    <w:p>
      <w:r>
        <w:t>A proposta é um documento de alinhamento, não um catálogo de serviços. Cada seção usa as palavras do próprio médico, capturadas durante o DIAGNÓSTICO.</w:t>
      </w:r>
    </w:p>
    <w:p/>
    <w:p>
      <w:r>
        <w:rPr>
          <w:b/>
        </w:rPr>
        <w:t>Formato:</w:t>
      </w:r>
      <w:r>
        <w:t xml:space="preserve"> PDF. Máximo 8 páginas. Fonte legível. Sem linguagem de agência. Sem jargões de marketing.</w:t>
      </w:r>
    </w:p>
    <w:p/>
    <w:p>
      <w:pPr>
        <w:pStyle w:val="Heading3"/>
      </w:pPr>
      <w:r>
        <w:t>3.1 Capa</w:t>
      </w:r>
    </w:p>
    <w:p>
      <w:pPr>
        <w:pStyle w:val="ListBullet"/>
      </w:pPr>
      <w:r>
        <w:t>Nome completo do médico (ex: "Dr. Rafael Andrade")</w:t>
      </w:r>
    </w:p>
    <w:p>
      <w:pPr>
        <w:pStyle w:val="ListBullet"/>
      </w:pPr>
      <w:r>
        <w:t>Nome do consultório</w:t>
      </w:r>
    </w:p>
    <w:p>
      <w:pPr>
        <w:pStyle w:val="ListBullet"/>
      </w:pPr>
      <w:r>
        <w:t>Cidade</w:t>
      </w:r>
    </w:p>
    <w:p>
      <w:pPr>
        <w:pStyle w:val="ListBullet"/>
      </w:pPr>
      <w:r>
        <w:t>Data da proposta</w:t>
      </w:r>
    </w:p>
    <w:p>
      <w:pPr>
        <w:pStyle w:val="ListBullet"/>
      </w:pPr>
      <w:r>
        <w:t>Logotipo da Pixel Rain (discreto, rodapé)</w:t>
      </w:r>
    </w:p>
    <w:p/>
    <w:p>
      <w:r>
        <w:t>Nenhuma headline de vendas. Nenhum slogan. Apenas identificação limpa.</w:t>
      </w:r>
    </w:p>
    <w:p/>
    <w:p>
      <w:pPr>
        <w:pStyle w:val="Heading3"/>
      </w:pPr>
      <w:r>
        <w:t>3.2 "Seu Momento Hoje" (A Dor Reformulada)</w:t>
      </w:r>
    </w:p>
    <w:p>
      <w:r>
        <w:t>Usar as palavras EXATAS que o médico usou para descrever o problema. Não reescrever com linguagem de marketing. Não dramatizar.</w:t>
      </w:r>
    </w:p>
    <w:p/>
    <w:p>
      <w:r>
        <w:rPr>
          <w:b/>
        </w:rPr>
        <w:t>Exemplo incorreto:</w:t>
      </w:r>
    </w:p>
    <w:p>
      <w:pPr>
        <w:spacing w:before="80" w:after="80"/>
        <w:ind w:left="567"/>
      </w:pPr>
      <w:r>
        <w:rPr>
          <w:i/>
          <w:color w:val="606060"/>
        </w:rPr>
        <w:t>"Você está perdendo pacientes para a concorrência e seu consultório não cresce no ritmo que merece."</w:t>
      </w:r>
    </w:p>
    <w:p/>
    <w:p>
      <w:r>
        <w:rPr>
          <w:b/>
        </w:rPr>
        <w:t>Exemplo correto (usando o que ele disse no DIAGNÓSTICO):</w:t>
      </w:r>
    </w:p>
    <w:p>
      <w:pPr>
        <w:spacing w:before="80" w:after="80"/>
        <w:ind w:left="567"/>
      </w:pPr>
      <w:r>
        <w:rPr>
          <w:i/>
          <w:color w:val="606060"/>
        </w:rPr>
        <w:t>"Você mencionou que a maioria das consultas que vêm pelo plano não é o que você quer atender. Que quando aparece um particular, é quase que por acaso — não tem sistema nenhum por trás. E que você não quer depender do plano para sempre, mas hoje não vê como mudar isso sem aumentar sua agenda além do que suporta."</w:t>
      </w:r>
    </w:p>
    <w:p/>
    <w:p>
      <w:r>
        <w:t>Esta seção valida que você ouviu. O médico deve ler e pensar: "é exatamente isso."</w:t>
      </w:r>
    </w:p>
    <w:p/>
    <w:p>
      <w:pPr>
        <w:pStyle w:val="Heading3"/>
      </w:pPr>
      <w:r>
        <w:t>3.3 "Para Onde Vamos" (Resultado Esperado)</w:t>
      </w:r>
    </w:p>
    <w:p>
      <w:r>
        <w:t>Resultado específico, não genérico. Baseado no KPI do nível contratado e na realidade do consultório dele.</w:t>
      </w:r>
    </w:p>
    <w:p/>
    <w:p>
      <w:r>
        <w:rPr>
          <w:b/>
        </w:rPr>
        <w:t>Exemplo incorreto:</w:t>
      </w:r>
    </w:p>
    <w:p>
      <w:pPr>
        <w:spacing w:before="80" w:after="80"/>
        <w:ind w:left="567"/>
      </w:pPr>
      <w:r>
        <w:rPr>
          <w:i/>
          <w:color w:val="606060"/>
        </w:rPr>
        <w:t>"Aumentar sua presença digital e atrair mais pacientes."</w:t>
      </w:r>
    </w:p>
    <w:p/>
    <w:p>
      <w:r>
        <w:rPr>
          <w:b/>
        </w:rPr>
        <w:t>Exemplo correto:</w:t>
      </w:r>
    </w:p>
    <w:p>
      <w:pPr>
        <w:spacing w:before="80" w:after="80"/>
        <w:ind w:left="567"/>
      </w:pPr>
      <w:r>
        <w:rPr>
          <w:i/>
          <w:color w:val="606060"/>
        </w:rPr>
        <w:t>"Em 4 meses, o objetivo é que você tenha pelo menos 40% a mais de consultas particulares chegando por canal próprio — sem depender de indicação e sem aumentar sua carga de atendimento atual. O sistema funciona enquanto você está no consultório."</w:t>
      </w:r>
    </w:p>
    <w:p/>
    <w:p>
      <w:r>
        <w:t>Nunca prometer o que não pode garantir. Nunca usar números que não têm base no DIAGNÓSTICO.</w:t>
      </w:r>
    </w:p>
    <w:p/>
    <w:p>
      <w:pPr>
        <w:pStyle w:val="Heading3"/>
      </w:pPr>
      <w:r>
        <w:t>3.4 "Como o Trabalho Funciona" (O Método)</w:t>
      </w:r>
    </w:p>
    <w:p>
      <w:r>
        <w:t>Explicar o Método Pediatra em Escala de forma simples. 3-4 parágrafos. Sem jargões.</w:t>
      </w:r>
    </w:p>
    <w:p/>
    <w:p>
      <w:pPr>
        <w:pStyle w:val="ListBullet"/>
      </w:pPr>
      <w:r>
        <w:t>Como o sistema de atração funciona (o que é criado, como distribui, qual lógica)</w:t>
      </w:r>
    </w:p>
    <w:p>
      <w:pPr>
        <w:pStyle w:val="ListBullet"/>
      </w:pPr>
      <w:r>
        <w:t>O que acontece no primeiro mês (onboarding, estruturação)</w:t>
      </w:r>
    </w:p>
    <w:p>
      <w:pPr>
        <w:pStyle w:val="ListBullet"/>
      </w:pPr>
      <w:r>
        <w:t>O que acontece nos meses seguintes (ciclo de operação)</w:t>
      </w:r>
    </w:p>
    <w:p>
      <w:pPr>
        <w:pStyle w:val="ListBullet"/>
      </w:pPr>
      <w:r>
        <w:t>Como o resultado se acumula ao longo do tempo</w:t>
      </w:r>
    </w:p>
    <w:p/>
    <w:p>
      <w:pPr>
        <w:pStyle w:val="Heading3"/>
      </w:pPr>
      <w:r>
        <w:t>3.5 "O Que Você Recebe" (Entregas do N1)</w:t>
      </w:r>
    </w:p>
    <w:p>
      <w:r>
        <w:t>Lista clara das entregas. Sem exageros. Sem entrega que não vai acontecer.</w:t>
      </w:r>
    </w:p>
    <w:p/>
    <w:p>
      <w:r>
        <w:t>Formato de lista:</w:t>
      </w:r>
    </w:p>
    <w:p>
      <w:pPr>
        <w:pStyle w:val="ListBullet"/>
      </w:pPr>
      <w:r>
        <w:t>O que é entregue</w:t>
      </w:r>
    </w:p>
    <w:p>
      <w:pPr>
        <w:pStyle w:val="ListBullet"/>
      </w:pPr>
      <w:r>
        <w:t>Com qual frequência</w:t>
      </w:r>
    </w:p>
    <w:p>
      <w:pPr>
        <w:pStyle w:val="ListBullet"/>
      </w:pPr>
      <w:r>
        <w:t>Com qual critério de qualidade</w:t>
      </w:r>
    </w:p>
    <w:p/>
    <w:p>
      <w:r>
        <w:t>Não listar "estratégia de marca" ou "consultoria premium" se não é o que vai acontecer na prática.</w:t>
      </w:r>
    </w:p>
    <w:p/>
    <w:p>
      <w:pPr>
        <w:pStyle w:val="Heading3"/>
      </w:pPr>
      <w:r>
        <w:t>3.6 Investimento (Somente aqui aparece o número)</w:t>
      </w:r>
    </w:p>
    <w:p>
      <w:r>
        <w:t>Apresentar como operação, não como pacote.</w:t>
      </w:r>
    </w:p>
    <w:p/>
    <w:p>
      <w:r>
        <w:rPr>
          <w:b/>
        </w:rPr>
        <w:t>Estrutura da seção:</w:t>
      </w:r>
    </w:p>
    <w:p>
      <w:pPr>
        <w:pStyle w:val="ListNumber"/>
      </w:pPr>
      <w:r>
        <w:t>Apresentar o investimento mensal do N1</w:t>
      </w:r>
    </w:p>
    <w:p>
      <w:pPr>
        <w:pStyle w:val="ListNumber"/>
      </w:pPr>
      <w:r>
        <w:t>Apresentar o que está incluso (gestão + execução)</w:t>
      </w:r>
    </w:p>
    <w:p>
      <w:pPr>
        <w:pStyle w:val="ListNumber"/>
      </w:pPr>
      <w:r>
        <w:t>Separar a verba de tráfego (explicar que não é receita da agência, é investimento direto em mídia)</w:t>
      </w:r>
    </w:p>
    <w:p>
      <w:pPr>
        <w:pStyle w:val="ListNumber"/>
      </w:pPr>
      <w:r>
        <w:t>Apresentar o custo da inação — calculado com base nos números reais dele</w:t>
      </w:r>
    </w:p>
    <w:p/>
    <w:p>
      <w:r>
        <w:rPr>
          <w:b/>
        </w:rPr>
        <w:t>Exemplo de apresentação do custo da inação:</w:t>
      </w:r>
    </w:p>
    <w:p>
      <w:pPr>
        <w:spacing w:before="80" w:after="80"/>
        <w:ind w:left="567"/>
      </w:pPr>
      <w:r>
        <w:rPr>
          <w:i/>
          <w:color w:val="606060"/>
        </w:rPr>
        <w:t>"Se o seu ticket médio de consulta particular é R$350, e o objetivo é aumentar em 3 consultas/semana, em 4 meses isso representa R$16.800 em receita nova. O investimento mensal é R$2.500. O sistema se paga antes dos 2 primeiros meses."</w:t>
      </w:r>
    </w:p>
    <w:p/>
    <w:p>
      <w:pPr>
        <w:pStyle w:val="ListNumber"/>
      </w:pPr>
      <w:r>
        <w:t>Contrato: 12 meses. Explicar o motivo (resultado requer ciclo, não sprint).</w:t>
      </w:r>
    </w:p>
    <w:p>
      <w:pPr>
        <w:pStyle w:val="ListNumber"/>
      </w:pPr>
      <w:r>
        <w:t>Forma de pagamento e data de início.</w:t>
      </w:r>
    </w:p>
    <w:p/>
    <w:p>
      <w:pPr>
        <w:pStyle w:val="Heading3"/>
      </w:pPr>
      <w:r>
        <w:t>3.7 "Como Começamos" (Próximos Passos)</w:t>
      </w:r>
    </w:p>
    <w:p>
      <w:r>
        <w:t>Sequência clara:</w:t>
      </w:r>
    </w:p>
    <w:p>
      <w:pPr>
        <w:pStyle w:val="ListNumber"/>
      </w:pPr>
      <w:r>
        <w:t>Assinatura do contrato</w:t>
      </w:r>
    </w:p>
    <w:p>
      <w:pPr>
        <w:pStyle w:val="ListNumber"/>
      </w:pPr>
      <w:r>
        <w:t>Reunião de kickoff (agendada nos primeiros 7 dias)</w:t>
      </w:r>
    </w:p>
    <w:p>
      <w:pPr>
        <w:pStyle w:val="ListNumber"/>
      </w:pPr>
      <w:r>
        <w:t>Onboarding: o que acontece na primeira semana</w:t>
      </w:r>
    </w:p>
    <w:p>
      <w:pPr>
        <w:pStyle w:val="ListNumber"/>
      </w:pPr>
      <w:r>
        <w:t>Quando começa a execução</w:t>
      </w:r>
    </w:p>
    <w:p>
      <w:pPr>
        <w:pStyle w:val="ListNumber"/>
      </w:pPr>
      <w:r>
        <w:t>Quando esperar os primeiros sinais de resultado</w:t>
      </w:r>
    </w:p>
    <w:p/>
    <w:p>
      <w:pPr>
        <w:spacing w:before="80" w:after="80"/>
        <w:pBdr>
          <w:bottom w:val="single" w:sz="6" w:color="4472C4"/>
        </w:pBdr>
      </w:pPr>
    </w:p>
    <w:p/>
    <w:p>
      <w:pPr>
        <w:pStyle w:val="Heading2"/>
      </w:pPr>
      <w:r>
        <w:t>4. APRESENTAÇÃO DA PROPOSTA</w:t>
      </w:r>
    </w:p>
    <w:p/>
    <w:p>
      <w:pPr>
        <w:pStyle w:val="Heading3"/>
      </w:pPr>
      <w:r>
        <w:t>4.1 Regra absoluta</w:t>
      </w:r>
    </w:p>
    <w:p>
      <w:r>
        <w:rPr>
          <w:b/>
        </w:rPr>
        <w:t>Nunca enviar proposta sem APRESENTAÇÃO DE PROPOSTA.</w:t>
      </w:r>
    </w:p>
    <w:p/>
    <w:p>
      <w:r>
        <w:t>Proposta enviada sem APRESENTAÇÃO DE PROPOSTA é proposta lida sem contexto — e o médico vai olhar só para o número, sem o enquadramento correto.</w:t>
      </w:r>
    </w:p>
    <w:p/>
    <w:p>
      <w:pPr>
        <w:pStyle w:val="Heading3"/>
      </w:pPr>
      <w:r>
        <w:t>4.2 Se o médico insistir em receber antes da APRESENTAÇÃO DE PROPOSTA</w:t>
      </w:r>
    </w:p>
    <w:p>
      <w:r>
        <w:t>Não resistir. Não criar atrito. Enviar um deck resumido de 1 página (problema + resultado esperado + investimento) e confirmar a APRESENTAÇÃO DE PROPOSTA completa.</w:t>
      </w:r>
    </w:p>
    <w:p/>
    <w:p>
      <w:pPr>
        <w:spacing w:before="80" w:after="80"/>
        <w:ind w:left="567"/>
      </w:pPr>
      <w:r>
        <w:rPr>
          <w:i/>
          <w:color w:val="606060"/>
        </w:rPr>
        <w:t>"Vou te mandar um resumo agora para você já ter ideia do que estou pensando. Mas quero reservar 30 minutos para apresentar o raciocínio completo — tem contexto importante que não cabe em PDF. Podemos na quarta às 18h?"</w:t>
      </w:r>
    </w:p>
    <w:p/>
    <w:p>
      <w:pPr>
        <w:pStyle w:val="Heading3"/>
      </w:pPr>
      <w:r>
        <w:t>4.3 Como abrir a APRESENTAÇÃO DE PROPOSTA</w:t>
      </w:r>
    </w:p>
    <w:p>
      <w:r>
        <w:t>Não abrir com: "Então, preparei a proposta..." — isso muda o tom para o do vendedor.</w:t>
      </w:r>
    </w:p>
    <w:p/>
    <w:p>
      <w:r>
        <w:t>Abrir com confirmação de alinhamento:</w:t>
      </w:r>
    </w:p>
    <w:p/>
    <w:p>
      <w:pPr>
        <w:spacing w:before="80" w:after="80"/>
        <w:ind w:left="567"/>
      </w:pPr>
      <w:r>
        <w:rPr>
          <w:i/>
          <w:color w:val="606060"/>
        </w:rPr>
        <w:t>"Antes de você ver qualquer número, quero confirmar que entendi bem o que você me contou. O que mais te incomoda hoje é [dor em palavras dele]. O que você quer é [resultado em palavras dele]. Estou certo?"</w:t>
      </w:r>
    </w:p>
    <w:p/>
    <w:p>
      <w:r>
        <w:t>Esperar confirmação. Se o médico corrigir algo, atualizar e agradecer. Depois avançar para o documento.</w:t>
      </w:r>
    </w:p>
    <w:p/>
    <w:p>
      <w:pPr>
        <w:pStyle w:val="Heading3"/>
      </w:pPr>
      <w:r>
        <w:t>4.4 Como apresentar o investimento</w:t>
      </w:r>
    </w:p>
    <w:p>
      <w:r>
        <w:t>O número nunca aparece isolado. Sempre no contexto do custo da inação.</w:t>
      </w:r>
    </w:p>
    <w:p/>
    <w:p>
      <w:r>
        <w:rPr>
          <w:b/>
        </w:rPr>
        <w:t>Sequência:</w:t>
      </w:r>
    </w:p>
    <w:p>
      <w:pPr>
        <w:pStyle w:val="ListNumber"/>
      </w:pPr>
      <w:r>
        <w:t>"Antes de falar em investimento, quero fazer uma conta rápida com você."</w:t>
      </w:r>
    </w:p>
    <w:p>
      <w:pPr>
        <w:pStyle w:val="ListNumber"/>
      </w:pPr>
      <w:r>
        <w:t>Calcular juntos: ticket médio x consultas novas estimadas x 4 meses</w:t>
      </w:r>
    </w:p>
    <w:p>
      <w:pPr>
        <w:pStyle w:val="ListNumber"/>
      </w:pPr>
      <w:r>
        <w:t>Mostrar o investimento total dos 4 meses</w:t>
      </w:r>
    </w:p>
    <w:p>
      <w:pPr>
        <w:pStyle w:val="ListNumber"/>
      </w:pPr>
      <w:r>
        <w:t>Mostrar a diferença</w:t>
      </w:r>
    </w:p>
    <w:p>
      <w:pPr>
        <w:pStyle w:val="ListNumber"/>
      </w:pPr>
      <w:r>
        <w:t>"Então estamos falando de uma operação que se paga antes de completar o segundo mês, se a gente acertar juntos."</w:t>
      </w:r>
    </w:p>
    <w:p/>
    <w:p>
      <w:pPr>
        <w:spacing w:before="80" w:after="80"/>
        <w:pBdr>
          <w:bottom w:val="single" w:sz="6" w:color="4472C4"/>
        </w:pBdr>
      </w:pPr>
    </w:p>
    <w:p/>
    <w:p>
      <w:pPr>
        <w:pStyle w:val="Heading2"/>
      </w:pPr>
      <w:r>
        <w:t>5. COMO LIDAR COM CADA OBJEÇÃO NO FECHAMENTO</w:t>
      </w:r>
    </w:p>
    <w:p/>
    <w:p>
      <w:pPr>
        <w:pStyle w:val="Heading3"/>
      </w:pPr>
      <w:r>
        <w:t>5.1 "Está caro"</w:t>
      </w:r>
    </w:p>
    <w:p/>
    <w:p>
      <w:r>
        <w:rPr>
          <w:b/>
        </w:rPr>
        <w:t>O que NÃO fazer:</w:t>
      </w:r>
      <w:r>
        <w:t xml:space="preserve"> Defender o preço. Oferecer desconto imediato. Explicar o custo de produção.</w:t>
      </w:r>
    </w:p>
    <w:p/>
    <w:p>
      <w:r>
        <w:rPr>
          <w:b/>
        </w:rPr>
        <w:t>O que fazer:</w:t>
      </w:r>
    </w:p>
    <w:p/>
    <w:p>
      <w:r>
        <w:rPr>
          <w:b/>
        </w:rPr>
        <w:t>Passo 1 — Perguntar, não defender:</w:t>
      </w:r>
    </w:p>
    <w:p>
      <w:pPr>
        <w:spacing w:before="80" w:after="80"/>
        <w:ind w:left="567"/>
      </w:pPr>
      <w:r>
        <w:rPr>
          <w:i/>
          <w:color w:val="606060"/>
        </w:rPr>
        <w:t>"Em relação a quê?"</w:t>
      </w:r>
    </w:p>
    <w:p/>
    <w:p>
      <w:r>
        <w:t>Esperar a resposta. A resposta revela o enquadramento do médico (comparando com concorrente? Com o que já gastou antes? Com o que pode pagar?)</w:t>
      </w:r>
    </w:p>
    <w:p/>
    <w:p>
      <w:r>
        <w:rPr>
          <w:b/>
        </w:rPr>
        <w:t>Passo 2 — Calcular a inação juntos:</w:t>
      </w:r>
    </w:p>
    <w:p>
      <w:pPr>
        <w:spacing w:before="80" w:after="80"/>
        <w:ind w:left="567"/>
      </w:pPr>
      <w:r>
        <w:rPr>
          <w:i/>
          <w:color w:val="606060"/>
        </w:rPr>
        <w:t>"Vamos fazer uma conta? Qual é o seu ticket médio de consulta particular hoje?"</w:t>
      </w:r>
    </w:p>
    <w:p/>
    <w:p>
      <w:r>
        <w:t>Com o número dele, calcular:</w:t>
      </w:r>
    </w:p>
    <w:p>
      <w:pPr>
        <w:pStyle w:val="ListBullet"/>
      </w:pPr>
      <w:r>
        <w:t>3 consultas novas por semana = 12/mês = R$[ticket x 12]/mês</w:t>
      </w:r>
    </w:p>
    <w:p>
      <w:pPr>
        <w:pStyle w:val="ListBullet"/>
      </w:pPr>
      <w:r>
        <w:t>Em 4 meses: R$[total]</w:t>
      </w:r>
    </w:p>
    <w:p>
      <w:pPr>
        <w:pStyle w:val="ListBullet"/>
      </w:pPr>
      <w:r>
        <w:t>Investimento em 4 meses: R$10.000</w:t>
      </w:r>
    </w:p>
    <w:p>
      <w:pPr>
        <w:pStyle w:val="ListBullet"/>
      </w:pPr>
      <w:r>
        <w:t>Resultado projetado: R$[total calculado]</w:t>
      </w:r>
    </w:p>
    <w:p/>
    <w:p>
      <w:pPr>
        <w:spacing w:before="80" w:after="80"/>
        <w:ind w:left="567"/>
      </w:pPr>
      <w:r>
        <w:rPr>
          <w:i/>
          <w:color w:val="606060"/>
        </w:rPr>
        <w:t>"Então o custo de não fazer nada por 4 meses é de R$[resultado projetado]. O investimento é R$10.000. Qual dos dois é mais caro?"</w:t>
      </w:r>
    </w:p>
    <w:p/>
    <w:p>
      <w:r>
        <w:rPr>
          <w:b/>
        </w:rPr>
        <w:t>Passo 3 — Se persistir:</w:t>
      </w:r>
    </w:p>
    <w:p>
      <w:pPr>
        <w:spacing w:before="80" w:after="80"/>
        <w:ind w:left="567"/>
      </w:pPr>
      <w:r>
        <w:rPr>
          <w:i/>
          <w:color w:val="606060"/>
        </w:rPr>
        <w:t>"O que eu preciso entender é: o que tornaria esse investimento claramente justo para você?"</w:t>
      </w:r>
    </w:p>
    <w:p/>
    <w:p>
      <w:pPr>
        <w:pStyle w:val="Heading3"/>
      </w:pPr>
      <w:r>
        <w:t>5.2 "Vou pensar"</w:t>
      </w:r>
    </w:p>
    <w:p/>
    <w:p>
      <w:r>
        <w:t>"Vou pensar" é sempre uma objeção encoberta. Nunca é sobre precisar de mais tempo — é sobre algo que ainda não está resolvido.</w:t>
      </w:r>
    </w:p>
    <w:p/>
    <w:p>
      <w:r>
        <w:rPr>
          <w:b/>
        </w:rPr>
        <w:t>O que NÃO fazer:</w:t>
      </w:r>
      <w:r>
        <w:t xml:space="preserve"> "Claro, fico aguardando." — perde o médico.</w:t>
      </w:r>
    </w:p>
    <w:p/>
    <w:p>
      <w:r>
        <w:rPr>
          <w:b/>
        </w:rPr>
        <w:t>O que fazer:</w:t>
      </w:r>
    </w:p>
    <w:p/>
    <w:p>
      <w:pPr>
        <w:spacing w:before="80" w:after="80"/>
        <w:ind w:left="567"/>
      </w:pPr>
      <w:r>
        <w:rPr>
          <w:i/>
          <w:color w:val="606060"/>
        </w:rPr>
        <w:t>"Claro. O que está faltando para você ter clareza suficiente para decidir?"</w:t>
      </w:r>
    </w:p>
    <w:p/>
    <w:p>
      <w:r>
        <w:t>Esperar. Deixar o silêncio trabalhar. O médico vai nomear o real bloqueio:</w:t>
      </w:r>
    </w:p>
    <w:p>
      <w:pPr>
        <w:pStyle w:val="ListBullet"/>
      </w:pPr>
      <w:r>
        <w:t>Preço (ir para 5.1)</w:t>
      </w:r>
    </w:p>
    <w:p>
      <w:pPr>
        <w:pStyle w:val="ListBullet"/>
      </w:pPr>
      <w:r>
        <w:t>Precisa falar com alguém (ir para 5.5)</w:t>
      </w:r>
    </w:p>
    <w:p>
      <w:pPr>
        <w:pStyle w:val="ListBullet"/>
      </w:pPr>
      <w:r>
        <w:t>Ainda tem dúvida sobre o método (retornar ao DIAGNÓSTICO)</w:t>
      </w:r>
    </w:p>
    <w:p>
      <w:pPr>
        <w:pStyle w:val="ListBullet"/>
      </w:pPr>
      <w:r>
        <w:t>Teve experiência ruim antes com agência (tratar como objeção de confiança)</w:t>
      </w:r>
    </w:p>
    <w:p/>
    <w:p>
      <w:r>
        <w:t>Para cada bloqueio nomeado, endereçar diretamente:</w:t>
      </w:r>
    </w:p>
    <w:p/>
    <w:p>
      <w:pPr>
        <w:spacing w:before="80" w:after="80"/>
        <w:ind w:left="567"/>
      </w:pPr>
      <w:r>
        <w:rPr>
          <w:i/>
          <w:color w:val="606060"/>
        </w:rPr>
        <w:t>"Entendo. Posso ajudar nisso agora ou prefere que a gente marque 10 minutos essa semana para resolver essa parte específica?"</w:t>
      </w:r>
    </w:p>
    <w:p/>
    <w:p>
      <w:pPr>
        <w:pStyle w:val="Heading3"/>
      </w:pPr>
      <w:r>
        <w:t>5.3 "Quero começar com menos" / "Tem algo menor?"</w:t>
      </w:r>
    </w:p>
    <w:p/>
    <w:p>
      <w:r>
        <w:rPr>
          <w:b/>
        </w:rPr>
        <w:t>O que NÃO fazer:</w:t>
      </w:r>
      <w:r>
        <w:t xml:space="preserve"> Criar um pacote menor inexistente. Negociar o escopo por pressão.</w:t>
      </w:r>
    </w:p>
    <w:p/>
    <w:p>
      <w:r>
        <w:rPr>
          <w:b/>
        </w:rPr>
        <w:t>O que fazer:</w:t>
      </w:r>
    </w:p>
    <w:p/>
    <w:p>
      <w:pPr>
        <w:spacing w:before="80" w:after="80"/>
        <w:ind w:left="567"/>
      </w:pPr>
      <w:r>
        <w:rPr>
          <w:i/>
          <w:color w:val="606060"/>
        </w:rPr>
        <w:t>"Entendo a cautela — faz sentido. O desafio é que o método funciona como sistema. O N1 — ATRAÇÃO já é a entrada mais enxuta que existe — é o piso operacional para entregar o resultado de +40% em 4 meses. Se eu tirar uma parte, o sistema não funciona e você investe sem chegar no resultado. Não seria justo para você."</w:t>
      </w:r>
    </w:p>
    <w:p/>
    <w:p>
      <w:r>
        <w:t>Se o médico persistir:</w:t>
      </w:r>
    </w:p>
    <w:p>
      <w:pPr>
        <w:spacing w:before="80" w:after="80"/>
        <w:ind w:left="567"/>
      </w:pPr>
      <w:r>
        <w:rPr>
          <w:i/>
          <w:color w:val="606060"/>
        </w:rPr>
        <w:t>"Me conta o que especificamente você acharia mais essencial começar. Quero entender se existe um ponto de entrada diferente ou se o problema é outro."</w:t>
      </w:r>
    </w:p>
    <w:p/>
    <w:p>
      <w:r>
        <w:t>Muitas vezes "quero começar menor" é "ainda não confio o suficiente" — tratar como OBJEÇÃO de confiança, retornar ao caso análogo ou à prova social.</w:t>
      </w:r>
    </w:p>
    <w:p/>
    <w:p>
      <w:pPr>
        <w:spacing w:before="80" w:after="80"/>
        <w:pBdr>
          <w:bottom w:val="single" w:sz="6" w:color="4472C4"/>
        </w:pBdr>
      </w:pPr>
    </w:p>
    <w:p/>
    <w:p>
      <w:r>
        <w:rPr>
          <w:b/>
        </w:rPr>
        <w:t>CONTRATO ANUAL: INEGOCIÁVEL</w:t>
      </w:r>
    </w:p>
    <w:p/>
    <w:p>
      <w:r>
        <w:t>O contrato de 12 meses não é negociável. Esta é uma decisão estratégica do método, não uma preferência comercial.</w:t>
      </w:r>
    </w:p>
    <w:p/>
    <w:p>
      <w:r>
        <w:rPr>
          <w:b/>
        </w:rPr>
        <w:t>Motivo:</w:t>
      </w:r>
      <w:r>
        <w:t xml:space="preserve"> O método Pediatra em Escala funciona em ciclos de pelo menos 4 meses (N1 — ATRAÇÃO). Contratos menores não permitem entregar o resultado prometido.</w:t>
      </w:r>
    </w:p>
    <w:p/>
    <w:p>
      <w:r>
        <w:t>Se o prospect pedir contrato menor:</w:t>
      </w:r>
    </w:p>
    <w:p>
      <w:pPr>
        <w:pStyle w:val="ListBullet"/>
      </w:pPr>
      <w:r>
        <w:t>"Entendo a preocupação. O método precisa de pelo menos 4 meses para entregar o resultado que prometemos. Contrato anual é nossa garantia de que você vai ver o resultado."</w:t>
      </w:r>
    </w:p>
    <w:p>
      <w:pPr>
        <w:pStyle w:val="ListBullet"/>
      </w:pPr>
      <w:r>
        <w:t>Se ainda assim insistir em menos de 12 meses: não fechar. Registrar como Anti-ICP perfil "Parcialista".</w:t>
      </w:r>
    </w:p>
    <w:p/>
    <w:p>
      <w:pPr>
        <w:pStyle w:val="Heading3"/>
      </w:pPr>
      <w:r>
        <w:t>5.4 "Não sei se funciona para o meu caso"</w:t>
      </w:r>
    </w:p>
    <w:p/>
    <w:p>
      <w:r>
        <w:rPr>
          <w:b/>
        </w:rPr>
        <w:t>O que NÃO fazer:</w:t>
      </w:r>
      <w:r>
        <w:t xml:space="preserve"> Defender o método com argumentos genéricos. Dar garantias vagas.</w:t>
      </w:r>
    </w:p>
    <w:p/>
    <w:p>
      <w:r>
        <w:rPr>
          <w:b/>
        </w:rPr>
        <w:t>O que fazer:</w:t>
      </w:r>
    </w:p>
    <w:p/>
    <w:p>
      <w:r>
        <w:rPr>
          <w:b/>
        </w:rPr>
        <w:t>Passo 1 — Retornar ao DIAGNÓSTICO:</w:t>
      </w:r>
    </w:p>
    <w:p>
      <w:pPr>
        <w:spacing w:before="80" w:after="80"/>
        <w:ind w:left="567"/>
      </w:pPr>
      <w:r>
        <w:rPr>
          <w:i/>
          <w:color w:val="606060"/>
        </w:rPr>
        <w:t>"Isso é importante. Me fala mais sobre o que te faz pensar que o seu caso é diferente."</w:t>
      </w:r>
    </w:p>
    <w:p/>
    <w:p>
      <w:r>
        <w:t>Ouvir sem interromper. O médico vai revelar o ponto específico de dúvida.</w:t>
      </w:r>
    </w:p>
    <w:p/>
    <w:p>
      <w:r>
        <w:rPr>
          <w:b/>
        </w:rPr>
        <w:t>Passo 2 — Usar analogia de caso real (sem revelar nome):</w:t>
      </w:r>
    </w:p>
    <w:p>
      <w:pPr>
        <w:spacing w:before="80" w:after="80"/>
        <w:ind w:left="567"/>
      </w:pPr>
      <w:r>
        <w:rPr>
          <w:i/>
          <w:color w:val="606060"/>
        </w:rPr>
        <w:t>"Posso te contar o que aconteceu com um pediatra em [cidade/situação similar]. O contexto dele era [X]. O que ele também achava era que [objeção similar]. O que aconteceu foi [resultado]."</w:t>
      </w:r>
    </w:p>
    <w:p/>
    <w:p>
      <w:r>
        <w:rPr>
          <w:b/>
        </w:rPr>
        <w:t>Passo 3 — Reformular com especificidade:</w:t>
      </w:r>
    </w:p>
    <w:p>
      <w:pPr>
        <w:spacing w:before="80" w:after="80"/>
        <w:ind w:left="567"/>
      </w:pPr>
      <w:r>
        <w:rPr>
          <w:i/>
          <w:color w:val="606060"/>
        </w:rPr>
        <w:t>"O que te faz único em relação ao que estou propondo é [ponto específico]. Isso não torna o método inviável — na verdade, foi exatamente o que adaptamos para [caso análogo]. Quer que eu explique como funcionaria no seu consultório especificamente?"</w:t>
      </w:r>
    </w:p>
    <w:p/>
    <w:p>
      <w:pPr>
        <w:pStyle w:val="Heading3"/>
      </w:pPr>
      <w:r>
        <w:t>5.5 "Vou ver com meu sócio" / "Preciso falar com minha esposa/marido"</w:t>
      </w:r>
    </w:p>
    <w:p/>
    <w:p>
      <w:r>
        <w:rPr>
          <w:b/>
        </w:rPr>
        <w:t>O que NÃO fazer:</w:t>
      </w:r>
      <w:r>
        <w:t xml:space="preserve"> "Claro, me fala depois que conversar." — você sai do controle do processo.</w:t>
      </w:r>
    </w:p>
    <w:p/>
    <w:p>
      <w:r>
        <w:rPr>
          <w:b/>
        </w:rPr>
        <w:t>O que fazer:</w:t>
      </w:r>
    </w:p>
    <w:p/>
    <w:p>
      <w:pPr>
        <w:spacing w:before="80" w:after="80"/>
        <w:ind w:left="567"/>
      </w:pPr>
      <w:r>
        <w:rPr>
          <w:i/>
          <w:color w:val="606060"/>
        </w:rPr>
        <w:t>"Faz todo sentido. Posso fazer duas coisas para ajudar: primeira, preparar um resumo de 1 página pensado para facilitar essa conversa — sem jargão técnico, direto no ponto. Segunda, se você achar que faz sentido, posso participar de uma conversa rápida de 15 minutos com vocês dois juntos. O que funcionaria melhor?"</w:t>
      </w:r>
    </w:p>
    <w:p/>
    <w:p>
      <w:r>
        <w:t>Se o médico preferir conversar sozinho, entregar o resumo de 1 página até o próximo dia e combinar prazo claro:</w:t>
      </w:r>
    </w:p>
    <w:p>
      <w:pPr>
        <w:spacing w:before="80" w:after="80"/>
        <w:ind w:left="567"/>
      </w:pPr>
      <w:r>
        <w:rPr>
          <w:i/>
          <w:color w:val="606060"/>
        </w:rPr>
        <w:t>"Quando você planeja ter essa conversa? Para eu saber quando faz sentido retomar."</w:t>
      </w:r>
    </w:p>
    <w:p/>
    <w:p>
      <w:r>
        <w:t>Registrar a data no CRM e fazer follow-up no dia combinado.</w:t>
      </w:r>
    </w:p>
    <w:p/>
    <w:p>
      <w:pPr>
        <w:spacing w:before="80" w:after="80"/>
        <w:pBdr>
          <w:bottom w:val="single" w:sz="6" w:color="4472C4"/>
        </w:pBdr>
      </w:pPr>
    </w:p>
    <w:p/>
    <w:p>
      <w:pPr>
        <w:pStyle w:val="Heading2"/>
      </w:pPr>
      <w:r>
        <w:t>6. FECHAMENTO DO CONTRATO</w:t>
      </w:r>
    </w:p>
    <w:p/>
    <w:p>
      <w:pPr>
        <w:pStyle w:val="Heading3"/>
      </w:pPr>
      <w:r>
        <w:t>6.1 Após o "sim"</w:t>
      </w:r>
    </w:p>
    <w:p/>
    <w:p>
      <w:r>
        <w:t>O "sim" não é o fechamento. O contrato assinado é o fechamento.</w:t>
      </w:r>
    </w:p>
    <w:p/>
    <w:p>
      <w:r>
        <w:rPr>
          <w:b/>
        </w:rPr>
        <w:t>Ações imediatas (mesma APRESENTAÇÃO DE PROPOSTA ou até 2h depois):</w:t>
      </w:r>
    </w:p>
    <w:p>
      <w:pPr>
        <w:pStyle w:val="ListBullet"/>
      </w:pPr>
      <w:r>
        <w:t>Confirmar email para envio do contrato</w:t>
      </w:r>
    </w:p>
    <w:p>
      <w:pPr>
        <w:pStyle w:val="ListBullet"/>
      </w:pPr>
      <w:r>
        <w:t>Confirmar forma de pagamento preferida</w:t>
      </w:r>
    </w:p>
    <w:p>
      <w:pPr>
        <w:pStyle w:val="ListBullet"/>
      </w:pPr>
      <w:r>
        <w:t>Já sugerir data de kickoff: "Prefiro agendar agora enquanto estamos aqui — fica mais fácil. Quinta-feira às 18h funciona?"</w:t>
      </w:r>
    </w:p>
    <w:p/>
    <w:p>
      <w:pPr>
        <w:pStyle w:val="Heading3"/>
      </w:pPr>
      <w:r>
        <w:t>6.2 Envio do contrato</w:t>
      </w:r>
    </w:p>
    <w:p>
      <w:pPr>
        <w:pStyle w:val="ListBullet"/>
      </w:pPr>
      <w:r>
        <w:t>Prazo máximo: 24h após o "sim"</w:t>
      </w:r>
    </w:p>
    <w:p>
      <w:pPr>
        <w:pStyle w:val="ListBullet"/>
      </w:pPr>
      <w:r>
        <w:t>Enviar via email com assunto: "[Nome do consultório] — Contrato Pixel Rain Agency"</w:t>
      </w:r>
    </w:p>
    <w:p>
      <w:pPr>
        <w:pStyle w:val="ListBullet"/>
      </w:pPr>
      <w:r>
        <w:t>Corpo do email: 3 linhas. Confirmar o combinado. Indicar onde assinar. Indicar próximo passo após assinatura.</w:t>
      </w:r>
    </w:p>
    <w:p>
      <w:pPr>
        <w:pStyle w:val="ListBullet"/>
      </w:pPr>
      <w:r>
        <w:t>Se usar assinatura digital: Clicksign ou DocuSign. Não enviar PDF para imprimir e fotografar.</w:t>
      </w:r>
    </w:p>
    <w:p/>
    <w:p>
      <w:pPr>
        <w:pStyle w:val="Heading3"/>
      </w:pPr>
      <w:r>
        <w:t>6.3 Follow-up do contrato</w:t>
      </w:r>
    </w:p>
    <w:p>
      <w:pPr>
        <w:pStyle w:val="ListBullet"/>
      </w:pPr>
      <w:r>
        <w:t>Se não assinou em 24h: mensagem WhatsApp simples ("Oi Dr. [nome], tudo certo com o contrato? Alguma dúvida?")</w:t>
      </w:r>
    </w:p>
    <w:p>
      <w:pPr>
        <w:pStyle w:val="ListBullet"/>
      </w:pPr>
      <w:r>
        <w:t>Se não assinou em 48h: ligar. Não enviar mais mensagem de texto.</w:t>
      </w:r>
    </w:p>
    <w:p>
      <w:pPr>
        <w:pStyle w:val="ListBullet"/>
      </w:pPr>
      <w:r>
        <w:t>Se não assinou em 72h: retomar conversa de proposta. Algo mudou.</w:t>
      </w:r>
    </w:p>
    <w:p/>
    <w:p>
      <w:pPr>
        <w:pStyle w:val="Heading3"/>
      </w:pPr>
      <w:r>
        <w:t>6.4 Kickoff</w:t>
      </w:r>
    </w:p>
    <w:p>
      <w:pPr>
        <w:pStyle w:val="ListBullet"/>
      </w:pPr>
      <w:r>
        <w:t>Agendar nos primeiros 7 dias após assinatura</w:t>
      </w:r>
    </w:p>
    <w:p>
      <w:pPr>
        <w:pStyle w:val="ListBullet"/>
      </w:pPr>
      <w:r>
        <w:t>Kickoff é reunião de operação, não reunião de venda</w:t>
      </w:r>
    </w:p>
    <w:p>
      <w:pPr>
        <w:pStyle w:val="ListBullet"/>
      </w:pPr>
      <w:r>
        <w:t>Pauta do kickoff: acesso às plataformas, fotos do consultório, definição de persona, calendário do primeiro mês</w:t>
      </w:r>
    </w:p>
    <w:p>
      <w:pPr>
        <w:pStyle w:val="ListBullet"/>
      </w:pPr>
      <w:r>
        <w:t>Enviar pauta com 48h de antecedência</w:t>
      </w:r>
    </w:p>
    <w:p/>
    <w:p>
      <w:pPr>
        <w:pStyle w:val="Heading3"/>
      </w:pPr>
      <w:r>
        <w:t>6.5 Onboarding — Protocolo de Boas-Vindas</w:t>
      </w:r>
    </w:p>
    <w:p>
      <w:r>
        <w:t>No mesmo dia da assinatura:</w:t>
      </w:r>
    </w:p>
    <w:p>
      <w:pPr>
        <w:pStyle w:val="ListBullet"/>
      </w:pPr>
      <w:r>
        <w:t>Mensagem de boas-vindas personalizada (não template genérico)</w:t>
      </w:r>
    </w:p>
    <w:p>
      <w:pPr>
        <w:pStyle w:val="ListBullet"/>
      </w:pPr>
      <w:r>
        <w:t>Introdução ao gestor de conta que vai acompanhar</w:t>
      </w:r>
    </w:p>
    <w:p>
      <w:pPr>
        <w:pStyle w:val="ListBullet"/>
      </w:pPr>
      <w:r>
        <w:t>Link para pasta compartilhada de materiais</w:t>
      </w:r>
    </w:p>
    <w:p>
      <w:pPr>
        <w:pStyle w:val="ListBullet"/>
      </w:pPr>
      <w:r>
        <w:t>Próximos passos escritos com datas</w:t>
      </w:r>
    </w:p>
    <w:p/>
    <w:p>
      <w:r>
        <w:t>Na primeira semana:</w:t>
      </w:r>
    </w:p>
    <w:p>
      <w:pPr>
        <w:pStyle w:val="ListBullet"/>
      </w:pPr>
      <w:r>
        <w:t>Kickoff realizado</w:t>
      </w:r>
    </w:p>
    <w:p>
      <w:pPr>
        <w:pStyle w:val="ListBullet"/>
      </w:pPr>
      <w:r>
        <w:t>Acesso obtido a todas as plataformas (Instagram, Google Business, site)</w:t>
      </w:r>
    </w:p>
    <w:p>
      <w:pPr>
        <w:pStyle w:val="ListBullet"/>
      </w:pPr>
      <w:r>
        <w:t>Ficha do cliente preenchida no sistema interno</w:t>
      </w:r>
    </w:p>
    <w:p>
      <w:pPr>
        <w:pStyle w:val="ListBullet"/>
      </w:pPr>
      <w:r>
        <w:t>Primeiro relatório de baseline criado (onde o consultório está hoje)</w:t>
      </w:r>
    </w:p>
    <w:p/>
    <w:p>
      <w:pPr>
        <w:spacing w:before="80" w:after="80"/>
        <w:pBdr>
          <w:bottom w:val="single" w:sz="6" w:color="4472C4"/>
        </w:pBdr>
      </w:pPr>
    </w:p>
    <w:p/>
    <w:p>
      <w:r>
        <w:rPr>
          <w:b/>
        </w:rPr>
        <w:t>SE O CLIENTE FOI REATIVADO APÓS PAUSA:</w:t>
      </w:r>
    </w:p>
    <w:p>
      <w:pPr>
        <w:pStyle w:val="ListBullet"/>
      </w:pPr>
      <w:r>
        <w:t>Pausa &lt; 30 dias: reenviar proposta com "revisita — situação ainda atual?"</w:t>
      </w:r>
    </w:p>
    <w:p>
      <w:pPr>
        <w:pStyle w:val="ListBullet"/>
      </w:pPr>
      <w:r>
        <w:t>Pausa 30–60 dias: call de 20 min para atualizar contexto, reenviar proposta</w:t>
      </w:r>
    </w:p>
    <w:p>
      <w:pPr>
        <w:pStyle w:val="ListBullet"/>
      </w:pPr>
      <w:r>
        <w:t>Pausa &gt; 60 dias: novo DIAGNÓSTICO de 30 min antes de qualquer proposta</w:t>
      </w:r>
    </w:p>
    <w:p/>
    <w:p>
      <w:pPr>
        <w:spacing w:before="80" w:after="80"/>
        <w:pBdr>
          <w:bottom w:val="single" w:sz="6" w:color="4472C4"/>
        </w:pBdr>
      </w:pPr>
    </w:p>
    <w:p/>
    <w:p>
      <w:pPr>
        <w:pStyle w:val="Heading2"/>
      </w:pPr>
      <w:r>
        <w:t>7. CRITÉRIOS DE SAÍDA DA ETAPA "FECHAMENTO"</w:t>
      </w:r>
    </w:p>
    <w:p/>
    <w:p>
      <w:r>
        <w:rPr>
          <w:b/>
        </w:rPr>
        <w:t>Para avançar para "Fechado":</w:t>
      </w:r>
    </w:p>
    <w:p>
      <w:pPr>
        <w:pStyle w:val="ListBullet"/>
      </w:pPr>
      <w:r>
        <w:t>Contrato assinado</w:t>
      </w:r>
    </w:p>
    <w:p>
      <w:pPr>
        <w:pStyle w:val="ListBullet"/>
      </w:pPr>
      <w:r>
        <w:t>Primeiro pagamento confirmado ou data definida</w:t>
      </w:r>
    </w:p>
    <w:p>
      <w:pPr>
        <w:pStyle w:val="ListBullet"/>
      </w:pPr>
      <w:r>
        <w:t>Kickoff agendado</w:t>
      </w:r>
    </w:p>
    <w:p/>
    <w:p>
      <w:r>
        <w:rPr>
          <w:b/>
        </w:rPr>
        <w:t>Para mover para "Perdido":</w:t>
      </w:r>
    </w:p>
    <w:p>
      <w:pPr>
        <w:pStyle w:val="ListBullet"/>
      </w:pPr>
      <w:r>
        <w:t>Médico disse explicitamente que não vai seguir em frente</w:t>
      </w:r>
    </w:p>
    <w:p>
      <w:pPr>
        <w:pStyle w:val="ListBullet"/>
      </w:pPr>
      <w:r>
        <w:t>Sem resposta após 3 tentativas de contato em 10 dias após a proposta</w:t>
      </w:r>
    </w:p>
    <w:p>
      <w:pPr>
        <w:pStyle w:val="ListBullet"/>
      </w:pPr>
      <w:r>
        <w:t>Score caiu para abaixo de 40 durante o processo de fechamento (revelou incompatibilidade de perfil)</w:t>
      </w:r>
    </w:p>
    <w:p/>
    <w:p>
      <w:r>
        <w:rPr>
          <w:b/>
        </w:rPr>
        <w:t>Registro obrigatório ao fechar como "Perdido":</w:t>
      </w:r>
    </w:p>
    <w:p>
      <w:pPr>
        <w:pStyle w:val="ListBullet"/>
      </w:pPr>
      <w:r>
        <w:t>Motivo principal (objeção final)</w:t>
      </w:r>
    </w:p>
    <w:p>
      <w:pPr>
        <w:pStyle w:val="ListBullet"/>
      </w:pPr>
      <w:r>
        <w:t>Momento em que o processo travou</w:t>
      </w:r>
    </w:p>
    <w:p>
      <w:pPr>
        <w:pStyle w:val="ListBullet"/>
      </w:pPr>
      <w:r>
        <w:t>O que faria diferente na próxima vez</w:t>
      </w:r>
    </w:p>
    <w:p/>
    <w:p>
      <w:pPr>
        <w:spacing w:before="80" w:after="80"/>
        <w:pBdr>
          <w:bottom w:val="single" w:sz="6" w:color="4472C4"/>
        </w:pBdr>
      </w:pPr>
    </w:p>
    <w:p/>
    <w:p>
      <w:r>
        <w:rPr>
          <w:i/>
        </w:rPr>
        <w:t>Pixel Rain Agency — Playbook Comercial v1.0</w:t>
      </w:r>
    </w:p>
    <w:p>
      <w:r>
        <w:rPr>
          <w:i/>
        </w:rPr>
        <w:t>Uso interno. Não compartilhar com prospects ou clientes.</w:t>
      </w:r>
    </w:p>
    <w:p/>
    <w:p>
      <w:r>
        <w:br w:type="page"/>
      </w:r>
    </w:p>
    <w:p>
      <w:pPr>
        <w:pStyle w:val="Heading1"/>
      </w:pPr>
      <w:r>
        <w:t>07 — GESTÃO COMERCIAL</w:t>
      </w:r>
    </w:p>
    <w:p>
      <w:r>
        <w:br w:type="page"/>
      </w:r>
    </w:p>
    <w:p>
      <w:pPr>
        <w:pStyle w:val="Heading2"/>
      </w:pPr>
      <w:r>
        <w:t>Métricas Comerciais</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SOP 14 — MÉTRICAS COMERCIAIS</w:t>
      </w:r>
    </w:p>
    <w:p/>
    <w:p>
      <w:pPr>
        <w:jc w:val="center"/>
      </w:pPr>
      <w:r>
        <w:rPr>
          <w:rFonts w:ascii="Calibri" w:hAnsi="Calibri"/>
          <w:color w:val="4472C4"/>
          <w:sz w:val="24"/>
        </w:rPr>
        <w:t>PIXEL RAIN AGENCY  |  PLAYBOOK COMERCIAL</w:t>
      </w:r>
    </w:p>
    <w:p>
      <w:r>
        <w:br w:type="page"/>
      </w:r>
    </w:p>
    <w:p>
      <w:pPr>
        <w:pStyle w:val="Heading1"/>
      </w:pPr>
      <w:r>
        <w:t>SOP 14 — Métricas Comerciais</w:t>
      </w:r>
    </w:p>
    <w:p>
      <w:pPr>
        <w:pStyle w:val="Heading2"/>
      </w:pPr>
      <w:r>
        <w:t>Pixel Rain Agency | Playbook Comercial</w:t>
      </w:r>
    </w:p>
    <w:p/>
    <w:p>
      <w:r>
        <w:rPr>
          <w:b/>
        </w:rPr>
        <w:t>Versão:</w:t>
      </w:r>
      <w:r>
        <w:t xml:space="preserve"> 1.1</w:t>
      </w:r>
    </w:p>
    <w:p>
      <w:r>
        <w:rPr>
          <w:b/>
        </w:rPr>
        <w:t>Aplicação:</w:t>
      </w:r>
      <w:r>
        <w:t xml:space="preserve"> SDR / Fundador responsável pelo comercial</w:t>
      </w:r>
    </w:p>
    <w:p>
      <w:r>
        <w:rPr>
          <w:b/>
        </w:rPr>
        <w:t>Frequência de revisão:</w:t>
      </w:r>
      <w:r>
        <w:t xml:space="preserve"> Semanal (painel simples) + Mensal (análise completa)</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1. PRINCÍPIO DE MÉTRICAS DA PIXEL RAIN</w:t>
      </w:r>
    </w:p>
    <w:p/>
    <w:p>
      <w:pPr>
        <w:spacing w:before="80" w:after="80"/>
        <w:ind w:left="567"/>
      </w:pPr>
      <w:r>
        <w:rPr>
          <w:i/>
          <w:color w:val="606060"/>
        </w:rPr>
        <w:t>"Medir para tomar decisão — não para reportar."</w:t>
      </w:r>
    </w:p>
    <w:p/>
    <w:p>
      <w:r>
        <w:t>Cada métrica aqui existe porque orienta uma ação específica. Se uma métrica não leva a uma decisão, ela não pertence ao painel. O objetivo desta seção é ter clareza de onde está o gargalo no funil e agir antes que o problema se torne irreversível.</w:t>
      </w:r>
    </w:p>
    <w:p/>
    <w:p>
      <w:pPr>
        <w:spacing w:before="80" w:after="80"/>
        <w:pBdr>
          <w:bottom w:val="single" w:sz="6" w:color="4472C4"/>
        </w:pBdr>
      </w:pPr>
    </w:p>
    <w:p/>
    <w:p>
      <w:pPr>
        <w:pStyle w:val="Heading2"/>
      </w:pPr>
      <w:r>
        <w:t>2. MÉTRICAS DE TOPO DO FUNIL</w:t>
      </w:r>
    </w:p>
    <w:p/>
    <w:p>
      <w:pPr>
        <w:pStyle w:val="Heading3"/>
      </w:pPr>
      <w:r>
        <w:t>2.1 Leads Identificados por Semana</w:t>
      </w:r>
    </w:p>
    <w:p>
      <w:r>
        <w:rPr>
          <w:b/>
        </w:rPr>
        <w:t>O que mede:</w:t>
      </w:r>
      <w:r>
        <w:t xml:space="preserve"> Quantos pediatras entraram na lista de prospects qualificados na semana.</w:t>
      </w:r>
    </w:p>
    <w:p>
      <w:r>
        <w:rPr>
          <w:b/>
        </w:rPr>
        <w:t>Como medir:</w:t>
      </w:r>
      <w:r>
        <w:t xml:space="preserve"> Contar registros novos no CRM com status "Lead Identificado" criados na semana.</w:t>
      </w:r>
    </w:p>
    <w:p>
      <w:r>
        <w:rPr>
          <w:b/>
        </w:rPr>
        <w:t>Meta semanal fase inicial:</w:t>
      </w:r>
      <w:r>
        <w:t xml:space="preserve"> 10-20 leads novos identificados</w:t>
      </w:r>
    </w:p>
    <w:p>
      <w:r>
        <w:rPr>
          <w:b/>
        </w:rPr>
        <w:t>Fonte:</w:t>
      </w:r>
      <w:r>
        <w:t xml:space="preserve"> Research manual via Instagram, Google Business, indicações, eventos</w:t>
      </w:r>
    </w:p>
    <w:p/>
    <w:p>
      <w:pPr>
        <w:pStyle w:val="Heading3"/>
      </w:pPr>
      <w:r>
        <w:t>2.2 Research Completo por Semana</w:t>
      </w:r>
    </w:p>
    <w:p>
      <w:r>
        <w:rPr>
          <w:b/>
        </w:rPr>
        <w:t>O que mede:</w:t>
      </w:r>
      <w:r>
        <w:t xml:space="preserve"> Quantos leads passaram pela checklist de research completa (não só identificados, mas estudados).</w:t>
      </w:r>
    </w:p>
    <w:p>
      <w:r>
        <w:rPr>
          <w:b/>
        </w:rPr>
        <w:t>Como medir:</w:t>
      </w:r>
      <w:r>
        <w:t xml:space="preserve"> Contar registros com campo "Research Concluído" marcado na semana.</w:t>
      </w:r>
    </w:p>
    <w:p>
      <w:r>
        <w:rPr>
          <w:b/>
        </w:rPr>
        <w:t>Meta semanal fase inicial:</w:t>
      </w:r>
      <w:r>
        <w:t xml:space="preserve"> 8-15 researches completos</w:t>
      </w:r>
    </w:p>
    <w:p>
      <w:r>
        <w:rPr>
          <w:b/>
        </w:rPr>
        <w:t>Alerta:</w:t>
      </w:r>
      <w:r>
        <w:t xml:space="preserve"> Se Research &lt;&lt; Leads Identificados, os leads estão acumulando sem avançar.</w:t>
      </w:r>
    </w:p>
    <w:p/>
    <w:p>
      <w:pPr>
        <w:pStyle w:val="Heading3"/>
      </w:pPr>
      <w:r>
        <w:t>2.3 Primeiros Contatos Enviados por Semana</w:t>
      </w:r>
    </w:p>
    <w:p>
      <w:r>
        <w:rPr>
          <w:b/>
        </w:rPr>
        <w:t>O que mede:</w:t>
      </w:r>
      <w:r>
        <w:t xml:space="preserve"> Quantas primeiras mensagens foram enviadas para novos prospects na semana.</w:t>
      </w:r>
    </w:p>
    <w:p>
      <w:r>
        <w:rPr>
          <w:b/>
        </w:rPr>
        <w:t>Como medir:</w:t>
      </w:r>
      <w:r>
        <w:t xml:space="preserve"> Contar registros que avançaram de "Pesquisado" para "Primeiro Contato" na semana.</w:t>
      </w:r>
    </w:p>
    <w:p>
      <w:r>
        <w:rPr>
          <w:b/>
        </w:rPr>
        <w:t>Meta semanal fase inicial:</w:t>
      </w:r>
      <w:r>
        <w:t xml:space="preserve"> 15-25 primeiros contatos</w:t>
      </w:r>
    </w:p>
    <w:p>
      <w:r>
        <w:rPr>
          <w:b/>
        </w:rPr>
        <w:t>Regra:</w:t>
      </w:r>
      <w:r>
        <w:t xml:space="preserve"> Só conta contato que passou pelo research completo.</w:t>
      </w:r>
    </w:p>
    <w:p/>
    <w:p>
      <w:pPr>
        <w:pStyle w:val="Heading3"/>
      </w:pPr>
      <w:r>
        <w:t>2.4 Taxa de Resposta ao Primeiro Contato</w:t>
      </w:r>
    </w:p>
    <w:p>
      <w:r>
        <w:rPr>
          <w:b/>
        </w:rPr>
        <w:t>O que mede:</w:t>
      </w:r>
      <w:r>
        <w:t xml:space="preserve"> Percentual de primeiros contatos que receberam alguma resposta.</w:t>
      </w:r>
    </w:p>
    <w:p>
      <w:r>
        <w:rPr>
          <w:b/>
        </w:rPr>
        <w:t>Como calcular:</w:t>
      </w:r>
      <w:r>
        <w:t xml:space="preserve"> (Respostas recebidas ÷ Primeiros contatos enviados) × 100</w:t>
      </w:r>
    </w:p>
    <w:p>
      <w:r>
        <w:rPr>
          <w:b/>
        </w:rPr>
        <w:t>Benchmark interno:</w:t>
      </w:r>
      <w:r>
        <w:t xml:space="preserve"> 15–25% (fase inicial, 0–8 clientes). 25–35% (fase de escala, 8+ clientes).</w:t>
      </w:r>
    </w:p>
    <w:p>
      <w:r>
        <w:rPr>
          <w:b/>
        </w:rPr>
        <w:t>Como medir:</w:t>
      </w:r>
      <w:r>
        <w:t xml:space="preserve"> No CRM, contar leads que avançaram de "Primeiro Contato" para "Respondeu" dividido pelo total de primeiros contatos enviados no mesmo período.</w:t>
      </w:r>
    </w:p>
    <w:p>
      <w:r>
        <w:rPr>
          <w:b/>
        </w:rPr>
        <w:t>Período de análise:</w:t>
      </w:r>
      <w:r>
        <w:t xml:space="preserve"> Aguardar 7 dias após o envio para calcular (resposta pode vir com atraso).</w:t>
      </w:r>
    </w:p>
    <w:p>
      <w:r>
        <w:rPr>
          <w:b/>
        </w:rPr>
        <w:t>Alerta:</w:t>
      </w:r>
      <w:r>
        <w:t xml:space="preserve"> Abaixo de 10% por 2 semanas seguidas = revisar ângulo de prospecção e canais.</w:t>
      </w:r>
    </w:p>
    <w:p/>
    <w:p>
      <w:pPr>
        <w:spacing w:before="80" w:after="80"/>
        <w:pBdr>
          <w:bottom w:val="single" w:sz="6" w:color="4472C4"/>
        </w:pBdr>
      </w:pPr>
    </w:p>
    <w:p/>
    <w:p>
      <w:pPr>
        <w:pStyle w:val="Heading2"/>
      </w:pPr>
      <w:r>
        <w:t>3. MÉTRICAS DE MEIO DO FUNIL</w:t>
      </w:r>
    </w:p>
    <w:p/>
    <w:p>
      <w:pPr>
        <w:pStyle w:val="Heading3"/>
      </w:pPr>
      <w:r>
        <w:t>3.1 Taxa de Triagem Positiva</w:t>
      </w:r>
    </w:p>
    <w:p>
      <w:r>
        <w:rPr>
          <w:b/>
        </w:rPr>
        <w:t>O que mede:</w:t>
      </w:r>
      <w:r>
        <w:t xml:space="preserve"> Dos leads que responderam e passaram pela triagem, quantos foram aprovados para diagnóstico.</w:t>
      </w:r>
    </w:p>
    <w:p>
      <w:r>
        <w:rPr>
          <w:b/>
        </w:rPr>
        <w:t>Como calcular:</w:t>
      </w:r>
      <w:r>
        <w:t xml:space="preserve"> (Triagens positivas ÷ Triagens realizadas) × 100</w:t>
      </w:r>
    </w:p>
    <w:p>
      <w:r>
        <w:rPr>
          <w:b/>
        </w:rPr>
        <w:t>Benchmark interno:</w:t>
      </w:r>
      <w:r>
        <w:t xml:space="preserve"> 60-70%</w:t>
      </w:r>
    </w:p>
    <w:p>
      <w:r>
        <w:rPr>
          <w:b/>
        </w:rPr>
        <w:t>Interpretação:</w:t>
      </w:r>
      <w:r>
        <w:t xml:space="preserve"> Taxa abaixo de 60% indica que leads de baixa qualidade estão chegando na triagem — revisar ICP ou processo de qualificação no research.</w:t>
      </w:r>
    </w:p>
    <w:p/>
    <w:p>
      <w:pPr>
        <w:pStyle w:val="Heading3"/>
      </w:pPr>
      <w:r>
        <w:t>3.2 Taxa de Diagnóstico Agendado vs. Triagem Positiva</w:t>
      </w:r>
    </w:p>
    <w:p>
      <w:r>
        <w:rPr>
          <w:b/>
        </w:rPr>
        <w:t>O que mede:</w:t>
      </w:r>
      <w:r>
        <w:t xml:space="preserve"> Dos leads aprovados na triagem, quantos agendaram o diagnóstico.</w:t>
      </w:r>
    </w:p>
    <w:p>
      <w:r>
        <w:rPr>
          <w:b/>
        </w:rPr>
        <w:t>Como calcular:</w:t>
      </w:r>
      <w:r>
        <w:t xml:space="preserve"> (Diagnósticos agendados ÷ Triagens positivas) × 100</w:t>
      </w:r>
    </w:p>
    <w:p>
      <w:r>
        <w:rPr>
          <w:b/>
        </w:rPr>
        <w:t>Benchmark interno:</w:t>
      </w:r>
      <w:r>
        <w:t xml:space="preserve"> 50-60%</w:t>
      </w:r>
    </w:p>
    <w:p>
      <w:r>
        <w:rPr>
          <w:b/>
        </w:rPr>
        <w:t>Alerta:</w:t>
      </w:r>
      <w:r>
        <w:t xml:space="preserve"> Taxa abaixo de 40% indica problema no CTA da triagem ou dificuldade de agenda. Revisar abordagem de agendamento.</w:t>
      </w:r>
    </w:p>
    <w:p/>
    <w:p>
      <w:pPr>
        <w:pStyle w:val="Heading3"/>
      </w:pPr>
      <w:r>
        <w:t>3.3 Taxa de Realização de Diagnóstico vs. Agendados (No-Shows)</w:t>
      </w:r>
    </w:p>
    <w:p>
      <w:r>
        <w:rPr>
          <w:b/>
        </w:rPr>
        <w:t>O que mede:</w:t>
      </w:r>
      <w:r>
        <w:t xml:space="preserve"> Dos diagnósticos agendados, quantos foram de fato realizados.</w:t>
      </w:r>
    </w:p>
    <w:p>
      <w:r>
        <w:rPr>
          <w:b/>
        </w:rPr>
        <w:t>Como calcular:</w:t>
      </w:r>
      <w:r>
        <w:t xml:space="preserve"> (Diagnósticos realizados ÷ Diagnósticos agendados) × 100</w:t>
      </w:r>
    </w:p>
    <w:p>
      <w:r>
        <w:rPr>
          <w:b/>
        </w:rPr>
        <w:t>Benchmark interno:</w:t>
      </w:r>
      <w:r>
        <w:t xml:space="preserve"> 75-85% de realização (15-25% de no-show é esperado)</w:t>
      </w:r>
    </w:p>
    <w:p>
      <w:r>
        <w:rPr>
          <w:b/>
        </w:rPr>
        <w:t>Alerta:</w:t>
      </w:r>
      <w:r>
        <w:t xml:space="preserve"> Mais de 3 no-shows seguidos = revisar processo de confirmação (ver SOP 15).</w:t>
      </w:r>
    </w:p>
    <w:p>
      <w:r>
        <w:rPr>
          <w:b/>
        </w:rPr>
        <w:t>Ação para no-show:</w:t>
      </w:r>
      <w:r>
        <w:t xml:space="preserve"> Recontatar em até 24h com recadastramento simples. Não demonstrar frustração.</w:t>
      </w:r>
    </w:p>
    <w:p/>
    <w:p>
      <w:pPr>
        <w:pStyle w:val="Heading3"/>
      </w:pPr>
      <w:r>
        <w:t>3.4 Taxa de Proposta Enviada vs. Diagnóstico Realizado</w:t>
      </w:r>
    </w:p>
    <w:p>
      <w:r>
        <w:rPr>
          <w:b/>
        </w:rPr>
        <w:t>O que mede:</w:t>
      </w:r>
      <w:r>
        <w:t xml:space="preserve"> Dos diagnósticos realizados, quantos geraram uma proposta formal.</w:t>
      </w:r>
    </w:p>
    <w:p>
      <w:r>
        <w:rPr>
          <w:b/>
        </w:rPr>
        <w:t>Como calcular:</w:t>
      </w:r>
      <w:r>
        <w:t xml:space="preserve"> (Propostas enviadas ÷ Diagnósticos realizados) × 100</w:t>
      </w:r>
    </w:p>
    <w:p>
      <w:r>
        <w:rPr>
          <w:b/>
        </w:rPr>
        <w:t>Esperado idealmente (com scoring perfeito):</w:t>
      </w:r>
      <w:r>
        <w:t xml:space="preserve"> 90–95%.</w:t>
      </w:r>
    </w:p>
    <w:p>
      <w:r>
        <w:rPr>
          <w:b/>
        </w:rPr>
        <w:t>Benchmark realista fase inicial:</w:t>
      </w:r>
      <w:r>
        <w:t xml:space="preserve"> 70–80%.</w:t>
      </w:r>
    </w:p>
    <w:p>
      <w:r>
        <w:rPr>
          <w:b/>
        </w:rPr>
        <w:t>Sinal de alerta:</w:t>
      </w:r>
      <w:r>
        <w:t xml:space="preserve"> Abaixo de 60% = revisar qualificação pré-diagnóstico. Indica que diagnósticos estão sendo realizados com leads fora do ICP ou que o fechamento do diagnóstico está sem próximo passo claro. Revisar checklist pós-diagnóstico.</w:t>
      </w:r>
    </w:p>
    <w:p/>
    <w:p>
      <w:pPr>
        <w:pStyle w:val="Heading3"/>
      </w:pPr>
      <w:r>
        <w:t>3.5 Tempo Médio de Cada Etapa do Funil</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Etapa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Tempo esperado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Alerta</w:t>
            </w:r>
          </w:p>
        </w:tc>
      </w:tr>
      <w:tr>
        <w:tc>
          <w:tcPr>
            <w:tcW w:type="dxa" w:w="3041"/>
            <w:tcBorders>
              <w:top w:val="single" w:sz="4" w:color="4472C4"/>
              <w:left w:val="single" w:sz="4" w:color="4472C4"/>
              <w:bottom w:val="single" w:sz="4" w:color="4472C4"/>
              <w:right w:val="single" w:sz="4" w:color="4472C4"/>
            </w:tcBorders>
          </w:tcPr>
          <w:p>
            <w:r>
              <w:rPr>
                <w:sz w:val="20"/>
              </w:rPr>
              <w:t>Lead Identificado → Primeiro Contato</w:t>
            </w:r>
          </w:p>
        </w:tc>
        <w:tc>
          <w:tcPr>
            <w:tcW w:type="dxa" w:w="3041"/>
            <w:tcBorders>
              <w:top w:val="single" w:sz="4" w:color="4472C4"/>
              <w:left w:val="single" w:sz="4" w:color="4472C4"/>
              <w:bottom w:val="single" w:sz="4" w:color="4472C4"/>
              <w:right w:val="single" w:sz="4" w:color="4472C4"/>
            </w:tcBorders>
          </w:tcPr>
          <w:p>
            <w:r>
              <w:rPr>
                <w:sz w:val="20"/>
              </w:rPr>
              <w:t>1-3 dias</w:t>
            </w:r>
          </w:p>
        </w:tc>
        <w:tc>
          <w:tcPr>
            <w:tcW w:type="dxa" w:w="3041"/>
            <w:tcBorders>
              <w:top w:val="single" w:sz="4" w:color="4472C4"/>
              <w:left w:val="single" w:sz="4" w:color="4472C4"/>
              <w:bottom w:val="single" w:sz="4" w:color="4472C4"/>
              <w:right w:val="single" w:sz="4" w:color="4472C4"/>
            </w:tcBorders>
          </w:tcPr>
          <w:p>
            <w:r>
              <w:rPr>
                <w:sz w:val="20"/>
              </w:rPr>
              <w:t>&gt;7 dias: acúmulo de pipeline</w:t>
            </w:r>
          </w:p>
        </w:tc>
      </w:tr>
      <w:tr>
        <w:tc>
          <w:tcPr>
            <w:tcW w:type="dxa" w:w="3041"/>
            <w:tcBorders>
              <w:top w:val="single" w:sz="4" w:color="4472C4"/>
              <w:left w:val="single" w:sz="4" w:color="4472C4"/>
              <w:bottom w:val="single" w:sz="4" w:color="4472C4"/>
              <w:right w:val="single" w:sz="4" w:color="4472C4"/>
            </w:tcBorders>
          </w:tcPr>
          <w:p>
            <w:r>
              <w:rPr>
                <w:sz w:val="20"/>
              </w:rPr>
              <w:t>Primeiro Contato → Resposta</w:t>
            </w:r>
          </w:p>
        </w:tc>
        <w:tc>
          <w:tcPr>
            <w:tcW w:type="dxa" w:w="3041"/>
            <w:tcBorders>
              <w:top w:val="single" w:sz="4" w:color="4472C4"/>
              <w:left w:val="single" w:sz="4" w:color="4472C4"/>
              <w:bottom w:val="single" w:sz="4" w:color="4472C4"/>
              <w:right w:val="single" w:sz="4" w:color="4472C4"/>
            </w:tcBorders>
          </w:tcPr>
          <w:p>
            <w:r>
              <w:rPr>
                <w:sz w:val="20"/>
              </w:rPr>
              <w:t>1-7 dias</w:t>
            </w:r>
          </w:p>
        </w:tc>
        <w:tc>
          <w:tcPr>
            <w:tcW w:type="dxa" w:w="3041"/>
            <w:tcBorders>
              <w:top w:val="single" w:sz="4" w:color="4472C4"/>
              <w:left w:val="single" w:sz="4" w:color="4472C4"/>
              <w:bottom w:val="single" w:sz="4" w:color="4472C4"/>
              <w:right w:val="single" w:sz="4" w:color="4472C4"/>
            </w:tcBorders>
          </w:tcPr>
          <w:p>
            <w:r>
              <w:rPr>
                <w:sz w:val="20"/>
              </w:rPr>
              <w:t>Medir aos 7 dias</w:t>
            </w:r>
          </w:p>
        </w:tc>
      </w:tr>
      <w:tr>
        <w:tc>
          <w:tcPr>
            <w:tcW w:type="dxa" w:w="3041"/>
            <w:tcBorders>
              <w:top w:val="single" w:sz="4" w:color="4472C4"/>
              <w:left w:val="single" w:sz="4" w:color="4472C4"/>
              <w:bottom w:val="single" w:sz="4" w:color="4472C4"/>
              <w:right w:val="single" w:sz="4" w:color="4472C4"/>
            </w:tcBorders>
          </w:tcPr>
          <w:p>
            <w:r>
              <w:rPr>
                <w:sz w:val="20"/>
              </w:rPr>
              <w:t>Resposta → Triagem Realizada</w:t>
            </w:r>
          </w:p>
        </w:tc>
        <w:tc>
          <w:tcPr>
            <w:tcW w:type="dxa" w:w="3041"/>
            <w:tcBorders>
              <w:top w:val="single" w:sz="4" w:color="4472C4"/>
              <w:left w:val="single" w:sz="4" w:color="4472C4"/>
              <w:bottom w:val="single" w:sz="4" w:color="4472C4"/>
              <w:right w:val="single" w:sz="4" w:color="4472C4"/>
            </w:tcBorders>
          </w:tcPr>
          <w:p>
            <w:r>
              <w:rPr>
                <w:sz w:val="20"/>
              </w:rPr>
              <w:t>1-5 dias</w:t>
            </w:r>
          </w:p>
        </w:tc>
        <w:tc>
          <w:tcPr>
            <w:tcW w:type="dxa" w:w="3041"/>
            <w:tcBorders>
              <w:top w:val="single" w:sz="4" w:color="4472C4"/>
              <w:left w:val="single" w:sz="4" w:color="4472C4"/>
              <w:bottom w:val="single" w:sz="4" w:color="4472C4"/>
              <w:right w:val="single" w:sz="4" w:color="4472C4"/>
            </w:tcBorders>
          </w:tcPr>
          <w:p>
            <w:r>
              <w:rPr>
                <w:sz w:val="20"/>
              </w:rPr>
              <w:t>&gt;10 dias: lead esfriando</w:t>
            </w:r>
          </w:p>
        </w:tc>
      </w:tr>
      <w:tr>
        <w:tc>
          <w:tcPr>
            <w:tcW w:type="dxa" w:w="3041"/>
            <w:tcBorders>
              <w:top w:val="single" w:sz="4" w:color="4472C4"/>
              <w:left w:val="single" w:sz="4" w:color="4472C4"/>
              <w:bottom w:val="single" w:sz="4" w:color="4472C4"/>
              <w:right w:val="single" w:sz="4" w:color="4472C4"/>
            </w:tcBorders>
          </w:tcPr>
          <w:p>
            <w:r>
              <w:rPr>
                <w:sz w:val="20"/>
              </w:rPr>
              <w:t>Triagem → Diagnóstico Agendado</w:t>
            </w:r>
          </w:p>
        </w:tc>
        <w:tc>
          <w:tcPr>
            <w:tcW w:type="dxa" w:w="3041"/>
            <w:tcBorders>
              <w:top w:val="single" w:sz="4" w:color="4472C4"/>
              <w:left w:val="single" w:sz="4" w:color="4472C4"/>
              <w:bottom w:val="single" w:sz="4" w:color="4472C4"/>
              <w:right w:val="single" w:sz="4" w:color="4472C4"/>
            </w:tcBorders>
          </w:tcPr>
          <w:p>
            <w:r>
              <w:rPr>
                <w:sz w:val="20"/>
              </w:rPr>
              <w:t>1-5 dias</w:t>
            </w:r>
          </w:p>
        </w:tc>
        <w:tc>
          <w:tcPr>
            <w:tcW w:type="dxa" w:w="3041"/>
            <w:tcBorders>
              <w:top w:val="single" w:sz="4" w:color="4472C4"/>
              <w:left w:val="single" w:sz="4" w:color="4472C4"/>
              <w:bottom w:val="single" w:sz="4" w:color="4472C4"/>
              <w:right w:val="single" w:sz="4" w:color="4472C4"/>
            </w:tcBorders>
          </w:tcPr>
          <w:p>
            <w:r>
              <w:rPr>
                <w:sz w:val="20"/>
              </w:rPr>
              <w:t>&gt;10 dias: dificuldade de agenda</w:t>
            </w:r>
          </w:p>
        </w:tc>
      </w:tr>
      <w:tr>
        <w:tc>
          <w:tcPr>
            <w:tcW w:type="dxa" w:w="3041"/>
            <w:tcBorders>
              <w:top w:val="single" w:sz="4" w:color="4472C4"/>
              <w:left w:val="single" w:sz="4" w:color="4472C4"/>
              <w:bottom w:val="single" w:sz="4" w:color="4472C4"/>
              <w:right w:val="single" w:sz="4" w:color="4472C4"/>
            </w:tcBorders>
          </w:tcPr>
          <w:p>
            <w:r>
              <w:rPr>
                <w:sz w:val="20"/>
              </w:rPr>
              <w:t>Diagnóstico → Proposta Enviada</w:t>
            </w:r>
          </w:p>
        </w:tc>
        <w:tc>
          <w:tcPr>
            <w:tcW w:type="dxa" w:w="3041"/>
            <w:tcBorders>
              <w:top w:val="single" w:sz="4" w:color="4472C4"/>
              <w:left w:val="single" w:sz="4" w:color="4472C4"/>
              <w:bottom w:val="single" w:sz="4" w:color="4472C4"/>
              <w:right w:val="single" w:sz="4" w:color="4472C4"/>
            </w:tcBorders>
          </w:tcPr>
          <w:p>
            <w:r>
              <w:rPr>
                <w:sz w:val="20"/>
              </w:rPr>
              <w:t>24-48h</w:t>
            </w:r>
          </w:p>
        </w:tc>
        <w:tc>
          <w:tcPr>
            <w:tcW w:type="dxa" w:w="3041"/>
            <w:tcBorders>
              <w:top w:val="single" w:sz="4" w:color="4472C4"/>
              <w:left w:val="single" w:sz="4" w:color="4472C4"/>
              <w:bottom w:val="single" w:sz="4" w:color="4472C4"/>
              <w:right w:val="single" w:sz="4" w:color="4472C4"/>
            </w:tcBorders>
          </w:tcPr>
          <w:p>
            <w:r>
              <w:rPr>
                <w:sz w:val="20"/>
              </w:rPr>
              <w:t>&gt;5 dias: perda de momentum</w:t>
            </w:r>
          </w:p>
        </w:tc>
      </w:tr>
      <w:tr>
        <w:tc>
          <w:tcPr>
            <w:tcW w:type="dxa" w:w="3041"/>
            <w:tcBorders>
              <w:top w:val="single" w:sz="4" w:color="4472C4"/>
              <w:left w:val="single" w:sz="4" w:color="4472C4"/>
              <w:bottom w:val="single" w:sz="4" w:color="4472C4"/>
              <w:right w:val="single" w:sz="4" w:color="4472C4"/>
            </w:tcBorders>
          </w:tcPr>
          <w:p>
            <w:r>
              <w:rPr>
                <w:sz w:val="20"/>
              </w:rPr>
              <w:t>Proposta Enviada → Decisão</w:t>
            </w:r>
          </w:p>
        </w:tc>
        <w:tc>
          <w:tcPr>
            <w:tcW w:type="dxa" w:w="3041"/>
            <w:tcBorders>
              <w:top w:val="single" w:sz="4" w:color="4472C4"/>
              <w:left w:val="single" w:sz="4" w:color="4472C4"/>
              <w:bottom w:val="single" w:sz="4" w:color="4472C4"/>
              <w:right w:val="single" w:sz="4" w:color="4472C4"/>
            </w:tcBorders>
          </w:tcPr>
          <w:p>
            <w:r>
              <w:rPr>
                <w:sz w:val="20"/>
              </w:rPr>
              <w:t>7-21 dias</w:t>
            </w:r>
          </w:p>
        </w:tc>
        <w:tc>
          <w:tcPr>
            <w:tcW w:type="dxa" w:w="3041"/>
            <w:tcBorders>
              <w:top w:val="single" w:sz="4" w:color="4472C4"/>
              <w:left w:val="single" w:sz="4" w:color="4472C4"/>
              <w:bottom w:val="single" w:sz="4" w:color="4472C4"/>
              <w:right w:val="single" w:sz="4" w:color="4472C4"/>
            </w:tcBorders>
          </w:tcPr>
          <w:p>
            <w:r>
              <w:rPr>
                <w:sz w:val="20"/>
              </w:rPr>
              <w:t>&gt;30 dias: lead parado</w:t>
            </w:r>
          </w:p>
        </w:tc>
      </w:tr>
    </w:tbl>
    <w:p/>
    <w:p/>
    <w:p>
      <w:r>
        <w:rPr>
          <w:b/>
        </w:rPr>
        <w:t>Como medir:</w:t>
      </w:r>
      <w:r>
        <w:t xml:space="preserve"> CRM deve ter data de entrada em cada etapa. Calcular diferença de datas.</w:t>
      </w:r>
    </w:p>
    <w:p/>
    <w:p>
      <w:pPr>
        <w:spacing w:before="80" w:after="80"/>
        <w:pBdr>
          <w:bottom w:val="single" w:sz="6" w:color="4472C4"/>
        </w:pBdr>
      </w:pPr>
    </w:p>
    <w:p/>
    <w:p>
      <w:pPr>
        <w:pStyle w:val="Heading2"/>
      </w:pPr>
      <w:r>
        <w:t>4. MÉTRICAS DE FUNDO DO FUNIL</w:t>
      </w:r>
    </w:p>
    <w:p/>
    <w:p>
      <w:pPr>
        <w:pStyle w:val="Heading3"/>
      </w:pPr>
      <w:r>
        <w:t>4.1 Taxa de Conversão Proposta → Fechado</w:t>
      </w:r>
    </w:p>
    <w:p>
      <w:r>
        <w:rPr>
          <w:b/>
        </w:rPr>
        <w:t>O que mede:</w:t>
      </w:r>
      <w:r>
        <w:t xml:space="preserve"> Das propostas enviadas, quantas resultaram em contrato assinado.</w:t>
      </w:r>
    </w:p>
    <w:p>
      <w:r>
        <w:rPr>
          <w:b/>
        </w:rPr>
        <w:t>Como calcular:</w:t>
      </w:r>
      <w:r>
        <w:t xml:space="preserve"> (Fechamentos ÷ Propostas enviadas) × 100</w:t>
      </w:r>
    </w:p>
    <w:p>
      <w:r>
        <w:rPr>
          <w:b/>
        </w:rPr>
        <w:t>Benchmark interno:</w:t>
      </w:r>
      <w:r>
        <w:t xml:space="preserve"> 30-50%</w:t>
      </w:r>
    </w:p>
    <w:p>
      <w:r>
        <w:rPr>
          <w:b/>
        </w:rPr>
        <w:t>Interpretação:</w:t>
      </w:r>
      <w:r>
        <w:t xml:space="preserve"> Abaixo de 30% indica problema na qualidade da qualificação (leads que não deveriam ter chegado em proposta) ou problema no processo de apresentação da proposta.</w:t>
      </w:r>
    </w:p>
    <w:p/>
    <w:p>
      <w:pPr>
        <w:pStyle w:val="Heading3"/>
      </w:pPr>
      <w:r>
        <w:t>4.2 Ticket Médio dos Fechados</w:t>
      </w:r>
    </w:p>
    <w:p>
      <w:r>
        <w:rPr>
          <w:b/>
        </w:rPr>
        <w:t>O que mede:</w:t>
      </w:r>
      <w:r>
        <w:t xml:space="preserve"> Valor médio mensal dos contratos fechados no período.</w:t>
      </w:r>
    </w:p>
    <w:p>
      <w:r>
        <w:rPr>
          <w:b/>
        </w:rPr>
        <w:t>Como calcular:</w:t>
      </w:r>
      <w:r>
        <w:t xml:space="preserve"> Soma dos MRRs dos contratos fechados ÷ número de contratos fechados</w:t>
      </w:r>
    </w:p>
    <w:p>
      <w:r>
        <w:rPr>
          <w:b/>
        </w:rPr>
        <w:t>Composição do ticket N1:</w:t>
      </w:r>
      <w:r>
        <w:t xml:space="preserve"> R$2.500/mês (mensalidade — agência) + R$1.500–2.000/mês (tráfego — cliente paga direto às plataformas). Para cálculo de MRR da agência: usar apenas R$2.500.</w:t>
      </w:r>
    </w:p>
    <w:p>
      <w:r>
        <w:rPr>
          <w:b/>
        </w:rPr>
        <w:t>Meta de médio prazo:</w:t>
      </w:r>
      <w:r>
        <w:t xml:space="preserve"> Ticket médio crescendo conforme mix N1/N2/N3 evolui.</w:t>
      </w:r>
    </w:p>
    <w:p>
      <w:r>
        <w:rPr>
          <w:b/>
        </w:rPr>
        <w:t>Acompanhar:</w:t>
      </w:r>
      <w:r>
        <w:t xml:space="preserve"> Evolução trimestral do ticket médio indica maturidade comercial.</w:t>
      </w:r>
    </w:p>
    <w:p/>
    <w:p>
      <w:pPr>
        <w:pStyle w:val="Heading3"/>
      </w:pPr>
      <w:r>
        <w:t>4.3 Ciclo Médio de Venda (dias da prospecção ao fechamento)</w:t>
      </w:r>
    </w:p>
    <w:p>
      <w:r>
        <w:rPr>
          <w:b/>
        </w:rPr>
        <w:t>O que mede:</w:t>
      </w:r>
      <w:r>
        <w:t xml:space="preserve"> Quantos dias em média do primeiro contato até o contrato assinado.</w:t>
      </w:r>
    </w:p>
    <w:p>
      <w:r>
        <w:rPr>
          <w:b/>
        </w:rPr>
        <w:t>Como calcular:</w:t>
      </w:r>
      <w:r>
        <w:t xml:space="preserve"> Somar dias de ciclo de todos os fechamentos do período ÷ número de fechamentos</w:t>
      </w:r>
    </w:p>
    <w:p>
      <w:r>
        <w:rPr>
          <w:b/>
        </w:rPr>
        <w:t>Benchmark interno:</w:t>
      </w:r>
      <w:r>
        <w:t xml:space="preserve"> 21-35 dias</w:t>
      </w:r>
    </w:p>
    <w:p>
      <w:r>
        <w:rPr>
          <w:b/>
        </w:rPr>
        <w:t>Interpretação:</w:t>
      </w:r>
      <w:r>
        <w:t xml:space="preserve"> Ciclo abaixo de 21 dias pode indicar fechamento precoce (lead não qualificado suficientemente). Ciclo acima de 45 dias indica travamento — identificar em qual etapa.</w:t>
      </w:r>
    </w:p>
    <w:p/>
    <w:p>
      <w:pPr>
        <w:pStyle w:val="Heading3"/>
      </w:pPr>
      <w:r>
        <w:t>4.4 Principal Objeção no Fechamento</w:t>
      </w:r>
    </w:p>
    <w:p>
      <w:r>
        <w:rPr>
          <w:b/>
        </w:rPr>
        <w:t>O que mede:</w:t>
      </w:r>
      <w:r>
        <w:t xml:space="preserve"> Qual objeção é mais frequente antes do fechamento.</w:t>
      </w:r>
    </w:p>
    <w:p>
      <w:r>
        <w:rPr>
          <w:b/>
        </w:rPr>
        <w:t>Como medir:</w:t>
      </w:r>
      <w:r>
        <w:t xml:space="preserve"> Registrar no CRM o motivo de cada proposta não fechada (campo obrigatório ao mover para "Perdido" ou "Em negociação").</w:t>
      </w:r>
    </w:p>
    <w:p>
      <w:r>
        <w:rPr>
          <w:b/>
        </w:rPr>
        <w:t>Revisar:</w:t>
      </w:r>
      <w:r>
        <w:t xml:space="preserve"> Mensalmente. Se uma objeção aparece em mais de 30% dos casos, revisar script de diagnóstico ou estrutura da proposta.</w:t>
      </w:r>
    </w:p>
    <w:p/>
    <w:p>
      <w:pPr>
        <w:spacing w:before="80" w:after="80"/>
        <w:pBdr>
          <w:bottom w:val="single" w:sz="6" w:color="4472C4"/>
        </w:pBdr>
      </w:pPr>
    </w:p>
    <w:p/>
    <w:p>
      <w:pPr>
        <w:pStyle w:val="Heading2"/>
      </w:pPr>
      <w:r>
        <w:t>5. MÉTRICAS DE CARTEIRA (PÓS-FECHAMENTO)</w:t>
      </w:r>
    </w:p>
    <w:p/>
    <w:p>
      <w:pPr>
        <w:pStyle w:val="Heading3"/>
      </w:pPr>
      <w:r>
        <w:t>5.1 MRR Total</w:t>
      </w:r>
    </w:p>
    <w:p>
      <w:r>
        <w:rPr>
          <w:b/>
        </w:rPr>
        <w:t>O que mede:</w:t>
      </w:r>
      <w:r>
        <w:t xml:space="preserve"> Receita recorrente mensal total da agência.</w:t>
      </w:r>
    </w:p>
    <w:p>
      <w:r>
        <w:rPr>
          <w:b/>
        </w:rPr>
        <w:t>Como calcular:</w:t>
      </w:r>
      <w:r>
        <w:t xml:space="preserve"> Soma dos contratos ativos mensais (excluindo verba de tráfego)</w:t>
      </w:r>
    </w:p>
    <w:p>
      <w:r>
        <w:rPr>
          <w:b/>
        </w:rPr>
        <w:t>Meta de viabilidade mínima:</w:t>
      </w:r>
      <w:r>
        <w:t xml:space="preserve"> R$25.000/mês (10 clientes N1)</w:t>
      </w:r>
    </w:p>
    <w:p>
      <w:r>
        <w:rPr>
          <w:b/>
        </w:rPr>
        <w:t>Meta de combinação ideal:</w:t>
      </w:r>
      <w:r>
        <w:t xml:space="preserve"> R$46.000/mês (4N1 + 3N2 + 3N3)</w:t>
      </w:r>
    </w:p>
    <w:p>
      <w:r>
        <w:rPr>
          <w:b/>
        </w:rPr>
        <w:t>Atualizar:</w:t>
      </w:r>
      <w:r>
        <w:t xml:space="preserve"> No primeiro dia útil de cada mês.</w:t>
      </w:r>
    </w:p>
    <w:p/>
    <w:p>
      <w:pPr>
        <w:pStyle w:val="Heading3"/>
      </w:pPr>
      <w:r>
        <w:t>5.2 MRR por Nível</w:t>
      </w:r>
    </w:p>
    <w:p>
      <w:r>
        <w:rPr>
          <w:b/>
        </w:rPr>
        <w:t>O que mede:</w:t>
      </w:r>
      <w:r>
        <w:t xml:space="preserve"> Quanto do MRR vem de cada nível da escada de valor.</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Nível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Valor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Clientes ativos</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MRR do nível</w:t>
            </w:r>
          </w:p>
        </w:tc>
      </w:tr>
      <w:tr>
        <w:tc>
          <w:tcPr>
            <w:tcW w:type="dxa" w:w="2280"/>
            <w:tcBorders>
              <w:top w:val="single" w:sz="4" w:color="4472C4"/>
              <w:left w:val="single" w:sz="4" w:color="4472C4"/>
              <w:bottom w:val="single" w:sz="4" w:color="4472C4"/>
              <w:right w:val="single" w:sz="4" w:color="4472C4"/>
            </w:tcBorders>
          </w:tcPr>
          <w:p>
            <w:r>
              <w:rPr>
                <w:sz w:val="20"/>
              </w:rPr>
              <w:t>N1 — Atração</w:t>
            </w:r>
          </w:p>
        </w:tc>
        <w:tc>
          <w:tcPr>
            <w:tcW w:type="dxa" w:w="2280"/>
            <w:tcBorders>
              <w:top w:val="single" w:sz="4" w:color="4472C4"/>
              <w:left w:val="single" w:sz="4" w:color="4472C4"/>
              <w:bottom w:val="single" w:sz="4" w:color="4472C4"/>
              <w:right w:val="single" w:sz="4" w:color="4472C4"/>
            </w:tcBorders>
          </w:tcPr>
          <w:p>
            <w:r>
              <w:rPr>
                <w:sz w:val="20"/>
              </w:rPr>
              <w:t>R$2.500/mês</w:t>
            </w:r>
          </w:p>
        </w:tc>
        <w:tc>
          <w:tcPr>
            <w:tcW w:type="dxa" w:w="2280"/>
            <w:tcBorders>
              <w:top w:val="single" w:sz="4" w:color="4472C4"/>
              <w:left w:val="single" w:sz="4" w:color="4472C4"/>
              <w:bottom w:val="single" w:sz="4" w:color="4472C4"/>
              <w:right w:val="single" w:sz="4" w:color="4472C4"/>
            </w:tcBorders>
          </w:tcPr>
          <w:p>
            <w:r>
              <w:rPr>
                <w:sz w:val="20"/>
              </w:rPr>
              <w:t>[X]</w:t>
            </w:r>
          </w:p>
        </w:tc>
        <w:tc>
          <w:tcPr>
            <w:tcW w:type="dxa" w:w="2280"/>
            <w:tcBorders>
              <w:top w:val="single" w:sz="4" w:color="4472C4"/>
              <w:left w:val="single" w:sz="4" w:color="4472C4"/>
              <w:bottom w:val="single" w:sz="4" w:color="4472C4"/>
              <w:right w:val="single" w:sz="4" w:color="4472C4"/>
            </w:tcBorders>
          </w:tcPr>
          <w:p>
            <w:r>
              <w:rPr>
                <w:sz w:val="20"/>
              </w:rPr>
              <w:t>R$[X × 2.500]</w:t>
            </w:r>
          </w:p>
        </w:tc>
      </w:tr>
      <w:tr>
        <w:tc>
          <w:tcPr>
            <w:tcW w:type="dxa" w:w="2280"/>
            <w:tcBorders>
              <w:top w:val="single" w:sz="4" w:color="4472C4"/>
              <w:left w:val="single" w:sz="4" w:color="4472C4"/>
              <w:bottom w:val="single" w:sz="4" w:color="4472C4"/>
              <w:right w:val="single" w:sz="4" w:color="4472C4"/>
            </w:tcBorders>
          </w:tcPr>
          <w:p>
            <w:r>
              <w:rPr>
                <w:sz w:val="20"/>
              </w:rPr>
              <w:t>N2 — Conversão</w:t>
            </w:r>
          </w:p>
        </w:tc>
        <w:tc>
          <w:tcPr>
            <w:tcW w:type="dxa" w:w="2280"/>
            <w:tcBorders>
              <w:top w:val="single" w:sz="4" w:color="4472C4"/>
              <w:left w:val="single" w:sz="4" w:color="4472C4"/>
              <w:bottom w:val="single" w:sz="4" w:color="4472C4"/>
              <w:right w:val="single" w:sz="4" w:color="4472C4"/>
            </w:tcBorders>
          </w:tcPr>
          <w:p>
            <w:r>
              <w:rPr>
                <w:sz w:val="20"/>
              </w:rPr>
              <w:t>R$3.750-5.000/mês</w:t>
            </w:r>
          </w:p>
        </w:tc>
        <w:tc>
          <w:tcPr>
            <w:tcW w:type="dxa" w:w="2280"/>
            <w:tcBorders>
              <w:top w:val="single" w:sz="4" w:color="4472C4"/>
              <w:left w:val="single" w:sz="4" w:color="4472C4"/>
              <w:bottom w:val="single" w:sz="4" w:color="4472C4"/>
              <w:right w:val="single" w:sz="4" w:color="4472C4"/>
            </w:tcBorders>
          </w:tcPr>
          <w:p>
            <w:r>
              <w:rPr>
                <w:sz w:val="20"/>
              </w:rPr>
              <w:t>[X]</w:t>
            </w:r>
          </w:p>
        </w:tc>
        <w:tc>
          <w:tcPr>
            <w:tcW w:type="dxa" w:w="2280"/>
            <w:tcBorders>
              <w:top w:val="single" w:sz="4" w:color="4472C4"/>
              <w:left w:val="single" w:sz="4" w:color="4472C4"/>
              <w:bottom w:val="single" w:sz="4" w:color="4472C4"/>
              <w:right w:val="single" w:sz="4" w:color="4472C4"/>
            </w:tcBorders>
          </w:tcPr>
          <w:p>
            <w:r>
              <w:rPr>
                <w:sz w:val="20"/>
              </w:rPr>
              <w:t>R$[X × valor médio]</w:t>
            </w:r>
          </w:p>
        </w:tc>
      </w:tr>
      <w:tr>
        <w:tc>
          <w:tcPr>
            <w:tcW w:type="dxa" w:w="2280"/>
            <w:tcBorders>
              <w:top w:val="single" w:sz="4" w:color="4472C4"/>
              <w:left w:val="single" w:sz="4" w:color="4472C4"/>
              <w:bottom w:val="single" w:sz="4" w:color="4472C4"/>
              <w:right w:val="single" w:sz="4" w:color="4472C4"/>
            </w:tcBorders>
          </w:tcPr>
          <w:p>
            <w:r>
              <w:rPr>
                <w:sz w:val="20"/>
              </w:rPr>
              <w:t>N3 — Retenção</w:t>
            </w:r>
          </w:p>
        </w:tc>
        <w:tc>
          <w:tcPr>
            <w:tcW w:type="dxa" w:w="2280"/>
            <w:tcBorders>
              <w:top w:val="single" w:sz="4" w:color="4472C4"/>
              <w:left w:val="single" w:sz="4" w:color="4472C4"/>
              <w:bottom w:val="single" w:sz="4" w:color="4472C4"/>
              <w:right w:val="single" w:sz="4" w:color="4472C4"/>
            </w:tcBorders>
          </w:tcPr>
          <w:p>
            <w:r>
              <w:rPr>
                <w:sz w:val="20"/>
              </w:rPr>
              <w:t>R$5.000-7.000/mês</w:t>
            </w:r>
          </w:p>
        </w:tc>
        <w:tc>
          <w:tcPr>
            <w:tcW w:type="dxa" w:w="2280"/>
            <w:tcBorders>
              <w:top w:val="single" w:sz="4" w:color="4472C4"/>
              <w:left w:val="single" w:sz="4" w:color="4472C4"/>
              <w:bottom w:val="single" w:sz="4" w:color="4472C4"/>
              <w:right w:val="single" w:sz="4" w:color="4472C4"/>
            </w:tcBorders>
          </w:tcPr>
          <w:p>
            <w:r>
              <w:rPr>
                <w:sz w:val="20"/>
              </w:rPr>
              <w:t>[X]</w:t>
            </w:r>
          </w:p>
        </w:tc>
        <w:tc>
          <w:tcPr>
            <w:tcW w:type="dxa" w:w="2280"/>
            <w:tcBorders>
              <w:top w:val="single" w:sz="4" w:color="4472C4"/>
              <w:left w:val="single" w:sz="4" w:color="4472C4"/>
              <w:bottom w:val="single" w:sz="4" w:color="4472C4"/>
              <w:right w:val="single" w:sz="4" w:color="4472C4"/>
            </w:tcBorders>
          </w:tcPr>
          <w:p>
            <w:r>
              <w:rPr>
                <w:sz w:val="20"/>
              </w:rPr>
              <w:t>R$[X × valor médio]</w:t>
            </w:r>
          </w:p>
        </w:tc>
      </w:tr>
    </w:tbl>
    <w:p/>
    <w:p/>
    <w:p>
      <w:r>
        <w:rPr>
          <w:b/>
        </w:rPr>
        <w:t>Uso:</w:t>
      </w:r>
      <w:r>
        <w:t xml:space="preserve"> Identificar se a carteira está concentrada em N1 (risco) ou evoluindo para N2/N3 (saudável).</w:t>
      </w:r>
    </w:p>
    <w:p/>
    <w:p>
      <w:pPr>
        <w:pStyle w:val="Heading3"/>
      </w:pPr>
      <w:r>
        <w:t>5.3 Taxa de Churn Mensal por Nível</w:t>
      </w:r>
    </w:p>
    <w:p>
      <w:r>
        <w:rPr>
          <w:b/>
        </w:rPr>
        <w:t>O que mede:</w:t>
      </w:r>
      <w:r>
        <w:t xml:space="preserve"> Percentual de clientes que cancelaram por nível no mês.</w:t>
      </w:r>
    </w:p>
    <w:p>
      <w:r>
        <w:rPr>
          <w:b/>
        </w:rPr>
        <w:t>Como calcular por nível:</w:t>
      </w:r>
      <w:r>
        <w:t xml:space="preserve"> (Cancelamentos do nível no mês ÷ clientes ativos do nível no início do mês) × 100</w:t>
      </w:r>
    </w:p>
    <w:p>
      <w:r>
        <w:rPr>
          <w:b/>
        </w:rPr>
        <w:t>Benchmark aceitável:</w:t>
      </w:r>
      <w:r>
        <w:t xml:space="preserve"> &lt;5% ao mês (ou seja, menos de 1 a cada 20 clientes por nível)</w:t>
      </w:r>
    </w:p>
    <w:p>
      <w:r>
        <w:rPr>
          <w:b/>
        </w:rPr>
        <w:t>Alerta:</w:t>
      </w:r>
      <w:r>
        <w:t xml:space="preserve"> Churn em N1 acima de 10% indica problema de entrega ou expectativa mal alinhada na venda.</w:t>
      </w:r>
    </w:p>
    <w:p/>
    <w:p>
      <w:pPr>
        <w:pStyle w:val="Heading3"/>
      </w:pPr>
      <w:r>
        <w:t>5.4 Taxa de Upgrade N1→N2 e N2→N3</w:t>
      </w:r>
    </w:p>
    <w:p>
      <w:r>
        <w:rPr>
          <w:b/>
        </w:rPr>
        <w:t>O que mede:</w:t>
      </w:r>
      <w:r>
        <w:t xml:space="preserve"> Percentual de clientes que avançaram de nível no período.</w:t>
      </w:r>
    </w:p>
    <w:p>
      <w:r>
        <w:rPr>
          <w:b/>
        </w:rPr>
        <w:t>Como calcular:</w:t>
      </w:r>
      <w:r>
        <w:t xml:space="preserve"> (Upgrades realizados ÷ clientes elegíveis para upgrade) × 100</w:t>
      </w:r>
    </w:p>
    <w:p>
      <w:r>
        <w:rPr>
          <w:b/>
        </w:rPr>
        <w:t>Gatilho de elegibilidade N1→N2:</w:t>
      </w:r>
      <w:r>
        <w:t xml:space="preserve"> +40% de consultas particulares atingido E mínimo 4 meses no N1</w:t>
      </w:r>
    </w:p>
    <w:p>
      <w:r>
        <w:rPr>
          <w:b/>
        </w:rPr>
        <w:t>Gatilho de elegibilidade N2→N3:</w:t>
      </w:r>
      <w:r>
        <w:t xml:space="preserve"> Taxa de conversão 60-70% estabilizada E mínimo 3 meses no N2</w:t>
      </w:r>
    </w:p>
    <w:p>
      <w:r>
        <w:rPr>
          <w:b/>
        </w:rPr>
        <w:t>Benchmark:</w:t>
      </w:r>
      <w:r>
        <w:t xml:space="preserve"> 1 upgrade a cada 2-3 meses por cliente elegível</w:t>
      </w:r>
    </w:p>
    <w:p>
      <w:r>
        <w:rPr>
          <w:b/>
        </w:rPr>
        <w:t>Lembrete:</w:t>
      </w:r>
      <w:r>
        <w:t xml:space="preserve"> Upgrade é oferecido por gatilho operacional. Nunca por pressão comercial.</w:t>
      </w:r>
    </w:p>
    <w:p/>
    <w:p>
      <w:pPr>
        <w:pStyle w:val="Heading3"/>
      </w:pPr>
      <w:r>
        <w:t>5.5 NPS Trimestral de Clientes</w:t>
      </w:r>
    </w:p>
    <w:p>
      <w:r>
        <w:rPr>
          <w:b/>
        </w:rPr>
        <w:t>O que mede:</w:t>
      </w:r>
      <w:r>
        <w:t xml:space="preserve"> Satisfação e propensão a indicar da base atual.</w:t>
      </w:r>
    </w:p>
    <w:p>
      <w:r>
        <w:rPr>
          <w:b/>
        </w:rPr>
        <w:t>Como medir:</w:t>
      </w:r>
      <w:r>
        <w:t xml:space="preserve"> Pesquisa simples enviada por WhatsApp a cada 3 meses: "Em uma escala de 0 a 10, o quanto você indicaria a Pixel Rain para outro pediatra?"</w:t>
      </w:r>
    </w:p>
    <w:p>
      <w:r>
        <w:rPr>
          <w:b/>
        </w:rPr>
        <w:t>Classificação:</w:t>
      </w:r>
      <w:r>
        <w:t xml:space="preserve"> 0-6: detratores | 7-8: neutros | 9-10: promotores</w:t>
      </w:r>
    </w:p>
    <w:p>
      <w:r>
        <w:rPr>
          <w:b/>
        </w:rPr>
        <w:t>Calcular NPS:</w:t>
      </w:r>
      <w:r>
        <w:t xml:space="preserve"> % promotores - % detratores</w:t>
      </w:r>
    </w:p>
    <w:p>
      <w:r>
        <w:rPr>
          <w:b/>
        </w:rPr>
        <w:t>Benchmark de referência:</w:t>
      </w:r>
      <w:r>
        <w:t xml:space="preserve"> NPS &gt; 50 é forte. NPS &gt; 70 é excepcional.</w:t>
      </w:r>
    </w:p>
    <w:p>
      <w:r>
        <w:rPr>
          <w:b/>
        </w:rPr>
        <w:t>Ação imediata:</w:t>
      </w:r>
      <w:r>
        <w:t xml:space="preserve"> Qualquer detrator (0-6) recebe ligação em 48h. Não esperar o trimestre seguinte.</w:t>
      </w:r>
    </w:p>
    <w:p>
      <w:r>
        <w:rPr>
          <w:b/>
        </w:rPr>
        <w:t>Integração com rotina:</w:t>
      </w:r>
      <w:r>
        <w:t xml:space="preserve"> NPS deve ser coletado trimestralmente. Integrado à Rotina Mensal (SOP 17): no fechamento do mês 3, 6, 9, 12 — verificar se passou 90 dias da última coleta e enviar pesquisa.</w:t>
      </w:r>
    </w:p>
    <w:p/>
    <w:p>
      <w:pPr>
        <w:spacing w:before="80" w:after="80"/>
        <w:pBdr>
          <w:bottom w:val="single" w:sz="6" w:color="4472C4"/>
        </w:pBdr>
      </w:pPr>
    </w:p>
    <w:p/>
    <w:p>
      <w:pPr>
        <w:pStyle w:val="Heading2"/>
      </w:pPr>
      <w:r>
        <w:t>6. MÉTRICAS DE ESFORÇO (SDR)</w:t>
      </w:r>
    </w:p>
    <w:p/>
    <w:p>
      <w:r>
        <w:t>Métricas de esforço medem o volume de trabalho realizado. São complementares às métricas de resultado — volume sem resultado indica problema de qualidade; resultado sem volume indica sorte.</w:t>
      </w:r>
    </w:p>
    <w:p/>
    <w:p>
      <w:pPr>
        <w:pStyle w:val="Heading3"/>
      </w:pPr>
      <w:r>
        <w:t>6.1 Contatos Ativos por Semana</w:t>
      </w:r>
    </w:p>
    <w:p>
      <w:r>
        <w:rPr>
          <w:b/>
        </w:rPr>
        <w:t>O que mede:</w:t>
      </w:r>
      <w:r>
        <w:t xml:space="preserve"> Quantos prospects estão com alguma cadência ativa (não apenas identificados, mas em processo de contato).</w:t>
      </w:r>
    </w:p>
    <w:p>
      <w:r>
        <w:rPr>
          <w:b/>
        </w:rPr>
        <w:t>Meta fase inicial:</w:t>
      </w:r>
      <w:r>
        <w:t xml:space="preserve"> 30-60 contatos ativos simultâneos</w:t>
      </w:r>
    </w:p>
    <w:p>
      <w:r>
        <w:rPr>
          <w:b/>
        </w:rPr>
        <w:t>Como medir:</w:t>
      </w:r>
      <w:r>
        <w:t xml:space="preserve"> Contar no CRM todos os leads nas etapas 1-5 do funil.</w:t>
      </w:r>
    </w:p>
    <w:p/>
    <w:p>
      <w:pPr>
        <w:pStyle w:val="Heading3"/>
      </w:pPr>
      <w:r>
        <w:t>6.2 Follow-ups por Dia</w:t>
      </w:r>
    </w:p>
    <w:p>
      <w:r>
        <w:rPr>
          <w:b/>
        </w:rPr>
        <w:t>O que mede:</w:t>
      </w:r>
      <w:r>
        <w:t xml:space="preserve"> Quantas interações de acompanhamento foram feitas no dia (toques 2, 3, 4 de cadências + pós-diagnóstico + pós-proposta).</w:t>
      </w:r>
    </w:p>
    <w:p>
      <w:r>
        <w:rPr>
          <w:b/>
        </w:rPr>
        <w:t>Meta diária:</w:t>
      </w:r>
      <w:r>
        <w:t xml:space="preserve"> 5-15 follow-ups por dia (variável conforme volume de pipeline)</w:t>
      </w:r>
    </w:p>
    <w:p>
      <w:r>
        <w:rPr>
          <w:b/>
        </w:rPr>
        <w:t>Como medir:</w:t>
      </w:r>
      <w:r>
        <w:t xml:space="preserve"> Registrar cada toque no CRM com data. Contar ao final do dia.</w:t>
      </w:r>
    </w:p>
    <w:p/>
    <w:p>
      <w:pPr>
        <w:pStyle w:val="Heading3"/>
      </w:pPr>
      <w:r>
        <w:t>6.3 Diagnósticos Realizados por Semana</w:t>
      </w:r>
    </w:p>
    <w:p>
      <w:r>
        <w:rPr>
          <w:b/>
        </w:rPr>
        <w:t>O que mede:</w:t>
      </w:r>
      <w:r>
        <w:t xml:space="preserve"> Quantas reuniões de diagnóstico foram conduzidas na semana.</w:t>
      </w:r>
    </w:p>
    <w:p>
      <w:r>
        <w:rPr>
          <w:b/>
        </w:rPr>
        <w:t>Meta fase inicial:</w:t>
      </w:r>
      <w:r>
        <w:t xml:space="preserve"> 2–4 diagnósticos por semana. Máximo: 2 por dia (qualidade &gt; volume). Esperado: 0–1 por dia.</w:t>
      </w:r>
    </w:p>
    <w:p>
      <w:r>
        <w:rPr>
          <w:b/>
        </w:rPr>
        <w:t>Interpretação:</w:t>
      </w:r>
      <w:r>
        <w:t xml:space="preserve"> Abaixo de 2 por semana indica gargalo no topo (poucos leads chegando) ou no agendamento.</w:t>
      </w:r>
    </w:p>
    <w:p/>
    <w:p>
      <w:pPr>
        <w:spacing w:before="80" w:after="80"/>
        <w:pBdr>
          <w:bottom w:val="single" w:sz="6" w:color="4472C4"/>
        </w:pBdr>
      </w:pPr>
    </w:p>
    <w:p/>
    <w:p>
      <w:pPr>
        <w:pStyle w:val="Heading2"/>
      </w:pPr>
      <w:r>
        <w:t>7. BENCHMARKS INTERNOS (Metas Realistas — Fase Inicial)</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Métrica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Benchmark Interno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Alerta Vermelho</w:t>
            </w:r>
          </w:p>
        </w:tc>
      </w:tr>
      <w:tr>
        <w:tc>
          <w:tcPr>
            <w:tcW w:type="dxa" w:w="3041"/>
            <w:tcBorders>
              <w:top w:val="single" w:sz="4" w:color="4472C4"/>
              <w:left w:val="single" w:sz="4" w:color="4472C4"/>
              <w:bottom w:val="single" w:sz="4" w:color="4472C4"/>
              <w:right w:val="single" w:sz="4" w:color="4472C4"/>
            </w:tcBorders>
          </w:tcPr>
          <w:p>
            <w:r>
              <w:rPr>
                <w:sz w:val="20"/>
              </w:rPr>
              <w:t>Taxa de resposta ao 1º contato</w:t>
            </w:r>
          </w:p>
        </w:tc>
        <w:tc>
          <w:tcPr>
            <w:tcW w:type="dxa" w:w="3041"/>
            <w:tcBorders>
              <w:top w:val="single" w:sz="4" w:color="4472C4"/>
              <w:left w:val="single" w:sz="4" w:color="4472C4"/>
              <w:bottom w:val="single" w:sz="4" w:color="4472C4"/>
              <w:right w:val="single" w:sz="4" w:color="4472C4"/>
            </w:tcBorders>
          </w:tcPr>
          <w:p>
            <w:r>
              <w:rPr>
                <w:sz w:val="20"/>
              </w:rPr>
              <w:t>15–25% (inicial) / 25–35% (escala)</w:t>
            </w:r>
          </w:p>
        </w:tc>
        <w:tc>
          <w:tcPr>
            <w:tcW w:type="dxa" w:w="3041"/>
            <w:tcBorders>
              <w:top w:val="single" w:sz="4" w:color="4472C4"/>
              <w:left w:val="single" w:sz="4" w:color="4472C4"/>
              <w:bottom w:val="single" w:sz="4" w:color="4472C4"/>
              <w:right w:val="single" w:sz="4" w:color="4472C4"/>
            </w:tcBorders>
          </w:tcPr>
          <w:p>
            <w:r>
              <w:rPr>
                <w:sz w:val="20"/>
              </w:rPr>
              <w:t>&lt;10%</w:t>
            </w:r>
          </w:p>
        </w:tc>
      </w:tr>
      <w:tr>
        <w:tc>
          <w:tcPr>
            <w:tcW w:type="dxa" w:w="3041"/>
            <w:tcBorders>
              <w:top w:val="single" w:sz="4" w:color="4472C4"/>
              <w:left w:val="single" w:sz="4" w:color="4472C4"/>
              <w:bottom w:val="single" w:sz="4" w:color="4472C4"/>
              <w:right w:val="single" w:sz="4" w:color="4472C4"/>
            </w:tcBorders>
          </w:tcPr>
          <w:p>
            <w:r>
              <w:rPr>
                <w:sz w:val="20"/>
              </w:rPr>
              <w:t>Taxa de triagem positiva</w:t>
            </w:r>
          </w:p>
        </w:tc>
        <w:tc>
          <w:tcPr>
            <w:tcW w:type="dxa" w:w="3041"/>
            <w:tcBorders>
              <w:top w:val="single" w:sz="4" w:color="4472C4"/>
              <w:left w:val="single" w:sz="4" w:color="4472C4"/>
              <w:bottom w:val="single" w:sz="4" w:color="4472C4"/>
              <w:right w:val="single" w:sz="4" w:color="4472C4"/>
            </w:tcBorders>
          </w:tcPr>
          <w:p>
            <w:r>
              <w:rPr>
                <w:sz w:val="20"/>
              </w:rPr>
              <w:t>60–70%</w:t>
            </w:r>
          </w:p>
        </w:tc>
        <w:tc>
          <w:tcPr>
            <w:tcW w:type="dxa" w:w="3041"/>
            <w:tcBorders>
              <w:top w:val="single" w:sz="4" w:color="4472C4"/>
              <w:left w:val="single" w:sz="4" w:color="4472C4"/>
              <w:bottom w:val="single" w:sz="4" w:color="4472C4"/>
              <w:right w:val="single" w:sz="4" w:color="4472C4"/>
            </w:tcBorders>
          </w:tcPr>
          <w:p>
            <w:r>
              <w:rPr>
                <w:sz w:val="20"/>
              </w:rPr>
              <w:t>&lt;50%</w:t>
            </w:r>
          </w:p>
        </w:tc>
      </w:tr>
      <w:tr>
        <w:tc>
          <w:tcPr>
            <w:tcW w:type="dxa" w:w="3041"/>
            <w:tcBorders>
              <w:top w:val="single" w:sz="4" w:color="4472C4"/>
              <w:left w:val="single" w:sz="4" w:color="4472C4"/>
              <w:bottom w:val="single" w:sz="4" w:color="4472C4"/>
              <w:right w:val="single" w:sz="4" w:color="4472C4"/>
            </w:tcBorders>
          </w:tcPr>
          <w:p>
            <w:r>
              <w:rPr>
                <w:sz w:val="20"/>
              </w:rPr>
              <w:t>Taxa de diagnóstico agendado</w:t>
            </w:r>
          </w:p>
        </w:tc>
        <w:tc>
          <w:tcPr>
            <w:tcW w:type="dxa" w:w="3041"/>
            <w:tcBorders>
              <w:top w:val="single" w:sz="4" w:color="4472C4"/>
              <w:left w:val="single" w:sz="4" w:color="4472C4"/>
              <w:bottom w:val="single" w:sz="4" w:color="4472C4"/>
              <w:right w:val="single" w:sz="4" w:color="4472C4"/>
            </w:tcBorders>
          </w:tcPr>
          <w:p>
            <w:r>
              <w:rPr>
                <w:sz w:val="20"/>
              </w:rPr>
              <w:t>50–60%</w:t>
            </w:r>
          </w:p>
        </w:tc>
        <w:tc>
          <w:tcPr>
            <w:tcW w:type="dxa" w:w="3041"/>
            <w:tcBorders>
              <w:top w:val="single" w:sz="4" w:color="4472C4"/>
              <w:left w:val="single" w:sz="4" w:color="4472C4"/>
              <w:bottom w:val="single" w:sz="4" w:color="4472C4"/>
              <w:right w:val="single" w:sz="4" w:color="4472C4"/>
            </w:tcBorders>
          </w:tcPr>
          <w:p>
            <w:r>
              <w:rPr>
                <w:sz w:val="20"/>
              </w:rPr>
              <w:t>&lt;40%</w:t>
            </w:r>
          </w:p>
        </w:tc>
      </w:tr>
      <w:tr>
        <w:tc>
          <w:tcPr>
            <w:tcW w:type="dxa" w:w="3041"/>
            <w:tcBorders>
              <w:top w:val="single" w:sz="4" w:color="4472C4"/>
              <w:left w:val="single" w:sz="4" w:color="4472C4"/>
              <w:bottom w:val="single" w:sz="4" w:color="4472C4"/>
              <w:right w:val="single" w:sz="4" w:color="4472C4"/>
            </w:tcBorders>
          </w:tcPr>
          <w:p>
            <w:r>
              <w:rPr>
                <w:sz w:val="20"/>
              </w:rPr>
              <w:t>Taxa de proposta após diagnóstico</w:t>
            </w:r>
          </w:p>
        </w:tc>
        <w:tc>
          <w:tcPr>
            <w:tcW w:type="dxa" w:w="3041"/>
            <w:tcBorders>
              <w:top w:val="single" w:sz="4" w:color="4472C4"/>
              <w:left w:val="single" w:sz="4" w:color="4472C4"/>
              <w:bottom w:val="single" w:sz="4" w:color="4472C4"/>
              <w:right w:val="single" w:sz="4" w:color="4472C4"/>
            </w:tcBorders>
          </w:tcPr>
          <w:p>
            <w:r>
              <w:rPr>
                <w:sz w:val="20"/>
              </w:rPr>
              <w:t>70–80% (realista) / 90–95% (ideal)</w:t>
            </w:r>
          </w:p>
        </w:tc>
        <w:tc>
          <w:tcPr>
            <w:tcW w:type="dxa" w:w="3041"/>
            <w:tcBorders>
              <w:top w:val="single" w:sz="4" w:color="4472C4"/>
              <w:left w:val="single" w:sz="4" w:color="4472C4"/>
              <w:bottom w:val="single" w:sz="4" w:color="4472C4"/>
              <w:right w:val="single" w:sz="4" w:color="4472C4"/>
            </w:tcBorders>
          </w:tcPr>
          <w:p>
            <w:r>
              <w:rPr>
                <w:sz w:val="20"/>
              </w:rPr>
              <w:t>&lt;60%</w:t>
            </w:r>
          </w:p>
        </w:tc>
      </w:tr>
      <w:tr>
        <w:tc>
          <w:tcPr>
            <w:tcW w:type="dxa" w:w="3041"/>
            <w:tcBorders>
              <w:top w:val="single" w:sz="4" w:color="4472C4"/>
              <w:left w:val="single" w:sz="4" w:color="4472C4"/>
              <w:bottom w:val="single" w:sz="4" w:color="4472C4"/>
              <w:right w:val="single" w:sz="4" w:color="4472C4"/>
            </w:tcBorders>
          </w:tcPr>
          <w:p>
            <w:r>
              <w:rPr>
                <w:sz w:val="20"/>
              </w:rPr>
              <w:t>Taxa de fechamento de proposta</w:t>
            </w:r>
          </w:p>
        </w:tc>
        <w:tc>
          <w:tcPr>
            <w:tcW w:type="dxa" w:w="3041"/>
            <w:tcBorders>
              <w:top w:val="single" w:sz="4" w:color="4472C4"/>
              <w:left w:val="single" w:sz="4" w:color="4472C4"/>
              <w:bottom w:val="single" w:sz="4" w:color="4472C4"/>
              <w:right w:val="single" w:sz="4" w:color="4472C4"/>
            </w:tcBorders>
          </w:tcPr>
          <w:p>
            <w:r>
              <w:rPr>
                <w:sz w:val="20"/>
              </w:rPr>
              <w:t>30–50%</w:t>
            </w:r>
          </w:p>
        </w:tc>
        <w:tc>
          <w:tcPr>
            <w:tcW w:type="dxa" w:w="3041"/>
            <w:tcBorders>
              <w:top w:val="single" w:sz="4" w:color="4472C4"/>
              <w:left w:val="single" w:sz="4" w:color="4472C4"/>
              <w:bottom w:val="single" w:sz="4" w:color="4472C4"/>
              <w:right w:val="single" w:sz="4" w:color="4472C4"/>
            </w:tcBorders>
          </w:tcPr>
          <w:p>
            <w:r>
              <w:rPr>
                <w:sz w:val="20"/>
              </w:rPr>
              <w:t>&lt;20%</w:t>
            </w:r>
          </w:p>
        </w:tc>
      </w:tr>
      <w:tr>
        <w:tc>
          <w:tcPr>
            <w:tcW w:type="dxa" w:w="3041"/>
            <w:tcBorders>
              <w:top w:val="single" w:sz="4" w:color="4472C4"/>
              <w:left w:val="single" w:sz="4" w:color="4472C4"/>
              <w:bottom w:val="single" w:sz="4" w:color="4472C4"/>
              <w:right w:val="single" w:sz="4" w:color="4472C4"/>
            </w:tcBorders>
          </w:tcPr>
          <w:p>
            <w:r>
              <w:rPr>
                <w:sz w:val="20"/>
              </w:rPr>
              <w:t>Ciclo médio de venda</w:t>
            </w:r>
          </w:p>
        </w:tc>
        <w:tc>
          <w:tcPr>
            <w:tcW w:type="dxa" w:w="3041"/>
            <w:tcBorders>
              <w:top w:val="single" w:sz="4" w:color="4472C4"/>
              <w:left w:val="single" w:sz="4" w:color="4472C4"/>
              <w:bottom w:val="single" w:sz="4" w:color="4472C4"/>
              <w:right w:val="single" w:sz="4" w:color="4472C4"/>
            </w:tcBorders>
          </w:tcPr>
          <w:p>
            <w:r>
              <w:rPr>
                <w:sz w:val="20"/>
              </w:rPr>
              <w:t>21–35 dias</w:t>
            </w:r>
          </w:p>
        </w:tc>
        <w:tc>
          <w:tcPr>
            <w:tcW w:type="dxa" w:w="3041"/>
            <w:tcBorders>
              <w:top w:val="single" w:sz="4" w:color="4472C4"/>
              <w:left w:val="single" w:sz="4" w:color="4472C4"/>
              <w:bottom w:val="single" w:sz="4" w:color="4472C4"/>
              <w:right w:val="single" w:sz="4" w:color="4472C4"/>
            </w:tcBorders>
          </w:tcPr>
          <w:p>
            <w:r>
              <w:rPr>
                <w:sz w:val="20"/>
              </w:rPr>
              <w:t>&gt;45 dias</w:t>
            </w:r>
          </w:p>
        </w:tc>
      </w:tr>
      <w:tr>
        <w:tc>
          <w:tcPr>
            <w:tcW w:type="dxa" w:w="3041"/>
            <w:tcBorders>
              <w:top w:val="single" w:sz="4" w:color="4472C4"/>
              <w:left w:val="single" w:sz="4" w:color="4472C4"/>
              <w:bottom w:val="single" w:sz="4" w:color="4472C4"/>
              <w:right w:val="single" w:sz="4" w:color="4472C4"/>
            </w:tcBorders>
          </w:tcPr>
          <w:p>
            <w:r>
              <w:rPr>
                <w:sz w:val="20"/>
              </w:rPr>
              <w:t>Taxa de no-show em diagnóstico</w:t>
            </w:r>
          </w:p>
        </w:tc>
        <w:tc>
          <w:tcPr>
            <w:tcW w:type="dxa" w:w="3041"/>
            <w:tcBorders>
              <w:top w:val="single" w:sz="4" w:color="4472C4"/>
              <w:left w:val="single" w:sz="4" w:color="4472C4"/>
              <w:bottom w:val="single" w:sz="4" w:color="4472C4"/>
              <w:right w:val="single" w:sz="4" w:color="4472C4"/>
            </w:tcBorders>
          </w:tcPr>
          <w:p>
            <w:r>
              <w:rPr>
                <w:sz w:val="20"/>
              </w:rPr>
              <w:t>&lt;25%</w:t>
            </w:r>
          </w:p>
        </w:tc>
        <w:tc>
          <w:tcPr>
            <w:tcW w:type="dxa" w:w="3041"/>
            <w:tcBorders>
              <w:top w:val="single" w:sz="4" w:color="4472C4"/>
              <w:left w:val="single" w:sz="4" w:color="4472C4"/>
              <w:bottom w:val="single" w:sz="4" w:color="4472C4"/>
              <w:right w:val="single" w:sz="4" w:color="4472C4"/>
            </w:tcBorders>
          </w:tcPr>
          <w:p>
            <w:r>
              <w:rPr>
                <w:sz w:val="20"/>
              </w:rPr>
              <w:t>&gt;35%</w:t>
            </w:r>
          </w:p>
        </w:tc>
      </w:tr>
      <w:tr>
        <w:tc>
          <w:tcPr>
            <w:tcW w:type="dxa" w:w="3041"/>
            <w:tcBorders>
              <w:top w:val="single" w:sz="4" w:color="4472C4"/>
              <w:left w:val="single" w:sz="4" w:color="4472C4"/>
              <w:bottom w:val="single" w:sz="4" w:color="4472C4"/>
              <w:right w:val="single" w:sz="4" w:color="4472C4"/>
            </w:tcBorders>
          </w:tcPr>
          <w:p>
            <w:r>
              <w:rPr>
                <w:sz w:val="20"/>
              </w:rPr>
              <w:t>Churn mensal de carteira</w:t>
            </w:r>
          </w:p>
        </w:tc>
        <w:tc>
          <w:tcPr>
            <w:tcW w:type="dxa" w:w="3041"/>
            <w:tcBorders>
              <w:top w:val="single" w:sz="4" w:color="4472C4"/>
              <w:left w:val="single" w:sz="4" w:color="4472C4"/>
              <w:bottom w:val="single" w:sz="4" w:color="4472C4"/>
              <w:right w:val="single" w:sz="4" w:color="4472C4"/>
            </w:tcBorders>
          </w:tcPr>
          <w:p>
            <w:r>
              <w:rPr>
                <w:sz w:val="20"/>
              </w:rPr>
              <w:t>&lt;5%</w:t>
            </w:r>
          </w:p>
        </w:tc>
        <w:tc>
          <w:tcPr>
            <w:tcW w:type="dxa" w:w="3041"/>
            <w:tcBorders>
              <w:top w:val="single" w:sz="4" w:color="4472C4"/>
              <w:left w:val="single" w:sz="4" w:color="4472C4"/>
              <w:bottom w:val="single" w:sz="4" w:color="4472C4"/>
              <w:right w:val="single" w:sz="4" w:color="4472C4"/>
            </w:tcBorders>
          </w:tcPr>
          <w:p>
            <w:r>
              <w:rPr>
                <w:sz w:val="20"/>
              </w:rPr>
              <w:t>&gt;10%</w:t>
            </w:r>
          </w:p>
        </w:tc>
      </w:tr>
    </w:tbl>
    <w:p/>
    <w:p/>
    <w:p>
      <w:pPr>
        <w:spacing w:before="80" w:after="80"/>
        <w:pBdr>
          <w:bottom w:val="single" w:sz="6" w:color="4472C4"/>
        </w:pBdr>
      </w:pPr>
    </w:p>
    <w:p/>
    <w:p>
      <w:pPr>
        <w:pStyle w:val="Heading2"/>
      </w:pPr>
      <w:r>
        <w:t>8. PAINEL SEMANAL DO COMERCIAL</w:t>
      </w:r>
    </w:p>
    <w:p/>
    <w:p>
      <w:pPr>
        <w:pStyle w:val="Heading3"/>
      </w:pPr>
      <w:r>
        <w:t>8.1 Segunda-Feira (5 minutos — Olhar para a frente)</w:t>
      </w:r>
    </w:p>
    <w:p/>
    <w:p>
      <w:r>
        <w:t>Revisar apenas 5 números:</w:t>
      </w:r>
    </w:p>
    <w:p>
      <w:pPr>
        <w:pStyle w:val="ListNumber"/>
      </w:pPr>
      <w:r>
        <w:t>Quantos leads estão em "Diagnóstico Agendado" esta semana? (confirmar cada um)</w:t>
      </w:r>
    </w:p>
    <w:p>
      <w:pPr>
        <w:pStyle w:val="ListNumber"/>
      </w:pPr>
      <w:r>
        <w:t>Quantas propostas estão abertas aguardando decisão?</w:t>
      </w:r>
    </w:p>
    <w:p>
      <w:pPr>
        <w:pStyle w:val="ListNumber"/>
      </w:pPr>
      <w:r>
        <w:t>Quantos leads estão em cadência ativa entre o toque 2 e 4?</w:t>
      </w:r>
    </w:p>
    <w:p>
      <w:pPr>
        <w:pStyle w:val="ListNumber"/>
      </w:pPr>
      <w:r>
        <w:t>Qual é o volume de contatos novos que precisa sair esta semana para manter o ritmo?</w:t>
      </w:r>
    </w:p>
    <w:p>
      <w:pPr>
        <w:pStyle w:val="ListNumber"/>
      </w:pPr>
      <w:r>
        <w:t>Tem algum lead prioritário que travou e precisa de ação diferente?</w:t>
      </w:r>
    </w:p>
    <w:p/>
    <w:p>
      <w:r>
        <w:rPr>
          <w:b/>
        </w:rPr>
        <w:t>Decisão que orienta:</w:t>
      </w:r>
      <w:r>
        <w:t xml:space="preserve"> Prioridade de esforço da semana.</w:t>
      </w:r>
    </w:p>
    <w:p/>
    <w:p>
      <w:pPr>
        <w:pStyle w:val="Heading3"/>
      </w:pPr>
      <w:r>
        <w:t>8.2 Sexta-Feira (10 minutos — Olhar para trás)</w:t>
      </w:r>
    </w:p>
    <w:p/>
    <w:p>
      <w:r>
        <w:t>Contar os resultados da semana:</w:t>
      </w:r>
    </w:p>
    <w:p>
      <w:pPr>
        <w:pStyle w:val="ListNumber"/>
      </w:pPr>
      <w:r>
        <w:t>Primeiros contatos enviados (vs. meta da semana)</w:t>
      </w:r>
    </w:p>
    <w:p>
      <w:pPr>
        <w:pStyle w:val="ListNumber"/>
      </w:pPr>
      <w:r>
        <w:t>Respostas recebidas (calcular taxa de resposta)</w:t>
      </w:r>
    </w:p>
    <w:p>
      <w:pPr>
        <w:pStyle w:val="ListNumber"/>
      </w:pPr>
      <w:r>
        <w:t>Diagnósticos realizados (vs. meta)</w:t>
      </w:r>
    </w:p>
    <w:p>
      <w:pPr>
        <w:pStyle w:val="ListNumber"/>
      </w:pPr>
      <w:r>
        <w:t>Propostas enviadas</w:t>
      </w:r>
    </w:p>
    <w:p>
      <w:pPr>
        <w:pStyle w:val="ListNumber"/>
      </w:pPr>
      <w:r>
        <w:t>Fechamentos (contratos assinados)</w:t>
      </w:r>
    </w:p>
    <w:p/>
    <w:p>
      <w:r>
        <w:t>Identificar 1 travamento: qual etapa teve a maior queda proporcional?</w:t>
      </w:r>
    </w:p>
    <w:p>
      <w:r>
        <w:t>Identificar 1 aprendizado: o que funcionou melhor ou pior do que o esperado?</w:t>
      </w:r>
    </w:p>
    <w:p/>
    <w:p>
      <w:r>
        <w:rPr>
          <w:b/>
        </w:rPr>
        <w:t>Decisão que orienta:</w:t>
      </w:r>
      <w:r>
        <w:t xml:space="preserve"> Ajuste de volume ou abordagem para a próxima semana.</w:t>
      </w:r>
    </w:p>
    <w:p/>
    <w:p>
      <w:pPr>
        <w:spacing w:before="80" w:after="80"/>
        <w:pBdr>
          <w:bottom w:val="single" w:sz="6" w:color="4472C4"/>
        </w:pBdr>
      </w:pPr>
    </w:p>
    <w:p/>
    <w:p>
      <w:pPr>
        <w:pStyle w:val="Heading2"/>
      </w:pPr>
      <w:r>
        <w:t>9. PAINEL MENSAL</w:t>
      </w:r>
    </w:p>
    <w:p/>
    <w:p>
      <w:pPr>
        <w:pStyle w:val="Heading3"/>
      </w:pPr>
      <w:r>
        <w:t>9.1 O que revisar no fechamento do mês</w:t>
      </w:r>
    </w:p>
    <w:p/>
    <w:p>
      <w:r>
        <w:rPr>
          <w:b/>
        </w:rPr>
        <w:t>Resultados:</w:t>
      </w:r>
    </w:p>
    <w:p>
      <w:pPr>
        <w:pStyle w:val="ListBullet"/>
      </w:pPr>
      <w:r>
        <w:t>MQL gerados no mês</w:t>
      </w:r>
    </w:p>
    <w:p>
      <w:pPr>
        <w:pStyle w:val="ListBullet"/>
      </w:pPr>
      <w:r>
        <w:t>SQL aprovados na triagem</w:t>
      </w:r>
    </w:p>
    <w:p>
      <w:pPr>
        <w:pStyle w:val="ListBullet"/>
      </w:pPr>
      <w:r>
        <w:t>Diagnósticos realizados</w:t>
      </w:r>
    </w:p>
    <w:p>
      <w:pPr>
        <w:pStyle w:val="ListBullet"/>
      </w:pPr>
      <w:r>
        <w:t>Propostas enviadas</w:t>
      </w:r>
    </w:p>
    <w:p>
      <w:pPr>
        <w:pStyle w:val="ListBullet"/>
      </w:pPr>
      <w:r>
        <w:t>Fechamentos</w:t>
      </w:r>
    </w:p>
    <w:p>
      <w:pPr>
        <w:pStyle w:val="ListBullet"/>
      </w:pPr>
      <w:r>
        <w:t>MRR adicionado no mês</w:t>
      </w:r>
    </w:p>
    <w:p>
      <w:pPr>
        <w:pStyle w:val="ListBullet"/>
      </w:pPr>
      <w:r>
        <w:t>Churn do mês</w:t>
      </w:r>
    </w:p>
    <w:p>
      <w:pPr>
        <w:pStyle w:val="ListBullet"/>
      </w:pPr>
      <w:r>
        <w:t>MRR líquido (adicionado - churn)</w:t>
      </w:r>
    </w:p>
    <w:p/>
    <w:p>
      <w:r>
        <w:rPr>
          <w:b/>
        </w:rPr>
        <w:t>Taxas de conversão de cada etapa</w:t>
      </w:r>
      <w:r>
        <w:t xml:space="preserve"> (calcular todas as 6 taxas do funil)</w:t>
      </w:r>
    </w:p>
    <w:p/>
    <w:p>
      <w:r>
        <w:rPr>
          <w:b/>
        </w:rPr>
        <w:t>Ciclo médio de venda dos fechamentos do mês</w:t>
      </w:r>
    </w:p>
    <w:p/>
    <w:p>
      <w:r>
        <w:rPr>
          <w:b/>
        </w:rPr>
        <w:t>Ticket médio dos fechamentos do mês</w:t>
      </w:r>
    </w:p>
    <w:p/>
    <w:p>
      <w:pPr>
        <w:pStyle w:val="Heading3"/>
      </w:pPr>
      <w:r>
        <w:t>9.2 Identificar onde está o gargalo</w:t>
      </w:r>
    </w:p>
    <w:p/>
    <w:p>
      <w:r>
        <w:t>Construir a cascata do funil visualmente:</w:t>
      </w:r>
    </w:p>
    <w:p/>
    <w:p>
      <w:pPr>
        <w:spacing w:before="80" w:after="80"/>
        <w:ind w:left="567"/>
        <w:shd w:val="clear" w:color="auto" w:fill="F2F2F2"/>
      </w:pPr>
      <w:r>
        <w:rPr>
          <w:rFonts w:ascii="Courier New" w:hAnsi="Courier New"/>
          <w:sz w:val="18"/>
        </w:rPr>
        <w:t>Leads Identificados:      [100]</w:t>
        <w:br/>
        <w:t>Primeiros Contatos:       [80]    → 80% (saiu sem contato: 20%)</w:t>
        <w:br/>
        <w:t>Responderam:              [16]    → 20% de resposta</w:t>
        <w:br/>
        <w:t>Triagem Positiva:         [10]    → 63% de triagem positiva</w:t>
        <w:br/>
        <w:t>Diagnóstico Agendado:     [6]     → 60% de agendamento</w:t>
        <w:br/>
        <w:t>Diagnóstico Realizado:    [5]     → 83% de realização</w:t>
        <w:br/>
        <w:t>Proposta Enviada:         [4]     → 80% de conversão</w:t>
        <w:br/>
        <w:t>Fechado:                  [1-2]   → 25-50% de fechamento</w:t>
      </w:r>
    </w:p>
    <w:p/>
    <w:p>
      <w:r>
        <w:rPr>
          <w:b/>
        </w:rPr>
        <w:t>A maior queda relativa é o gargalo do mês.</w:t>
      </w:r>
      <w:r>
        <w:t xml:space="preserve"> Focar o ajuste nesse ponto específico.</w:t>
      </w:r>
    </w:p>
    <w:p/>
    <w:p>
      <w:pPr>
        <w:pStyle w:val="Heading3"/>
      </w:pPr>
      <w:r>
        <w:t>9.3 Ajuste de meta para o próximo mês</w:t>
      </w:r>
    </w:p>
    <w:p/>
    <w:p>
      <w:r>
        <w:t>Baseado no gargalo identificado, definir 1 ajuste de processo para o próximo mês. Apenas 1. Mudança de muitas variáveis ao mesmo tempo impede saber o que funcionou.</w:t>
      </w:r>
    </w:p>
    <w:p/>
    <w:p>
      <w:pPr>
        <w:spacing w:before="80" w:after="80"/>
        <w:pBdr>
          <w:bottom w:val="single" w:sz="6" w:color="4472C4"/>
        </w:pBdr>
      </w:pPr>
    </w:p>
    <w:p/>
    <w:p>
      <w:pPr>
        <w:pStyle w:val="Heading2"/>
      </w:pPr>
      <w:r>
        <w:t>10. SINAIS DE ALERTA E AÇÕES</w:t>
      </w:r>
    </w:p>
    <w:p/>
    <w:p>
      <w:pPr>
        <w:pStyle w:val="Heading3"/>
      </w:pPr>
      <w:r>
        <w:t>10.1 Taxa de resposta cai abaixo de 10%</w:t>
      </w:r>
    </w:p>
    <w:p>
      <w:r>
        <w:rPr>
          <w:b/>
        </w:rPr>
        <w:t>Ação:</w:t>
      </w:r>
      <w:r>
        <w:t xml:space="preserve"> Não aumentar volume. Mudar ângulo de prospecção.</w:t>
      </w:r>
    </w:p>
    <w:p>
      <w:pPr>
        <w:pStyle w:val="ListBullet"/>
      </w:pPr>
      <w:r>
        <w:t>Revisar as últimas 20 mensagens enviadas: estão genéricas?</w:t>
      </w:r>
    </w:p>
    <w:p>
      <w:pPr>
        <w:pStyle w:val="ListBullet"/>
      </w:pPr>
      <w:r>
        <w:t>Testar novo ângulo de observação (diferente dor, diferente canal)</w:t>
      </w:r>
    </w:p>
    <w:p>
      <w:pPr>
        <w:pStyle w:val="ListBullet"/>
      </w:pPr>
      <w:r>
        <w:t>Revisar se o canal (WhatsApp vs. Instagram DM vs. email) está correto para o perfil</w:t>
      </w:r>
    </w:p>
    <w:p/>
    <w:p>
      <w:pPr>
        <w:pStyle w:val="Heading3"/>
      </w:pPr>
      <w:r>
        <w:t>10.2 Mais de 3 no-shows seguidos</w:t>
      </w:r>
    </w:p>
    <w:p>
      <w:r>
        <w:rPr>
          <w:b/>
        </w:rPr>
        <w:t>Ação:</w:t>
      </w:r>
      <w:r>
        <w:t xml:space="preserve"> Revisar processo de confirmação de diagnóstico.</w:t>
      </w:r>
    </w:p>
    <w:p>
      <w:pPr>
        <w:pStyle w:val="ListBullet"/>
      </w:pPr>
      <w:r>
        <w:t>Confirmação está sendo enviada? (deve ser enviada 24h antes e no dia)</w:t>
      </w:r>
    </w:p>
    <w:p>
      <w:pPr>
        <w:pStyle w:val="ListBullet"/>
      </w:pPr>
      <w:r>
        <w:t>A mensagem de confirmação está criando comprometimento ou é só aviso?</w:t>
      </w:r>
    </w:p>
    <w:p>
      <w:pPr>
        <w:pStyle w:val="ListBullet"/>
      </w:pPr>
      <w:r>
        <w:t>O horário agendado é conveniente para o perfil do médico? (evitar horário de consulta)</w:t>
      </w:r>
    </w:p>
    <w:p/>
    <w:p>
      <w:pPr>
        <w:pStyle w:val="Heading3"/>
      </w:pPr>
      <w:r>
        <w:t>10.3 Taxa de proposta → fechamento cai abaixo de 20%</w:t>
      </w:r>
    </w:p>
    <w:p>
      <w:r>
        <w:rPr>
          <w:b/>
        </w:rPr>
        <w:t>Ação:</w:t>
      </w:r>
      <w:r>
        <w:t xml:space="preserve"> Revisar qualificação. O problema provavelmente é anterior ao fechamento.</w:t>
      </w:r>
    </w:p>
    <w:p>
      <w:pPr>
        <w:pStyle w:val="ListBullet"/>
      </w:pPr>
      <w:r>
        <w:t>Leads abaixo de 60 de score estão chegando em proposta?</w:t>
      </w:r>
    </w:p>
    <w:p>
      <w:pPr>
        <w:pStyle w:val="ListBullet"/>
      </w:pPr>
      <w:r>
        <w:t>O diagnóstico está sendo finalizado sem os 3 elementos de alinhamento?</w:t>
      </w:r>
    </w:p>
    <w:p>
      <w:pPr>
        <w:pStyle w:val="ListBullet"/>
      </w:pPr>
      <w:r>
        <w:t>A proposta está sendo enviada sem reunião de apresentação?</w:t>
      </w:r>
    </w:p>
    <w:p>
      <w:pPr>
        <w:pStyle w:val="ListBullet"/>
      </w:pPr>
      <w:r>
        <w:t>Revisar últimas 5 propostas perdidas: qual foi a objeção final?</w:t>
      </w:r>
    </w:p>
    <w:p/>
    <w:p>
      <w:pPr>
        <w:pStyle w:val="Heading3"/>
      </w:pPr>
      <w:r>
        <w:t>10.4 Churn acima de 10% em um mês</w:t>
      </w:r>
    </w:p>
    <w:p>
      <w:r>
        <w:rPr>
          <w:b/>
        </w:rPr>
        <w:t>Ação imediata:</w:t>
      </w:r>
      <w:r>
        <w:t xml:space="preserve"> Não é problema comercial — é problema de entrega. Ligar para fundadores.</w:t>
      </w:r>
    </w:p>
    <w:p>
      <w:pPr>
        <w:pStyle w:val="ListBullet"/>
      </w:pPr>
      <w:r>
        <w:t>Quais clientes saíram? Qual nível?</w:t>
      </w:r>
    </w:p>
    <w:p>
      <w:pPr>
        <w:pStyle w:val="ListBullet"/>
      </w:pPr>
      <w:r>
        <w:t>Qual motivo declarado?</w:t>
      </w:r>
    </w:p>
    <w:p>
      <w:pPr>
        <w:pStyle w:val="ListBullet"/>
      </w:pPr>
      <w:r>
        <w:t>O que estava sendo entregue (ou não entregue) nesses casos?</w:t>
      </w:r>
    </w:p>
    <w:p/>
    <w:p>
      <w:pPr>
        <w:spacing w:before="80" w:after="80"/>
        <w:pBdr>
          <w:bottom w:val="single" w:sz="6" w:color="4472C4"/>
        </w:pBdr>
      </w:pPr>
    </w:p>
    <w:p/>
    <w:p>
      <w:pPr>
        <w:spacing w:before="80" w:after="80"/>
        <w:pBdr>
          <w:bottom w:val="single" w:sz="6" w:color="4472C4"/>
        </w:pBdr>
      </w:pPr>
    </w:p>
    <w:p/>
    <w:p>
      <w:pPr>
        <w:pStyle w:val="Heading2"/>
      </w:pPr>
      <w:r>
        <w:t>11. PROJEÇÃO DE VIABILIDADE FINANCEIRA</w:t>
      </w:r>
    </w:p>
    <w:p/>
    <w:p>
      <w:r>
        <w:t>MRR de viabilidade mínima: R$25.000/mês (10 clientes em N1)</w:t>
      </w:r>
    </w:p>
    <w:p/>
    <w:p>
      <w:r>
        <w:rPr>
          <w:b/>
        </w:rPr>
        <w:t>Projeção Conservadora (taxa de fechamento 30%):</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Mês</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Diagnósticos acumulados</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Fechamentos</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MRR</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Status</w:t>
            </w:r>
          </w:p>
        </w:tc>
      </w:tr>
      <w:tr>
        <w:tc>
          <w:tcPr>
            <w:tcW w:type="dxa" w:w="1824"/>
            <w:tcBorders>
              <w:top w:val="single" w:sz="4" w:color="4472C4"/>
              <w:left w:val="single" w:sz="4" w:color="4472C4"/>
              <w:bottom w:val="single" w:sz="4" w:color="4472C4"/>
              <w:right w:val="single" w:sz="4" w:color="4472C4"/>
            </w:tcBorders>
          </w:tcPr>
          <w:p>
            <w:r>
              <w:rPr>
                <w:sz w:val="20"/>
              </w:rPr>
              <w:t>M1</w:t>
            </w:r>
          </w:p>
        </w:tc>
        <w:tc>
          <w:tcPr>
            <w:tcW w:type="dxa" w:w="1824"/>
            <w:tcBorders>
              <w:top w:val="single" w:sz="4" w:color="4472C4"/>
              <w:left w:val="single" w:sz="4" w:color="4472C4"/>
              <w:bottom w:val="single" w:sz="4" w:color="4472C4"/>
              <w:right w:val="single" w:sz="4" w:color="4472C4"/>
            </w:tcBorders>
          </w:tcPr>
          <w:p>
            <w:r>
              <w:rPr>
                <w:sz w:val="20"/>
              </w:rPr>
              <w:t>8</w:t>
            </w:r>
          </w:p>
        </w:tc>
        <w:tc>
          <w:tcPr>
            <w:tcW w:type="dxa" w:w="1824"/>
            <w:tcBorders>
              <w:top w:val="single" w:sz="4" w:color="4472C4"/>
              <w:left w:val="single" w:sz="4" w:color="4472C4"/>
              <w:bottom w:val="single" w:sz="4" w:color="4472C4"/>
              <w:right w:val="single" w:sz="4" w:color="4472C4"/>
            </w:tcBorders>
          </w:tcPr>
          <w:p>
            <w:r>
              <w:rPr>
                <w:sz w:val="20"/>
              </w:rPr>
              <w:t>0</w:t>
            </w:r>
          </w:p>
        </w:tc>
        <w:tc>
          <w:tcPr>
            <w:tcW w:type="dxa" w:w="1824"/>
            <w:tcBorders>
              <w:top w:val="single" w:sz="4" w:color="4472C4"/>
              <w:left w:val="single" w:sz="4" w:color="4472C4"/>
              <w:bottom w:val="single" w:sz="4" w:color="4472C4"/>
              <w:right w:val="single" w:sz="4" w:color="4472C4"/>
            </w:tcBorders>
          </w:tcPr>
          <w:p>
            <w:r>
              <w:rPr>
                <w:sz w:val="20"/>
              </w:rPr>
              <w:t>R$0</w:t>
            </w:r>
          </w:p>
        </w:tc>
        <w:tc>
          <w:tcPr>
            <w:tcW w:type="dxa" w:w="1824"/>
            <w:tcBorders>
              <w:top w:val="single" w:sz="4" w:color="4472C4"/>
              <w:left w:val="single" w:sz="4" w:color="4472C4"/>
              <w:bottom w:val="single" w:sz="4" w:color="4472C4"/>
              <w:right w:val="single" w:sz="4" w:color="4472C4"/>
            </w:tcBorders>
          </w:tcPr>
          <w:p>
            <w:r>
              <w:rPr>
                <w:sz w:val="20"/>
              </w:rPr>
              <w:t>Estruturação</w:t>
            </w:r>
          </w:p>
        </w:tc>
      </w:tr>
      <w:tr>
        <w:tc>
          <w:tcPr>
            <w:tcW w:type="dxa" w:w="1824"/>
            <w:tcBorders>
              <w:top w:val="single" w:sz="4" w:color="4472C4"/>
              <w:left w:val="single" w:sz="4" w:color="4472C4"/>
              <w:bottom w:val="single" w:sz="4" w:color="4472C4"/>
              <w:right w:val="single" w:sz="4" w:color="4472C4"/>
            </w:tcBorders>
          </w:tcPr>
          <w:p>
            <w:r>
              <w:rPr>
                <w:sz w:val="20"/>
              </w:rPr>
              <w:t>M2</w:t>
            </w:r>
          </w:p>
        </w:tc>
        <w:tc>
          <w:tcPr>
            <w:tcW w:type="dxa" w:w="1824"/>
            <w:tcBorders>
              <w:top w:val="single" w:sz="4" w:color="4472C4"/>
              <w:left w:val="single" w:sz="4" w:color="4472C4"/>
              <w:bottom w:val="single" w:sz="4" w:color="4472C4"/>
              <w:right w:val="single" w:sz="4" w:color="4472C4"/>
            </w:tcBorders>
          </w:tcPr>
          <w:p>
            <w:r>
              <w:rPr>
                <w:sz w:val="20"/>
              </w:rPr>
              <w:t>16</w:t>
            </w:r>
          </w:p>
        </w:tc>
        <w:tc>
          <w:tcPr>
            <w:tcW w:type="dxa" w:w="1824"/>
            <w:tcBorders>
              <w:top w:val="single" w:sz="4" w:color="4472C4"/>
              <w:left w:val="single" w:sz="4" w:color="4472C4"/>
              <w:bottom w:val="single" w:sz="4" w:color="4472C4"/>
              <w:right w:val="single" w:sz="4" w:color="4472C4"/>
            </w:tcBorders>
          </w:tcPr>
          <w:p>
            <w:r>
              <w:rPr>
                <w:sz w:val="20"/>
              </w:rPr>
              <w:t>1–2</w:t>
            </w:r>
          </w:p>
        </w:tc>
        <w:tc>
          <w:tcPr>
            <w:tcW w:type="dxa" w:w="1824"/>
            <w:tcBorders>
              <w:top w:val="single" w:sz="4" w:color="4472C4"/>
              <w:left w:val="single" w:sz="4" w:color="4472C4"/>
              <w:bottom w:val="single" w:sz="4" w:color="4472C4"/>
              <w:right w:val="single" w:sz="4" w:color="4472C4"/>
            </w:tcBorders>
          </w:tcPr>
          <w:p>
            <w:r>
              <w:rPr>
                <w:sz w:val="20"/>
              </w:rPr>
              <w:t>R$2.5–5k</w:t>
            </w:r>
          </w:p>
        </w:tc>
        <w:tc>
          <w:tcPr>
            <w:tcW w:type="dxa" w:w="1824"/>
            <w:tcBorders>
              <w:top w:val="single" w:sz="4" w:color="4472C4"/>
              <w:left w:val="single" w:sz="4" w:color="4472C4"/>
              <w:bottom w:val="single" w:sz="4" w:color="4472C4"/>
              <w:right w:val="single" w:sz="4" w:color="4472C4"/>
            </w:tcBorders>
          </w:tcPr>
          <w:p>
            <w:r>
              <w:rPr>
                <w:sz w:val="20"/>
              </w:rPr>
              <w:t>Primeiros clientes</w:t>
            </w:r>
          </w:p>
        </w:tc>
      </w:tr>
      <w:tr>
        <w:tc>
          <w:tcPr>
            <w:tcW w:type="dxa" w:w="1824"/>
            <w:tcBorders>
              <w:top w:val="single" w:sz="4" w:color="4472C4"/>
              <w:left w:val="single" w:sz="4" w:color="4472C4"/>
              <w:bottom w:val="single" w:sz="4" w:color="4472C4"/>
              <w:right w:val="single" w:sz="4" w:color="4472C4"/>
            </w:tcBorders>
          </w:tcPr>
          <w:p>
            <w:r>
              <w:rPr>
                <w:sz w:val="20"/>
              </w:rPr>
              <w:t>M3</w:t>
            </w:r>
          </w:p>
        </w:tc>
        <w:tc>
          <w:tcPr>
            <w:tcW w:type="dxa" w:w="1824"/>
            <w:tcBorders>
              <w:top w:val="single" w:sz="4" w:color="4472C4"/>
              <w:left w:val="single" w:sz="4" w:color="4472C4"/>
              <w:bottom w:val="single" w:sz="4" w:color="4472C4"/>
              <w:right w:val="single" w:sz="4" w:color="4472C4"/>
            </w:tcBorders>
          </w:tcPr>
          <w:p>
            <w:r>
              <w:rPr>
                <w:sz w:val="20"/>
              </w:rPr>
              <w:t>24</w:t>
            </w:r>
          </w:p>
        </w:tc>
        <w:tc>
          <w:tcPr>
            <w:tcW w:type="dxa" w:w="1824"/>
            <w:tcBorders>
              <w:top w:val="single" w:sz="4" w:color="4472C4"/>
              <w:left w:val="single" w:sz="4" w:color="4472C4"/>
              <w:bottom w:val="single" w:sz="4" w:color="4472C4"/>
              <w:right w:val="single" w:sz="4" w:color="4472C4"/>
            </w:tcBorders>
          </w:tcPr>
          <w:p>
            <w:r>
              <w:rPr>
                <w:sz w:val="20"/>
              </w:rPr>
              <w:t>3–4</w:t>
            </w:r>
          </w:p>
        </w:tc>
        <w:tc>
          <w:tcPr>
            <w:tcW w:type="dxa" w:w="1824"/>
            <w:tcBorders>
              <w:top w:val="single" w:sz="4" w:color="4472C4"/>
              <w:left w:val="single" w:sz="4" w:color="4472C4"/>
              <w:bottom w:val="single" w:sz="4" w:color="4472C4"/>
              <w:right w:val="single" w:sz="4" w:color="4472C4"/>
            </w:tcBorders>
          </w:tcPr>
          <w:p>
            <w:r>
              <w:rPr>
                <w:sz w:val="20"/>
              </w:rPr>
              <w:t>R$7.5–10k</w:t>
            </w:r>
          </w:p>
        </w:tc>
        <w:tc>
          <w:tcPr>
            <w:tcW w:type="dxa" w:w="1824"/>
            <w:tcBorders>
              <w:top w:val="single" w:sz="4" w:color="4472C4"/>
              <w:left w:val="single" w:sz="4" w:color="4472C4"/>
              <w:bottom w:val="single" w:sz="4" w:color="4472C4"/>
              <w:right w:val="single" w:sz="4" w:color="4472C4"/>
            </w:tcBorders>
          </w:tcPr>
          <w:p>
            <w:r>
              <w:rPr>
                <w:sz w:val="20"/>
              </w:rPr>
              <w:t>Crescimento inicial</w:t>
            </w:r>
          </w:p>
        </w:tc>
      </w:tr>
      <w:tr>
        <w:tc>
          <w:tcPr>
            <w:tcW w:type="dxa" w:w="1824"/>
            <w:tcBorders>
              <w:top w:val="single" w:sz="4" w:color="4472C4"/>
              <w:left w:val="single" w:sz="4" w:color="4472C4"/>
              <w:bottom w:val="single" w:sz="4" w:color="4472C4"/>
              <w:right w:val="single" w:sz="4" w:color="4472C4"/>
            </w:tcBorders>
          </w:tcPr>
          <w:p>
            <w:r>
              <w:rPr>
                <w:sz w:val="20"/>
              </w:rPr>
              <w:t>M4</w:t>
            </w:r>
          </w:p>
        </w:tc>
        <w:tc>
          <w:tcPr>
            <w:tcW w:type="dxa" w:w="1824"/>
            <w:tcBorders>
              <w:top w:val="single" w:sz="4" w:color="4472C4"/>
              <w:left w:val="single" w:sz="4" w:color="4472C4"/>
              <w:bottom w:val="single" w:sz="4" w:color="4472C4"/>
              <w:right w:val="single" w:sz="4" w:color="4472C4"/>
            </w:tcBorders>
          </w:tcPr>
          <w:p>
            <w:r>
              <w:rPr>
                <w:sz w:val="20"/>
              </w:rPr>
              <w:t>32</w:t>
            </w:r>
          </w:p>
        </w:tc>
        <w:tc>
          <w:tcPr>
            <w:tcW w:type="dxa" w:w="1824"/>
            <w:tcBorders>
              <w:top w:val="single" w:sz="4" w:color="4472C4"/>
              <w:left w:val="single" w:sz="4" w:color="4472C4"/>
              <w:bottom w:val="single" w:sz="4" w:color="4472C4"/>
              <w:right w:val="single" w:sz="4" w:color="4472C4"/>
            </w:tcBorders>
          </w:tcPr>
          <w:p>
            <w:r>
              <w:rPr>
                <w:sz w:val="20"/>
              </w:rPr>
              <w:t>4–6</w:t>
            </w:r>
          </w:p>
        </w:tc>
        <w:tc>
          <w:tcPr>
            <w:tcW w:type="dxa" w:w="1824"/>
            <w:tcBorders>
              <w:top w:val="single" w:sz="4" w:color="4472C4"/>
              <w:left w:val="single" w:sz="4" w:color="4472C4"/>
              <w:bottom w:val="single" w:sz="4" w:color="4472C4"/>
              <w:right w:val="single" w:sz="4" w:color="4472C4"/>
            </w:tcBorders>
          </w:tcPr>
          <w:p>
            <w:r>
              <w:rPr>
                <w:sz w:val="20"/>
              </w:rPr>
              <w:t>R$10–15k</w:t>
            </w:r>
          </w:p>
        </w:tc>
        <w:tc>
          <w:tcPr>
            <w:tcW w:type="dxa" w:w="1824"/>
            <w:tcBorders>
              <w:top w:val="single" w:sz="4" w:color="4472C4"/>
              <w:left w:val="single" w:sz="4" w:color="4472C4"/>
              <w:bottom w:val="single" w:sz="4" w:color="4472C4"/>
              <w:right w:val="single" w:sz="4" w:color="4472C4"/>
            </w:tcBorders>
          </w:tcPr>
          <w:p>
            <w:r>
              <w:rPr>
                <w:sz w:val="20"/>
              </w:rPr>
              <w:t>Crescimento</w:t>
            </w:r>
          </w:p>
        </w:tc>
      </w:tr>
      <w:tr>
        <w:tc>
          <w:tcPr>
            <w:tcW w:type="dxa" w:w="1824"/>
            <w:tcBorders>
              <w:top w:val="single" w:sz="4" w:color="4472C4"/>
              <w:left w:val="single" w:sz="4" w:color="4472C4"/>
              <w:bottom w:val="single" w:sz="4" w:color="4472C4"/>
              <w:right w:val="single" w:sz="4" w:color="4472C4"/>
            </w:tcBorders>
          </w:tcPr>
          <w:p>
            <w:r>
              <w:rPr>
                <w:sz w:val="20"/>
              </w:rPr>
              <w:t>M6</w:t>
            </w:r>
          </w:p>
        </w:tc>
        <w:tc>
          <w:tcPr>
            <w:tcW w:type="dxa" w:w="1824"/>
            <w:tcBorders>
              <w:top w:val="single" w:sz="4" w:color="4472C4"/>
              <w:left w:val="single" w:sz="4" w:color="4472C4"/>
              <w:bottom w:val="single" w:sz="4" w:color="4472C4"/>
              <w:right w:val="single" w:sz="4" w:color="4472C4"/>
            </w:tcBorders>
          </w:tcPr>
          <w:p>
            <w:r>
              <w:rPr>
                <w:sz w:val="20"/>
              </w:rPr>
              <w:t>48</w:t>
            </w:r>
          </w:p>
        </w:tc>
        <w:tc>
          <w:tcPr>
            <w:tcW w:type="dxa" w:w="1824"/>
            <w:tcBorders>
              <w:top w:val="single" w:sz="4" w:color="4472C4"/>
              <w:left w:val="single" w:sz="4" w:color="4472C4"/>
              <w:bottom w:val="single" w:sz="4" w:color="4472C4"/>
              <w:right w:val="single" w:sz="4" w:color="4472C4"/>
            </w:tcBorders>
          </w:tcPr>
          <w:p>
            <w:r>
              <w:rPr>
                <w:sz w:val="20"/>
              </w:rPr>
              <w:t>6–8</w:t>
            </w:r>
          </w:p>
        </w:tc>
        <w:tc>
          <w:tcPr>
            <w:tcW w:type="dxa" w:w="1824"/>
            <w:tcBorders>
              <w:top w:val="single" w:sz="4" w:color="4472C4"/>
              <w:left w:val="single" w:sz="4" w:color="4472C4"/>
              <w:bottom w:val="single" w:sz="4" w:color="4472C4"/>
              <w:right w:val="single" w:sz="4" w:color="4472C4"/>
            </w:tcBorders>
          </w:tcPr>
          <w:p>
            <w:r>
              <w:rPr>
                <w:sz w:val="20"/>
              </w:rPr>
              <w:t>R$15–20k</w:t>
            </w:r>
          </w:p>
        </w:tc>
        <w:tc>
          <w:tcPr>
            <w:tcW w:type="dxa" w:w="1824"/>
            <w:tcBorders>
              <w:top w:val="single" w:sz="4" w:color="4472C4"/>
              <w:left w:val="single" w:sz="4" w:color="4472C4"/>
              <w:bottom w:val="single" w:sz="4" w:color="4472C4"/>
              <w:right w:val="single" w:sz="4" w:color="4472C4"/>
            </w:tcBorders>
          </w:tcPr>
          <w:p>
            <w:r>
              <w:rPr>
                <w:sz w:val="20"/>
              </w:rPr>
              <w:t>Pré-viabilidade</w:t>
            </w:r>
          </w:p>
        </w:tc>
      </w:tr>
      <w:tr>
        <w:tc>
          <w:tcPr>
            <w:tcW w:type="dxa" w:w="1824"/>
            <w:tcBorders>
              <w:top w:val="single" w:sz="4" w:color="4472C4"/>
              <w:left w:val="single" w:sz="4" w:color="4472C4"/>
              <w:bottom w:val="single" w:sz="4" w:color="4472C4"/>
              <w:right w:val="single" w:sz="4" w:color="4472C4"/>
            </w:tcBorders>
          </w:tcPr>
          <w:p>
            <w:r>
              <w:rPr>
                <w:sz w:val="20"/>
              </w:rPr>
              <w:t>M9</w:t>
            </w:r>
          </w:p>
        </w:tc>
        <w:tc>
          <w:tcPr>
            <w:tcW w:type="dxa" w:w="1824"/>
            <w:tcBorders>
              <w:top w:val="single" w:sz="4" w:color="4472C4"/>
              <w:left w:val="single" w:sz="4" w:color="4472C4"/>
              <w:bottom w:val="single" w:sz="4" w:color="4472C4"/>
              <w:right w:val="single" w:sz="4" w:color="4472C4"/>
            </w:tcBorders>
          </w:tcPr>
          <w:p>
            <w:r>
              <w:rPr>
                <w:sz w:val="20"/>
              </w:rPr>
              <w:t>72</w:t>
            </w:r>
          </w:p>
        </w:tc>
        <w:tc>
          <w:tcPr>
            <w:tcW w:type="dxa" w:w="1824"/>
            <w:tcBorders>
              <w:top w:val="single" w:sz="4" w:color="4472C4"/>
              <w:left w:val="single" w:sz="4" w:color="4472C4"/>
              <w:bottom w:val="single" w:sz="4" w:color="4472C4"/>
              <w:right w:val="single" w:sz="4" w:color="4472C4"/>
            </w:tcBorders>
          </w:tcPr>
          <w:p>
            <w:r>
              <w:rPr>
                <w:sz w:val="20"/>
              </w:rPr>
              <w:t>9–10</w:t>
            </w:r>
          </w:p>
        </w:tc>
        <w:tc>
          <w:tcPr>
            <w:tcW w:type="dxa" w:w="1824"/>
            <w:tcBorders>
              <w:top w:val="single" w:sz="4" w:color="4472C4"/>
              <w:left w:val="single" w:sz="4" w:color="4472C4"/>
              <w:bottom w:val="single" w:sz="4" w:color="4472C4"/>
              <w:right w:val="single" w:sz="4" w:color="4472C4"/>
            </w:tcBorders>
          </w:tcPr>
          <w:p>
            <w:r>
              <w:rPr>
                <w:sz w:val="20"/>
              </w:rPr>
              <w:t>R$22.5–25k</w:t>
            </w:r>
          </w:p>
        </w:tc>
        <w:tc>
          <w:tcPr>
            <w:tcW w:type="dxa" w:w="1824"/>
            <w:tcBorders>
              <w:top w:val="single" w:sz="4" w:color="4472C4"/>
              <w:left w:val="single" w:sz="4" w:color="4472C4"/>
              <w:bottom w:val="single" w:sz="4" w:color="4472C4"/>
              <w:right w:val="single" w:sz="4" w:color="4472C4"/>
            </w:tcBorders>
          </w:tcPr>
          <w:p>
            <w:r>
              <w:rPr>
                <w:sz w:val="20"/>
              </w:rPr>
              <w:t>Viabilidade mínima</w:t>
            </w:r>
          </w:p>
        </w:tc>
      </w:tr>
      <w:tr>
        <w:tc>
          <w:tcPr>
            <w:tcW w:type="dxa" w:w="1824"/>
            <w:tcBorders>
              <w:top w:val="single" w:sz="4" w:color="4472C4"/>
              <w:left w:val="single" w:sz="4" w:color="4472C4"/>
              <w:bottom w:val="single" w:sz="4" w:color="4472C4"/>
              <w:right w:val="single" w:sz="4" w:color="4472C4"/>
            </w:tcBorders>
          </w:tcPr>
          <w:p>
            <w:r>
              <w:rPr>
                <w:sz w:val="20"/>
              </w:rPr>
              <w:t>M12</w:t>
            </w:r>
          </w:p>
        </w:tc>
        <w:tc>
          <w:tcPr>
            <w:tcW w:type="dxa" w:w="1824"/>
            <w:tcBorders>
              <w:top w:val="single" w:sz="4" w:color="4472C4"/>
              <w:left w:val="single" w:sz="4" w:color="4472C4"/>
              <w:bottom w:val="single" w:sz="4" w:color="4472C4"/>
              <w:right w:val="single" w:sz="4" w:color="4472C4"/>
            </w:tcBorders>
          </w:tcPr>
          <w:p>
            <w:r>
              <w:rPr>
                <w:sz w:val="20"/>
              </w:rPr>
              <w:t>96</w:t>
            </w:r>
          </w:p>
        </w:tc>
        <w:tc>
          <w:tcPr>
            <w:tcW w:type="dxa" w:w="1824"/>
            <w:tcBorders>
              <w:top w:val="single" w:sz="4" w:color="4472C4"/>
              <w:left w:val="single" w:sz="4" w:color="4472C4"/>
              <w:bottom w:val="single" w:sz="4" w:color="4472C4"/>
              <w:right w:val="single" w:sz="4" w:color="4472C4"/>
            </w:tcBorders>
          </w:tcPr>
          <w:p>
            <w:r>
              <w:rPr>
                <w:sz w:val="20"/>
              </w:rPr>
              <w:t>12–14</w:t>
            </w:r>
          </w:p>
        </w:tc>
        <w:tc>
          <w:tcPr>
            <w:tcW w:type="dxa" w:w="1824"/>
            <w:tcBorders>
              <w:top w:val="single" w:sz="4" w:color="4472C4"/>
              <w:left w:val="single" w:sz="4" w:color="4472C4"/>
              <w:bottom w:val="single" w:sz="4" w:color="4472C4"/>
              <w:right w:val="single" w:sz="4" w:color="4472C4"/>
            </w:tcBorders>
          </w:tcPr>
          <w:p>
            <w:r>
              <w:rPr>
                <w:sz w:val="20"/>
              </w:rPr>
              <w:t>R$30–35k+</w:t>
            </w:r>
          </w:p>
        </w:tc>
        <w:tc>
          <w:tcPr>
            <w:tcW w:type="dxa" w:w="1824"/>
            <w:tcBorders>
              <w:top w:val="single" w:sz="4" w:color="4472C4"/>
              <w:left w:val="single" w:sz="4" w:color="4472C4"/>
              <w:bottom w:val="single" w:sz="4" w:color="4472C4"/>
              <w:right w:val="single" w:sz="4" w:color="4472C4"/>
            </w:tcBorders>
          </w:tcPr>
          <w:p>
            <w:r>
              <w:rPr>
                <w:sz w:val="20"/>
              </w:rPr>
              <w:t>Escala</w:t>
            </w:r>
          </w:p>
        </w:tc>
      </w:tr>
    </w:tbl>
    <w:p/>
    <w:p/>
    <w:p>
      <w:r>
        <w:rPr>
          <w:b/>
        </w:rPr>
        <w:t>Projeção Acelerada (taxa de fechamento 45%):</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Mês</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Diagnósticos acumulados</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Fechamentos</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MRR</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Status</w:t>
            </w:r>
          </w:p>
        </w:tc>
      </w:tr>
      <w:tr>
        <w:tc>
          <w:tcPr>
            <w:tcW w:type="dxa" w:w="1824"/>
            <w:tcBorders>
              <w:top w:val="single" w:sz="4" w:color="4472C4"/>
              <w:left w:val="single" w:sz="4" w:color="4472C4"/>
              <w:bottom w:val="single" w:sz="4" w:color="4472C4"/>
              <w:right w:val="single" w:sz="4" w:color="4472C4"/>
            </w:tcBorders>
          </w:tcPr>
          <w:p>
            <w:r>
              <w:rPr>
                <w:sz w:val="20"/>
              </w:rPr>
              <w:t>M1</w:t>
            </w:r>
          </w:p>
        </w:tc>
        <w:tc>
          <w:tcPr>
            <w:tcW w:type="dxa" w:w="1824"/>
            <w:tcBorders>
              <w:top w:val="single" w:sz="4" w:color="4472C4"/>
              <w:left w:val="single" w:sz="4" w:color="4472C4"/>
              <w:bottom w:val="single" w:sz="4" w:color="4472C4"/>
              <w:right w:val="single" w:sz="4" w:color="4472C4"/>
            </w:tcBorders>
          </w:tcPr>
          <w:p>
            <w:r>
              <w:rPr>
                <w:sz w:val="20"/>
              </w:rPr>
              <w:t>8</w:t>
            </w:r>
          </w:p>
        </w:tc>
        <w:tc>
          <w:tcPr>
            <w:tcW w:type="dxa" w:w="1824"/>
            <w:tcBorders>
              <w:top w:val="single" w:sz="4" w:color="4472C4"/>
              <w:left w:val="single" w:sz="4" w:color="4472C4"/>
              <w:bottom w:val="single" w:sz="4" w:color="4472C4"/>
              <w:right w:val="single" w:sz="4" w:color="4472C4"/>
            </w:tcBorders>
          </w:tcPr>
          <w:p>
            <w:r>
              <w:rPr>
                <w:sz w:val="20"/>
              </w:rPr>
              <w:t>1</w:t>
            </w:r>
          </w:p>
        </w:tc>
        <w:tc>
          <w:tcPr>
            <w:tcW w:type="dxa" w:w="1824"/>
            <w:tcBorders>
              <w:top w:val="single" w:sz="4" w:color="4472C4"/>
              <w:left w:val="single" w:sz="4" w:color="4472C4"/>
              <w:bottom w:val="single" w:sz="4" w:color="4472C4"/>
              <w:right w:val="single" w:sz="4" w:color="4472C4"/>
            </w:tcBorders>
          </w:tcPr>
          <w:p>
            <w:r>
              <w:rPr>
                <w:sz w:val="20"/>
              </w:rPr>
              <w:t>R$2.5k</w:t>
            </w:r>
          </w:p>
        </w:tc>
        <w:tc>
          <w:tcPr>
            <w:tcW w:type="dxa" w:w="1824"/>
            <w:tcBorders>
              <w:top w:val="single" w:sz="4" w:color="4472C4"/>
              <w:left w:val="single" w:sz="4" w:color="4472C4"/>
              <w:bottom w:val="single" w:sz="4" w:color="4472C4"/>
              <w:right w:val="single" w:sz="4" w:color="4472C4"/>
            </w:tcBorders>
          </w:tcPr>
          <w:p>
            <w:r>
              <w:rPr>
                <w:sz w:val="20"/>
              </w:rPr>
              <w:t>Primeiro cliente</w:t>
            </w:r>
          </w:p>
        </w:tc>
      </w:tr>
      <w:tr>
        <w:tc>
          <w:tcPr>
            <w:tcW w:type="dxa" w:w="1824"/>
            <w:tcBorders>
              <w:top w:val="single" w:sz="4" w:color="4472C4"/>
              <w:left w:val="single" w:sz="4" w:color="4472C4"/>
              <w:bottom w:val="single" w:sz="4" w:color="4472C4"/>
              <w:right w:val="single" w:sz="4" w:color="4472C4"/>
            </w:tcBorders>
          </w:tcPr>
          <w:p>
            <w:r>
              <w:rPr>
                <w:sz w:val="20"/>
              </w:rPr>
              <w:t>M3</w:t>
            </w:r>
          </w:p>
        </w:tc>
        <w:tc>
          <w:tcPr>
            <w:tcW w:type="dxa" w:w="1824"/>
            <w:tcBorders>
              <w:top w:val="single" w:sz="4" w:color="4472C4"/>
              <w:left w:val="single" w:sz="4" w:color="4472C4"/>
              <w:bottom w:val="single" w:sz="4" w:color="4472C4"/>
              <w:right w:val="single" w:sz="4" w:color="4472C4"/>
            </w:tcBorders>
          </w:tcPr>
          <w:p>
            <w:r>
              <w:rPr>
                <w:sz w:val="20"/>
              </w:rPr>
              <w:t>24</w:t>
            </w:r>
          </w:p>
        </w:tc>
        <w:tc>
          <w:tcPr>
            <w:tcW w:type="dxa" w:w="1824"/>
            <w:tcBorders>
              <w:top w:val="single" w:sz="4" w:color="4472C4"/>
              <w:left w:val="single" w:sz="4" w:color="4472C4"/>
              <w:bottom w:val="single" w:sz="4" w:color="4472C4"/>
              <w:right w:val="single" w:sz="4" w:color="4472C4"/>
            </w:tcBorders>
          </w:tcPr>
          <w:p>
            <w:r>
              <w:rPr>
                <w:sz w:val="20"/>
              </w:rPr>
              <w:t>4–5</w:t>
            </w:r>
          </w:p>
        </w:tc>
        <w:tc>
          <w:tcPr>
            <w:tcW w:type="dxa" w:w="1824"/>
            <w:tcBorders>
              <w:top w:val="single" w:sz="4" w:color="4472C4"/>
              <w:left w:val="single" w:sz="4" w:color="4472C4"/>
              <w:bottom w:val="single" w:sz="4" w:color="4472C4"/>
              <w:right w:val="single" w:sz="4" w:color="4472C4"/>
            </w:tcBorders>
          </w:tcPr>
          <w:p>
            <w:r>
              <w:rPr>
                <w:sz w:val="20"/>
              </w:rPr>
              <w:t>R$10–12.5k</w:t>
            </w:r>
          </w:p>
        </w:tc>
        <w:tc>
          <w:tcPr>
            <w:tcW w:type="dxa" w:w="1824"/>
            <w:tcBorders>
              <w:top w:val="single" w:sz="4" w:color="4472C4"/>
              <w:left w:val="single" w:sz="4" w:color="4472C4"/>
              <w:bottom w:val="single" w:sz="4" w:color="4472C4"/>
              <w:right w:val="single" w:sz="4" w:color="4472C4"/>
            </w:tcBorders>
          </w:tcPr>
          <w:p>
            <w:r>
              <w:rPr>
                <w:sz w:val="20"/>
              </w:rPr>
              <w:t>Crescimento</w:t>
            </w:r>
          </w:p>
        </w:tc>
      </w:tr>
      <w:tr>
        <w:tc>
          <w:tcPr>
            <w:tcW w:type="dxa" w:w="1824"/>
            <w:tcBorders>
              <w:top w:val="single" w:sz="4" w:color="4472C4"/>
              <w:left w:val="single" w:sz="4" w:color="4472C4"/>
              <w:bottom w:val="single" w:sz="4" w:color="4472C4"/>
              <w:right w:val="single" w:sz="4" w:color="4472C4"/>
            </w:tcBorders>
          </w:tcPr>
          <w:p>
            <w:r>
              <w:rPr>
                <w:sz w:val="20"/>
              </w:rPr>
              <w:t>M6</w:t>
            </w:r>
          </w:p>
        </w:tc>
        <w:tc>
          <w:tcPr>
            <w:tcW w:type="dxa" w:w="1824"/>
            <w:tcBorders>
              <w:top w:val="single" w:sz="4" w:color="4472C4"/>
              <w:left w:val="single" w:sz="4" w:color="4472C4"/>
              <w:bottom w:val="single" w:sz="4" w:color="4472C4"/>
              <w:right w:val="single" w:sz="4" w:color="4472C4"/>
            </w:tcBorders>
          </w:tcPr>
          <w:p>
            <w:r>
              <w:rPr>
                <w:sz w:val="20"/>
              </w:rPr>
              <w:t>48</w:t>
            </w:r>
          </w:p>
        </w:tc>
        <w:tc>
          <w:tcPr>
            <w:tcW w:type="dxa" w:w="1824"/>
            <w:tcBorders>
              <w:top w:val="single" w:sz="4" w:color="4472C4"/>
              <w:left w:val="single" w:sz="4" w:color="4472C4"/>
              <w:bottom w:val="single" w:sz="4" w:color="4472C4"/>
              <w:right w:val="single" w:sz="4" w:color="4472C4"/>
            </w:tcBorders>
          </w:tcPr>
          <w:p>
            <w:r>
              <w:rPr>
                <w:sz w:val="20"/>
              </w:rPr>
              <w:t>8–10</w:t>
            </w:r>
          </w:p>
        </w:tc>
        <w:tc>
          <w:tcPr>
            <w:tcW w:type="dxa" w:w="1824"/>
            <w:tcBorders>
              <w:top w:val="single" w:sz="4" w:color="4472C4"/>
              <w:left w:val="single" w:sz="4" w:color="4472C4"/>
              <w:bottom w:val="single" w:sz="4" w:color="4472C4"/>
              <w:right w:val="single" w:sz="4" w:color="4472C4"/>
            </w:tcBorders>
          </w:tcPr>
          <w:p>
            <w:r>
              <w:rPr>
                <w:sz w:val="20"/>
              </w:rPr>
              <w:t>R$20–25k</w:t>
            </w:r>
          </w:p>
        </w:tc>
        <w:tc>
          <w:tcPr>
            <w:tcW w:type="dxa" w:w="1824"/>
            <w:tcBorders>
              <w:top w:val="single" w:sz="4" w:color="4472C4"/>
              <w:left w:val="single" w:sz="4" w:color="4472C4"/>
              <w:bottom w:val="single" w:sz="4" w:color="4472C4"/>
              <w:right w:val="single" w:sz="4" w:color="4472C4"/>
            </w:tcBorders>
          </w:tcPr>
          <w:p>
            <w:r>
              <w:rPr>
                <w:sz w:val="20"/>
              </w:rPr>
              <w:t>Viabilidade mínima</w:t>
            </w:r>
          </w:p>
        </w:tc>
      </w:tr>
      <w:tr>
        <w:tc>
          <w:tcPr>
            <w:tcW w:type="dxa" w:w="1824"/>
            <w:tcBorders>
              <w:top w:val="single" w:sz="4" w:color="4472C4"/>
              <w:left w:val="single" w:sz="4" w:color="4472C4"/>
              <w:bottom w:val="single" w:sz="4" w:color="4472C4"/>
              <w:right w:val="single" w:sz="4" w:color="4472C4"/>
            </w:tcBorders>
          </w:tcPr>
          <w:p>
            <w:r>
              <w:rPr>
                <w:sz w:val="20"/>
              </w:rPr>
              <w:t>M9</w:t>
            </w:r>
          </w:p>
        </w:tc>
        <w:tc>
          <w:tcPr>
            <w:tcW w:type="dxa" w:w="1824"/>
            <w:tcBorders>
              <w:top w:val="single" w:sz="4" w:color="4472C4"/>
              <w:left w:val="single" w:sz="4" w:color="4472C4"/>
              <w:bottom w:val="single" w:sz="4" w:color="4472C4"/>
              <w:right w:val="single" w:sz="4" w:color="4472C4"/>
            </w:tcBorders>
          </w:tcPr>
          <w:p>
            <w:r>
              <w:rPr>
                <w:sz w:val="20"/>
              </w:rPr>
              <w:t>72</w:t>
            </w:r>
          </w:p>
        </w:tc>
        <w:tc>
          <w:tcPr>
            <w:tcW w:type="dxa" w:w="1824"/>
            <w:tcBorders>
              <w:top w:val="single" w:sz="4" w:color="4472C4"/>
              <w:left w:val="single" w:sz="4" w:color="4472C4"/>
              <w:bottom w:val="single" w:sz="4" w:color="4472C4"/>
              <w:right w:val="single" w:sz="4" w:color="4472C4"/>
            </w:tcBorders>
          </w:tcPr>
          <w:p>
            <w:r>
              <w:rPr>
                <w:sz w:val="20"/>
              </w:rPr>
              <w:t>12–14</w:t>
            </w:r>
          </w:p>
        </w:tc>
        <w:tc>
          <w:tcPr>
            <w:tcW w:type="dxa" w:w="1824"/>
            <w:tcBorders>
              <w:top w:val="single" w:sz="4" w:color="4472C4"/>
              <w:left w:val="single" w:sz="4" w:color="4472C4"/>
              <w:bottom w:val="single" w:sz="4" w:color="4472C4"/>
              <w:right w:val="single" w:sz="4" w:color="4472C4"/>
            </w:tcBorders>
          </w:tcPr>
          <w:p>
            <w:r>
              <w:rPr>
                <w:sz w:val="20"/>
              </w:rPr>
              <w:t>R$30–35k</w:t>
            </w:r>
          </w:p>
        </w:tc>
        <w:tc>
          <w:tcPr>
            <w:tcW w:type="dxa" w:w="1824"/>
            <w:tcBorders>
              <w:top w:val="single" w:sz="4" w:color="4472C4"/>
              <w:left w:val="single" w:sz="4" w:color="4472C4"/>
              <w:bottom w:val="single" w:sz="4" w:color="4472C4"/>
              <w:right w:val="single" w:sz="4" w:color="4472C4"/>
            </w:tcBorders>
          </w:tcPr>
          <w:p>
            <w:r>
              <w:rPr>
                <w:sz w:val="20"/>
              </w:rPr>
              <w:t>Escala</w:t>
            </w:r>
          </w:p>
        </w:tc>
      </w:tr>
    </w:tbl>
    <w:p/>
    <w:p/>
    <w:p>
      <w:r>
        <w:rPr>
          <w:b/>
        </w:rPr>
        <w:t>Nota:</w:t>
      </w:r>
      <w:r>
        <w:t xml:space="preserve"> Estes números assumem foco exclusivo em N1 inicialmente. A combinação N1+N2+N3 com upgrades acelera o MRR sem necessariamente aumentar o número de novos clientes.</w:t>
      </w:r>
    </w:p>
    <w:p/>
    <w:p>
      <w:pPr>
        <w:spacing w:before="80" w:after="80"/>
        <w:pBdr>
          <w:bottom w:val="single" w:sz="6" w:color="4472C4"/>
        </w:pBdr>
      </w:pPr>
    </w:p>
    <w:p/>
    <w:p>
      <w:r>
        <w:rPr>
          <w:i/>
        </w:rPr>
        <w:t>Pixel Rain Agency — Playbook Comercial v1.1</w:t>
      </w:r>
    </w:p>
    <w:p>
      <w:r>
        <w:rPr>
          <w:i/>
        </w:rPr>
        <w:t>Uso interno. Não compartilhar com prospects ou clientes.</w:t>
      </w:r>
    </w:p>
    <w:p/>
    <w:p>
      <w:r>
        <w:br w:type="page"/>
      </w:r>
    </w:p>
    <w:p>
      <w:pPr>
        <w:pStyle w:val="Heading2"/>
      </w:pPr>
      <w:r>
        <w:t>Rotina Diária</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SOP 15 — ROTINA DIÁRIA DO SDR/COMERCIAL</w:t>
      </w:r>
    </w:p>
    <w:p/>
    <w:p>
      <w:pPr>
        <w:jc w:val="center"/>
      </w:pPr>
      <w:r>
        <w:rPr>
          <w:rFonts w:ascii="Calibri" w:hAnsi="Calibri"/>
          <w:color w:val="4472C4"/>
          <w:sz w:val="24"/>
        </w:rPr>
        <w:t>PIXEL RAIN AGENCY  |  PLAYBOOK COMERCIAL</w:t>
      </w:r>
    </w:p>
    <w:p>
      <w:r>
        <w:br w:type="page"/>
      </w:r>
    </w:p>
    <w:p>
      <w:pPr>
        <w:pStyle w:val="Heading1"/>
      </w:pPr>
      <w:r>
        <w:t>SOP 15 — Rotina Diária do SDR/Comercial</w:t>
      </w:r>
    </w:p>
    <w:p>
      <w:pPr>
        <w:pStyle w:val="Heading2"/>
      </w:pPr>
      <w:r>
        <w:t>Pixel Rain Agency | Playbook Comercial</w:t>
      </w:r>
    </w:p>
    <w:p/>
    <w:p>
      <w:r>
        <w:rPr>
          <w:b/>
        </w:rPr>
        <w:t>Versão:</w:t>
      </w:r>
      <w:r>
        <w:t xml:space="preserve"> 1.1</w:t>
      </w:r>
    </w:p>
    <w:p>
      <w:r>
        <w:rPr>
          <w:b/>
        </w:rPr>
        <w:t>Aplicação:</w:t>
      </w:r>
      <w:r>
        <w:t xml:space="preserve"> SDR / Fundador responsável pelo comercial</w:t>
      </w:r>
    </w:p>
    <w:p>
      <w:r>
        <w:rPr>
          <w:b/>
        </w:rPr>
        <w:t>Fase:</w:t>
      </w:r>
      <w:r>
        <w:t xml:space="preserve"> Inicial (1–6 clientes ativos)</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3"/>
      </w:pPr>
      <w:r>
        <w:t>QUANDO USAR ESTA ROTINA</w:t>
      </w:r>
    </w:p>
    <w:p/>
    <w:p>
      <w:r>
        <w:rPr>
          <w:b/>
        </w:rPr>
        <w:t>FASE 0 — Fundador solo (0–3 clientes):</w:t>
      </w:r>
    </w:p>
    <w:p>
      <w:pPr>
        <w:pStyle w:val="ListBullet"/>
      </w:pPr>
      <w:r>
        <w:t>Reduzir para 4h/dia de atividade comercial</w:t>
      </w:r>
    </w:p>
    <w:p>
      <w:pPr>
        <w:pStyle w:val="ListBullet"/>
      </w:pPr>
      <w:r>
        <w:t>Bloco de manhã: 09h–11h (research + contatos)</w:t>
      </w:r>
    </w:p>
    <w:p>
      <w:pPr>
        <w:pStyle w:val="ListBullet"/>
      </w:pPr>
      <w:r>
        <w:t>Bloco de tarde: 14h–16h (reuniões + follow-up)</w:t>
      </w:r>
    </w:p>
    <w:p>
      <w:pPr>
        <w:pStyle w:val="ListBullet"/>
      </w:pPr>
      <w:r>
        <w:t>Registros: 16h–16h30</w:t>
      </w:r>
    </w:p>
    <w:p/>
    <w:p>
      <w:r>
        <w:rPr>
          <w:b/>
        </w:rPr>
        <w:t>FASE 1 — SDR dedicado (3–10 clientes):</w:t>
      </w:r>
    </w:p>
    <w:p>
      <w:pPr>
        <w:pStyle w:val="ListBullet"/>
      </w:pPr>
      <w:r>
        <w:t>Rotina completa conforme descrito neste SOP</w:t>
      </w:r>
    </w:p>
    <w:p>
      <w:pPr>
        <w:pStyle w:val="ListBullet"/>
      </w:pPr>
      <w:r>
        <w:t>Fundador participa apenas de diagnósticos A (Score ≥80) e apresentações de proposta</w:t>
      </w:r>
    </w:p>
    <w:p/>
    <w:p>
      <w:r>
        <w:rPr>
          <w:b/>
        </w:rPr>
        <w:t>FASE 2+ — Múltiplos SDRs:</w:t>
      </w:r>
    </w:p>
    <w:p>
      <w:pPr>
        <w:pStyle w:val="ListBullet"/>
      </w:pPr>
      <w:r>
        <w:t>Cada SDR segue esta rotina individualmente</w:t>
      </w:r>
    </w:p>
    <w:p>
      <w:pPr>
        <w:pStyle w:val="ListBullet"/>
      </w:pPr>
      <w:r>
        <w:t>Gestor comercial adiciona bloco de 30 min de gestão do time (09h–09h30) antes do bloco de prospecção</w:t>
      </w:r>
    </w:p>
    <w:p/>
    <w:p>
      <w:pPr>
        <w:spacing w:before="80" w:after="80"/>
        <w:pBdr>
          <w:bottom w:val="single" w:sz="6" w:color="4472C4"/>
        </w:pBdr>
      </w:pPr>
    </w:p>
    <w:p/>
    <w:p>
      <w:pPr>
        <w:pStyle w:val="Heading2"/>
      </w:pPr>
      <w:r>
        <w:t>1. PRINCÍPIO DA ROTINA DIÁRIA</w:t>
      </w:r>
    </w:p>
    <w:p/>
    <w:p>
      <w:pPr>
        <w:spacing w:before="80" w:after="80"/>
        <w:ind w:left="567"/>
      </w:pPr>
      <w:r>
        <w:rPr>
          <w:i/>
          <w:color w:val="606060"/>
        </w:rPr>
        <w:t>"Consistência bate intensidade. Um dia ruim não afunda um processo. Uma semana sem sistema afunda."</w:t>
      </w:r>
    </w:p>
    <w:p/>
    <w:p>
      <w:r>
        <w:t>A rotina diária existe para remover a decisão de "o que fazer agora?" do SDR. O dia é estruturado em blocos de propósito único. Misturar prospecção com follow-up, ou reuniões com registro, destrói a qualidade de cada atividade.</w:t>
      </w:r>
    </w:p>
    <w:p/>
    <w:p>
      <w:r>
        <w:rPr>
          <w:b/>
        </w:rPr>
        <w:t>Regra absoluta:</w:t>
      </w:r>
      <w:r>
        <w:t xml:space="preserve"> O bloco de prospecção da manhã é sagrado. Qualquer interrupção deve ser remarcada para o período da tarde.</w:t>
      </w:r>
    </w:p>
    <w:p/>
    <w:p>
      <w:pPr>
        <w:spacing w:before="80" w:after="80"/>
        <w:pBdr>
          <w:bottom w:val="single" w:sz="6" w:color="4472C4"/>
        </w:pBdr>
      </w:pPr>
    </w:p>
    <w:p/>
    <w:p>
      <w:pPr>
        <w:pStyle w:val="Heading2"/>
      </w:pPr>
      <w:r>
        <w:t>2. ESTRUTURA DO DIA COMPLETO</w:t>
      </w:r>
    </w:p>
    <w:p/>
    <w:p>
      <w:pPr>
        <w:spacing w:before="80" w:after="80"/>
        <w:ind w:left="567"/>
        <w:shd w:val="clear" w:color="auto" w:fill="F2F2F2"/>
      </w:pPr>
      <w:r>
        <w:rPr>
          <w:rFonts w:ascii="Courier New" w:hAnsi="Courier New"/>
          <w:sz w:val="18"/>
        </w:rPr>
        <w:t>09h00 - 09h15  → Verificar respostas do dia anterior</w:t>
        <w:br/>
        <w:t>09h15 - 09h45  → Research de novos prospects</w:t>
        <w:br/>
        <w:t>09h45 - 10h30  → Envio de primeiros contatos</w:t>
        <w:br/>
        <w:t>10h30 - 11h15  → Avançar cadências ativas</w:t>
        <w:br/>
        <w:t>11h15 - 11h30  → Confirmar diagnósticos</w:t>
        <w:br/>
        <w:t>11h30 - 12h00  → Preparar material para diagnósticos do dia</w:t>
        <w:br/>
        <w:br/>
        <w:t>12h00 - 14h00  → Almoço / pausa (bloco de prospecção encerrado)</w:t>
        <w:br/>
        <w:br/>
        <w:t>14h00 - 16h00  → Diagnósticos e reuniões comerciais</w:t>
        <w:br/>
        <w:t>16h00 - 17h00  → Follow-up pós-diagnóstico / pós-proposta</w:t>
        <w:br/>
        <w:t>17h00 - 17h30  → Registro, atualização do CRM e planejamento do dia seguinte</w:t>
      </w:r>
    </w:p>
    <w:p/>
    <w:p>
      <w:pPr>
        <w:spacing w:before="80" w:after="80"/>
        <w:pBdr>
          <w:bottom w:val="single" w:sz="6" w:color="4472C4"/>
        </w:pBdr>
      </w:pPr>
    </w:p>
    <w:p/>
    <w:p>
      <w:pPr>
        <w:pStyle w:val="Heading2"/>
      </w:pPr>
      <w:r>
        <w:t>3. BLOCO DE PROSPECÇÃO — MANHÃ (09h–12h)</w:t>
      </w:r>
    </w:p>
    <w:p/>
    <w:p>
      <w:pPr>
        <w:pStyle w:val="Heading3"/>
      </w:pPr>
      <w:r>
        <w:t>3.1 Verificar Respostas do Dia Anterior (09h00 — 15 min)</w:t>
      </w:r>
    </w:p>
    <w:p/>
    <w:p>
      <w:r>
        <w:rPr>
          <w:b/>
        </w:rPr>
        <w:t>O que fazer:</w:t>
      </w:r>
    </w:p>
    <w:p>
      <w:pPr>
        <w:pStyle w:val="ListBullet"/>
      </w:pPr>
      <w:r>
        <w:t>Abrir WhatsApp Business, Instagram DM e email</w:t>
      </w:r>
    </w:p>
    <w:p>
      <w:pPr>
        <w:pStyle w:val="ListBullet"/>
      </w:pPr>
      <w:r>
        <w:t>Identificar todos os prospects que responderam desde ontem</w:t>
      </w:r>
    </w:p>
    <w:p>
      <w:pPr>
        <w:pStyle w:val="ListBullet"/>
      </w:pPr>
      <w:r>
        <w:t>Para cada resposta, classificar imediatamente:</w:t>
      </w:r>
    </w:p>
    <w:p>
      <w:r>
        <w:t xml:space="preserve">  - Resposta positiva/curiosa → avançar para próximo toque / agendar triagem</w:t>
      </w:r>
    </w:p>
    <w:p>
      <w:r>
        <w:t xml:space="preserve">  - Resposta negativa/descartante → registrar motivo e mover para "Perdido"</w:t>
      </w:r>
    </w:p>
    <w:p>
      <w:r>
        <w:t xml:space="preserve">  - Resposta neutra (ex: "pode mandar mais informação") → preparar toque seguinte</w:t>
      </w:r>
    </w:p>
    <w:p>
      <w:pPr>
        <w:pStyle w:val="ListBullet"/>
      </w:pPr>
      <w:r>
        <w:t>Registrar cada resposta no CRM com data e classificação</w:t>
      </w:r>
    </w:p>
    <w:p/>
    <w:p>
      <w:r>
        <w:rPr>
          <w:b/>
        </w:rPr>
        <w:t>O que NÃO fazer:</w:t>
      </w:r>
    </w:p>
    <w:p>
      <w:pPr>
        <w:pStyle w:val="ListBullet"/>
      </w:pPr>
      <w:r>
        <w:t>Responder no improviso sem consultar a ficha do prospect</w:t>
      </w:r>
    </w:p>
    <w:p>
      <w:pPr>
        <w:pStyle w:val="ListBullet"/>
      </w:pPr>
      <w:r>
        <w:t>Tentar fechar triagem via mensagem de texto sem ter qualificado</w:t>
      </w:r>
    </w:p>
    <w:p>
      <w:pPr>
        <w:pStyle w:val="ListBullet"/>
      </w:pPr>
      <w:r>
        <w:t>Deixar resposta sem ação definida no CRM</w:t>
      </w:r>
    </w:p>
    <w:p/>
    <w:p>
      <w:r>
        <w:rPr>
          <w:b/>
        </w:rPr>
        <w:t>Critério de saída:</w:t>
      </w:r>
      <w:r>
        <w:t xml:space="preserve"> Todas as respostas do dia anterior estão registradas no CRM com próximo passo definido.</w:t>
      </w:r>
    </w:p>
    <w:p/>
    <w:p>
      <w:pPr>
        <w:spacing w:before="80" w:after="80"/>
        <w:pBdr>
          <w:bottom w:val="single" w:sz="6" w:color="4472C4"/>
        </w:pBdr>
      </w:pPr>
    </w:p>
    <w:p/>
    <w:p>
      <w:pPr>
        <w:pStyle w:val="Heading3"/>
      </w:pPr>
      <w:r>
        <w:t>3.2 Research de Novos Prospects (09h15 — 30 min)</w:t>
      </w:r>
    </w:p>
    <w:p/>
    <w:p>
      <w:r>
        <w:rPr>
          <w:b/>
        </w:rPr>
        <w:t>Meta diária:</w:t>
      </w:r>
      <w:r>
        <w:t xml:space="preserve"> 3 a 5 prospects pesquisados completamente</w:t>
      </w:r>
    </w:p>
    <w:p>
      <w:r>
        <w:rPr>
          <w:b/>
        </w:rPr>
        <w:t>Ordem de pesquisa para cada prospect:</w:t>
      </w:r>
    </w:p>
    <w:p/>
    <w:p>
      <w:pPr>
        <w:pStyle w:val="ListNumber"/>
      </w:pPr>
      <w:r>
        <w:rPr>
          <w:b/>
        </w:rPr>
        <w:t>Instagram</w:t>
      </w:r>
      <w:r>
        <w:t xml:space="preserve"> (5-7 min por prospect)</w:t>
      </w:r>
    </w:p>
    <w:p>
      <w:r>
        <w:t xml:space="preserve">   - Tipo de conteúdo: puramente educativo? Pessoal? Institucional?</w:t>
      </w:r>
    </w:p>
    <w:p>
      <w:r>
        <w:t xml:space="preserve">   - Frequência: posta com regularidade ou irregular?</w:t>
      </w:r>
    </w:p>
    <w:p>
      <w:r>
        <w:t xml:space="preserve">   - Engajamento: comentários reais, perguntas de pais, respostas do médico?</w:t>
      </w:r>
    </w:p>
    <w:p>
      <w:r>
        <w:t xml:space="preserve">   - Qualidade visual: produção profissional, amadora ou feed abandonado?</w:t>
      </w:r>
    </w:p>
    <w:p>
      <w:r>
        <w:t xml:space="preserve">   - Última publicação: menos de 30 dias? Mais de 60?</w:t>
      </w:r>
    </w:p>
    <w:p>
      <w:r>
        <w:t xml:space="preserve">   - Identificar observação específica que pode ser usada no contato</w:t>
      </w:r>
    </w:p>
    <w:p/>
    <w:p>
      <w:pPr>
        <w:pStyle w:val="ListNumber"/>
      </w:pPr>
      <w:r>
        <w:rPr>
          <w:b/>
        </w:rPr>
        <w:t>Google Business</w:t>
      </w:r>
      <w:r>
        <w:t xml:space="preserve"> (2-3 min por prospect)</w:t>
      </w:r>
    </w:p>
    <w:p>
      <w:r>
        <w:t xml:space="preserve">   - Nota: abaixo de 4.5 = possível problema de reputação (não é desvantagem, é oportunidade)</w:t>
      </w:r>
    </w:p>
    <w:p>
      <w:r>
        <w:t xml:space="preserve">   - Número de avaliações: poucos = baixa presença, muitos = estabelecido</w:t>
      </w:r>
    </w:p>
    <w:p>
      <w:r>
        <w:t xml:space="preserve">   - O médico responde avaliações? (sinal de atenção à gestão)</w:t>
      </w:r>
    </w:p>
    <w:p>
      <w:r>
        <w:t xml:space="preserve">   - Fotos: tem fotos do consultório? Recentes?</w:t>
      </w:r>
    </w:p>
    <w:p>
      <w:r>
        <w:t xml:space="preserve">   - Horários atualizados?</w:t>
      </w:r>
    </w:p>
    <w:p/>
    <w:p>
      <w:pPr>
        <w:pStyle w:val="ListNumber"/>
      </w:pPr>
      <w:r>
        <w:rPr>
          <w:b/>
        </w:rPr>
        <w:t>Site</w:t>
      </w:r>
      <w:r>
        <w:t xml:space="preserve"> (2 min por prospect, se existir)</w:t>
      </w:r>
    </w:p>
    <w:p>
      <w:r>
        <w:t xml:space="preserve">   - Tem formulário de agendamento online?</w:t>
      </w:r>
    </w:p>
    <w:p>
      <w:r>
        <w:t xml:space="preserve">   - A especialidade está clara?</w:t>
      </w:r>
    </w:p>
    <w:p>
      <w:r>
        <w:t xml:space="preserve">   - Quando foi a última atualização visível?</w:t>
      </w:r>
    </w:p>
    <w:p/>
    <w:p>
      <w:pPr>
        <w:pStyle w:val="ListNumber"/>
      </w:pPr>
      <w:r>
        <w:rPr>
          <w:b/>
        </w:rPr>
        <w:t>Definir e registrar no CRM:</w:t>
      </w:r>
    </w:p>
    <w:p>
      <w:r>
        <w:t xml:space="preserve">   - Arquétipo provável (Empresário Médico / Vocacionado Frustrado / Experimentador Cético / Pediatra em Crescimento / Veterano Estagnado)</w:t>
      </w:r>
    </w:p>
    <w:p>
      <w:r>
        <w:t xml:space="preserve">   - Score estimado (0-100)</w:t>
      </w:r>
    </w:p>
    <w:p>
      <w:r>
        <w:t xml:space="preserve">   - Canal de primeiro contato (WhatsApp, Instagram DM, email)</w:t>
      </w:r>
    </w:p>
    <w:p>
      <w:r>
        <w:t xml:space="preserve">   - Observação específica para usar no primeiro contato</w:t>
      </w:r>
    </w:p>
    <w:p>
      <w:r>
        <w:t xml:space="preserve">   - Personalização preparada (esboço do primeiro contato)</w:t>
      </w:r>
    </w:p>
    <w:p/>
    <w:p>
      <w:r>
        <w:rPr>
          <w:b/>
        </w:rPr>
        <w:t>Critério de saída:</w:t>
      </w:r>
      <w:r>
        <w:t xml:space="preserve"> 3-5 fichas de prospect preenchidas no CRM, prontas para receber o primeiro contato.</w:t>
      </w:r>
    </w:p>
    <w:p/>
    <w:p>
      <w:pPr>
        <w:spacing w:before="80" w:after="80"/>
        <w:pBdr>
          <w:bottom w:val="single" w:sz="6" w:color="4472C4"/>
        </w:pBdr>
      </w:pPr>
    </w:p>
    <w:p/>
    <w:p>
      <w:pPr>
        <w:pStyle w:val="Heading3"/>
      </w:pPr>
      <w:r>
        <w:t>3.3 Envio de Primeiros Contatos (09h45 — 45 min)</w:t>
      </w:r>
    </w:p>
    <w:p/>
    <w:p>
      <w:r>
        <w:rPr>
          <w:b/>
        </w:rPr>
        <w:t>Meta diária:</w:t>
      </w:r>
      <w:r>
        <w:t xml:space="preserve"> 5 a 10 primeiros contatos personalizados</w:t>
      </w:r>
    </w:p>
    <w:p>
      <w:r>
        <w:rPr>
          <w:b/>
        </w:rPr>
        <w:t>Regra:</w:t>
      </w:r>
      <w:r>
        <w:t xml:space="preserve"> Nunca enviar contato para prospect sem research completo. Research incompleto = contato genérico = sem resposta.</w:t>
      </w:r>
    </w:p>
    <w:p/>
    <w:p>
      <w:r>
        <w:rPr>
          <w:b/>
        </w:rPr>
        <w:t>Protocolo de envio:</w:t>
      </w:r>
    </w:p>
    <w:p/>
    <w:p>
      <w:pPr>
        <w:pStyle w:val="ListNumber"/>
      </w:pPr>
      <w:r>
        <w:t>Abrir a ficha do prospect no CRM</w:t>
      </w:r>
    </w:p>
    <w:p>
      <w:pPr>
        <w:pStyle w:val="ListNumber"/>
      </w:pPr>
      <w:r>
        <w:t>Ler as notas de research e a personalização preparada</w:t>
      </w:r>
    </w:p>
    <w:p>
      <w:pPr>
        <w:pStyle w:val="ListNumber"/>
      </w:pPr>
      <w:r>
        <w:t>Redigir a mensagem usando o template de primeiro contato do arquétipo</w:t>
      </w:r>
    </w:p>
    <w:p>
      <w:pPr>
        <w:pStyle w:val="ListNumber"/>
      </w:pPr>
      <w:r>
        <w:t>Adaptar com a observação específica identificada no research</w:t>
      </w:r>
    </w:p>
    <w:p>
      <w:pPr>
        <w:pStyle w:val="ListNumber"/>
      </w:pPr>
      <w:r>
        <w:t>Revisar: está genérico? Tem palavra da lista proibida? Tem CTA adequado?</w:t>
      </w:r>
    </w:p>
    <w:p>
      <w:pPr>
        <w:pStyle w:val="ListNumber"/>
      </w:pPr>
      <w:r>
        <w:t>Enviar</w:t>
      </w:r>
    </w:p>
    <w:p>
      <w:pPr>
        <w:pStyle w:val="ListNumber"/>
      </w:pPr>
      <w:r>
        <w:t>Registrar no CRM: data de envio, canal, toque 1 marcado</w:t>
      </w:r>
    </w:p>
    <w:p/>
    <w:p>
      <w:r>
        <w:rPr>
          <w:b/>
        </w:rPr>
        <w:t>Regra de volume:</w:t>
      </w:r>
      <w:r>
        <w:t xml:space="preserve"> 5-10 por dia é o máximo para manter personalização real. Mais do que isso, a qualidade cai e a taxa de resposta também.</w:t>
      </w:r>
    </w:p>
    <w:p/>
    <w:p>
      <w:r>
        <w:rPr>
          <w:b/>
        </w:rPr>
        <w:t>Distribuição de canais preferencial:</w:t>
      </w:r>
    </w:p>
    <w:p>
      <w:pPr>
        <w:pStyle w:val="ListBullet"/>
      </w:pPr>
      <w:r>
        <w:t>Instagram DM: pediatras com feed ativo (publicou nos últimos 30 dias)</w:t>
      </w:r>
    </w:p>
    <w:p>
      <w:pPr>
        <w:pStyle w:val="ListBullet"/>
      </w:pPr>
      <w:r>
        <w:t>WhatsApp: quando número está disponível publicamente (Google Business, site)</w:t>
      </w:r>
    </w:p>
    <w:p>
      <w:pPr>
        <w:pStyle w:val="ListBullet"/>
      </w:pPr>
      <w:r>
        <w:t>Email: último recurso ou para especialistas mais formais</w:t>
      </w:r>
    </w:p>
    <w:p/>
    <w:p>
      <w:pPr>
        <w:spacing w:before="80" w:after="80"/>
        <w:pBdr>
          <w:bottom w:val="single" w:sz="6" w:color="4472C4"/>
        </w:pBdr>
      </w:pPr>
    </w:p>
    <w:p/>
    <w:p>
      <w:pPr>
        <w:pStyle w:val="Heading3"/>
      </w:pPr>
      <w:r>
        <w:t>3.4 Avançar Cadências Ativas (10h30 — 45 min)</w:t>
      </w:r>
    </w:p>
    <w:p/>
    <w:p>
      <w:r>
        <w:rPr>
          <w:b/>
        </w:rPr>
        <w:t>O que fazer:</w:t>
      </w:r>
    </w:p>
    <w:p>
      <w:pPr>
        <w:pStyle w:val="ListBullet"/>
      </w:pPr>
      <w:r>
        <w:t>Abrir no CRM a lista de prospects em cadência ativa (toques 2, 3, 4)</w:t>
      </w:r>
    </w:p>
    <w:p>
      <w:pPr>
        <w:pStyle w:val="ListBullet"/>
      </w:pPr>
      <w:r>
        <w:t>Filtrar por data: quem está no prazo de receber o próximo toque hoje?</w:t>
      </w:r>
    </w:p>
    <w:p>
      <w:pPr>
        <w:pStyle w:val="ListBullet"/>
      </w:pPr>
      <w:r>
        <w:t>Para cada prospect:</w:t>
      </w:r>
    </w:p>
    <w:p>
      <w:r>
        <w:t xml:space="preserve">  - Consultar o histórico de interação</w:t>
      </w:r>
    </w:p>
    <w:p>
      <w:r>
        <w:t xml:space="preserve">  - Identificar o toque atual da cadência (2, 3 ou 4)</w:t>
      </w:r>
    </w:p>
    <w:p>
      <w:r>
        <w:t xml:space="preserve">  - Redigir e enviar o toque correspondente (com ângulo diferente do anterior)</w:t>
      </w:r>
    </w:p>
    <w:p>
      <w:r>
        <w:t xml:space="preserve">  - Registrar no CRM: data do toque, conteúdo resumido, próximo toque agendado</w:t>
      </w:r>
    </w:p>
    <w:p/>
    <w:p>
      <w:r>
        <w:rPr>
          <w:b/>
        </w:rPr>
        <w:t>Prazo padrão entre toques:</w:t>
      </w:r>
    </w:p>
    <w:p>
      <w:pPr>
        <w:pStyle w:val="ListBullet"/>
      </w:pPr>
      <w:r>
        <w:t>Toque 1 → Toque 2: aguardar 3-4 dias sem resposta</w:t>
      </w:r>
    </w:p>
    <w:p>
      <w:pPr>
        <w:pStyle w:val="ListBullet"/>
      </w:pPr>
      <w:r>
        <w:t>Toque 2 → Toque 3: aguardar 4-5 dias sem resposta</w:t>
      </w:r>
    </w:p>
    <w:p>
      <w:pPr>
        <w:pStyle w:val="ListBullet"/>
      </w:pPr>
      <w:r>
        <w:t>Toque 3 → Toque 4: aguardar 5-7 dias sem resposta</w:t>
      </w:r>
    </w:p>
    <w:p>
      <w:pPr>
        <w:pStyle w:val="ListBullet"/>
      </w:pPr>
      <w:r>
        <w:t>Após Toque 4 sem resposta: mover para "Inativo" e revisitar em 30 dias</w:t>
      </w:r>
    </w:p>
    <w:p/>
    <w:p>
      <w:r>
        <w:rPr>
          <w:b/>
        </w:rPr>
        <w:t>Regra do toque seguinte:</w:t>
      </w:r>
      <w:r>
        <w:t xml:space="preserve"> Nunca repetir o mesmo ângulo. Cada toque tem um propósito diferente:</w:t>
      </w:r>
    </w:p>
    <w:p>
      <w:pPr>
        <w:pStyle w:val="ListBullet"/>
      </w:pPr>
      <w:r>
        <w:t>Toque 1: observação + conexão</w:t>
      </w:r>
    </w:p>
    <w:p>
      <w:pPr>
        <w:pStyle w:val="ListBullet"/>
      </w:pPr>
      <w:r>
        <w:t>Toque 2: prova social ou dado de mercado</w:t>
      </w:r>
    </w:p>
    <w:p>
      <w:pPr>
        <w:pStyle w:val="ListBullet"/>
      </w:pPr>
      <w:r>
        <w:t>Toque 3: pergunta de diagnóstico (abertura diferente)</w:t>
      </w:r>
    </w:p>
    <w:p>
      <w:pPr>
        <w:pStyle w:val="ListBullet"/>
      </w:pPr>
      <w:r>
        <w:t>Toque 4: encerramento de ciclo ("não quero insistir se não faz sentido agora")</w:t>
      </w:r>
    </w:p>
    <w:p/>
    <w:p>
      <w:pPr>
        <w:spacing w:before="80" w:after="80"/>
        <w:pBdr>
          <w:bottom w:val="single" w:sz="6" w:color="4472C4"/>
        </w:pBdr>
      </w:pPr>
    </w:p>
    <w:p/>
    <w:p>
      <w:pPr>
        <w:pStyle w:val="Heading3"/>
      </w:pPr>
      <w:r>
        <w:t>3.5 Confirmar Diagnósticos (11h15 — 15 min)</w:t>
      </w:r>
    </w:p>
    <w:p/>
    <w:p>
      <w:r>
        <w:rPr>
          <w:b/>
        </w:rPr>
        <w:t>O que fazer:</w:t>
      </w:r>
    </w:p>
    <w:p>
      <w:pPr>
        <w:pStyle w:val="ListBullet"/>
      </w:pPr>
      <w:r>
        <w:t>Verificar todos os diagnósticos agendados para hoje</w:t>
      </w:r>
    </w:p>
    <w:p>
      <w:pPr>
        <w:pStyle w:val="ListBullet"/>
      </w:pPr>
      <w:r>
        <w:t>Enviar mensagem de confirmação se ainda não enviou (deve ter sido enviada ontem)</w:t>
      </w:r>
    </w:p>
    <w:p>
      <w:pPr>
        <w:pStyle w:val="ListBullet"/>
      </w:pPr>
      <w:r>
        <w:t>Verificar todos os diagnósticos do dia seguinte</w:t>
      </w:r>
    </w:p>
    <w:p>
      <w:pPr>
        <w:pStyle w:val="ListBullet"/>
      </w:pPr>
      <w:r>
        <w:t>Enviar confirmação para os de amanhã:</w:t>
      </w:r>
    </w:p>
    <w:p/>
    <w:p>
      <w:pPr>
        <w:spacing w:before="80" w:after="80"/>
        <w:ind w:left="567"/>
      </w:pPr>
      <w:r>
        <w:rPr>
          <w:i/>
          <w:color w:val="606060"/>
        </w:rPr>
        <w:t>"Oi Dr. [nome], confirmando nossa conversa amanhã às [hora]. Estou preparando algumas perguntas sobre [tema do consultório dele] para aproveitarmos bem os 45 minutos. Até amanhã!"</w:t>
      </w:r>
    </w:p>
    <w:p/>
    <w:p>
      <w:r>
        <w:rPr>
          <w:b/>
        </w:rPr>
        <w:t>Critério de confirmação:</w:t>
      </w:r>
      <w:r>
        <w:t xml:space="preserve"> Médico confirmou por escrito. Não basta não ter cancelado — a confirmação ativa reduz no-show.</w:t>
      </w:r>
    </w:p>
    <w:p/>
    <w:p>
      <w:pPr>
        <w:spacing w:before="80" w:after="80"/>
        <w:pBdr>
          <w:bottom w:val="single" w:sz="6" w:color="4472C4"/>
        </w:pBdr>
      </w:pPr>
    </w:p>
    <w:p/>
    <w:p>
      <w:pPr>
        <w:pStyle w:val="Heading3"/>
      </w:pPr>
      <w:r>
        <w:t>3.6 Preparar Material para Diagnósticos do Dia (11h30 — 30 min)</w:t>
      </w:r>
    </w:p>
    <w:p/>
    <w:p>
      <w:r>
        <w:rPr>
          <w:b/>
        </w:rPr>
        <w:t>Para cada diagnóstico do dia:</w:t>
      </w:r>
    </w:p>
    <w:p/>
    <w:p>
      <w:pPr>
        <w:pStyle w:val="ListNumber"/>
      </w:pPr>
      <w:r>
        <w:t>Reler a ficha completa do prospect no CRM</w:t>
      </w:r>
    </w:p>
    <w:p>
      <w:pPr>
        <w:pStyle w:val="ListNumber"/>
      </w:pPr>
      <w:r>
        <w:t>Atualizar o research se tiver algo novo (post recente, nova avaliação no Google)</w:t>
      </w:r>
    </w:p>
    <w:p>
      <w:pPr>
        <w:pStyle w:val="ListNumber"/>
      </w:pPr>
      <w:r>
        <w:t>Anotar no papel ou documento próprio:</w:t>
      </w:r>
    </w:p>
    <w:p>
      <w:r>
        <w:t xml:space="preserve">   - Situação atual do consultório (o que você sabe)</w:t>
      </w:r>
    </w:p>
    <w:p>
      <w:r>
        <w:t xml:space="preserve">   - Hipótese de dor principal</w:t>
      </w:r>
    </w:p>
    <w:p>
      <w:r>
        <w:t xml:space="preserve">   - 3-4 perguntas SPIN personalizadas para este médico</w:t>
      </w:r>
    </w:p>
    <w:p>
      <w:r>
        <w:t xml:space="preserve">   - Possível objeção que pode surgir (baseado no arquétipo)</w:t>
      </w:r>
    </w:p>
    <w:p>
      <w:pPr>
        <w:pStyle w:val="ListNumber"/>
      </w:pPr>
      <w:r>
        <w:t>Testar plataforma de reunião (Google Meet, Zoom) se for online</w:t>
      </w:r>
    </w:p>
    <w:p>
      <w:pPr>
        <w:pStyle w:val="ListNumber"/>
      </w:pPr>
      <w:r>
        <w:t>Se for presencial: confirmar endereço e tempo de deslocamento</w:t>
      </w:r>
    </w:p>
    <w:p/>
    <w:p>
      <w:r>
        <w:rPr>
          <w:b/>
        </w:rPr>
        <w:t>Critério de saída:</w:t>
      </w:r>
      <w:r>
        <w:t xml:space="preserve"> Nenhum diagnóstico acontece sem preparação. Diagnóstico sem preparação = conversa genérica = sem proposta.</w:t>
      </w:r>
    </w:p>
    <w:p/>
    <w:p>
      <w:pPr>
        <w:spacing w:before="80" w:after="80"/>
        <w:pBdr>
          <w:bottom w:val="single" w:sz="6" w:color="4472C4"/>
        </w:pBdr>
      </w:pPr>
    </w:p>
    <w:p/>
    <w:p>
      <w:pPr>
        <w:pStyle w:val="Heading2"/>
      </w:pPr>
      <w:r>
        <w:t>4. BLOCO DE FOLLOW-UP + REUNIÕES — TARDE (14h–17h)</w:t>
      </w:r>
    </w:p>
    <w:p/>
    <w:p>
      <w:pPr>
        <w:pStyle w:val="Heading3"/>
      </w:pPr>
      <w:r>
        <w:t>4.1 Diagnósticos e Reuniões Comerciais (14h–16h)</w:t>
      </w:r>
    </w:p>
    <w:p/>
    <w:p>
      <w:r>
        <w:rPr>
          <w:b/>
        </w:rPr>
        <w:t>Período reservado para:</w:t>
      </w:r>
    </w:p>
    <w:p>
      <w:pPr>
        <w:pStyle w:val="ListBullet"/>
      </w:pPr>
      <w:r>
        <w:t>Diagnósticos agendados (45-60 min cada)</w:t>
      </w:r>
    </w:p>
    <w:p>
      <w:pPr>
        <w:pStyle w:val="ListBullet"/>
      </w:pPr>
      <w:r>
        <w:t>Reuniões de apresentação de proposta (30-45 min cada)</w:t>
      </w:r>
    </w:p>
    <w:p>
      <w:pPr>
        <w:pStyle w:val="ListBullet"/>
      </w:pPr>
      <w:r>
        <w:t>Reuniões de negociação/fechamento (quando necessário)</w:t>
      </w:r>
    </w:p>
    <w:p/>
    <w:p>
      <w:r>
        <w:rPr>
          <w:b/>
        </w:rPr>
        <w:t>Máximo por dia:</w:t>
      </w:r>
      <w:r>
        <w:t xml:space="preserve"> 2-3 reuniões (mais do que isso compromete a qualidade e o registro)</w:t>
      </w:r>
    </w:p>
    <w:p/>
    <w:p>
      <w:r>
        <w:rPr>
          <w:b/>
        </w:rPr>
        <w:t>Durante cada reunião:</w:t>
      </w:r>
    </w:p>
    <w:p>
      <w:pPr>
        <w:pStyle w:val="ListBullet"/>
      </w:pPr>
      <w:r>
        <w:t>Ficha de diagnóstico em mãos (não improvisar)</w:t>
      </w:r>
    </w:p>
    <w:p>
      <w:pPr>
        <w:pStyle w:val="ListBullet"/>
      </w:pPr>
      <w:r>
        <w:t>Preenchimento de score em tempo real (mentalmente)</w:t>
      </w:r>
    </w:p>
    <w:p>
      <w:pPr>
        <w:pStyle w:val="ListBullet"/>
      </w:pPr>
      <w:r>
        <w:t>Tomada de notas sobre dores nas palavras do médico</w:t>
      </w:r>
    </w:p>
    <w:p/>
    <w:p>
      <w:r>
        <w:rPr>
          <w:b/>
        </w:rPr>
        <w:t>Imediatamente após cada reunião (antes da próxima):</w:t>
      </w:r>
    </w:p>
    <w:p>
      <w:pPr>
        <w:pStyle w:val="ListBullet"/>
      </w:pPr>
      <w:r>
        <w:t>5 minutos de registro rápido: dor principal, objeções sinalizadas, próximo passo combinado</w:t>
      </w:r>
    </w:p>
    <w:p/>
    <w:p>
      <w:pPr>
        <w:spacing w:before="80" w:after="80"/>
        <w:pBdr>
          <w:bottom w:val="single" w:sz="6" w:color="4472C4"/>
        </w:pBdr>
      </w:pPr>
    </w:p>
    <w:p/>
    <w:p>
      <w:pPr>
        <w:pStyle w:val="Heading3"/>
      </w:pPr>
      <w:r>
        <w:t>4.2 Follow-up Pós-Reunião e Pós-Proposta (16h–17h)</w:t>
      </w:r>
    </w:p>
    <w:p/>
    <w:p>
      <w:r>
        <w:rPr>
          <w:b/>
        </w:rPr>
        <w:t>O que fazer neste bloco:</w:t>
      </w:r>
    </w:p>
    <w:p/>
    <w:p>
      <w:r>
        <w:rPr>
          <w:b/>
        </w:rPr>
        <w:t>Atas de diagnósticos realizados hoje:</w:t>
      </w:r>
    </w:p>
    <w:p>
      <w:pPr>
        <w:pStyle w:val="ListBullet"/>
      </w:pPr>
      <w:r>
        <w:t>Para cada diagnóstico realizado no dia, enviar ata breve em até 2h após a reunião</w:t>
      </w:r>
    </w:p>
    <w:p>
      <w:pPr>
        <w:pStyle w:val="ListBullet"/>
      </w:pPr>
      <w:r>
        <w:t>Formato da ata (WhatsApp ou email, conforme o médico preferir):</w:t>
      </w:r>
    </w:p>
    <w:p/>
    <w:p>
      <w:pPr>
        <w:spacing w:before="80" w:after="80"/>
        <w:ind w:left="567"/>
      </w:pPr>
      <w:r>
        <w:rPr>
          <w:i/>
          <w:color w:val="606060"/>
        </w:rPr>
        <w:t>"Dr. [nome], obrigado pela conversa de hoje. Resumindo o que entendi: [1 parágrafo com as palavras dele sobre a situação atual]. O que vamos trabalhar juntos: [resultado esperado]. Próximo passo: [o que foi combinado]. Estarei de volta com [proposta/diagnóstico continuação/material] até [data]. Algum ajuste no que eu resumei?"</w:t>
      </w:r>
    </w:p>
    <w:p/>
    <w:p>
      <w:r>
        <w:rPr>
          <w:b/>
        </w:rPr>
        <w:t>Follow-up de propostas abertas:</w:t>
      </w:r>
    </w:p>
    <w:p>
      <w:pPr>
        <w:pStyle w:val="ListBullet"/>
      </w:pPr>
      <w:r>
        <w:t>Verificar no CRM quais propostas estão aguardando decisão há mais de 48h</w:t>
      </w:r>
    </w:p>
    <w:p>
      <w:pPr>
        <w:pStyle w:val="ListBullet"/>
      </w:pPr>
      <w:r>
        <w:t>Enviar follow-up com dado novo ou ângulo diferente (não apenas "você decidiu?")</w:t>
      </w:r>
    </w:p>
    <w:p>
      <w:pPr>
        <w:pStyle w:val="ListBullet"/>
      </w:pPr>
      <w:r>
        <w:t>Registrar o toque no CRM</w:t>
      </w:r>
    </w:p>
    <w:p/>
    <w:p>
      <w:r>
        <w:rPr>
          <w:b/>
        </w:rPr>
        <w:t>Critério de follow-up de proposta:</w:t>
      </w:r>
    </w:p>
    <w:p>
      <w:pPr>
        <w:pStyle w:val="ListBullet"/>
      </w:pPr>
      <w:r>
        <w:t>48h após envio: primeiro follow-up (verificar se recebeu / se tem dúvida)</w:t>
      </w:r>
    </w:p>
    <w:p>
      <w:pPr>
        <w:pStyle w:val="ListBullet"/>
      </w:pPr>
      <w:r>
        <w:t>5 dias: segundo follow-up (adicionar elemento novo — dado de mercado, resultado de cliente similar)</w:t>
      </w:r>
    </w:p>
    <w:p>
      <w:pPr>
        <w:pStyle w:val="ListBullet"/>
      </w:pPr>
      <w:r>
        <w:t>10 dias: follow-up final ("não quero te pressionar, mas preciso entender se faz sentido continuarmos")</w:t>
      </w:r>
    </w:p>
    <w:p>
      <w:pPr>
        <w:pStyle w:val="ListBullet"/>
      </w:pPr>
      <w:r>
        <w:t>15 dias sem resposta: mover para "Inativo" no CRM</w:t>
      </w:r>
    </w:p>
    <w:p/>
    <w:p>
      <w:pPr>
        <w:spacing w:before="80" w:after="80"/>
        <w:pBdr>
          <w:bottom w:val="single" w:sz="6" w:color="4472C4"/>
        </w:pBdr>
      </w:pPr>
    </w:p>
    <w:p/>
    <w:p>
      <w:pPr>
        <w:pStyle w:val="Heading2"/>
      </w:pPr>
      <w:r>
        <w:t>5. FINAL DO DIA (17h–17h30)</w:t>
      </w:r>
    </w:p>
    <w:p/>
    <w:p>
      <w:pPr>
        <w:pStyle w:val="Heading3"/>
      </w:pPr>
      <w:r>
        <w:t>5.1 Atualizar CRM (17h00 — 20 min)</w:t>
      </w:r>
    </w:p>
    <w:p/>
    <w:p>
      <w:r>
        <w:rPr>
          <w:b/>
        </w:rPr>
        <w:t>O que garantir que está registrado:</w:t>
      </w:r>
    </w:p>
    <w:p>
      <w:pPr>
        <w:pStyle w:val="ListBullet"/>
      </w:pPr>
      <w:r>
        <w:t>Todos os contatos enviados no dia com data e canal</w:t>
      </w:r>
    </w:p>
    <w:p>
      <w:pPr>
        <w:pStyle w:val="ListBullet"/>
      </w:pPr>
      <w:r>
        <w:t>Todas as respostas recebidas com classificação e próximo passo</w:t>
      </w:r>
    </w:p>
    <w:p>
      <w:pPr>
        <w:pStyle w:val="ListBullet"/>
      </w:pPr>
      <w:r>
        <w:t>Todos os toques de cadência executados</w:t>
      </w:r>
    </w:p>
    <w:p>
      <w:pPr>
        <w:pStyle w:val="ListBullet"/>
      </w:pPr>
      <w:r>
        <w:t>Todas as atas de reunião enviadas</w:t>
      </w:r>
    </w:p>
    <w:p>
      <w:pPr>
        <w:pStyle w:val="ListBullet"/>
      </w:pPr>
      <w:r>
        <w:t>Status atualizado de cada lead (etapa atual no funil)</w:t>
      </w:r>
    </w:p>
    <w:p>
      <w:pPr>
        <w:pStyle w:val="ListBullet"/>
      </w:pPr>
      <w:r>
        <w:t>Score atualizado para leads que tiveram diagnóstico hoje</w:t>
      </w:r>
    </w:p>
    <w:p>
      <w:pPr>
        <w:pStyle w:val="ListBullet"/>
      </w:pPr>
      <w:r>
        <w:t>Observações específicas que podem ajudar nos próximos toques</w:t>
      </w:r>
    </w:p>
    <w:p/>
    <w:p>
      <w:r>
        <w:rPr>
          <w:b/>
        </w:rPr>
        <w:t>Regra:</w:t>
      </w:r>
      <w:r>
        <w:t xml:space="preserve"> Nenhum lead fica sem atualização por mais de 24h. CRM desatualizado é pior do que CRM inexistente.</w:t>
      </w:r>
    </w:p>
    <w:p/>
    <w:p>
      <w:pPr>
        <w:pStyle w:val="Heading3"/>
      </w:pPr>
      <w:r>
        <w:t>5.2 Priorizar Lista do Dia Seguinte (17h20 — 10 min)</w:t>
      </w:r>
    </w:p>
    <w:p/>
    <w:p>
      <w:r>
        <w:t>Responder 3 perguntas:</w:t>
      </w:r>
    </w:p>
    <w:p>
      <w:pPr>
        <w:pStyle w:val="ListNumber"/>
      </w:pPr>
      <w:r>
        <w:t>Quem precisa de atenção amanhã de manhã? (respostas que precisam de toque, confirmações de diagnóstico)</w:t>
      </w:r>
    </w:p>
    <w:p>
      <w:pPr>
        <w:pStyle w:val="ListNumber"/>
      </w:pPr>
      <w:r>
        <w:t>Quais são os 5 prospects prioritários para research amanhã?</w:t>
      </w:r>
    </w:p>
    <w:p>
      <w:pPr>
        <w:pStyle w:val="ListNumber"/>
      </w:pPr>
      <w:r>
        <w:t>Alguma cadência que precisa de atenção especial?</w:t>
      </w:r>
    </w:p>
    <w:p/>
    <w:p>
      <w:r>
        <w:t>Anotar a lista — não deixar para improvisar pela manhã.</w:t>
      </w:r>
    </w:p>
    <w:p/>
    <w:p>
      <w:pPr>
        <w:pStyle w:val="Heading3"/>
      </w:pPr>
      <w:r>
        <w:t>5.3 Registrar Wins e Learnings (17h30 — 5 min)</w:t>
      </w:r>
    </w:p>
    <w:p/>
    <w:p>
      <w:r>
        <w:t>Anotar em documento próprio (ou Notion, ou papel):</w:t>
      </w:r>
    </w:p>
    <w:p>
      <w:pPr>
        <w:pStyle w:val="ListBullet"/>
      </w:pPr>
      <w:r>
        <w:t>1 coisa que funcionou hoje (mensagem que gerou resposta, abordagem no diagnóstico, etc.)</w:t>
      </w:r>
    </w:p>
    <w:p>
      <w:pPr>
        <w:pStyle w:val="ListBullet"/>
      </w:pPr>
      <w:r>
        <w:t>1 coisa que não funcionou (toque que gerou silêncio, objeção sem resposta boa, no-show)</w:t>
      </w:r>
    </w:p>
    <w:p>
      <w:pPr>
        <w:pStyle w:val="ListBullet"/>
      </w:pPr>
      <w:r>
        <w:t>1 observação sobre o mercado (algo que o médico disse que revelou algo sobre como pensa)</w:t>
      </w:r>
    </w:p>
    <w:p/>
    <w:p>
      <w:r>
        <w:t>Esses registros alimentam a revisão semanal e a atualização dos scripts.</w:t>
      </w:r>
    </w:p>
    <w:p/>
    <w:p>
      <w:pPr>
        <w:spacing w:before="80" w:after="80"/>
        <w:pBdr>
          <w:bottom w:val="single" w:sz="6" w:color="4472C4"/>
        </w:pBdr>
      </w:pPr>
    </w:p>
    <w:p/>
    <w:p>
      <w:pPr>
        <w:pStyle w:val="Heading2"/>
      </w:pPr>
      <w:r>
        <w:t>6. REGRAS INVIOLÁVEIS DO DIA</w:t>
      </w:r>
    </w:p>
    <w:p/>
    <w:p>
      <w:r>
        <w:rPr>
          <w:b/>
        </w:rPr>
        <w:t>1. Nunca misturar prospecção com follow-up.</w:t>
      </w:r>
    </w:p>
    <w:p>
      <w:r>
        <w:t>São atividades cognitivas diferentes. Prospecção exige criação (personalização, pesquisa). Follow-up exige reação (contexto de conversa existente). Misturar piora a qualidade de ambas.</w:t>
      </w:r>
    </w:p>
    <w:p/>
    <w:p>
      <w:r>
        <w:rPr>
          <w:b/>
        </w:rPr>
        <w:t>2. Research ANTES de enviar. Sempre.</w:t>
      </w:r>
    </w:p>
    <w:p>
      <w:r>
        <w:t>Contato sem research = mensagem genérica = sem resultado = tempo perdido.</w:t>
      </w:r>
    </w:p>
    <w:p/>
    <w:p>
      <w:r>
        <w:rPr>
          <w:b/>
        </w:rPr>
        <w:t>3. Registrar IMEDIATAMENTE após cada interação.</w:t>
      </w:r>
    </w:p>
    <w:p>
      <w:r>
        <w:t>Memória falha. O que "você vai registrar depois" não é registrado. Cada toque sem registro é dado perdido.</w:t>
      </w:r>
    </w:p>
    <w:p/>
    <w:p>
      <w:r>
        <w:rPr>
          <w:b/>
        </w:rPr>
        <w:t>4. Prioridade do dia:</w:t>
      </w:r>
    </w:p>
    <w:p>
      <w:pPr>
        <w:pStyle w:val="ListBullet"/>
      </w:pPr>
      <w:r>
        <w:rPr>
          <w:b/>
        </w:rPr>
        <w:t>1ª prioridade:</w:t>
      </w:r>
      <w:r>
        <w:t xml:space="preserve"> Diagnósticos confirmados (não pode atrasar, não pode improvisar)</w:t>
      </w:r>
    </w:p>
    <w:p>
      <w:pPr>
        <w:pStyle w:val="ListBullet"/>
      </w:pPr>
      <w:r>
        <w:rPr>
          <w:b/>
        </w:rPr>
        <w:t>2ª prioridade:</w:t>
      </w:r>
      <w:r>
        <w:t xml:space="preserve"> Propostas abertas (têm prazo de follow-up)</w:t>
      </w:r>
    </w:p>
    <w:p>
      <w:pPr>
        <w:pStyle w:val="ListBullet"/>
      </w:pPr>
      <w:r>
        <w:rPr>
          <w:b/>
        </w:rPr>
        <w:t>3ª prioridade:</w:t>
      </w:r>
      <w:r>
        <w:t xml:space="preserve"> Cadências ativas (manter ritmo)</w:t>
      </w:r>
    </w:p>
    <w:p>
      <w:pPr>
        <w:pStyle w:val="ListBullet"/>
      </w:pPr>
      <w:r>
        <w:rPr>
          <w:b/>
        </w:rPr>
        <w:t>4ª prioridade:</w:t>
      </w:r>
      <w:r>
        <w:t xml:space="preserve"> Novos contatos (volume de topo de funil)</w:t>
      </w:r>
    </w:p>
    <w:p/>
    <w:p>
      <w:r>
        <w:rPr>
          <w:b/>
        </w:rPr>
        <w:t>5. Diagnósticos nunca são cancelados por iniciativa do SDR.</w:t>
      </w:r>
    </w:p>
    <w:p>
      <w:r>
        <w:t>Se o SDR ficou doente ou teve emergência, reagendar imediatamente (mesmo dia, se possível) e enviar mensagem de desculpas com novo horário.</w:t>
      </w:r>
    </w:p>
    <w:p/>
    <w:p>
      <w:pPr>
        <w:spacing w:before="80" w:after="80"/>
        <w:pBdr>
          <w:bottom w:val="single" w:sz="6" w:color="4472C4"/>
        </w:pBdr>
      </w:pPr>
    </w:p>
    <w:p/>
    <w:p>
      <w:pPr>
        <w:pStyle w:val="Heading2"/>
      </w:pPr>
      <w:r>
        <w:t>7. INDICADORES DIÁRIOS A ACOMPANHAR</w:t>
      </w:r>
    </w:p>
    <w:p/>
    <w:p>
      <w:r>
        <w:t>Preencher ao final de cada dia (5 campos, 2 minutos):</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Indicador</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Meta diária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Hoje</w:t>
            </w:r>
          </w:p>
        </w:tc>
      </w:tr>
      <w:tr>
        <w:tc>
          <w:tcPr>
            <w:tcW w:type="dxa" w:w="3041"/>
            <w:tcBorders>
              <w:top w:val="single" w:sz="4" w:color="4472C4"/>
              <w:left w:val="single" w:sz="4" w:color="4472C4"/>
              <w:bottom w:val="single" w:sz="4" w:color="4472C4"/>
              <w:right w:val="single" w:sz="4" w:color="4472C4"/>
            </w:tcBorders>
          </w:tcPr>
          <w:p>
            <w:r>
              <w:rPr>
                <w:sz w:val="20"/>
              </w:rPr>
              <w:t>Contatos novos enviados</w:t>
            </w:r>
          </w:p>
        </w:tc>
        <w:tc>
          <w:tcPr>
            <w:tcW w:type="dxa" w:w="3041"/>
            <w:tcBorders>
              <w:top w:val="single" w:sz="4" w:color="4472C4"/>
              <w:left w:val="single" w:sz="4" w:color="4472C4"/>
              <w:bottom w:val="single" w:sz="4" w:color="4472C4"/>
              <w:right w:val="single" w:sz="4" w:color="4472C4"/>
            </w:tcBorders>
          </w:tcPr>
          <w:p>
            <w:r>
              <w:rPr>
                <w:sz w:val="20"/>
              </w:rPr>
              <w:t>5-10</w:t>
            </w:r>
          </w:p>
        </w:tc>
        <w:tc>
          <w:tcPr>
            <w:tcW w:type="dxa" w:w="3041"/>
            <w:tcBorders>
              <w:top w:val="single" w:sz="4" w:color="4472C4"/>
              <w:left w:val="single" w:sz="4" w:color="4472C4"/>
              <w:bottom w:val="single" w:sz="4" w:color="4472C4"/>
              <w:right w:val="single" w:sz="4" w:color="4472C4"/>
            </w:tcBorders>
          </w:tcPr>
          <w:p>
            <w:r>
              <w:rPr>
                <w:sz w:val="20"/>
              </w:rPr>
              <w:t>[ ]</w:t>
            </w:r>
          </w:p>
        </w:tc>
      </w:tr>
      <w:tr>
        <w:tc>
          <w:tcPr>
            <w:tcW w:type="dxa" w:w="3041"/>
            <w:tcBorders>
              <w:top w:val="single" w:sz="4" w:color="4472C4"/>
              <w:left w:val="single" w:sz="4" w:color="4472C4"/>
              <w:bottom w:val="single" w:sz="4" w:color="4472C4"/>
              <w:right w:val="single" w:sz="4" w:color="4472C4"/>
            </w:tcBorders>
          </w:tcPr>
          <w:p>
            <w:r>
              <w:rPr>
                <w:sz w:val="20"/>
              </w:rPr>
              <w:t>Respostas recebidas</w:t>
            </w:r>
          </w:p>
        </w:tc>
        <w:tc>
          <w:tcPr>
            <w:tcW w:type="dxa" w:w="3041"/>
            <w:tcBorders>
              <w:top w:val="single" w:sz="4" w:color="4472C4"/>
              <w:left w:val="single" w:sz="4" w:color="4472C4"/>
              <w:bottom w:val="single" w:sz="4" w:color="4472C4"/>
              <w:right w:val="single" w:sz="4" w:color="4472C4"/>
            </w:tcBorders>
          </w:tcPr>
          <w:p>
            <w:r>
              <w:rPr>
                <w:sz w:val="20"/>
              </w:rPr>
              <w:t>variável</w:t>
            </w:r>
          </w:p>
        </w:tc>
        <w:tc>
          <w:tcPr>
            <w:tcW w:type="dxa" w:w="3041"/>
            <w:tcBorders>
              <w:top w:val="single" w:sz="4" w:color="4472C4"/>
              <w:left w:val="single" w:sz="4" w:color="4472C4"/>
              <w:bottom w:val="single" w:sz="4" w:color="4472C4"/>
              <w:right w:val="single" w:sz="4" w:color="4472C4"/>
            </w:tcBorders>
          </w:tcPr>
          <w:p>
            <w:r>
              <w:rPr>
                <w:sz w:val="20"/>
              </w:rPr>
              <w:t>[ ]</w:t>
            </w:r>
          </w:p>
        </w:tc>
      </w:tr>
      <w:tr>
        <w:tc>
          <w:tcPr>
            <w:tcW w:type="dxa" w:w="3041"/>
            <w:tcBorders>
              <w:top w:val="single" w:sz="4" w:color="4472C4"/>
              <w:left w:val="single" w:sz="4" w:color="4472C4"/>
              <w:bottom w:val="single" w:sz="4" w:color="4472C4"/>
              <w:right w:val="single" w:sz="4" w:color="4472C4"/>
            </w:tcBorders>
          </w:tcPr>
          <w:p>
            <w:r>
              <w:rPr>
                <w:sz w:val="20"/>
              </w:rPr>
              <w:t>Follow-ups executados</w:t>
            </w:r>
          </w:p>
        </w:tc>
        <w:tc>
          <w:tcPr>
            <w:tcW w:type="dxa" w:w="3041"/>
            <w:tcBorders>
              <w:top w:val="single" w:sz="4" w:color="4472C4"/>
              <w:left w:val="single" w:sz="4" w:color="4472C4"/>
              <w:bottom w:val="single" w:sz="4" w:color="4472C4"/>
              <w:right w:val="single" w:sz="4" w:color="4472C4"/>
            </w:tcBorders>
          </w:tcPr>
          <w:p>
            <w:r>
              <w:rPr>
                <w:sz w:val="20"/>
              </w:rPr>
              <w:t>5-15</w:t>
            </w:r>
          </w:p>
        </w:tc>
        <w:tc>
          <w:tcPr>
            <w:tcW w:type="dxa" w:w="3041"/>
            <w:tcBorders>
              <w:top w:val="single" w:sz="4" w:color="4472C4"/>
              <w:left w:val="single" w:sz="4" w:color="4472C4"/>
              <w:bottom w:val="single" w:sz="4" w:color="4472C4"/>
              <w:right w:val="single" w:sz="4" w:color="4472C4"/>
            </w:tcBorders>
          </w:tcPr>
          <w:p>
            <w:r>
              <w:rPr>
                <w:sz w:val="20"/>
              </w:rPr>
              <w:t>[ ]</w:t>
            </w:r>
          </w:p>
        </w:tc>
      </w:tr>
      <w:tr>
        <w:tc>
          <w:tcPr>
            <w:tcW w:type="dxa" w:w="3041"/>
            <w:tcBorders>
              <w:top w:val="single" w:sz="4" w:color="4472C4"/>
              <w:left w:val="single" w:sz="4" w:color="4472C4"/>
              <w:bottom w:val="single" w:sz="4" w:color="4472C4"/>
              <w:right w:val="single" w:sz="4" w:color="4472C4"/>
            </w:tcBorders>
          </w:tcPr>
          <w:p>
            <w:r>
              <w:rPr>
                <w:sz w:val="20"/>
              </w:rPr>
              <w:t>Diagnósticos realizados</w:t>
            </w:r>
          </w:p>
        </w:tc>
        <w:tc>
          <w:tcPr>
            <w:tcW w:type="dxa" w:w="3041"/>
            <w:tcBorders>
              <w:top w:val="single" w:sz="4" w:color="4472C4"/>
              <w:left w:val="single" w:sz="4" w:color="4472C4"/>
              <w:bottom w:val="single" w:sz="4" w:color="4472C4"/>
              <w:right w:val="single" w:sz="4" w:color="4472C4"/>
            </w:tcBorders>
          </w:tcPr>
          <w:p>
            <w:r>
              <w:rPr>
                <w:sz w:val="20"/>
              </w:rPr>
              <w:t>0–1 (máx. 2)</w:t>
            </w:r>
          </w:p>
        </w:tc>
        <w:tc>
          <w:tcPr>
            <w:tcW w:type="dxa" w:w="3041"/>
            <w:tcBorders>
              <w:top w:val="single" w:sz="4" w:color="4472C4"/>
              <w:left w:val="single" w:sz="4" w:color="4472C4"/>
              <w:bottom w:val="single" w:sz="4" w:color="4472C4"/>
              <w:right w:val="single" w:sz="4" w:color="4472C4"/>
            </w:tcBorders>
          </w:tcPr>
          <w:p>
            <w:r>
              <w:rPr>
                <w:sz w:val="20"/>
              </w:rPr>
              <w:t>[ ]</w:t>
            </w:r>
          </w:p>
        </w:tc>
      </w:tr>
      <w:tr>
        <w:tc>
          <w:tcPr>
            <w:tcW w:type="dxa" w:w="3041"/>
            <w:tcBorders>
              <w:top w:val="single" w:sz="4" w:color="4472C4"/>
              <w:left w:val="single" w:sz="4" w:color="4472C4"/>
              <w:bottom w:val="single" w:sz="4" w:color="4472C4"/>
              <w:right w:val="single" w:sz="4" w:color="4472C4"/>
            </w:tcBorders>
          </w:tcPr>
          <w:p>
            <w:r>
              <w:rPr>
                <w:sz w:val="20"/>
              </w:rPr>
              <w:t>CRM 100% atualizado</w:t>
            </w:r>
          </w:p>
        </w:tc>
        <w:tc>
          <w:tcPr>
            <w:tcW w:type="dxa" w:w="3041"/>
            <w:tcBorders>
              <w:top w:val="single" w:sz="4" w:color="4472C4"/>
              <w:left w:val="single" w:sz="4" w:color="4472C4"/>
              <w:bottom w:val="single" w:sz="4" w:color="4472C4"/>
              <w:right w:val="single" w:sz="4" w:color="4472C4"/>
            </w:tcBorders>
          </w:tcPr>
          <w:p>
            <w:r>
              <w:rPr>
                <w:sz w:val="20"/>
              </w:rPr>
              <w:t>sim/não</w:t>
            </w:r>
          </w:p>
        </w:tc>
        <w:tc>
          <w:tcPr>
            <w:tcW w:type="dxa" w:w="3041"/>
            <w:tcBorders>
              <w:top w:val="single" w:sz="4" w:color="4472C4"/>
              <w:left w:val="single" w:sz="4" w:color="4472C4"/>
              <w:bottom w:val="single" w:sz="4" w:color="4472C4"/>
              <w:right w:val="single" w:sz="4" w:color="4472C4"/>
            </w:tcBorders>
          </w:tcPr>
          <w:p>
            <w:r>
              <w:rPr>
                <w:sz w:val="20"/>
              </w:rPr>
              <w:t>[ ]</w:t>
            </w:r>
          </w:p>
        </w:tc>
      </w:tr>
    </w:tbl>
    <w:p/>
    <w:p/>
    <w:p>
      <w:r>
        <w:rPr>
          <w:b/>
        </w:rPr>
        <w:t>Nota sobre diagnósticos por dia:</w:t>
      </w:r>
      <w:r>
        <w:t xml:space="preserve"> Máximo técnico: 2 diagnósticos por dia. Ritmo saudável recomendado: 1 diagnóstico por dia (garante qualidade de preparo e pós-reunião). Objetivo semanal: 2–4 diagnósticos (ver SOP 14 — Métricas).</w:t>
      </w:r>
    </w:p>
    <w:p/>
    <w:p>
      <w:r>
        <w:rPr>
          <w:b/>
        </w:rPr>
        <w:t>Uso:</w:t>
      </w:r>
      <w:r>
        <w:t xml:space="preserve"> Esses 5 campos são revisados toda sexta-feira na reunião semanal. Padrão de dias fracos ao longo da semana indica causa sistêmica, não variação normal.</w:t>
      </w:r>
    </w:p>
    <w:p/>
    <w:p>
      <w:pPr>
        <w:spacing w:before="80" w:after="80"/>
        <w:pBdr>
          <w:bottom w:val="single" w:sz="6" w:color="4472C4"/>
        </w:pBdr>
      </w:pPr>
    </w:p>
    <w:p/>
    <w:p>
      <w:pPr>
        <w:pStyle w:val="Heading2"/>
      </w:pPr>
      <w:r>
        <w:t>8. ADAPTAÇÕES POR FASE DA AGÊNCIA</w:t>
      </w:r>
    </w:p>
    <w:p/>
    <w:p>
      <w:pPr>
        <w:pStyle w:val="Heading3"/>
      </w:pPr>
      <w:r>
        <w:t>Fase 0 (Fundador solo, 0-3 clientes)</w:t>
      </w:r>
    </w:p>
    <w:p>
      <w:pPr>
        <w:pStyle w:val="ListBullet"/>
      </w:pPr>
      <w:r>
        <w:t>O fundador faz tudo: prospecção, diagnóstico, proposta, fechamento</w:t>
      </w:r>
    </w:p>
    <w:p>
      <w:pPr>
        <w:pStyle w:val="ListBullet"/>
      </w:pPr>
      <w:r>
        <w:t>Manter o bloco da manhã sagrado mesmo com outras demandas da agência</w:t>
      </w:r>
    </w:p>
    <w:p>
      <w:pPr>
        <w:pStyle w:val="ListBullet"/>
      </w:pPr>
      <w:r>
        <w:t>Diagnósticos no máximo às terças, quartas e quintas (manter segundas e sextas para planejamento/revisão)</w:t>
      </w:r>
    </w:p>
    <w:p/>
    <w:p>
      <w:pPr>
        <w:pStyle w:val="Heading3"/>
      </w:pPr>
      <w:r>
        <w:t>Fase 1 (SDR dedicado, 3-8 clientes)</w:t>
      </w:r>
    </w:p>
    <w:p>
      <w:pPr>
        <w:pStyle w:val="ListBullet"/>
      </w:pPr>
      <w:r>
        <w:t>SDR responsável por topo (prospecção, triagem, agendamento de diagnóstico)</w:t>
      </w:r>
    </w:p>
    <w:p>
      <w:pPr>
        <w:pStyle w:val="ListBullet"/>
      </w:pPr>
      <w:r>
        <w:t>Fundador faz o diagnóstico e fechamento</w:t>
      </w:r>
    </w:p>
    <w:p>
      <w:pPr>
        <w:pStyle w:val="ListBullet"/>
      </w:pPr>
      <w:r>
        <w:t>Handoff do SDR para o fundador: ficha completa no CRM antes do diagnóstico</w:t>
      </w:r>
    </w:p>
    <w:p/>
    <w:p>
      <w:pPr>
        <w:pStyle w:val="Heading3"/>
      </w:pPr>
      <w:r>
        <w:t>Fase 2 (SDR + Closer, 8+ clientes)</w:t>
      </w:r>
    </w:p>
    <w:p>
      <w:pPr>
        <w:pStyle w:val="ListBullet"/>
      </w:pPr>
      <w:r>
        <w:t>SDR: topo e meio do funil</w:t>
      </w:r>
    </w:p>
    <w:p>
      <w:pPr>
        <w:pStyle w:val="ListBullet"/>
      </w:pPr>
      <w:r>
        <w:t>Closer: diagnóstico, proposta e fechamento</w:t>
      </w:r>
    </w:p>
    <w:p>
      <w:pPr>
        <w:pStyle w:val="ListBullet"/>
      </w:pPr>
      <w:r>
        <w:t>Reunião diária de 10 minutos de alinhamento entre SDR e Closer</w:t>
      </w:r>
    </w:p>
    <w:p/>
    <w:p>
      <w:pPr>
        <w:spacing w:before="80" w:after="80"/>
        <w:pBdr>
          <w:bottom w:val="single" w:sz="6" w:color="4472C4"/>
        </w:pBdr>
      </w:pPr>
    </w:p>
    <w:p/>
    <w:p>
      <w:r>
        <w:rPr>
          <w:i/>
        </w:rPr>
        <w:t>Pixel Rain Agency — Playbook Comercial v1.1</w:t>
      </w:r>
    </w:p>
    <w:p>
      <w:r>
        <w:rPr>
          <w:i/>
        </w:rPr>
        <w:t>Uso interno. Não compartilhar com prospects ou clientes.</w:t>
      </w:r>
    </w:p>
    <w:p/>
    <w:p>
      <w:r>
        <w:br w:type="page"/>
      </w:r>
    </w:p>
    <w:p>
      <w:pPr>
        <w:pStyle w:val="Heading2"/>
      </w:pPr>
      <w:r>
        <w:t>Rotina Semanal</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SOP 16 — ROTINA SEMANAL DO COMERCIAL</w:t>
      </w:r>
    </w:p>
    <w:p/>
    <w:p>
      <w:pPr>
        <w:jc w:val="center"/>
      </w:pPr>
      <w:r>
        <w:rPr>
          <w:rFonts w:ascii="Calibri" w:hAnsi="Calibri"/>
          <w:color w:val="4472C4"/>
          <w:sz w:val="24"/>
        </w:rPr>
        <w:t>PIXEL RAIN AGENCY  |  PLAYBOOK COMERCIAL</w:t>
      </w:r>
    </w:p>
    <w:p>
      <w:r>
        <w:br w:type="page"/>
      </w:r>
    </w:p>
    <w:p>
      <w:pPr>
        <w:pStyle w:val="Heading1"/>
      </w:pPr>
      <w:r>
        <w:t>SOP 16 — Rotina Semanal do Comercial</w:t>
      </w:r>
    </w:p>
    <w:p>
      <w:pPr>
        <w:pStyle w:val="Heading2"/>
      </w:pPr>
      <w:r>
        <w:t>Pixel Rain Agency | Playbook Comercial</w:t>
      </w:r>
    </w:p>
    <w:p/>
    <w:p>
      <w:r>
        <w:rPr>
          <w:b/>
        </w:rPr>
        <w:t>Versão:</w:t>
      </w:r>
      <w:r>
        <w:t xml:space="preserve"> 1.1</w:t>
      </w:r>
    </w:p>
    <w:p>
      <w:r>
        <w:rPr>
          <w:b/>
        </w:rPr>
        <w:t>Aplicação:</w:t>
      </w:r>
      <w:r>
        <w:t xml:space="preserve"> SDR / Fundador responsável pelo comercial</w:t>
      </w:r>
    </w:p>
    <w:p>
      <w:r>
        <w:rPr>
          <w:b/>
        </w:rPr>
        <w:t>Frequência:</w:t>
      </w:r>
      <w:r>
        <w:t xml:space="preserve"> Toda semana, sem exceção</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3"/>
      </w:pPr>
      <w:r>
        <w:t>QUANDO USAR ESTA ROTINA</w:t>
      </w:r>
    </w:p>
    <w:p/>
    <w:p>
      <w:r>
        <w:rPr>
          <w:b/>
        </w:rPr>
        <w:t>FASE 0 — Fundador solo:</w:t>
      </w:r>
      <w:r>
        <w:t xml:space="preserve"> Simplificar. Reunião semanal não se aplica (é você mesmo). Usar apenas: segunda de planejamento (20 min) + sexta de revisão (30 min).</w:t>
      </w:r>
    </w:p>
    <w:p/>
    <w:p>
      <w:r>
        <w:rPr>
          <w:b/>
        </w:rPr>
        <w:t>FASE 1 — SDR dedicado:</w:t>
      </w:r>
      <w:r>
        <w:t xml:space="preserve"> Rotina completa, incluindo reunião semanal com fundador.</w:t>
      </w:r>
    </w:p>
    <w:p/>
    <w:p>
      <w:r>
        <w:rPr>
          <w:b/>
        </w:rPr>
        <w:t>FASE 2+ — Time comercial:</w:t>
      </w:r>
      <w:r>
        <w:t xml:space="preserve"> Adicionar reunião de pipeline expandida (60 min) com todos os SDRs.</w:t>
      </w:r>
    </w:p>
    <w:p/>
    <w:p>
      <w:pPr>
        <w:spacing w:before="80" w:after="80"/>
        <w:pBdr>
          <w:bottom w:val="single" w:sz="6" w:color="4472C4"/>
        </w:pBdr>
      </w:pPr>
    </w:p>
    <w:p/>
    <w:p>
      <w:pPr>
        <w:pStyle w:val="Heading2"/>
      </w:pPr>
      <w:r>
        <w:t>1. PRINCÍPIO DA ROTINA SEMANAL</w:t>
      </w:r>
    </w:p>
    <w:p/>
    <w:p>
      <w:pPr>
        <w:spacing w:before="80" w:after="80"/>
        <w:ind w:left="567"/>
      </w:pPr>
      <w:r>
        <w:rPr>
          <w:i/>
          <w:color w:val="606060"/>
        </w:rPr>
        <w:t>"A semana que não começa com planejamento e não termina com revisão é uma semana que se repete sem melhorar."</w:t>
      </w:r>
    </w:p>
    <w:p/>
    <w:p>
      <w:r>
        <w:t>A rotina semanal tem dois momentos inegociáveis: a segunda-feira (planejamento de 30 minutos) e a sexta-feira (revisão de 45 minutos). Tudo no meio é execução. Esses dois blocos transformam execução em aprendizado — e aprendizado em melhora de processo.</w:t>
      </w:r>
    </w:p>
    <w:p/>
    <w:p>
      <w:pPr>
        <w:spacing w:before="80" w:after="80"/>
        <w:pBdr>
          <w:bottom w:val="single" w:sz="6" w:color="4472C4"/>
        </w:pBdr>
      </w:pPr>
    </w:p>
    <w:p/>
    <w:p>
      <w:pPr>
        <w:pStyle w:val="Heading2"/>
      </w:pPr>
      <w:r>
        <w:t>2. SEGUNDA-FEIRA — PLANEJAMENTO DA SEMANA (30 minutos)</w:t>
      </w:r>
    </w:p>
    <w:p/>
    <w:p>
      <w:r>
        <w:rPr>
          <w:b/>
        </w:rPr>
        <w:t>Horário recomendado:</w:t>
      </w:r>
      <w:r>
        <w:t xml:space="preserve"> 08h30-09h00 (antes do bloco de prospecção)</w:t>
      </w:r>
    </w:p>
    <w:p>
      <w:r>
        <w:rPr>
          <w:b/>
        </w:rPr>
        <w:t>Formato:</w:t>
      </w:r>
      <w:r>
        <w:t xml:space="preserve"> Solo ou com co-fundador. Não precisa de reunião longa.</w:t>
      </w:r>
    </w:p>
    <w:p/>
    <w:p>
      <w:pPr>
        <w:pStyle w:val="Heading3"/>
      </w:pPr>
      <w:r>
        <w:t>2.1 Revisar Pipeline do CRM — O que avança esta semana? (10 min)</w:t>
      </w:r>
    </w:p>
    <w:p/>
    <w:p>
      <w:r>
        <w:t>Abrir o CRM e percorrer cada etapa do funil respondendo:</w:t>
      </w:r>
    </w:p>
    <w:p/>
    <w:p>
      <w:r>
        <w:rPr>
          <w:b/>
        </w:rPr>
        <w:t>Etapa 6 — Diagnóstico Agendado:</w:t>
      </w:r>
    </w:p>
    <w:p>
      <w:pPr>
        <w:pStyle w:val="ListBullet"/>
      </w:pPr>
      <w:r>
        <w:t>Quais diagnósticos estão confirmados esta semana?</w:t>
      </w:r>
    </w:p>
    <w:p>
      <w:pPr>
        <w:pStyle w:val="ListBullet"/>
      </w:pPr>
      <w:r>
        <w:t>Todos foram confirmados pelo médico?</w:t>
      </w:r>
    </w:p>
    <w:p>
      <w:pPr>
        <w:pStyle w:val="ListBullet"/>
      </w:pPr>
      <w:r>
        <w:t>Algum está sem confirmação ainda?</w:t>
      </w:r>
    </w:p>
    <w:p/>
    <w:p>
      <w:r>
        <w:rPr>
          <w:b/>
        </w:rPr>
        <w:t>Etapa 7 — Diagnóstico Realizado:</w:t>
      </w:r>
    </w:p>
    <w:p>
      <w:pPr>
        <w:pStyle w:val="ListBullet"/>
      </w:pPr>
      <w:r>
        <w:t>Há diagnósticos realizados que ainda não geraram proposta?</w:t>
      </w:r>
    </w:p>
    <w:p>
      <w:pPr>
        <w:pStyle w:val="ListBullet"/>
      </w:pPr>
      <w:r>
        <w:t>O que está travando? Prazo de proposta foi combinado?</w:t>
      </w:r>
    </w:p>
    <w:p/>
    <w:p>
      <w:r>
        <w:rPr>
          <w:b/>
        </w:rPr>
        <w:t>Etapa 8 — Proposta Enviada:</w:t>
      </w:r>
    </w:p>
    <w:p>
      <w:pPr>
        <w:pStyle w:val="ListBullet"/>
      </w:pPr>
      <w:r>
        <w:t>Quais propostas estão aguardando decisão?</w:t>
      </w:r>
    </w:p>
    <w:p>
      <w:pPr>
        <w:pStyle w:val="ListBullet"/>
      </w:pPr>
      <w:r>
        <w:t>Há quanto dias cada uma está aberta?</w:t>
      </w:r>
    </w:p>
    <w:p>
      <w:pPr>
        <w:pStyle w:val="ListBullet"/>
      </w:pPr>
      <w:r>
        <w:t>Qual o próximo follow-up programado para cada uma?</w:t>
      </w:r>
    </w:p>
    <w:p/>
    <w:p>
      <w:r>
        <w:rPr>
          <w:b/>
        </w:rPr>
        <w:t>Etapa 9 — Negociação:</w:t>
      </w:r>
    </w:p>
    <w:p>
      <w:pPr>
        <w:pStyle w:val="ListBullet"/>
      </w:pPr>
      <w:r>
        <w:t>Algum lead em negociação ativa?</w:t>
      </w:r>
    </w:p>
    <w:p>
      <w:pPr>
        <w:pStyle w:val="ListBullet"/>
      </w:pPr>
      <w:r>
        <w:t>Qual é o próximo passo e a data combinada?</w:t>
      </w:r>
    </w:p>
    <w:p/>
    <w:p>
      <w:r>
        <w:rPr>
          <w:b/>
        </w:rPr>
        <w:t>Etapa 3/4/5 — Em Cadência:</w:t>
      </w:r>
    </w:p>
    <w:p>
      <w:pPr>
        <w:pStyle w:val="ListBullet"/>
      </w:pPr>
      <w:r>
        <w:t>Quais leads estão em qual toque de cadência?</w:t>
      </w:r>
    </w:p>
    <w:p>
      <w:pPr>
        <w:pStyle w:val="ListBullet"/>
      </w:pPr>
      <w:r>
        <w:t>Quais toques vencem esta semana?</w:t>
      </w:r>
    </w:p>
    <w:p/>
    <w:p>
      <w:pPr>
        <w:pStyle w:val="Heading3"/>
      </w:pPr>
      <w:r>
        <w:t>2.2 Definir Meta de Novos Contatos para a Semana (5 min)</w:t>
      </w:r>
    </w:p>
    <w:p/>
    <w:p>
      <w:r>
        <w:t>Baseado no pipeline atual:</w:t>
      </w:r>
    </w:p>
    <w:p>
      <w:pPr>
        <w:pStyle w:val="ListBullet"/>
      </w:pPr>
      <w:r>
        <w:t>Se pipeline está cheio (3+ diagnósticos agendados, 2+ propostas abertas): manter ritmo mínimo de 15 novos contatos na semana</w:t>
      </w:r>
    </w:p>
    <w:p>
      <w:pPr>
        <w:pStyle w:val="ListBullet"/>
      </w:pPr>
      <w:r>
        <w:t>Se pipeline está fraco (menos de 2 diagnósticos na semana): aumentar para 25+ novos contatos, priorizar research</w:t>
      </w:r>
    </w:p>
    <w:p/>
    <w:p>
      <w:r>
        <w:t>Definir o número de contatos novos da semana e anotar.</w:t>
      </w:r>
    </w:p>
    <w:p/>
    <w:p>
      <w:pPr>
        <w:pStyle w:val="Heading3"/>
      </w:pPr>
      <w:r>
        <w:t>2.3 Identificar Leads Prioritários por Etapa (5 min)</w:t>
      </w:r>
    </w:p>
    <w:p/>
    <w:p>
      <w:r>
        <w:t>Para cada etapa, identificar o lead mais próximo de avançar:</w:t>
      </w:r>
    </w:p>
    <w:p>
      <w:pPr>
        <w:pStyle w:val="ListBullet"/>
      </w:pPr>
      <w:r>
        <w:t>Qual diagnóstico desta semana tem maior probabilidade de gerar proposta?</w:t>
      </w:r>
    </w:p>
    <w:p>
      <w:pPr>
        <w:pStyle w:val="ListBullet"/>
      </w:pPr>
      <w:r>
        <w:t>Qual proposta aberta está mais próxima do fechamento?</w:t>
      </w:r>
    </w:p>
    <w:p>
      <w:pPr>
        <w:pStyle w:val="ListBullet"/>
      </w:pPr>
      <w:r>
        <w:t>Qual lead em cadência é o mais qualificado e merece atenção extra?</w:t>
      </w:r>
    </w:p>
    <w:p/>
    <w:p>
      <w:r>
        <w:t>Esses leads prioritários recebem atenção antes dos demais.</w:t>
      </w:r>
    </w:p>
    <w:p/>
    <w:p>
      <w:pPr>
        <w:pStyle w:val="Heading3"/>
      </w:pPr>
      <w:r>
        <w:t>2.4 Revisar Cadências Ativas e Projetar Toques da Semana (10 min)</w:t>
      </w:r>
    </w:p>
    <w:p/>
    <w:p>
      <w:r>
        <w:t>No CRM, filtrar todos os leads em cadência ativa e mapear:</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Lead</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Toque atual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Dia do próximo toque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Canal</w:t>
            </w:r>
          </w:p>
        </w:tc>
      </w:tr>
      <w:tr>
        <w:tc>
          <w:tcPr>
            <w:tcW w:type="dxa" w:w="2280"/>
            <w:tcBorders>
              <w:top w:val="single" w:sz="4" w:color="4472C4"/>
              <w:left w:val="single" w:sz="4" w:color="4472C4"/>
              <w:bottom w:val="single" w:sz="4" w:color="4472C4"/>
              <w:right w:val="single" w:sz="4" w:color="4472C4"/>
            </w:tcBorders>
          </w:tcPr>
          <w:p>
            <w:r>
              <w:rPr>
                <w:sz w:val="20"/>
              </w:rPr>
              <w:t>Dr. [nome]</w:t>
            </w:r>
          </w:p>
        </w:tc>
        <w:tc>
          <w:tcPr>
            <w:tcW w:type="dxa" w:w="2280"/>
            <w:tcBorders>
              <w:top w:val="single" w:sz="4" w:color="4472C4"/>
              <w:left w:val="single" w:sz="4" w:color="4472C4"/>
              <w:bottom w:val="single" w:sz="4" w:color="4472C4"/>
              <w:right w:val="single" w:sz="4" w:color="4472C4"/>
            </w:tcBorders>
          </w:tcPr>
          <w:p>
            <w:r>
              <w:rPr>
                <w:sz w:val="20"/>
              </w:rPr>
              <w:t>Toque 2</w:t>
            </w:r>
          </w:p>
        </w:tc>
        <w:tc>
          <w:tcPr>
            <w:tcW w:type="dxa" w:w="2280"/>
            <w:tcBorders>
              <w:top w:val="single" w:sz="4" w:color="4472C4"/>
              <w:left w:val="single" w:sz="4" w:color="4472C4"/>
              <w:bottom w:val="single" w:sz="4" w:color="4472C4"/>
              <w:right w:val="single" w:sz="4" w:color="4472C4"/>
            </w:tcBorders>
          </w:tcPr>
          <w:p>
            <w:r>
              <w:rPr>
                <w:sz w:val="20"/>
              </w:rPr>
              <w:t>Terça</w:t>
            </w:r>
          </w:p>
        </w:tc>
        <w:tc>
          <w:tcPr>
            <w:tcW w:type="dxa" w:w="2280"/>
            <w:tcBorders>
              <w:top w:val="single" w:sz="4" w:color="4472C4"/>
              <w:left w:val="single" w:sz="4" w:color="4472C4"/>
              <w:bottom w:val="single" w:sz="4" w:color="4472C4"/>
              <w:right w:val="single" w:sz="4" w:color="4472C4"/>
            </w:tcBorders>
          </w:tcPr>
          <w:p>
            <w:r>
              <w:rPr>
                <w:sz w:val="20"/>
              </w:rPr>
              <w:t>WhatsApp</w:t>
            </w:r>
          </w:p>
        </w:tc>
      </w:tr>
      <w:tr>
        <w:tc>
          <w:tcPr>
            <w:tcW w:type="dxa" w:w="2280"/>
            <w:tcBorders>
              <w:top w:val="single" w:sz="4" w:color="4472C4"/>
              <w:left w:val="single" w:sz="4" w:color="4472C4"/>
              <w:bottom w:val="single" w:sz="4" w:color="4472C4"/>
              <w:right w:val="single" w:sz="4" w:color="4472C4"/>
            </w:tcBorders>
          </w:tcPr>
          <w:p>
            <w:r>
              <w:rPr>
                <w:sz w:val="20"/>
              </w:rPr>
              <w:t>Dra. [nome]</w:t>
            </w:r>
          </w:p>
        </w:tc>
        <w:tc>
          <w:tcPr>
            <w:tcW w:type="dxa" w:w="2280"/>
            <w:tcBorders>
              <w:top w:val="single" w:sz="4" w:color="4472C4"/>
              <w:left w:val="single" w:sz="4" w:color="4472C4"/>
              <w:bottom w:val="single" w:sz="4" w:color="4472C4"/>
              <w:right w:val="single" w:sz="4" w:color="4472C4"/>
            </w:tcBorders>
          </w:tcPr>
          <w:p>
            <w:r>
              <w:rPr>
                <w:sz w:val="20"/>
              </w:rPr>
              <w:t>Toque 3</w:t>
            </w:r>
          </w:p>
        </w:tc>
        <w:tc>
          <w:tcPr>
            <w:tcW w:type="dxa" w:w="2280"/>
            <w:tcBorders>
              <w:top w:val="single" w:sz="4" w:color="4472C4"/>
              <w:left w:val="single" w:sz="4" w:color="4472C4"/>
              <w:bottom w:val="single" w:sz="4" w:color="4472C4"/>
              <w:right w:val="single" w:sz="4" w:color="4472C4"/>
            </w:tcBorders>
          </w:tcPr>
          <w:p>
            <w:r>
              <w:rPr>
                <w:sz w:val="20"/>
              </w:rPr>
              <w:t>Quarta</w:t>
            </w:r>
          </w:p>
        </w:tc>
        <w:tc>
          <w:tcPr>
            <w:tcW w:type="dxa" w:w="2280"/>
            <w:tcBorders>
              <w:top w:val="single" w:sz="4" w:color="4472C4"/>
              <w:left w:val="single" w:sz="4" w:color="4472C4"/>
              <w:bottom w:val="single" w:sz="4" w:color="4472C4"/>
              <w:right w:val="single" w:sz="4" w:color="4472C4"/>
            </w:tcBorders>
          </w:tcPr>
          <w:p>
            <w:r>
              <w:rPr>
                <w:sz w:val="20"/>
              </w:rPr>
              <w:t>Instagram DM</w:t>
            </w:r>
          </w:p>
        </w:tc>
      </w:tr>
      <w:tr>
        <w:tc>
          <w:tcPr>
            <w:tcW w:type="dxa" w:w="2280"/>
            <w:tcBorders>
              <w:top w:val="single" w:sz="4" w:color="4472C4"/>
              <w:left w:val="single" w:sz="4" w:color="4472C4"/>
              <w:bottom w:val="single" w:sz="4" w:color="4472C4"/>
              <w:right w:val="single" w:sz="4" w:color="4472C4"/>
            </w:tcBorders>
          </w:tcPr>
          <w:p>
            <w:r>
              <w:rPr>
                <w:sz w:val="20"/>
              </w:rPr>
              <w:t>Dr. [nome]</w:t>
            </w:r>
          </w:p>
        </w:tc>
        <w:tc>
          <w:tcPr>
            <w:tcW w:type="dxa" w:w="2280"/>
            <w:tcBorders>
              <w:top w:val="single" w:sz="4" w:color="4472C4"/>
              <w:left w:val="single" w:sz="4" w:color="4472C4"/>
              <w:bottom w:val="single" w:sz="4" w:color="4472C4"/>
              <w:right w:val="single" w:sz="4" w:color="4472C4"/>
            </w:tcBorders>
          </w:tcPr>
          <w:p>
            <w:r>
              <w:rPr>
                <w:sz w:val="20"/>
              </w:rPr>
              <w:t>Toque 4</w:t>
            </w:r>
          </w:p>
        </w:tc>
        <w:tc>
          <w:tcPr>
            <w:tcW w:type="dxa" w:w="2280"/>
            <w:tcBorders>
              <w:top w:val="single" w:sz="4" w:color="4472C4"/>
              <w:left w:val="single" w:sz="4" w:color="4472C4"/>
              <w:bottom w:val="single" w:sz="4" w:color="4472C4"/>
              <w:right w:val="single" w:sz="4" w:color="4472C4"/>
            </w:tcBorders>
          </w:tcPr>
          <w:p>
            <w:r>
              <w:rPr>
                <w:sz w:val="20"/>
              </w:rPr>
              <w:t>Quinta</w:t>
            </w:r>
          </w:p>
        </w:tc>
        <w:tc>
          <w:tcPr>
            <w:tcW w:type="dxa" w:w="2280"/>
            <w:tcBorders>
              <w:top w:val="single" w:sz="4" w:color="4472C4"/>
              <w:left w:val="single" w:sz="4" w:color="4472C4"/>
              <w:bottom w:val="single" w:sz="4" w:color="4472C4"/>
              <w:right w:val="single" w:sz="4" w:color="4472C4"/>
            </w:tcBorders>
          </w:tcPr>
          <w:p>
            <w:r>
              <w:rPr>
                <w:sz w:val="20"/>
              </w:rPr>
              <w:t>Email</w:t>
            </w:r>
          </w:p>
        </w:tc>
      </w:tr>
    </w:tbl>
    <w:p/>
    <w:p/>
    <w:p>
      <w:r>
        <w:t>Isso garante que nenhum toque seja esquecido durante a semana.</w:t>
      </w:r>
    </w:p>
    <w:p/>
    <w:p>
      <w:pPr>
        <w:spacing w:before="80" w:after="80"/>
        <w:pBdr>
          <w:bottom w:val="single" w:sz="6" w:color="4472C4"/>
        </w:pBdr>
      </w:pPr>
    </w:p>
    <w:p/>
    <w:p>
      <w:pPr>
        <w:pStyle w:val="Heading2"/>
      </w:pPr>
      <w:r>
        <w:t>3. TERÇA A QUINTA — EXECUÇÃO</w:t>
      </w:r>
    </w:p>
    <w:p/>
    <w:p>
      <w:pPr>
        <w:pStyle w:val="Heading3"/>
      </w:pPr>
      <w:r>
        <w:t>3.1 Ritmo de Prospecção Diária</w:t>
      </w:r>
    </w:p>
    <w:p/>
    <w:p>
      <w:r>
        <w:t>Seguir o SOP de Rotina Diária (SOP 15) integralmente.</w:t>
      </w:r>
    </w:p>
    <w:p>
      <w:r>
        <w:t>O bloco da manhã de segunda-feira é reservado para planejamento semanal — a prospecção começa na terça.</w:t>
      </w:r>
    </w:p>
    <w:p/>
    <w:p>
      <w:r>
        <w:rPr>
          <w:b/>
        </w:rPr>
        <w:t>Meta diária de terça a quinta:</w:t>
      </w:r>
    </w:p>
    <w:p>
      <w:pPr>
        <w:pStyle w:val="ListBullet"/>
      </w:pPr>
      <w:r>
        <w:t>5-10 primeiros contatos novos por dia</w:t>
      </w:r>
    </w:p>
    <w:p>
      <w:pPr>
        <w:pStyle w:val="ListBullet"/>
      </w:pPr>
      <w:r>
        <w:t>5-15 toques de cadência por dia</w:t>
      </w:r>
    </w:p>
    <w:p>
      <w:pPr>
        <w:pStyle w:val="ListBullet"/>
      </w:pPr>
      <w:r>
        <w:t>0-2 diagnósticos por dia</w:t>
      </w:r>
    </w:p>
    <w:p/>
    <w:p>
      <w:r>
        <w:rPr>
          <w:b/>
        </w:rPr>
        <w:t>Concentração de diagnósticos:</w:t>
      </w:r>
    </w:p>
    <w:p>
      <w:pPr>
        <w:pStyle w:val="ListBullet"/>
      </w:pPr>
      <w:r>
        <w:t>Preferência: terças, quartas e quintas entre 17h-19h (médicos tendem a ter mais disponibilidade após o horário de consulta)</w:t>
      </w:r>
    </w:p>
    <w:p>
      <w:pPr>
        <w:pStyle w:val="ListBullet"/>
      </w:pPr>
      <w:r>
        <w:t>Evitar: segundas de manhã (médico planejando a semana), sextas após 15h (mente já no fim de semana)</w:t>
      </w:r>
    </w:p>
    <w:p/>
    <w:p>
      <w:pPr>
        <w:pStyle w:val="Heading3"/>
      </w:pPr>
      <w:r>
        <w:t>3.2 Metas Mínimas por Dia (Terça-Quinta)</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Atividade</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Mínimo diário</w:t>
            </w:r>
          </w:p>
        </w:tc>
      </w:tr>
      <w:tr>
        <w:tc>
          <w:tcPr>
            <w:tcW w:type="dxa" w:w="4561"/>
            <w:tcBorders>
              <w:top w:val="single" w:sz="4" w:color="4472C4"/>
              <w:left w:val="single" w:sz="4" w:color="4472C4"/>
              <w:bottom w:val="single" w:sz="4" w:color="4472C4"/>
              <w:right w:val="single" w:sz="4" w:color="4472C4"/>
            </w:tcBorders>
          </w:tcPr>
          <w:p>
            <w:r>
              <w:rPr>
                <w:sz w:val="20"/>
              </w:rPr>
              <w:t>Primeiros contatos novos</w:t>
            </w:r>
          </w:p>
        </w:tc>
        <w:tc>
          <w:tcPr>
            <w:tcW w:type="dxa" w:w="4561"/>
            <w:tcBorders>
              <w:top w:val="single" w:sz="4" w:color="4472C4"/>
              <w:left w:val="single" w:sz="4" w:color="4472C4"/>
              <w:bottom w:val="single" w:sz="4" w:color="4472C4"/>
              <w:right w:val="single" w:sz="4" w:color="4472C4"/>
            </w:tcBorders>
          </w:tcPr>
          <w:p>
            <w:r>
              <w:rPr>
                <w:sz w:val="20"/>
              </w:rPr>
              <w:t>5</w:t>
            </w:r>
          </w:p>
        </w:tc>
      </w:tr>
      <w:tr>
        <w:tc>
          <w:tcPr>
            <w:tcW w:type="dxa" w:w="4561"/>
            <w:tcBorders>
              <w:top w:val="single" w:sz="4" w:color="4472C4"/>
              <w:left w:val="single" w:sz="4" w:color="4472C4"/>
              <w:bottom w:val="single" w:sz="4" w:color="4472C4"/>
              <w:right w:val="single" w:sz="4" w:color="4472C4"/>
            </w:tcBorders>
          </w:tcPr>
          <w:p>
            <w:r>
              <w:rPr>
                <w:sz w:val="20"/>
              </w:rPr>
              <w:t>Toques de cadência</w:t>
            </w:r>
          </w:p>
        </w:tc>
        <w:tc>
          <w:tcPr>
            <w:tcW w:type="dxa" w:w="4561"/>
            <w:tcBorders>
              <w:top w:val="single" w:sz="4" w:color="4472C4"/>
              <w:left w:val="single" w:sz="4" w:color="4472C4"/>
              <w:bottom w:val="single" w:sz="4" w:color="4472C4"/>
              <w:right w:val="single" w:sz="4" w:color="4472C4"/>
            </w:tcBorders>
          </w:tcPr>
          <w:p>
            <w:r>
              <w:rPr>
                <w:sz w:val="20"/>
              </w:rPr>
              <w:t>5</w:t>
            </w:r>
          </w:p>
        </w:tc>
      </w:tr>
      <w:tr>
        <w:tc>
          <w:tcPr>
            <w:tcW w:type="dxa" w:w="4561"/>
            <w:tcBorders>
              <w:top w:val="single" w:sz="4" w:color="4472C4"/>
              <w:left w:val="single" w:sz="4" w:color="4472C4"/>
              <w:bottom w:val="single" w:sz="4" w:color="4472C4"/>
              <w:right w:val="single" w:sz="4" w:color="4472C4"/>
            </w:tcBorders>
          </w:tcPr>
          <w:p>
            <w:r>
              <w:rPr>
                <w:sz w:val="20"/>
              </w:rPr>
              <w:t>CRM atualizado ao fim do dia</w:t>
            </w:r>
          </w:p>
        </w:tc>
        <w:tc>
          <w:tcPr>
            <w:tcW w:type="dxa" w:w="4561"/>
            <w:tcBorders>
              <w:top w:val="single" w:sz="4" w:color="4472C4"/>
              <w:left w:val="single" w:sz="4" w:color="4472C4"/>
              <w:bottom w:val="single" w:sz="4" w:color="4472C4"/>
              <w:right w:val="single" w:sz="4" w:color="4472C4"/>
            </w:tcBorders>
          </w:tcPr>
          <w:p>
            <w:r>
              <w:rPr>
                <w:sz w:val="20"/>
              </w:rPr>
              <w:t>100%</w:t>
            </w:r>
          </w:p>
        </w:tc>
      </w:tr>
      <w:tr>
        <w:tc>
          <w:tcPr>
            <w:tcW w:type="dxa" w:w="4561"/>
            <w:tcBorders>
              <w:top w:val="single" w:sz="4" w:color="4472C4"/>
              <w:left w:val="single" w:sz="4" w:color="4472C4"/>
              <w:bottom w:val="single" w:sz="4" w:color="4472C4"/>
              <w:right w:val="single" w:sz="4" w:color="4472C4"/>
            </w:tcBorders>
          </w:tcPr>
          <w:p>
            <w:r>
              <w:rPr>
                <w:sz w:val="20"/>
              </w:rPr>
              <w:t>Diagnósticos (terça-quinta)</w:t>
            </w:r>
          </w:p>
        </w:tc>
        <w:tc>
          <w:tcPr>
            <w:tcW w:type="dxa" w:w="4561"/>
            <w:tcBorders>
              <w:top w:val="single" w:sz="4" w:color="4472C4"/>
              <w:left w:val="single" w:sz="4" w:color="4472C4"/>
              <w:bottom w:val="single" w:sz="4" w:color="4472C4"/>
              <w:right w:val="single" w:sz="4" w:color="4472C4"/>
            </w:tcBorders>
          </w:tcPr>
          <w:p>
            <w:r>
              <w:rPr>
                <w:sz w:val="20"/>
              </w:rPr>
              <w:t>1 (meta semanal: 2-4)</w:t>
            </w:r>
          </w:p>
        </w:tc>
      </w:tr>
    </w:tbl>
    <w:p/>
    <w:p/>
    <w:p>
      <w:pPr>
        <w:spacing w:before="80" w:after="80"/>
        <w:pBdr>
          <w:bottom w:val="single" w:sz="6" w:color="4472C4"/>
        </w:pBdr>
      </w:pPr>
    </w:p>
    <w:p/>
    <w:p>
      <w:pPr>
        <w:pStyle w:val="Heading2"/>
      </w:pPr>
      <w:r>
        <w:t>4. SEXTA-FEIRA — REVISÃO DA SEMANA (45 minutos)</w:t>
      </w:r>
    </w:p>
    <w:p/>
    <w:p>
      <w:r>
        <w:rPr>
          <w:b/>
        </w:rPr>
        <w:t>Horário recomendado:</w:t>
      </w:r>
      <w:r>
        <w:t xml:space="preserve"> 16h-16h45 (antes de encerrar o dia)</w:t>
      </w:r>
    </w:p>
    <w:p>
      <w:r>
        <w:rPr>
          <w:b/>
        </w:rPr>
        <w:t>Formato:</w:t>
      </w:r>
      <w:r>
        <w:t xml:space="preserve"> Solo ou com co-fundador/SDR. Documento de revisão preenchido.</w:t>
      </w:r>
    </w:p>
    <w:p/>
    <w:p>
      <w:pPr>
        <w:pStyle w:val="Heading3"/>
      </w:pPr>
      <w:r>
        <w:t>4.1 Contar Resultados da Semana (10 min)</w:t>
      </w:r>
    </w:p>
    <w:p/>
    <w:p>
      <w:r>
        <w:t>Preencher a tabela de resultados: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Métrica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Meta da semana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Resultado real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Diferença</w:t>
            </w:r>
          </w:p>
        </w:tc>
      </w:tr>
      <w:tr>
        <w:tc>
          <w:tcPr>
            <w:tcW w:type="dxa" w:w="2280"/>
            <w:tcBorders>
              <w:top w:val="single" w:sz="4" w:color="4472C4"/>
              <w:left w:val="single" w:sz="4" w:color="4472C4"/>
              <w:bottom w:val="single" w:sz="4" w:color="4472C4"/>
              <w:right w:val="single" w:sz="4" w:color="4472C4"/>
            </w:tcBorders>
          </w:tcPr>
          <w:p>
            <w:r>
              <w:rPr>
                <w:sz w:val="20"/>
              </w:rPr>
              <w:t>Primeiros contatos enviados</w:t>
            </w:r>
          </w:p>
        </w:tc>
        <w:tc>
          <w:tcPr>
            <w:tcW w:type="dxa" w:w="2280"/>
            <w:tcBorders>
              <w:top w:val="single" w:sz="4" w:color="4472C4"/>
              <w:left w:val="single" w:sz="4" w:color="4472C4"/>
              <w:bottom w:val="single" w:sz="4" w:color="4472C4"/>
              <w:right w:val="single" w:sz="4" w:color="4472C4"/>
            </w:tcBorders>
          </w:tcPr>
          <w:p>
            <w:r>
              <w:rPr>
                <w:sz w:val="20"/>
              </w:rPr>
              <w:t>15-25</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Respostas recebidas</w:t>
            </w:r>
          </w:p>
        </w:tc>
        <w:tc>
          <w:tcPr>
            <w:tcW w:type="dxa" w:w="2280"/>
            <w:tcBorders>
              <w:top w:val="single" w:sz="4" w:color="4472C4"/>
              <w:left w:val="single" w:sz="4" w:color="4472C4"/>
              <w:bottom w:val="single" w:sz="4" w:color="4472C4"/>
              <w:right w:val="single" w:sz="4" w:color="4472C4"/>
            </w:tcBorders>
          </w:tcPr>
          <w:p>
            <w:r>
              <w:rPr>
                <w:sz w:val="20"/>
              </w:rPr>
              <w:t>variável</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Taxa de resposta</w:t>
            </w:r>
          </w:p>
        </w:tc>
        <w:tc>
          <w:tcPr>
            <w:tcW w:type="dxa" w:w="2280"/>
            <w:tcBorders>
              <w:top w:val="single" w:sz="4" w:color="4472C4"/>
              <w:left w:val="single" w:sz="4" w:color="4472C4"/>
              <w:bottom w:val="single" w:sz="4" w:color="4472C4"/>
              <w:right w:val="single" w:sz="4" w:color="4472C4"/>
            </w:tcBorders>
          </w:tcPr>
          <w:p>
            <w:r>
              <w:rPr>
                <w:sz w:val="20"/>
              </w:rPr>
              <w:t>15-25%</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Triagens realizadas</w:t>
            </w:r>
          </w:p>
        </w:tc>
        <w:tc>
          <w:tcPr>
            <w:tcW w:type="dxa" w:w="2280"/>
            <w:tcBorders>
              <w:top w:val="single" w:sz="4" w:color="4472C4"/>
              <w:left w:val="single" w:sz="4" w:color="4472C4"/>
              <w:bottom w:val="single" w:sz="4" w:color="4472C4"/>
              <w:right w:val="single" w:sz="4" w:color="4472C4"/>
            </w:tcBorders>
          </w:tcPr>
          <w:p>
            <w:r>
              <w:rPr>
                <w:sz w:val="20"/>
              </w:rPr>
              <w:t>variável</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Diagnósticos realizados</w:t>
            </w:r>
          </w:p>
        </w:tc>
        <w:tc>
          <w:tcPr>
            <w:tcW w:type="dxa" w:w="2280"/>
            <w:tcBorders>
              <w:top w:val="single" w:sz="4" w:color="4472C4"/>
              <w:left w:val="single" w:sz="4" w:color="4472C4"/>
              <w:bottom w:val="single" w:sz="4" w:color="4472C4"/>
              <w:right w:val="single" w:sz="4" w:color="4472C4"/>
            </w:tcBorders>
          </w:tcPr>
          <w:p>
            <w:r>
              <w:rPr>
                <w:sz w:val="20"/>
              </w:rPr>
              <w:t>2-4</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Propostas enviadas</w:t>
            </w:r>
          </w:p>
        </w:tc>
        <w:tc>
          <w:tcPr>
            <w:tcW w:type="dxa" w:w="2280"/>
            <w:tcBorders>
              <w:top w:val="single" w:sz="4" w:color="4472C4"/>
              <w:left w:val="single" w:sz="4" w:color="4472C4"/>
              <w:bottom w:val="single" w:sz="4" w:color="4472C4"/>
              <w:right w:val="single" w:sz="4" w:color="4472C4"/>
            </w:tcBorders>
          </w:tcPr>
          <w:p>
            <w:r>
              <w:rPr>
                <w:sz w:val="20"/>
              </w:rPr>
              <w:t>1-2</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Fechamentos</w:t>
            </w:r>
          </w:p>
        </w:tc>
        <w:tc>
          <w:tcPr>
            <w:tcW w:type="dxa" w:w="2280"/>
            <w:tcBorders>
              <w:top w:val="single" w:sz="4" w:color="4472C4"/>
              <w:left w:val="single" w:sz="4" w:color="4472C4"/>
              <w:bottom w:val="single" w:sz="4" w:color="4472C4"/>
              <w:right w:val="single" w:sz="4" w:color="4472C4"/>
            </w:tcBorders>
          </w:tcPr>
          <w:p>
            <w:r>
              <w:rPr>
                <w:sz w:val="20"/>
              </w:rPr>
              <w:t>variável</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w:t>
            </w:r>
          </w:p>
        </w:tc>
      </w:tr>
    </w:tbl>
    <w:p/>
    <w:p/>
    <w:p>
      <w:pPr>
        <w:pStyle w:val="Heading3"/>
      </w:pPr>
      <w:r>
        <w:t>4.2 Revisar Pipeline — O Que Avançou, Travou e Perdeu (15 min)</w:t>
      </w:r>
    </w:p>
    <w:p/>
    <w:p>
      <w:r>
        <w:rPr>
          <w:b/>
        </w:rPr>
        <w:t>O que avançou:</w:t>
      </w:r>
    </w:p>
    <w:p>
      <w:pPr>
        <w:pStyle w:val="ListBullet"/>
      </w:pPr>
      <w:r>
        <w:t>Quais leads passaram de etapa durante a semana?</w:t>
      </w:r>
    </w:p>
    <w:p>
      <w:pPr>
        <w:pStyle w:val="ListBullet"/>
      </w:pPr>
      <w:r>
        <w:t>Qual avanço foi mais relevante?</w:t>
      </w:r>
    </w:p>
    <w:p/>
    <w:p>
      <w:r>
        <w:rPr>
          <w:b/>
        </w:rPr>
        <w:t>O que travou:</w:t>
      </w:r>
    </w:p>
    <w:p>
      <w:pPr>
        <w:pStyle w:val="ListBullet"/>
      </w:pPr>
      <w:r>
        <w:t>Quais leads estão na mesma etapa há mais de 10 dias?</w:t>
      </w:r>
    </w:p>
    <w:p>
      <w:pPr>
        <w:pStyle w:val="ListBullet"/>
      </w:pPr>
      <w:r>
        <w:t>Qual é o provável motivo do travamento?</w:t>
      </w:r>
    </w:p>
    <w:p>
      <w:pPr>
        <w:pStyle w:val="ListBullet"/>
      </w:pPr>
      <w:r>
        <w:t>O que vai ser diferente na próxima semana com esses leads?</w:t>
      </w:r>
    </w:p>
    <w:p/>
    <w:p>
      <w:r>
        <w:rPr>
          <w:b/>
        </w:rPr>
        <w:t>O que foi perdido:</w:t>
      </w:r>
    </w:p>
    <w:p>
      <w:pPr>
        <w:pStyle w:val="ListBullet"/>
      </w:pPr>
      <w:r>
        <w:t>Quais leads foram movidos para "Perdido" esta semana?</w:t>
      </w:r>
    </w:p>
    <w:p>
      <w:pPr>
        <w:pStyle w:val="ListBullet"/>
      </w:pPr>
      <w:r>
        <w:t>Qual foi o motivo de cada um?</w:t>
      </w:r>
    </w:p>
    <w:p>
      <w:pPr>
        <w:pStyle w:val="ListBullet"/>
      </w:pPr>
      <w:r>
        <w:t>Há algum padrão nos leads perdidos? (mesmo arquétipo? Mesma objeção? Mesmo ponto do funil?)</w:t>
      </w:r>
    </w:p>
    <w:p/>
    <w:p>
      <w:pPr>
        <w:pStyle w:val="Heading3"/>
      </w:pPr>
      <w:r>
        <w:t>4.3 Identificar 1 Coisa Que Funcionou (5 min)</w:t>
      </w:r>
    </w:p>
    <w:p/>
    <w:p>
      <w:r>
        <w:t>Escolher 1 elemento concreto que performou acima do esperado:</w:t>
      </w:r>
    </w:p>
    <w:p>
      <w:pPr>
        <w:pStyle w:val="ListBullet"/>
      </w:pPr>
      <w:r>
        <w:t>Uma abordagem de primeiro contato que gerou resposta boa</w:t>
      </w:r>
    </w:p>
    <w:p>
      <w:pPr>
        <w:pStyle w:val="ListBullet"/>
      </w:pPr>
      <w:r>
        <w:t>Uma pergunta do diagnóstico que abriu a conversa</w:t>
      </w:r>
    </w:p>
    <w:p>
      <w:pPr>
        <w:pStyle w:val="ListBullet"/>
      </w:pPr>
      <w:r>
        <w:t>Um ângulo de proposta que ressoou bem</w:t>
      </w:r>
    </w:p>
    <w:p>
      <w:pPr>
        <w:pStyle w:val="ListBullet"/>
      </w:pPr>
      <w:r>
        <w:t>Um follow-up que reativou um lead parado</w:t>
      </w:r>
    </w:p>
    <w:p/>
    <w:p>
      <w:r>
        <w:rPr>
          <w:b/>
        </w:rPr>
        <w:t>Anotar o que foi e por que funcionou.</w:t>
      </w:r>
      <w:r>
        <w:t xml:space="preserve"> Isso alimenta a atualização de scripts.</w:t>
      </w:r>
    </w:p>
    <w:p/>
    <w:p>
      <w:pPr>
        <w:pStyle w:val="Heading3"/>
      </w:pPr>
      <w:r>
        <w:t>4.4 Identificar 1 Coisa Que Não Funcionou (5 min)</w:t>
      </w:r>
    </w:p>
    <w:p/>
    <w:p>
      <w:r>
        <w:t>Escolher 1 elemento concreto que performou abaixo do esperado:</w:t>
      </w:r>
    </w:p>
    <w:p>
      <w:pPr>
        <w:pStyle w:val="ListBullet"/>
      </w:pPr>
      <w:r>
        <w:t>Um toque de cadência que não gerou nenhuma resposta</w:t>
      </w:r>
    </w:p>
    <w:p>
      <w:pPr>
        <w:pStyle w:val="ListBullet"/>
      </w:pPr>
      <w:r>
        <w:t>Uma pergunta do diagnóstico que criou resistência</w:t>
      </w:r>
    </w:p>
    <w:p>
      <w:pPr>
        <w:pStyle w:val="ListBullet"/>
      </w:pPr>
      <w:r>
        <w:t>Um follow-up que o médico ignorou completamente</w:t>
      </w:r>
    </w:p>
    <w:p>
      <w:pPr>
        <w:pStyle w:val="ListBullet"/>
      </w:pPr>
      <w:r>
        <w:t>Um argumento de fechamento que não teve efeito</w:t>
      </w:r>
    </w:p>
    <w:p/>
    <w:p>
      <w:r>
        <w:rPr>
          <w:b/>
        </w:rPr>
        <w:t>Anotar o que foi e por que não funcionou.</w:t>
      </w:r>
      <w:r>
        <w:t xml:space="preserve"> Definir o que vai ser testado diferente na próxima semana.</w:t>
      </w:r>
    </w:p>
    <w:p/>
    <w:p>
      <w:pPr>
        <w:pStyle w:val="Heading3"/>
      </w:pPr>
      <w:r>
        <w:t>4.5 Atualizar Lista de Prospects para a Semana Seguinte (10 min)</w:t>
      </w:r>
    </w:p>
    <w:p/>
    <w:p>
      <w:pPr>
        <w:pStyle w:val="ListBullet"/>
      </w:pPr>
      <w:r>
        <w:t>Identificar quantos leads novos precisam entrar no topo do funil</w:t>
      </w:r>
    </w:p>
    <w:p>
      <w:pPr>
        <w:pStyle w:val="ListBullet"/>
      </w:pPr>
      <w:r>
        <w:t>Fazer uma varredura rápida para encontrar 10-15 novos prospects para pesquisar na segunda-feira</w:t>
      </w:r>
    </w:p>
    <w:p>
      <w:pPr>
        <w:pStyle w:val="ListBullet"/>
      </w:pPr>
      <w:r>
        <w:t>Fonte: Instagram (busca por pediatras + cidade), Google Business, grupos médicos, indicação de clientes atuais</w:t>
      </w:r>
    </w:p>
    <w:p>
      <w:pPr>
        <w:pStyle w:val="ListBullet"/>
      </w:pPr>
      <w:r>
        <w:t>Registrar os prospects identificados no CRM como "Lead Identificado — Pesquisa Pendente"</w:t>
      </w:r>
    </w:p>
    <w:p/>
    <w:p>
      <w:pPr>
        <w:spacing w:before="80" w:after="80"/>
        <w:pBdr>
          <w:bottom w:val="single" w:sz="6" w:color="4472C4"/>
        </w:pBdr>
      </w:pPr>
    </w:p>
    <w:p/>
    <w:p>
      <w:pPr>
        <w:pStyle w:val="Heading2"/>
      </w:pPr>
      <w:r>
        <w:t>5. REUNIÃO SEMANAL COMERCIAL (quando em equipe)</w:t>
      </w:r>
    </w:p>
    <w:p/>
    <w:p>
      <w:r>
        <w:rPr>
          <w:b/>
        </w:rPr>
        <w:t>Quando usar:</w:t>
      </w:r>
      <w:r>
        <w:t xml:space="preserve"> A partir de 2 pessoas no comercial (SDR + Closer, ou SDR + Fundador)</w:t>
      </w:r>
    </w:p>
    <w:p>
      <w:r>
        <w:rPr>
          <w:b/>
        </w:rPr>
        <w:t>Duração:</w:t>
      </w:r>
      <w:r>
        <w:t xml:space="preserve"> 30 minutos. Pauta fixa. Não extrapolar.</w:t>
      </w:r>
    </w:p>
    <w:p>
      <w:r>
        <w:rPr>
          <w:b/>
        </w:rPr>
        <w:t>Dia e hora:</w:t>
      </w:r>
      <w:r>
        <w:t xml:space="preserve"> Preferencialmente segunda-feira 09h ou sexta-feira 16h.</w:t>
      </w:r>
    </w:p>
    <w:p/>
    <w:p>
      <w:pPr>
        <w:pStyle w:val="Heading3"/>
      </w:pPr>
      <w:r>
        <w:t>5.1 Pauta Fixa (30 min)</w:t>
      </w:r>
    </w:p>
    <w:p/>
    <w:p>
      <w:r>
        <w:rPr>
          <w:b/>
        </w:rPr>
        <w:t>[5 min] Resultados da semana anterior:</w:t>
      </w:r>
    </w:p>
    <w:p>
      <w:pPr>
        <w:pStyle w:val="ListBullet"/>
      </w:pPr>
      <w:r>
        <w:t>SDR reporta os 5 indicadores diários consolidados da semana</w:t>
      </w:r>
    </w:p>
    <w:p>
      <w:pPr>
        <w:pStyle w:val="ListBullet"/>
      </w:pPr>
      <w:r>
        <w:t>Closer/Fundador reporta diagnósticos realizados, propostas enviadas, fechamentos</w:t>
      </w:r>
    </w:p>
    <w:p/>
    <w:p>
      <w:r>
        <w:rPr>
          <w:b/>
        </w:rPr>
        <w:t>[10 min] Pipeline por etapa:</w:t>
      </w:r>
    </w:p>
    <w:p>
      <w:pPr>
        <w:pStyle w:val="ListBullet"/>
      </w:pPr>
      <w:r>
        <w:t>Quantos leads em cada etapa (número, não nomes)</w:t>
      </w:r>
    </w:p>
    <w:p>
      <w:pPr>
        <w:pStyle w:val="ListBullet"/>
      </w:pPr>
      <w:r>
        <w:t>Quais etapas estão com volume baixo? (indica onde focar)</w:t>
      </w:r>
    </w:p>
    <w:p>
      <w:pPr>
        <w:pStyle w:val="ListBullet"/>
      </w:pPr>
      <w:r>
        <w:t>Quais leads individuais precisam de atenção especial?</w:t>
      </w:r>
    </w:p>
    <w:p/>
    <w:p>
      <w:r>
        <w:rPr>
          <w:b/>
        </w:rPr>
        <w:t>[10 min] Próximas 3 propostas a enviar:</w:t>
      </w:r>
    </w:p>
    <w:p>
      <w:pPr>
        <w:pStyle w:val="ListBullet"/>
      </w:pPr>
      <w:r>
        <w:t>Para cada proposta a ser preparada: quem é, qual a dor principal capturada, data de envio prevista</w:t>
      </w:r>
    </w:p>
    <w:p>
      <w:pPr>
        <w:pStyle w:val="ListBullet"/>
      </w:pPr>
      <w:r>
        <w:t>Revisar se o diagnóstico foi completo o suficiente para embasar a proposta</w:t>
      </w:r>
    </w:p>
    <w:p/>
    <w:p>
      <w:r>
        <w:rPr>
          <w:b/>
        </w:rPr>
        <w:t>[5 min] 1 aprendizado da semana:</w:t>
      </w:r>
    </w:p>
    <w:p>
      <w:pPr>
        <w:pStyle w:val="ListBullet"/>
      </w:pPr>
      <w:r>
        <w:t>SDR ou Closer compartilha 1 coisa que aprendeu sobre o mercado ou o processo</w:t>
      </w:r>
    </w:p>
    <w:p>
      <w:pPr>
        <w:pStyle w:val="ListBullet"/>
      </w:pPr>
      <w:r>
        <w:t>Time decide se algo precisa ser ajustado nos scripts ou na cadência</w:t>
      </w:r>
    </w:p>
    <w:p/>
    <w:p>
      <w:pPr>
        <w:pStyle w:val="Heading3"/>
      </w:pPr>
      <w:r>
        <w:t>5.2 O Que Não Pertence à Reunião Semanal</w:t>
      </w:r>
    </w:p>
    <w:p>
      <w:pPr>
        <w:pStyle w:val="ListBullet"/>
      </w:pPr>
      <w:r>
        <w:t>Discussão de casos operacionais de clientes atuais (isso vai para reunião de CS)</w:t>
      </w:r>
    </w:p>
    <w:p>
      <w:pPr>
        <w:pStyle w:val="ListBullet"/>
      </w:pPr>
      <w:r>
        <w:t>Resolução de conflitos de agenda (resolver antes da reunião)</w:t>
      </w:r>
    </w:p>
    <w:p>
      <w:pPr>
        <w:pStyle w:val="ListBullet"/>
      </w:pPr>
      <w:r>
        <w:t>Apresentação de propostas (isso é individual)</w:t>
      </w:r>
    </w:p>
    <w:p/>
    <w:p>
      <w:pPr>
        <w:spacing w:before="80" w:after="80"/>
        <w:pBdr>
          <w:bottom w:val="single" w:sz="6" w:color="4472C4"/>
        </w:pBdr>
      </w:pPr>
    </w:p>
    <w:p/>
    <w:p>
      <w:pPr>
        <w:pStyle w:val="Heading2"/>
      </w:pPr>
      <w:r>
        <w:t>6. META SEMANAL MÍNIMA (Fase Inicial — 0–6 clientes)</w:t>
      </w:r>
    </w:p>
    <w:p/>
    <w:p>
      <w:pPr>
        <w:spacing w:before="80" w:after="80"/>
        <w:pBdr>
          <w:bottom w:val="single" w:sz="6" w:color="4472C4"/>
        </w:pBdr>
      </w:pPr>
    </w:p>
    <w:p/>
    <w:p>
      <w:r>
        <w:rPr>
          <w:b/>
        </w:rPr>
        <w:t>METAS SEMANAIS DE VOLUME — DISTINÇÕES:</w:t>
      </w:r>
    </w:p>
    <w:p/>
    <w:p>
      <w:pPr>
        <w:pStyle w:val="ListBullet"/>
      </w:pPr>
      <w:r>
        <w:rPr>
          <w:b/>
        </w:rPr>
        <w:t>Novos leads identificados por semana:</w:t>
      </w:r>
      <w:r>
        <w:t xml:space="preserve"> 15–20 (fase inicial). Adicionados à lista, ainda não contatados.</w:t>
      </w:r>
    </w:p>
    <w:p>
      <w:pPr>
        <w:pStyle w:val="ListBullet"/>
      </w:pPr>
      <w:r>
        <w:rPr>
          <w:b/>
        </w:rPr>
        <w:t>Research completo feito por semana:</w:t>
      </w:r>
      <w:r>
        <w:t xml:space="preserve"> 15–20 (mesmo número — research antes de qualquer contato).</w:t>
      </w:r>
    </w:p>
    <w:p>
      <w:pPr>
        <w:pStyle w:val="ListBullet"/>
      </w:pPr>
      <w:r>
        <w:rPr>
          <w:b/>
        </w:rPr>
        <w:t>Primeiros contatos enviados por semana:</w:t>
      </w:r>
      <w:r>
        <w:t xml:space="preserve"> 15–20 (baseado no research feito).</w:t>
      </w:r>
    </w:p>
    <w:p>
      <w:pPr>
        <w:pStyle w:val="ListBullet"/>
      </w:pPr>
      <w:r>
        <w:rPr>
          <w:b/>
        </w:rPr>
        <w:t>Total de prospects ativos na lista:</w:t>
      </w:r>
      <w:r>
        <w:t xml:space="preserve"> mínimo 60–80 em qualquer momento (soma de todos em cadência + triagem + diagnóstico + proposta).</w:t>
      </w:r>
    </w:p>
    <w:p/>
    <w:p>
      <w:r>
        <w:t>Referência cruzada: Ver SOP 14 — Métricas para metas completas de volume.</w:t>
      </w:r>
    </w:p>
    <w:p/>
    <w:p>
      <w:pPr>
        <w:spacing w:before="80" w:after="80"/>
        <w:pBdr>
          <w:bottom w:val="single" w:sz="6" w:color="4472C4"/>
        </w:pBdr>
      </w:pP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Atividade</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Meta Mínima</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Meta Saudável</w:t>
            </w:r>
          </w:p>
        </w:tc>
      </w:tr>
      <w:tr>
        <w:tc>
          <w:tcPr>
            <w:tcW w:type="dxa" w:w="3041"/>
            <w:tcBorders>
              <w:top w:val="single" w:sz="4" w:color="4472C4"/>
              <w:left w:val="single" w:sz="4" w:color="4472C4"/>
              <w:bottom w:val="single" w:sz="4" w:color="4472C4"/>
              <w:right w:val="single" w:sz="4" w:color="4472C4"/>
            </w:tcBorders>
          </w:tcPr>
          <w:p>
            <w:r>
              <w:rPr>
                <w:sz w:val="20"/>
              </w:rPr>
              <w:t>Leads identificados (research completo)</w:t>
            </w:r>
          </w:p>
        </w:tc>
        <w:tc>
          <w:tcPr>
            <w:tcW w:type="dxa" w:w="3041"/>
            <w:tcBorders>
              <w:top w:val="single" w:sz="4" w:color="4472C4"/>
              <w:left w:val="single" w:sz="4" w:color="4472C4"/>
              <w:bottom w:val="single" w:sz="4" w:color="4472C4"/>
              <w:right w:val="single" w:sz="4" w:color="4472C4"/>
            </w:tcBorders>
          </w:tcPr>
          <w:p>
            <w:r>
              <w:rPr>
                <w:sz w:val="20"/>
              </w:rPr>
              <w:t>15</w:t>
            </w:r>
          </w:p>
        </w:tc>
        <w:tc>
          <w:tcPr>
            <w:tcW w:type="dxa" w:w="3041"/>
            <w:tcBorders>
              <w:top w:val="single" w:sz="4" w:color="4472C4"/>
              <w:left w:val="single" w:sz="4" w:color="4472C4"/>
              <w:bottom w:val="single" w:sz="4" w:color="4472C4"/>
              <w:right w:val="single" w:sz="4" w:color="4472C4"/>
            </w:tcBorders>
          </w:tcPr>
          <w:p>
            <w:r>
              <w:rPr>
                <w:sz w:val="20"/>
              </w:rPr>
              <w:t>20–25</w:t>
            </w:r>
          </w:p>
        </w:tc>
      </w:tr>
      <w:tr>
        <w:tc>
          <w:tcPr>
            <w:tcW w:type="dxa" w:w="3041"/>
            <w:tcBorders>
              <w:top w:val="single" w:sz="4" w:color="4472C4"/>
              <w:left w:val="single" w:sz="4" w:color="4472C4"/>
              <w:bottom w:val="single" w:sz="4" w:color="4472C4"/>
              <w:right w:val="single" w:sz="4" w:color="4472C4"/>
            </w:tcBorders>
          </w:tcPr>
          <w:p>
            <w:r>
              <w:rPr>
                <w:sz w:val="20"/>
              </w:rPr>
              <w:t>Primeiros contatos enviados</w:t>
            </w:r>
          </w:p>
        </w:tc>
        <w:tc>
          <w:tcPr>
            <w:tcW w:type="dxa" w:w="3041"/>
            <w:tcBorders>
              <w:top w:val="single" w:sz="4" w:color="4472C4"/>
              <w:left w:val="single" w:sz="4" w:color="4472C4"/>
              <w:bottom w:val="single" w:sz="4" w:color="4472C4"/>
              <w:right w:val="single" w:sz="4" w:color="4472C4"/>
            </w:tcBorders>
          </w:tcPr>
          <w:p>
            <w:r>
              <w:rPr>
                <w:sz w:val="20"/>
              </w:rPr>
              <w:t>15</w:t>
            </w:r>
          </w:p>
        </w:tc>
        <w:tc>
          <w:tcPr>
            <w:tcW w:type="dxa" w:w="3041"/>
            <w:tcBorders>
              <w:top w:val="single" w:sz="4" w:color="4472C4"/>
              <w:left w:val="single" w:sz="4" w:color="4472C4"/>
              <w:bottom w:val="single" w:sz="4" w:color="4472C4"/>
              <w:right w:val="single" w:sz="4" w:color="4472C4"/>
            </w:tcBorders>
          </w:tcPr>
          <w:p>
            <w:r>
              <w:rPr>
                <w:sz w:val="20"/>
              </w:rPr>
              <w:t>20–25</w:t>
            </w:r>
          </w:p>
        </w:tc>
      </w:tr>
      <w:tr>
        <w:tc>
          <w:tcPr>
            <w:tcW w:type="dxa" w:w="3041"/>
            <w:tcBorders>
              <w:top w:val="single" w:sz="4" w:color="4472C4"/>
              <w:left w:val="single" w:sz="4" w:color="4472C4"/>
              <w:bottom w:val="single" w:sz="4" w:color="4472C4"/>
              <w:right w:val="single" w:sz="4" w:color="4472C4"/>
            </w:tcBorders>
          </w:tcPr>
          <w:p>
            <w:r>
              <w:rPr>
                <w:sz w:val="20"/>
              </w:rPr>
              <w:t>Diagnósticos realizados</w:t>
            </w:r>
          </w:p>
        </w:tc>
        <w:tc>
          <w:tcPr>
            <w:tcW w:type="dxa" w:w="3041"/>
            <w:tcBorders>
              <w:top w:val="single" w:sz="4" w:color="4472C4"/>
              <w:left w:val="single" w:sz="4" w:color="4472C4"/>
              <w:bottom w:val="single" w:sz="4" w:color="4472C4"/>
              <w:right w:val="single" w:sz="4" w:color="4472C4"/>
            </w:tcBorders>
          </w:tcPr>
          <w:p>
            <w:r>
              <w:rPr>
                <w:sz w:val="20"/>
              </w:rPr>
              <w:t>2</w:t>
            </w:r>
          </w:p>
        </w:tc>
        <w:tc>
          <w:tcPr>
            <w:tcW w:type="dxa" w:w="3041"/>
            <w:tcBorders>
              <w:top w:val="single" w:sz="4" w:color="4472C4"/>
              <w:left w:val="single" w:sz="4" w:color="4472C4"/>
              <w:bottom w:val="single" w:sz="4" w:color="4472C4"/>
              <w:right w:val="single" w:sz="4" w:color="4472C4"/>
            </w:tcBorders>
          </w:tcPr>
          <w:p>
            <w:r>
              <w:rPr>
                <w:sz w:val="20"/>
              </w:rPr>
              <w:t>2–4</w:t>
            </w:r>
          </w:p>
        </w:tc>
      </w:tr>
      <w:tr>
        <w:tc>
          <w:tcPr>
            <w:tcW w:type="dxa" w:w="3041"/>
            <w:tcBorders>
              <w:top w:val="single" w:sz="4" w:color="4472C4"/>
              <w:left w:val="single" w:sz="4" w:color="4472C4"/>
              <w:bottom w:val="single" w:sz="4" w:color="4472C4"/>
              <w:right w:val="single" w:sz="4" w:color="4472C4"/>
            </w:tcBorders>
          </w:tcPr>
          <w:p>
            <w:r>
              <w:rPr>
                <w:sz w:val="20"/>
              </w:rPr>
              <w:t>Propostas enviadas</w:t>
            </w:r>
          </w:p>
        </w:tc>
        <w:tc>
          <w:tcPr>
            <w:tcW w:type="dxa" w:w="3041"/>
            <w:tcBorders>
              <w:top w:val="single" w:sz="4" w:color="4472C4"/>
              <w:left w:val="single" w:sz="4" w:color="4472C4"/>
              <w:bottom w:val="single" w:sz="4" w:color="4472C4"/>
              <w:right w:val="single" w:sz="4" w:color="4472C4"/>
            </w:tcBorders>
          </w:tcPr>
          <w:p>
            <w:r>
              <w:rPr>
                <w:sz w:val="20"/>
              </w:rPr>
              <w:t>0–1</w:t>
            </w:r>
          </w:p>
        </w:tc>
        <w:tc>
          <w:tcPr>
            <w:tcW w:type="dxa" w:w="3041"/>
            <w:tcBorders>
              <w:top w:val="single" w:sz="4" w:color="4472C4"/>
              <w:left w:val="single" w:sz="4" w:color="4472C4"/>
              <w:bottom w:val="single" w:sz="4" w:color="4472C4"/>
              <w:right w:val="single" w:sz="4" w:color="4472C4"/>
            </w:tcBorders>
          </w:tcPr>
          <w:p>
            <w:r>
              <w:rPr>
                <w:sz w:val="20"/>
              </w:rPr>
              <w:t>1–2</w:t>
            </w:r>
          </w:p>
        </w:tc>
      </w:tr>
      <w:tr>
        <w:tc>
          <w:tcPr>
            <w:tcW w:type="dxa" w:w="3041"/>
            <w:tcBorders>
              <w:top w:val="single" w:sz="4" w:color="4472C4"/>
              <w:left w:val="single" w:sz="4" w:color="4472C4"/>
              <w:bottom w:val="single" w:sz="4" w:color="4472C4"/>
              <w:right w:val="single" w:sz="4" w:color="4472C4"/>
            </w:tcBorders>
          </w:tcPr>
          <w:p>
            <w:r>
              <w:rPr>
                <w:sz w:val="20"/>
              </w:rPr>
              <w:t>CRM atualizado todos os dias</w:t>
            </w:r>
          </w:p>
        </w:tc>
        <w:tc>
          <w:tcPr>
            <w:tcW w:type="dxa" w:w="3041"/>
            <w:tcBorders>
              <w:top w:val="single" w:sz="4" w:color="4472C4"/>
              <w:left w:val="single" w:sz="4" w:color="4472C4"/>
              <w:bottom w:val="single" w:sz="4" w:color="4472C4"/>
              <w:right w:val="single" w:sz="4" w:color="4472C4"/>
            </w:tcBorders>
          </w:tcPr>
          <w:p>
            <w:r>
              <w:rPr>
                <w:sz w:val="20"/>
              </w:rPr>
              <w:t>obrigatório</w:t>
            </w:r>
          </w:p>
        </w:tc>
        <w:tc>
          <w:tcPr>
            <w:tcW w:type="dxa" w:w="3041"/>
            <w:tcBorders>
              <w:top w:val="single" w:sz="4" w:color="4472C4"/>
              <w:left w:val="single" w:sz="4" w:color="4472C4"/>
              <w:bottom w:val="single" w:sz="4" w:color="4472C4"/>
              <w:right w:val="single" w:sz="4" w:color="4472C4"/>
            </w:tcBorders>
          </w:tcPr>
          <w:p>
            <w:r>
              <w:rPr>
                <w:sz w:val="20"/>
              </w:rPr>
              <w:t>obrigatório</w:t>
            </w:r>
          </w:p>
        </w:tc>
      </w:tr>
    </w:tbl>
    <w:p/>
    <w:p/>
    <w:p>
      <w:r>
        <w:rPr>
          <w:b/>
        </w:rPr>
        <w:t>Interpretação:</w:t>
      </w:r>
    </w:p>
    <w:p>
      <w:pPr>
        <w:pStyle w:val="ListBullet"/>
      </w:pPr>
      <w:r>
        <w:t>Semana que cumpriu meta mínima: processo funcionando, sem aceleração necessária</w:t>
      </w:r>
    </w:p>
    <w:p>
      <w:pPr>
        <w:pStyle w:val="ListBullet"/>
      </w:pPr>
      <w:r>
        <w:t>Semana abaixo da meta mínima por 2 semanas seguidas: investigar causa sistêmica (não pessoal)</w:t>
      </w:r>
    </w:p>
    <w:p>
      <w:pPr>
        <w:pStyle w:val="ListBullet"/>
      </w:pPr>
      <w:r>
        <w:t>Semana acima da meta saudável: cuidado com qualidade — volume alto costuma trazer qualidade baixa</w:t>
      </w:r>
    </w:p>
    <w:p/>
    <w:p>
      <w:pPr>
        <w:spacing w:before="80" w:after="80"/>
        <w:pBdr>
          <w:bottom w:val="single" w:sz="6" w:color="4472C4"/>
        </w:pBdr>
      </w:pPr>
    </w:p>
    <w:p/>
    <w:p>
      <w:pPr>
        <w:pStyle w:val="Heading2"/>
      </w:pPr>
      <w:r>
        <w:t>7. INDICADORES DE SEMANA SAUDÁVEL VS. SEMANA RUIM</w:t>
      </w:r>
    </w:p>
    <w:p/>
    <w:p>
      <w:pPr>
        <w:pStyle w:val="Heading3"/>
      </w:pPr>
      <w:r>
        <w:t>Semana Saudável — Sinais</w:t>
      </w:r>
    </w:p>
    <w:p/>
    <w:p>
      <w:pPr>
        <w:pStyle w:val="ListBullet"/>
      </w:pPr>
      <w:r>
        <w:t>Pipeline movimentou: pelo menos 2-3 leads avançaram de etapa</w:t>
      </w:r>
    </w:p>
    <w:p>
      <w:pPr>
        <w:pStyle w:val="ListBullet"/>
      </w:pPr>
      <w:r>
        <w:t>Follow-ups em dia: nenhum lead ficou em silêncio por mais de 5 dias sem toque programado</w:t>
      </w:r>
    </w:p>
    <w:p>
      <w:pPr>
        <w:pStyle w:val="ListBullet"/>
      </w:pPr>
      <w:r>
        <w:t>CRM 100% atualizado ao final de cada dia (sem dados de terça atualizados na sexta)</w:t>
      </w:r>
    </w:p>
    <w:p>
      <w:pPr>
        <w:pStyle w:val="ListBullet"/>
      </w:pPr>
      <w:r>
        <w:t>Pelo menos 1 diagnóstico realizado</w:t>
      </w:r>
    </w:p>
    <w:p>
      <w:pPr>
        <w:pStyle w:val="ListBullet"/>
      </w:pPr>
      <w:r>
        <w:t>Revisão da sexta foi feita</w:t>
      </w:r>
    </w:p>
    <w:p>
      <w:pPr>
        <w:pStyle w:val="ListBullet"/>
      </w:pPr>
      <w:r>
        <w:t>Próxima semana já tem diagnósticos agendados ou confirmados</w:t>
      </w:r>
    </w:p>
    <w:p/>
    <w:p>
      <w:pPr>
        <w:pStyle w:val="Heading3"/>
      </w:pPr>
      <w:r>
        <w:t>Semana Ruim — Sinais</w:t>
      </w:r>
    </w:p>
    <w:p/>
    <w:p>
      <w:pPr>
        <w:pStyle w:val="ListBullet"/>
      </w:pPr>
      <w:r>
        <w:t>Só fez reuniões (diagnósticos/propostas) — não prospectou nada novo no topo</w:t>
      </w:r>
    </w:p>
    <w:p>
      <w:pPr>
        <w:pStyle w:val="ListBullet"/>
      </w:pPr>
      <w:r>
        <w:t>Esqueceu follow-ups: leads ficaram 7+ dias sem toque durante negociação ou cadência</w:t>
      </w:r>
    </w:p>
    <w:p>
      <w:pPr>
        <w:pStyle w:val="ListBullet"/>
      </w:pPr>
      <w:r>
        <w:t>CRM desatualizado (não registrou toques, não atualizou etapas)</w:t>
      </w:r>
    </w:p>
    <w:p>
      <w:pPr>
        <w:pStyle w:val="ListBullet"/>
      </w:pPr>
      <w:r>
        <w:t>Não fez a revisão da sexta</w:t>
      </w:r>
    </w:p>
    <w:p>
      <w:pPr>
        <w:pStyle w:val="ListBullet"/>
      </w:pPr>
      <w:r>
        <w:t>Próxima semana está vazia de diagnósticos agendados</w:t>
      </w:r>
    </w:p>
    <w:p>
      <w:pPr>
        <w:pStyle w:val="ListBullet"/>
      </w:pPr>
      <w:r>
        <w:t>Perdeu leads sem saber o motivo exato</w:t>
      </w:r>
    </w:p>
    <w:p/>
    <w:p>
      <w:pPr>
        <w:pStyle w:val="Heading3"/>
      </w:pPr>
      <w:r>
        <w:t>O Que Fazer se Identificou uma Semana Ruim</w:t>
      </w:r>
    </w:p>
    <w:p/>
    <w:p>
      <w:r>
        <w:t>Não punir. Diagnosticar:</w:t>
      </w:r>
    </w:p>
    <w:p>
      <w:pPr>
        <w:pStyle w:val="ListNumber"/>
      </w:pPr>
      <w:r>
        <w:t>O que tomou o tempo? (reuniões internas? Demandas de clientes? Imprevistos?)</w:t>
      </w:r>
    </w:p>
    <w:p>
      <w:pPr>
        <w:pStyle w:val="ListNumber"/>
      </w:pPr>
      <w:r>
        <w:t>O gargalo é de volume (não fez os contatos) ou de qualidade (fez mas sem resultado)?</w:t>
      </w:r>
    </w:p>
    <w:p>
      <w:pPr>
        <w:pStyle w:val="ListNumber"/>
      </w:pPr>
      <w:r>
        <w:t>O que precisa mudar estruturalmente para a semana seguinte não repetir?</w:t>
      </w:r>
    </w:p>
    <w:p/>
    <w:p>
      <w:pPr>
        <w:spacing w:before="80" w:after="80"/>
        <w:pBdr>
          <w:bottom w:val="single" w:sz="6" w:color="4472C4"/>
        </w:pBdr>
      </w:pPr>
    </w:p>
    <w:p/>
    <w:p>
      <w:pPr>
        <w:pStyle w:val="Heading2"/>
      </w:pPr>
      <w:r>
        <w:t>8. SAZONALIDADE PEDIÁTRICA A CONSIDERAR NO PLANEJAMENTO SEMANAL</w:t>
      </w:r>
    </w:p>
    <w:p/>
    <w:p>
      <w:r>
        <w:t>O mercado de pediatras tem flutuações previsíveis que afetam a disponibilidade para conversar:</w:t>
      </w:r>
    </w:p>
    <w:p/>
    <w:p>
      <w:r>
        <w:rPr>
          <w:b/>
        </w:rPr>
        <w:t>Alta ocupação do médico (dificuldade para conversar):</w:t>
      </w:r>
    </w:p>
    <w:p>
      <w:pPr>
        <w:pStyle w:val="ListBullet"/>
      </w:pPr>
      <w:r>
        <w:t>Junho-julho: campanha de vacinação de influenza, aumento de gripes</w:t>
      </w:r>
    </w:p>
    <w:p>
      <w:pPr>
        <w:pStyle w:val="ListBullet"/>
      </w:pPr>
      <w:r>
        <w:t>Janeiro-fevereiro: volta às aulas, pico de consultas de rotina</w:t>
      </w:r>
    </w:p>
    <w:p>
      <w:pPr>
        <w:pStyle w:val="ListBullet"/>
      </w:pPr>
      <w:r>
        <w:t>Outubro-novembro: início de época de alergias respiratórias em regiões frias</w:t>
      </w:r>
    </w:p>
    <w:p/>
    <w:p>
      <w:r>
        <w:rPr>
          <w:b/>
        </w:rPr>
        <w:t>Maior abertura para conversa sobre negócios:</w:t>
      </w:r>
    </w:p>
    <w:p>
      <w:pPr>
        <w:pStyle w:val="ListBullet"/>
      </w:pPr>
      <w:r>
        <w:t>Março-abril: período de estabilização após volta às aulas</w:t>
      </w:r>
    </w:p>
    <w:p>
      <w:pPr>
        <w:pStyle w:val="ListBullet"/>
      </w:pPr>
      <w:r>
        <w:t>Agosto-setembro: meio de ano, médico pensando no planejamento do segundo semestre</w:t>
      </w:r>
    </w:p>
    <w:p>
      <w:pPr>
        <w:pStyle w:val="ListBullet"/>
      </w:pPr>
      <w:r>
        <w:t>Novembro: médico pensando no ano seguinte</w:t>
      </w:r>
    </w:p>
    <w:p/>
    <w:p>
      <w:r>
        <w:rPr>
          <w:b/>
        </w:rPr>
        <w:t>Aplicação prática:</w:t>
      </w:r>
      <w:r>
        <w:t xml:space="preserve"> Em semanas de alta ocupação, priorizar follow-ups e cadências (menos invasivos). Em semanas de abertura, aumentar volume de diagnósticos agendados.</w:t>
      </w:r>
    </w:p>
    <w:p/>
    <w:p>
      <w:pPr>
        <w:spacing w:before="80" w:after="80"/>
        <w:pBdr>
          <w:bottom w:val="single" w:sz="6" w:color="4472C4"/>
        </w:pBdr>
      </w:pPr>
    </w:p>
    <w:p/>
    <w:p>
      <w:r>
        <w:rPr>
          <w:i/>
        </w:rPr>
        <w:t>Pixel Rain Agency — Playbook Comercial v1.1</w:t>
      </w:r>
    </w:p>
    <w:p>
      <w:r>
        <w:rPr>
          <w:i/>
        </w:rPr>
        <w:t>Uso interno. Não compartilhar com prospects ou clientes.</w:t>
      </w:r>
    </w:p>
    <w:p/>
    <w:p>
      <w:r>
        <w:br w:type="page"/>
      </w:r>
    </w:p>
    <w:p>
      <w:pPr>
        <w:pStyle w:val="Heading2"/>
      </w:pPr>
      <w:r>
        <w:t>Rotina Mensal</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SOP 17 — ROTINA MENSAL DO COMERCIAL</w:t>
      </w:r>
    </w:p>
    <w:p/>
    <w:p>
      <w:pPr>
        <w:jc w:val="center"/>
      </w:pPr>
      <w:r>
        <w:rPr>
          <w:rFonts w:ascii="Calibri" w:hAnsi="Calibri"/>
          <w:color w:val="4472C4"/>
          <w:sz w:val="24"/>
        </w:rPr>
        <w:t>PIXEL RAIN AGENCY  |  PLAYBOOK COMERCIAL</w:t>
      </w:r>
    </w:p>
    <w:p>
      <w:r>
        <w:br w:type="page"/>
      </w:r>
    </w:p>
    <w:p>
      <w:pPr>
        <w:pStyle w:val="Heading1"/>
      </w:pPr>
      <w:r>
        <w:t>SOP 17 — Rotina Mensal do Comercial</w:t>
      </w:r>
    </w:p>
    <w:p>
      <w:pPr>
        <w:pStyle w:val="Heading2"/>
      </w:pPr>
      <w:r>
        <w:t>Pixel Rain Agency | Playbook Comercial</w:t>
      </w:r>
    </w:p>
    <w:p/>
    <w:p>
      <w:r>
        <w:rPr>
          <w:b/>
        </w:rPr>
        <w:t>Versão:</w:t>
      </w:r>
      <w:r>
        <w:t xml:space="preserve"> 1.1</w:t>
      </w:r>
    </w:p>
    <w:p>
      <w:r>
        <w:rPr>
          <w:b/>
        </w:rPr>
        <w:t>Aplicação:</w:t>
      </w:r>
      <w:r>
        <w:t xml:space="preserve"> SDR / Fundador responsável pelo comercial</w:t>
      </w:r>
    </w:p>
    <w:p>
      <w:r>
        <w:rPr>
          <w:b/>
        </w:rPr>
        <w:t>Frequência:</w:t>
      </w:r>
      <w:r>
        <w:t xml:space="preserve"> Todo mês, 3 momentos fixos (início, meio, fechamento)</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3"/>
      </w:pPr>
      <w:r>
        <w:t>QUANDO USAR ESTA ROTINA</w:t>
      </w:r>
    </w:p>
    <w:p/>
    <w:p>
      <w:r>
        <w:rPr>
          <w:b/>
        </w:rPr>
        <w:t>FASE 0 — Fundador solo:</w:t>
      </w:r>
      <w:r>
        <w:t xml:space="preserve"> Revisão mensal de 60 min (início + fim de mês). Revisão trimestral obrigatória.</w:t>
      </w:r>
    </w:p>
    <w:p/>
    <w:p>
      <w:r>
        <w:rPr>
          <w:b/>
        </w:rPr>
        <w:t>FASE 1 — SDR dedicado:</w:t>
      </w:r>
      <w:r>
        <w:t xml:space="preserve"> Rotina completa (3 momentos mensais).</w:t>
      </w:r>
    </w:p>
    <w:p/>
    <w:p>
      <w:r>
        <w:rPr>
          <w:b/>
        </w:rPr>
        <w:t>FASE 2+ — Gestão de time:</w:t>
      </w:r>
      <w:r>
        <w:t xml:space="preserve"> Adicionar reunião de revisão de time (90 min) com análise de performance individual.</w:t>
      </w:r>
    </w:p>
    <w:p/>
    <w:p>
      <w:pPr>
        <w:spacing w:before="80" w:after="80"/>
        <w:pBdr>
          <w:bottom w:val="single" w:sz="6" w:color="4472C4"/>
        </w:pBdr>
      </w:pPr>
    </w:p>
    <w:p/>
    <w:p>
      <w:pPr>
        <w:pStyle w:val="Heading2"/>
      </w:pPr>
      <w:r>
        <w:t>1. PRINCÍPIO DA ROTINA MENSAL</w:t>
      </w:r>
    </w:p>
    <w:p/>
    <w:p>
      <w:pPr>
        <w:spacing w:before="80" w:after="80"/>
        <w:ind w:left="567"/>
      </w:pPr>
      <w:r>
        <w:rPr>
          <w:i/>
          <w:color w:val="606060"/>
        </w:rPr>
        <w:t>"O mês é a unidade de aprendizado. A semana é a unidade de execução. O dia é a unidade de hábito."</w:t>
      </w:r>
    </w:p>
    <w:p/>
    <w:p>
      <w:r>
        <w:t>A rotina mensal existe para transformar dados de execução em inteligência comercial. Sem ela, o processo se repete sem melhorar. Com ela, cada mês começa mais inteligente do que o anterior — scripts mais precisos, ICP mais afinado, ciclo de venda mais curto.</w:t>
      </w:r>
    </w:p>
    <w:p/>
    <w:p>
      <w:pPr>
        <w:spacing w:before="80" w:after="80"/>
        <w:pBdr>
          <w:bottom w:val="single" w:sz="6" w:color="4472C4"/>
        </w:pBdr>
      </w:pPr>
    </w:p>
    <w:p/>
    <w:p>
      <w:pPr>
        <w:pStyle w:val="Heading2"/>
      </w:pPr>
      <w:r>
        <w:t>2. INÍCIO DO MÊS — DIAS 1 A 3</w:t>
      </w:r>
    </w:p>
    <w:p/>
    <w:p>
      <w:r>
        <w:rPr>
          <w:b/>
        </w:rPr>
        <w:t>Duração:</w:t>
      </w:r>
      <w:r>
        <w:t xml:space="preserve"> 90-120 minutos (pode ser dividido em 2 sessões)</w:t>
      </w:r>
    </w:p>
    <w:p>
      <w:r>
        <w:rPr>
          <w:b/>
        </w:rPr>
        <w:t>Quem participa:</w:t>
      </w:r>
      <w:r>
        <w:t xml:space="preserve"> SDR + Fundador (ou só Fundador na fase inicial)</w:t>
      </w:r>
    </w:p>
    <w:p/>
    <w:p>
      <w:pPr>
        <w:pStyle w:val="Heading3"/>
      </w:pPr>
      <w:r>
        <w:t>2.1 Revisar Resultado do Mês Anterior (20 min)</w:t>
      </w:r>
    </w:p>
    <w:p/>
    <w:p>
      <w:r>
        <w:t>Preencher o painel de fechamento do mês (idêntico ao que será preenchido no Dia 28-31):</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Métrica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Resultado do mês anterior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Meta estava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Diferença</w:t>
            </w:r>
          </w:p>
        </w:tc>
      </w:tr>
      <w:tr>
        <w:tc>
          <w:tcPr>
            <w:tcW w:type="dxa" w:w="2280"/>
            <w:tcBorders>
              <w:top w:val="single" w:sz="4" w:color="4472C4"/>
              <w:left w:val="single" w:sz="4" w:color="4472C4"/>
              <w:bottom w:val="single" w:sz="4" w:color="4472C4"/>
              <w:right w:val="single" w:sz="4" w:color="4472C4"/>
            </w:tcBorders>
          </w:tcPr>
          <w:p>
            <w:r>
              <w:rPr>
                <w:sz w:val="20"/>
              </w:rPr>
              <w:t>MQL gerados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SQL aprovados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Diagnósticos realizados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Propostas enviadas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Fechamentos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MRR adicionado</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Churn</w:t>
            </w:r>
          </w:p>
        </w:tc>
        <w:tc>
          <w:tcPr>
            <w:tcW w:type="dxa" w:w="2280"/>
            <w:tcBorders>
              <w:top w:val="single" w:sz="4" w:color="4472C4"/>
              <w:left w:val="single" w:sz="4" w:color="4472C4"/>
              <w:bottom w:val="single" w:sz="4" w:color="4472C4"/>
              <w:right w:val="single" w:sz="4" w:color="4472C4"/>
            </w:tcBorders>
          </w:tcPr>
          <w:p>
            <w:r>
              <w:rPr>
                <w:sz w:val="20"/>
              </w:rPr>
              <w:t>[ ] clientes / R$[ ]</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w:t>
            </w:r>
          </w:p>
        </w:tc>
      </w:tr>
      <w:tr>
        <w:tc>
          <w:tcPr>
            <w:tcW w:type="dxa" w:w="2280"/>
            <w:tcBorders>
              <w:top w:val="single" w:sz="4" w:color="4472C4"/>
              <w:left w:val="single" w:sz="4" w:color="4472C4"/>
              <w:bottom w:val="single" w:sz="4" w:color="4472C4"/>
              <w:right w:val="single" w:sz="4" w:color="4472C4"/>
            </w:tcBorders>
          </w:tcPr>
          <w:p>
            <w:r>
              <w:rPr>
                <w:sz w:val="20"/>
              </w:rPr>
              <w:t>MRR líquido</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r>
              <w:rPr>
                <w:sz w:val="20"/>
              </w:rPr>
              <w:t>—</w:t>
            </w:r>
          </w:p>
        </w:tc>
      </w:tr>
    </w:tbl>
    <w:p/>
    <w:p/>
    <w:p>
      <w:r>
        <w:rPr>
          <w:b/>
        </w:rPr>
        <w:t>Identificar:</w:t>
      </w:r>
      <w:r>
        <w:t xml:space="preserve"> A maior queda no funil do mês anterior. Esse ponto recebe atenção especial no planejamento do mês atual.</w:t>
      </w:r>
    </w:p>
    <w:p/>
    <w:p>
      <w:pPr>
        <w:pStyle w:val="Heading3"/>
      </w:pPr>
      <w:r>
        <w:t>2.2 Atualizar Painel de Métricas (10 min)</w:t>
      </w:r>
    </w:p>
    <w:p/>
    <w:p>
      <w:r>
        <w:t>Atualizar a planilha/dashboard de métricas com os resultados do mês fechado.</w:t>
      </w:r>
    </w:p>
    <w:p>
      <w:r>
        <w:t>Campos obrigatórios:</w:t>
      </w:r>
    </w:p>
    <w:p>
      <w:pPr>
        <w:pStyle w:val="ListBullet"/>
      </w:pPr>
      <w:r>
        <w:t>MRR total atualizado (com novas entradas e churns do mês anterior)</w:t>
      </w:r>
    </w:p>
    <w:p>
      <w:pPr>
        <w:pStyle w:val="ListBullet"/>
      </w:pPr>
      <w:r>
        <w:t>MRR por nível (N1, N2, N3)</w:t>
      </w:r>
    </w:p>
    <w:p>
      <w:pPr>
        <w:pStyle w:val="ListBullet"/>
      </w:pPr>
      <w:r>
        <w:t>Número de clientes ativos por nível</w:t>
      </w:r>
    </w:p>
    <w:p>
      <w:pPr>
        <w:pStyle w:val="ListBullet"/>
      </w:pPr>
      <w:r>
        <w:t>Taxa de churn do mês anterior</w:t>
      </w:r>
    </w:p>
    <w:p>
      <w:pPr>
        <w:pStyle w:val="ListBullet"/>
      </w:pPr>
      <w:r>
        <w:t>NPS mais recente (se foi coletado)</w:t>
      </w:r>
    </w:p>
    <w:p/>
    <w:p>
      <w:pPr>
        <w:pStyle w:val="Heading3"/>
      </w:pPr>
      <w:r>
        <w:t>2.3 Definir Metas do Mês (15 min)</w:t>
      </w:r>
    </w:p>
    <w:p/>
    <w:p>
      <w:r>
        <w:t>Baseado nos resultados anteriores e no estágio atual da agência, definir metas realistas:</w:t>
      </w:r>
    </w:p>
    <w:p/>
    <w:p>
      <w:r>
        <w:rPr>
          <w:b/>
        </w:rPr>
        <w:t>Metas de atividade:</w:t>
      </w:r>
    </w:p>
    <w:p>
      <w:pPr>
        <w:pStyle w:val="ListBullet"/>
      </w:pPr>
      <w:r>
        <w:t>Primeiros contatos novos no mês: [ ]</w:t>
      </w:r>
    </w:p>
    <w:p>
      <w:pPr>
        <w:pStyle w:val="ListBullet"/>
      </w:pPr>
      <w:r>
        <w:t>Diagnósticos a realizar no mês: [ ]</w:t>
      </w:r>
    </w:p>
    <w:p>
      <w:pPr>
        <w:pStyle w:val="ListBullet"/>
      </w:pPr>
      <w:r>
        <w:t>Propostas a enviar no mês: [ ]</w:t>
      </w:r>
    </w:p>
    <w:p/>
    <w:p>
      <w:r>
        <w:rPr>
          <w:b/>
        </w:rPr>
        <w:t>Meta de resultado:</w:t>
      </w:r>
    </w:p>
    <w:p>
      <w:pPr>
        <w:pStyle w:val="ListBullet"/>
      </w:pPr>
      <w:r>
        <w:t>Fechamentos no mês: [ ]</w:t>
      </w:r>
    </w:p>
    <w:p>
      <w:pPr>
        <w:pStyle w:val="ListBullet"/>
      </w:pPr>
      <w:r>
        <w:t>MRR a adicionar: R$[ ]</w:t>
      </w:r>
    </w:p>
    <w:p/>
    <w:p>
      <w:r>
        <w:rPr>
          <w:b/>
        </w:rPr>
        <w:t>Regra de definição de meta:</w:t>
      </w:r>
    </w:p>
    <w:p>
      <w:pPr>
        <w:pStyle w:val="ListBullet"/>
      </w:pPr>
      <w:r>
        <w:t>Fase 0 (0-3 clientes): meta de 1-2 fechamentos/mês é realista</w:t>
      </w:r>
    </w:p>
    <w:p>
      <w:pPr>
        <w:pStyle w:val="ListBullet"/>
      </w:pPr>
      <w:r>
        <w:t>Fase 1 (3-8 clientes): meta de 2-3 fechamentos/mês</w:t>
      </w:r>
    </w:p>
    <w:p>
      <w:pPr>
        <w:pStyle w:val="ListBullet"/>
      </w:pPr>
      <w:r>
        <w:t>Fase 2 (8+ clientes): meta de 3-4 fechamentos/mês</w:t>
      </w:r>
    </w:p>
    <w:p>
      <w:pPr>
        <w:pStyle w:val="ListBullet"/>
      </w:pPr>
      <w:r>
        <w:t>Não dobrar metas sem dobrar capacidade de execução</w:t>
      </w:r>
    </w:p>
    <w:p/>
    <w:p>
      <w:pPr>
        <w:pStyle w:val="Heading3"/>
      </w:pPr>
      <w:r>
        <w:t>2.4 Revisar ICP e Ajustar Critérios se Necessário (15 min)</w:t>
      </w:r>
    </w:p>
    <w:p/>
    <w:p>
      <w:r>
        <w:t>Perguntas para responder:</w:t>
      </w:r>
    </w:p>
    <w:p>
      <w:pPr>
        <w:pStyle w:val="ListBullet"/>
      </w:pPr>
      <w:r>
        <w:t>Os clientes fechados nos últimos 2-3 meses correspondem ao ICP definido (pediatra particular, 5-15 anos formado, faturamento R$20k-60k/mês)?</w:t>
      </w:r>
    </w:p>
    <w:p>
      <w:pPr>
        <w:pStyle w:val="ListBullet"/>
      </w:pPr>
      <w:r>
        <w:t>Houve desvio de perfil? (fechou com alguém fora do ICP por pressão de meta?)</w:t>
      </w:r>
    </w:p>
    <w:p>
      <w:pPr>
        <w:pStyle w:val="ListBullet"/>
      </w:pPr>
      <w:r>
        <w:t>O que os clientes mais satisfeitos têm em comum que o ICP não capturou?</w:t>
      </w:r>
    </w:p>
    <w:p>
      <w:pPr>
        <w:pStyle w:val="ListBullet"/>
      </w:pPr>
      <w:r>
        <w:t>O que os leads que avançam menos têm em comum?</w:t>
      </w:r>
    </w:p>
    <w:p/>
    <w:p>
      <w:r>
        <w:t>Se houve desvio de perfil nos fechamentos: revisar o scoring e atualizar os critérios de triagem para corrigir.</w:t>
      </w:r>
    </w:p>
    <w:p/>
    <w:p>
      <w:pPr>
        <w:pStyle w:val="Heading3"/>
      </w:pPr>
      <w:r>
        <w:t>2.5 Revisar Cadências — Qual Não Está Funcionando? (15 min)</w:t>
      </w:r>
    </w:p>
    <w:p/>
    <w:p>
      <w:r>
        <w:t>Verificar cada cadência ativa:</w:t>
      </w:r>
    </w:p>
    <w:p>
      <w:pPr>
        <w:pStyle w:val="ListBullet"/>
      </w:pPr>
      <w:r>
        <w:t>Qual é a taxa de resposta de cada toque (1, 2, 3, 4)?</w:t>
      </w:r>
    </w:p>
    <w:p>
      <w:pPr>
        <w:pStyle w:val="ListBullet"/>
      </w:pPr>
      <w:r>
        <w:t>Algum toque específico gera muito silêncio?</w:t>
      </w:r>
    </w:p>
    <w:p>
      <w:pPr>
        <w:pStyle w:val="ListBullet"/>
      </w:pPr>
      <w:r>
        <w:t>Algum ângulo que funcionou bem nas últimas semanas?</w:t>
      </w:r>
    </w:p>
    <w:p/>
    <w:p>
      <w:r>
        <w:rPr>
          <w:b/>
        </w:rPr>
        <w:t>Ação:</w:t>
      </w:r>
      <w:r>
        <w:t xml:space="preserve"> Se um toque tem taxa de resposta abaixo de 5% por 3 semanas seguidas, substituir por outro ângulo. Anotar o que foi substituído e o que entrou.</w:t>
      </w:r>
    </w:p>
    <w:p/>
    <w:p>
      <w:pPr>
        <w:pStyle w:val="Heading3"/>
      </w:pPr>
      <w:r>
        <w:t>2.6 Planejar Sazonalidade e Eventos do Mês (10 min)</w:t>
      </w:r>
    </w:p>
    <w:p/>
    <w:p>
      <w:r>
        <w:t>Para o mês que está começando, verificar:</w:t>
      </w:r>
    </w:p>
    <w:p>
      <w:pPr>
        <w:pStyle w:val="ListBullet"/>
      </w:pPr>
      <w:r>
        <w:t>Há eventos médicos ou pediátricos (congressos, campanhas de vacinação, eventos de saúde)?</w:t>
      </w:r>
    </w:p>
    <w:p>
      <w:pPr>
        <w:pStyle w:val="ListBullet"/>
      </w:pPr>
      <w:r>
        <w:t>Há sazonalidade que afeta o consultório pediátrico? (volta às aulas, férias, epidemias sazonais)</w:t>
      </w:r>
    </w:p>
    <w:p>
      <w:pPr>
        <w:pStyle w:val="ListBullet"/>
      </w:pPr>
      <w:r>
        <w:t>Isso aumenta ou diminui a disponibilidade dos médicos para conversar?</w:t>
      </w:r>
    </w:p>
    <w:p/>
    <w:p>
      <w:r>
        <w:rPr>
          <w:b/>
        </w:rPr>
        <w:t>Uso prático:</w:t>
      </w:r>
      <w:r>
        <w:t xml:space="preserve"> Se o mês tem alta ocupação dos médicos (ex: julho com vacinação de gripe), concentrar esforço em follow-ups e cadências mais leves. Se o mês tem abertura (ex: março-abril), aumentar diagnósticos agendados.</w:t>
      </w:r>
    </w:p>
    <w:p/>
    <w:p>
      <w:pPr>
        <w:pStyle w:val="Heading3"/>
      </w:pPr>
      <w:r>
        <w:t>2.7 Atualizar Lista de Prospects por Segmento (15 min)</w:t>
      </w:r>
    </w:p>
    <w:p/>
    <w:p>
      <w:pPr>
        <w:pStyle w:val="ListBullet"/>
      </w:pPr>
      <w:r>
        <w:t>Quantos prospects qualificados estão no topo do funil (identificados mas não contatados)?</w:t>
      </w:r>
    </w:p>
    <w:p>
      <w:pPr>
        <w:pStyle w:val="ListBullet"/>
      </w:pPr>
      <w:r>
        <w:t>Se o número for menor que 60-80 prospects identificados, fazer pesquisa ativa de novos</w:t>
      </w:r>
    </w:p>
    <w:p>
      <w:pPr>
        <w:pStyle w:val="ListBullet"/>
      </w:pPr>
      <w:r>
        <w:t>Buscar no Instagram por hashtags (#pediatra + cidade) e no Google Business (busca por "pediatra" + bairros alvo)</w:t>
      </w:r>
    </w:p>
    <w:p>
      <w:pPr>
        <w:pStyle w:val="ListBullet"/>
      </w:pPr>
      <w:r>
        <w:t>Registrar novos prospects como "Lead Identificado — Pesquisa Pendente" no CRM</w:t>
      </w:r>
    </w:p>
    <w:p/>
    <w:p>
      <w:pPr>
        <w:spacing w:before="80" w:after="80"/>
        <w:pBdr>
          <w:bottom w:val="single" w:sz="6" w:color="4472C4"/>
        </w:pBdr>
      </w:pPr>
    </w:p>
    <w:p/>
    <w:p>
      <w:pPr>
        <w:pStyle w:val="Heading2"/>
      </w:pPr>
      <w:r>
        <w:t>3. MEIO DO MÊS — DIAS 14 A 16</w:t>
      </w:r>
    </w:p>
    <w:p/>
    <w:p>
      <w:r>
        <w:rPr>
          <w:b/>
        </w:rPr>
        <w:t>Duração:</w:t>
      </w:r>
      <w:r>
        <w:t xml:space="preserve"> 30-45 minutos</w:t>
      </w:r>
    </w:p>
    <w:p>
      <w:r>
        <w:rPr>
          <w:b/>
        </w:rPr>
        <w:t>Quem participa:</w:t>
      </w:r>
      <w:r>
        <w:t xml:space="preserve"> SDR + Fundador (ou só Fundador)</w:t>
      </w:r>
    </w:p>
    <w:p/>
    <w:p>
      <w:pPr>
        <w:pStyle w:val="Heading3"/>
      </w:pPr>
      <w:r>
        <w:t>3.1 Check-in de Métricas (15 min)</w:t>
      </w:r>
    </w:p>
    <w:p/>
    <w:p>
      <w:r>
        <w:t>Preencher a coluna "até hoje" na tabela de metas do mês: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Métrica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Meta do mês</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Até o dia 14-16</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Projeção para o mês</w:t>
            </w:r>
          </w:p>
        </w:tc>
      </w:tr>
      <w:tr>
        <w:tc>
          <w:tcPr>
            <w:tcW w:type="dxa" w:w="2280"/>
            <w:tcBorders>
              <w:top w:val="single" w:sz="4" w:color="4472C4"/>
              <w:left w:val="single" w:sz="4" w:color="4472C4"/>
              <w:bottom w:val="single" w:sz="4" w:color="4472C4"/>
              <w:right w:val="single" w:sz="4" w:color="4472C4"/>
            </w:tcBorders>
          </w:tcPr>
          <w:p>
            <w:r>
              <w:rPr>
                <w:sz w:val="20"/>
              </w:rPr>
              <w:t>Primeiros contatos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x2]</w:t>
            </w:r>
          </w:p>
        </w:tc>
      </w:tr>
      <w:tr>
        <w:tc>
          <w:tcPr>
            <w:tcW w:type="dxa" w:w="2280"/>
            <w:tcBorders>
              <w:top w:val="single" w:sz="4" w:color="4472C4"/>
              <w:left w:val="single" w:sz="4" w:color="4472C4"/>
              <w:bottom w:val="single" w:sz="4" w:color="4472C4"/>
              <w:right w:val="single" w:sz="4" w:color="4472C4"/>
            </w:tcBorders>
          </w:tcPr>
          <w:p>
            <w:r>
              <w:rPr>
                <w:sz w:val="20"/>
              </w:rPr>
              <w:t>Diagnósticos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x2]</w:t>
            </w:r>
          </w:p>
        </w:tc>
      </w:tr>
      <w:tr>
        <w:tc>
          <w:tcPr>
            <w:tcW w:type="dxa" w:w="2280"/>
            <w:tcBorders>
              <w:top w:val="single" w:sz="4" w:color="4472C4"/>
              <w:left w:val="single" w:sz="4" w:color="4472C4"/>
              <w:bottom w:val="single" w:sz="4" w:color="4472C4"/>
              <w:right w:val="single" w:sz="4" w:color="4472C4"/>
            </w:tcBorders>
          </w:tcPr>
          <w:p>
            <w:r>
              <w:rPr>
                <w:sz w:val="20"/>
              </w:rPr>
              <w:t>Propostas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x2]</w:t>
            </w:r>
          </w:p>
        </w:tc>
      </w:tr>
      <w:tr>
        <w:tc>
          <w:tcPr>
            <w:tcW w:type="dxa" w:w="2280"/>
            <w:tcBorders>
              <w:top w:val="single" w:sz="4" w:color="4472C4"/>
              <w:left w:val="single" w:sz="4" w:color="4472C4"/>
              <w:bottom w:val="single" w:sz="4" w:color="4472C4"/>
              <w:right w:val="single" w:sz="4" w:color="4472C4"/>
            </w:tcBorders>
          </w:tcPr>
          <w:p>
            <w:r>
              <w:rPr>
                <w:sz w:val="20"/>
              </w:rPr>
              <w:t>Fechamentos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x2]</w:t>
            </w:r>
          </w:p>
        </w:tc>
      </w:tr>
    </w:tbl>
    <w:p/>
    <w:p/>
    <w:p>
      <w:r>
        <w:rPr>
          <w:b/>
        </w:rPr>
        <w:t>Regra de projeção simples:</w:t>
      </w:r>
      <w:r>
        <w:t xml:space="preserve"> Dobrar o que foi feito até o meio do mês para estimar o final do mês (assume ritmo constante). Se a projeção ficou abaixo da meta, agir agora.</w:t>
      </w:r>
    </w:p>
    <w:p/>
    <w:p>
      <w:pPr>
        <w:spacing w:before="80" w:after="80"/>
        <w:ind w:left="567"/>
      </w:pPr>
      <w:r>
        <w:rPr>
          <w:i/>
          <w:color w:val="606060"/>
        </w:rPr>
        <w:t>Para benchmarks de crescimento esperado por fase, consultar tabela de Projeção de Viabilidade no SOP 14 — Métricas.</w:t>
      </w:r>
    </w:p>
    <w:p/>
    <w:p>
      <w:pPr>
        <w:pStyle w:val="Heading3"/>
      </w:pPr>
      <w:r>
        <w:t>3.2 O Que Está Acima e o Que Está Abaixo (10 min)</w:t>
      </w:r>
    </w:p>
    <w:p/>
    <w:p>
      <w:r>
        <w:rPr>
          <w:b/>
        </w:rPr>
        <w:t>Acima do esperado:</w:t>
      </w:r>
    </w:p>
    <w:p>
      <w:pPr>
        <w:pStyle w:val="ListBullet"/>
      </w:pPr>
      <w:r>
        <w:t>Identificar o que está performando bem</w:t>
      </w:r>
    </w:p>
    <w:p>
      <w:pPr>
        <w:pStyle w:val="ListBullet"/>
      </w:pPr>
      <w:r>
        <w:t>Manter — não mudar o que está funcionando</w:t>
      </w:r>
    </w:p>
    <w:p>
      <w:pPr>
        <w:pStyle w:val="ListBullet"/>
      </w:pPr>
      <w:r>
        <w:t>Avaliar se pode replicar o que está funcionando em outras partes do processo</w:t>
      </w:r>
    </w:p>
    <w:p/>
    <w:p>
      <w:r>
        <w:rPr>
          <w:b/>
        </w:rPr>
        <w:t>Abaixo do esperado:</w:t>
      </w:r>
    </w:p>
    <w:p>
      <w:pPr>
        <w:pStyle w:val="ListBullet"/>
      </w:pPr>
      <w:r>
        <w:t>Identificar qual etapa específica está gerando a queda</w:t>
      </w:r>
    </w:p>
    <w:p>
      <w:pPr>
        <w:pStyle w:val="ListBullet"/>
      </w:pPr>
      <w:r>
        <w:t>Não atacar volume se o problema é qualidade</w:t>
      </w:r>
    </w:p>
    <w:p>
      <w:pPr>
        <w:pStyle w:val="ListBullet"/>
      </w:pPr>
      <w:r>
        <w:t>Definir 1 ajuste para a segunda metade do mês</w:t>
      </w:r>
    </w:p>
    <w:p/>
    <w:p>
      <w:pPr>
        <w:pStyle w:val="Heading3"/>
      </w:pPr>
      <w:r>
        <w:t>3.3 Ajuste de Atividade (10 min)</w:t>
      </w:r>
    </w:p>
    <w:p/>
    <w:p>
      <w:r>
        <w:t>Se abaixo da meta:</w:t>
      </w:r>
    </w:p>
    <w:p>
      <w:pPr>
        <w:pStyle w:val="ListBullet"/>
      </w:pPr>
      <w:r>
        <w:t>Aumentar volume de contatos novos por semana (adicionar 5-10/semana)</w:t>
      </w:r>
    </w:p>
    <w:p>
      <w:pPr>
        <w:pStyle w:val="ListBullet"/>
      </w:pPr>
      <w:r>
        <w:t>Revisar propostas abertas — alguma pode ser acelerada?</w:t>
      </w:r>
    </w:p>
    <w:p>
      <w:pPr>
        <w:pStyle w:val="ListBullet"/>
      </w:pPr>
      <w:r>
        <w:t>Verificar se há diagnósticos que podem ser agendados nesta semana</w:t>
      </w:r>
    </w:p>
    <w:p/>
    <w:p>
      <w:r>
        <w:t>Se acima da meta:</w:t>
      </w:r>
    </w:p>
    <w:p>
      <w:pPr>
        <w:pStyle w:val="ListBullet"/>
      </w:pPr>
      <w:r>
        <w:t>Manter ritmo</w:t>
      </w:r>
    </w:p>
    <w:p>
      <w:pPr>
        <w:pStyle w:val="ListBullet"/>
      </w:pPr>
      <w:r>
        <w:t>Verificar se a capacidade de entrega está pronta para receber mais clientes (não fechar mais do que a equipe atual suporta)</w:t>
      </w:r>
    </w:p>
    <w:p/>
    <w:p>
      <w:pPr>
        <w:pStyle w:val="Heading3"/>
      </w:pPr>
      <w:r>
        <w:t>3.4 Revisar Propostas Abertas (10 min)</w:t>
      </w:r>
    </w:p>
    <w:p/>
    <w:p>
      <w:r>
        <w:t>Listar todas as propostas abertas (etapa 8 do funil):</w:t>
      </w:r>
    </w:p>
    <w:p>
      <w:pPr>
        <w:pStyle w:val="ListBullet"/>
      </w:pPr>
      <w:r>
        <w:t>Há quanto dias cada uma está aberta?</w:t>
      </w:r>
    </w:p>
    <w:p>
      <w:pPr>
        <w:pStyle w:val="ListBullet"/>
      </w:pPr>
      <w:r>
        <w:t>Qual é o próximo follow-up programado?</w:t>
      </w:r>
    </w:p>
    <w:p>
      <w:pPr>
        <w:pStyle w:val="ListBullet"/>
      </w:pPr>
      <w:r>
        <w:t>Alguma precisa de abordagem diferente para avançar antes do fim do mês?</w:t>
      </w:r>
    </w:p>
    <w:p/>
    <w:p>
      <w:r>
        <w:t>Propostas abertas há mais de 21 dias sem movimento: ou têm o problema resolvido esta semana, ou são movidas para "Inativo".</w:t>
      </w:r>
    </w:p>
    <w:p/>
    <w:p>
      <w:pPr>
        <w:spacing w:before="80" w:after="80"/>
        <w:pBdr>
          <w:bottom w:val="single" w:sz="6" w:color="4472C4"/>
        </w:pBdr>
      </w:pPr>
    </w:p>
    <w:p/>
    <w:p>
      <w:pPr>
        <w:pStyle w:val="Heading2"/>
      </w:pPr>
      <w:r>
        <w:t>4. FECHAMENTO DO MÊS — DIAS 28 A 31</w:t>
      </w:r>
    </w:p>
    <w:p/>
    <w:p>
      <w:r>
        <w:rPr>
          <w:b/>
        </w:rPr>
        <w:t>Duração:</w:t>
      </w:r>
      <w:r>
        <w:t xml:space="preserve"> 60-90 minutos</w:t>
      </w:r>
    </w:p>
    <w:p>
      <w:r>
        <w:rPr>
          <w:b/>
        </w:rPr>
        <w:t>Quem participa:</w:t>
      </w:r>
      <w:r>
        <w:t xml:space="preserve"> SDR + Fundadores</w:t>
      </w:r>
    </w:p>
    <w:p>
      <w:r>
        <w:rPr>
          <w:b/>
        </w:rPr>
        <w:t>Formato:</w:t>
      </w:r>
      <w:r>
        <w:t xml:space="preserve"> Reunião presencial ou videochamada. Com documento preenchido antes da reunião.</w:t>
      </w:r>
    </w:p>
    <w:p/>
    <w:p>
      <w:pPr>
        <w:pStyle w:val="Heading3"/>
      </w:pPr>
      <w:r>
        <w:t>4.1 Contar Resultados Finais do Mês (15 min)</w:t>
      </w:r>
    </w:p>
    <w:p/>
    <w:p>
      <w:r>
        <w:t>Preencher o relatório mensal completo:</w:t>
      </w:r>
    </w:p>
    <w:p/>
    <w:p>
      <w:r>
        <w:rPr>
          <w:b/>
        </w:rPr>
        <w:t>Resultados de Atividade:</w:t>
      </w:r>
    </w:p>
    <w:p>
      <w:pPr>
        <w:pStyle w:val="ListBullet"/>
      </w:pPr>
      <w:r>
        <w:t>Primeiros contatos enviados no mês: [ ]</w:t>
      </w:r>
    </w:p>
    <w:p>
      <w:pPr>
        <w:pStyle w:val="ListBullet"/>
      </w:pPr>
      <w:r>
        <w:t>Prospects que responderam: [ ]</w:t>
      </w:r>
    </w:p>
    <w:p>
      <w:pPr>
        <w:pStyle w:val="ListBullet"/>
      </w:pPr>
      <w:r>
        <w:t>Taxa de resposta: [ ]%</w:t>
      </w:r>
    </w:p>
    <w:p>
      <w:pPr>
        <w:pStyle w:val="ListBullet"/>
      </w:pPr>
      <w:r>
        <w:t>Triagens realizadas: [ ]</w:t>
      </w:r>
    </w:p>
    <w:p>
      <w:pPr>
        <w:pStyle w:val="ListBullet"/>
      </w:pPr>
      <w:r>
        <w:t>Triagens positivas: [ ]</w:t>
      </w:r>
    </w:p>
    <w:p>
      <w:pPr>
        <w:pStyle w:val="ListBullet"/>
      </w:pPr>
      <w:r>
        <w:t>Diagnósticos agendados: [ ]</w:t>
      </w:r>
    </w:p>
    <w:p>
      <w:pPr>
        <w:pStyle w:val="ListBullet"/>
      </w:pPr>
      <w:r>
        <w:t>Diagnósticos realizados: [ ]</w:t>
      </w:r>
    </w:p>
    <w:p>
      <w:pPr>
        <w:pStyle w:val="ListBullet"/>
      </w:pPr>
      <w:r>
        <w:t>No-shows: [ ]</w:t>
      </w:r>
    </w:p>
    <w:p>
      <w:pPr>
        <w:pStyle w:val="ListBullet"/>
      </w:pPr>
      <w:r>
        <w:t>Propostas enviadas: [ ]</w:t>
      </w:r>
    </w:p>
    <w:p>
      <w:pPr>
        <w:pStyle w:val="ListBullet"/>
      </w:pPr>
      <w:r>
        <w:t>Fechamentos: [ ]</w:t>
      </w:r>
    </w:p>
    <w:p/>
    <w:p>
      <w:r>
        <w:rPr>
          <w:b/>
        </w:rPr>
        <w:t>Resultados Financeiros:</w:t>
      </w:r>
    </w:p>
    <w:p>
      <w:pPr>
        <w:pStyle w:val="ListBullet"/>
      </w:pPr>
      <w:r>
        <w:t>MRR adicionado no mês: R$[ ]</w:t>
      </w:r>
    </w:p>
    <w:p>
      <w:pPr>
        <w:pStyle w:val="ListBullet"/>
      </w:pPr>
      <w:r>
        <w:t>Churn do mês: [ ] clientes / R$[ ]</w:t>
      </w:r>
    </w:p>
    <w:p>
      <w:pPr>
        <w:pStyle w:val="ListBullet"/>
      </w:pPr>
      <w:r>
        <w:t>MRR líquido (adicionado - churn): R$[ ]</w:t>
      </w:r>
    </w:p>
    <w:p>
      <w:pPr>
        <w:pStyle w:val="ListBullet"/>
      </w:pPr>
      <w:r>
        <w:t>MRR total atual: R$[ ]</w:t>
      </w:r>
    </w:p>
    <w:p>
      <w:pPr>
        <w:pStyle w:val="ListBullet"/>
      </w:pPr>
      <w:r>
        <w:t>MRR por nível: N1 R$[ ] | N2 R$[ ] | N3 R$[ ]</w:t>
      </w:r>
    </w:p>
    <w:p/>
    <w:p>
      <w:pPr>
        <w:pStyle w:val="Heading3"/>
      </w:pPr>
      <w:r>
        <w:t>4.2 Calcular Taxas de Conversão de Cada Etapa (10 min)</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Etapa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Numerador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Denominador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Taxa</w:t>
            </w:r>
          </w:p>
        </w:tc>
      </w:tr>
      <w:tr>
        <w:tc>
          <w:tcPr>
            <w:tcW w:type="dxa" w:w="2280"/>
            <w:tcBorders>
              <w:top w:val="single" w:sz="4" w:color="4472C4"/>
              <w:left w:val="single" w:sz="4" w:color="4472C4"/>
              <w:bottom w:val="single" w:sz="4" w:color="4472C4"/>
              <w:right w:val="single" w:sz="4" w:color="4472C4"/>
            </w:tcBorders>
          </w:tcPr>
          <w:p>
            <w:r>
              <w:rPr>
                <w:sz w:val="20"/>
              </w:rPr>
              <w:t>Resposta ao 1º contato</w:t>
            </w:r>
          </w:p>
        </w:tc>
        <w:tc>
          <w:tcPr>
            <w:tcW w:type="dxa" w:w="2280"/>
            <w:tcBorders>
              <w:top w:val="single" w:sz="4" w:color="4472C4"/>
              <w:left w:val="single" w:sz="4" w:color="4472C4"/>
              <w:bottom w:val="single" w:sz="4" w:color="4472C4"/>
              <w:right w:val="single" w:sz="4" w:color="4472C4"/>
            </w:tcBorders>
          </w:tcPr>
          <w:p>
            <w:r>
              <w:rPr>
                <w:sz w:val="20"/>
              </w:rPr>
              <w:t>Responderam</w:t>
            </w:r>
          </w:p>
        </w:tc>
        <w:tc>
          <w:tcPr>
            <w:tcW w:type="dxa" w:w="2280"/>
            <w:tcBorders>
              <w:top w:val="single" w:sz="4" w:color="4472C4"/>
              <w:left w:val="single" w:sz="4" w:color="4472C4"/>
              <w:bottom w:val="single" w:sz="4" w:color="4472C4"/>
              <w:right w:val="single" w:sz="4" w:color="4472C4"/>
            </w:tcBorders>
          </w:tcPr>
          <w:p>
            <w:r>
              <w:rPr>
                <w:sz w:val="20"/>
              </w:rPr>
              <w:t>Enviados</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Triagem positiva</w:t>
            </w:r>
          </w:p>
        </w:tc>
        <w:tc>
          <w:tcPr>
            <w:tcW w:type="dxa" w:w="2280"/>
            <w:tcBorders>
              <w:top w:val="single" w:sz="4" w:color="4472C4"/>
              <w:left w:val="single" w:sz="4" w:color="4472C4"/>
              <w:bottom w:val="single" w:sz="4" w:color="4472C4"/>
              <w:right w:val="single" w:sz="4" w:color="4472C4"/>
            </w:tcBorders>
          </w:tcPr>
          <w:p>
            <w:r>
              <w:rPr>
                <w:sz w:val="20"/>
              </w:rPr>
              <w:t>Triagens positivas</w:t>
            </w:r>
          </w:p>
        </w:tc>
        <w:tc>
          <w:tcPr>
            <w:tcW w:type="dxa" w:w="2280"/>
            <w:tcBorders>
              <w:top w:val="single" w:sz="4" w:color="4472C4"/>
              <w:left w:val="single" w:sz="4" w:color="4472C4"/>
              <w:bottom w:val="single" w:sz="4" w:color="4472C4"/>
              <w:right w:val="single" w:sz="4" w:color="4472C4"/>
            </w:tcBorders>
          </w:tcPr>
          <w:p>
            <w:r>
              <w:rPr>
                <w:sz w:val="20"/>
              </w:rPr>
              <w:t>Triagens realizadas</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Diagnóstico agendado</w:t>
            </w:r>
          </w:p>
        </w:tc>
        <w:tc>
          <w:tcPr>
            <w:tcW w:type="dxa" w:w="2280"/>
            <w:tcBorders>
              <w:top w:val="single" w:sz="4" w:color="4472C4"/>
              <w:left w:val="single" w:sz="4" w:color="4472C4"/>
              <w:bottom w:val="single" w:sz="4" w:color="4472C4"/>
              <w:right w:val="single" w:sz="4" w:color="4472C4"/>
            </w:tcBorders>
          </w:tcPr>
          <w:p>
            <w:r>
              <w:rPr>
                <w:sz w:val="20"/>
              </w:rPr>
              <w:t>Agendados</w:t>
            </w:r>
          </w:p>
        </w:tc>
        <w:tc>
          <w:tcPr>
            <w:tcW w:type="dxa" w:w="2280"/>
            <w:tcBorders>
              <w:top w:val="single" w:sz="4" w:color="4472C4"/>
              <w:left w:val="single" w:sz="4" w:color="4472C4"/>
              <w:bottom w:val="single" w:sz="4" w:color="4472C4"/>
              <w:right w:val="single" w:sz="4" w:color="4472C4"/>
            </w:tcBorders>
          </w:tcPr>
          <w:p>
            <w:r>
              <w:rPr>
                <w:sz w:val="20"/>
              </w:rPr>
              <w:t>Triagens positivas</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Diagnóstico realizado</w:t>
            </w:r>
          </w:p>
        </w:tc>
        <w:tc>
          <w:tcPr>
            <w:tcW w:type="dxa" w:w="2280"/>
            <w:tcBorders>
              <w:top w:val="single" w:sz="4" w:color="4472C4"/>
              <w:left w:val="single" w:sz="4" w:color="4472C4"/>
              <w:bottom w:val="single" w:sz="4" w:color="4472C4"/>
              <w:right w:val="single" w:sz="4" w:color="4472C4"/>
            </w:tcBorders>
          </w:tcPr>
          <w:p>
            <w:r>
              <w:rPr>
                <w:sz w:val="20"/>
              </w:rPr>
              <w:t>Realizados</w:t>
            </w:r>
          </w:p>
        </w:tc>
        <w:tc>
          <w:tcPr>
            <w:tcW w:type="dxa" w:w="2280"/>
            <w:tcBorders>
              <w:top w:val="single" w:sz="4" w:color="4472C4"/>
              <w:left w:val="single" w:sz="4" w:color="4472C4"/>
              <w:bottom w:val="single" w:sz="4" w:color="4472C4"/>
              <w:right w:val="single" w:sz="4" w:color="4472C4"/>
            </w:tcBorders>
          </w:tcPr>
          <w:p>
            <w:r>
              <w:rPr>
                <w:sz w:val="20"/>
              </w:rPr>
              <w:t>Agendados</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Proposta após diagnóstico</w:t>
            </w:r>
          </w:p>
        </w:tc>
        <w:tc>
          <w:tcPr>
            <w:tcW w:type="dxa" w:w="2280"/>
            <w:tcBorders>
              <w:top w:val="single" w:sz="4" w:color="4472C4"/>
              <w:left w:val="single" w:sz="4" w:color="4472C4"/>
              <w:bottom w:val="single" w:sz="4" w:color="4472C4"/>
              <w:right w:val="single" w:sz="4" w:color="4472C4"/>
            </w:tcBorders>
          </w:tcPr>
          <w:p>
            <w:r>
              <w:rPr>
                <w:sz w:val="20"/>
              </w:rPr>
              <w:t>Propostas</w:t>
            </w:r>
          </w:p>
        </w:tc>
        <w:tc>
          <w:tcPr>
            <w:tcW w:type="dxa" w:w="2280"/>
            <w:tcBorders>
              <w:top w:val="single" w:sz="4" w:color="4472C4"/>
              <w:left w:val="single" w:sz="4" w:color="4472C4"/>
              <w:bottom w:val="single" w:sz="4" w:color="4472C4"/>
              <w:right w:val="single" w:sz="4" w:color="4472C4"/>
            </w:tcBorders>
          </w:tcPr>
          <w:p>
            <w:r>
              <w:rPr>
                <w:sz w:val="20"/>
              </w:rPr>
              <w:t>Diagnósticos realizados</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Fechamento de proposta</w:t>
            </w:r>
          </w:p>
        </w:tc>
        <w:tc>
          <w:tcPr>
            <w:tcW w:type="dxa" w:w="2280"/>
            <w:tcBorders>
              <w:top w:val="single" w:sz="4" w:color="4472C4"/>
              <w:left w:val="single" w:sz="4" w:color="4472C4"/>
              <w:bottom w:val="single" w:sz="4" w:color="4472C4"/>
              <w:right w:val="single" w:sz="4" w:color="4472C4"/>
            </w:tcBorders>
          </w:tcPr>
          <w:p>
            <w:r>
              <w:rPr>
                <w:sz w:val="20"/>
              </w:rPr>
              <w:t>Fechamentos</w:t>
            </w:r>
          </w:p>
        </w:tc>
        <w:tc>
          <w:tcPr>
            <w:tcW w:type="dxa" w:w="2280"/>
            <w:tcBorders>
              <w:top w:val="single" w:sz="4" w:color="4472C4"/>
              <w:left w:val="single" w:sz="4" w:color="4472C4"/>
              <w:bottom w:val="single" w:sz="4" w:color="4472C4"/>
              <w:right w:val="single" w:sz="4" w:color="4472C4"/>
            </w:tcBorders>
          </w:tcPr>
          <w:p>
            <w:r>
              <w:rPr>
                <w:sz w:val="20"/>
              </w:rPr>
              <w:t>Propostas enviadas</w:t>
            </w:r>
          </w:p>
        </w:tc>
        <w:tc>
          <w:tcPr>
            <w:tcW w:type="dxa" w:w="2280"/>
            <w:tcBorders>
              <w:top w:val="single" w:sz="4" w:color="4472C4"/>
              <w:left w:val="single" w:sz="4" w:color="4472C4"/>
              <w:bottom w:val="single" w:sz="4" w:color="4472C4"/>
              <w:right w:val="single" w:sz="4" w:color="4472C4"/>
            </w:tcBorders>
          </w:tcPr>
          <w:p>
            <w:r>
              <w:rPr>
                <w:sz w:val="20"/>
              </w:rPr>
              <w:t>[ ]%</w:t>
            </w:r>
          </w:p>
        </w:tc>
      </w:tr>
    </w:tbl>
    <w:p/>
    <w:p/>
    <w:p>
      <w:pPr>
        <w:pStyle w:val="Heading3"/>
      </w:pPr>
      <w:r>
        <w:t>4.3 Identificar Onde Estão as Maiores Perdas (10 min)</w:t>
      </w:r>
    </w:p>
    <w:p/>
    <w:p>
      <w:r>
        <w:t>Com as taxas calculadas, montar a cascata do funil e identificar visualmente onde está a maior queda proporcional. Essa é a etapa com o maior gargalo do mês.</w:t>
      </w:r>
    </w:p>
    <w:p/>
    <w:p>
      <w:r>
        <w:rPr>
          <w:b/>
        </w:rPr>
        <w:t>Interpretação:</w:t>
      </w:r>
    </w:p>
    <w:p>
      <w:pPr>
        <w:pStyle w:val="ListBullet"/>
      </w:pPr>
      <w:r>
        <w:t>Queda grande em "Resposta ao 1º contato": ângulo de prospecção precisa mudar</w:t>
      </w:r>
    </w:p>
    <w:p>
      <w:pPr>
        <w:pStyle w:val="ListBullet"/>
      </w:pPr>
      <w:r>
        <w:t>Queda grande em "Triagem positiva": ICP está impreciso, leads ruins chegando</w:t>
      </w:r>
    </w:p>
    <w:p>
      <w:pPr>
        <w:pStyle w:val="ListBullet"/>
      </w:pPr>
      <w:r>
        <w:t>Queda grande em "Diagnóstico agendado": processo de CTA de triagem precisa melhorar</w:t>
      </w:r>
    </w:p>
    <w:p>
      <w:pPr>
        <w:pStyle w:val="ListBullet"/>
      </w:pPr>
      <w:r>
        <w:t>Queda grande em "Proposta após diagnóstico": diagnósticos sem completude ou sem próximo passo claro</w:t>
      </w:r>
    </w:p>
    <w:p>
      <w:pPr>
        <w:pStyle w:val="ListBullet"/>
      </w:pPr>
      <w:r>
        <w:t>Queda grande em "Fechamento de proposta": qualificação fraca ou proposta sem reunião de apresentação</w:t>
      </w:r>
    </w:p>
    <w:p/>
    <w:p>
      <w:pPr>
        <w:pStyle w:val="Heading3"/>
      </w:pPr>
      <w:r>
        <w:t>4.4 Registrar Top 3 Aprendizados do Mês (10 min)</w:t>
      </w:r>
    </w:p>
    <w:p/>
    <w:p>
      <w:r>
        <w:t>Não são achismos. São insights baseados em dados ou em padrões observados.</w:t>
      </w:r>
    </w:p>
    <w:p/>
    <w:p>
      <w:r>
        <w:t>Formato de cada aprendizado:</w:t>
      </w:r>
    </w:p>
    <w:p>
      <w:pPr>
        <w:pStyle w:val="ListBullet"/>
      </w:pPr>
      <w:r>
        <w:rPr>
          <w:b/>
        </w:rPr>
        <w:t>O que aconteceu:</w:t>
      </w:r>
      <w:r>
        <w:t xml:space="preserve"> [fato observado]</w:t>
      </w:r>
    </w:p>
    <w:p>
      <w:pPr>
        <w:pStyle w:val="ListBullet"/>
      </w:pPr>
      <w:r>
        <w:rPr>
          <w:b/>
        </w:rPr>
        <w:t>Por que importa:</w:t>
      </w:r>
      <w:r>
        <w:t xml:space="preserve"> [impacto no processo]</w:t>
      </w:r>
    </w:p>
    <w:p>
      <w:pPr>
        <w:pStyle w:val="ListBullet"/>
      </w:pPr>
      <w:r>
        <w:rPr>
          <w:b/>
        </w:rPr>
        <w:t>O que vamos testar diferente:</w:t>
      </w:r>
      <w:r>
        <w:t xml:space="preserve"> [ajuste específico]</w:t>
      </w:r>
    </w:p>
    <w:p/>
    <w:p>
      <w:r>
        <w:t>Exemplo:</w:t>
      </w:r>
    </w:p>
    <w:p>
      <w:pPr>
        <w:spacing w:before="80" w:after="80"/>
        <w:ind w:left="567"/>
      </w:pPr>
      <w:r>
        <w:rPr>
          <w:i/>
          <w:color w:val="606060"/>
        </w:rPr>
        <w:t>"O que aconteceu: 4 dos 6 no-shows do mês foram de médicos que confirmaram por mensagem no WhatsApp mas não por voz ou videochamada.</w:t>
      </w:r>
    </w:p>
    <w:p>
      <w:pPr>
        <w:spacing w:before="80" w:after="80"/>
        <w:ind w:left="567"/>
      </w:pPr>
      <w:r>
        <w:rPr>
          <w:i/>
          <w:color w:val="606060"/>
        </w:rPr>
        <w:t>Por que importa: confirmação por texto é mais fácil de ignorar no dia.</w:t>
      </w:r>
    </w:p>
    <w:p>
      <w:pPr>
        <w:spacing w:before="80" w:after="80"/>
        <w:ind w:left="567"/>
      </w:pPr>
      <w:r>
        <w:rPr>
          <w:i/>
          <w:color w:val="606060"/>
        </w:rPr>
        <w:t>O que vamos testar: ligar para confirmar (não só mensagem) para diagnósticos marcados com mais de 5 dias de antecedência."</w:t>
      </w:r>
    </w:p>
    <w:p/>
    <w:p>
      <w:pPr>
        <w:pStyle w:val="Heading3"/>
      </w:pPr>
      <w:r>
        <w:t>4.5 Verificar NPS (5 min)</w:t>
      </w:r>
    </w:p>
    <w:p/>
    <w:p>
      <w:r>
        <w:t>Se completaram 90 dias desde a última coleta, enviar pesquisa de NPS para todos os clientes ativos via WhatsApp. Registrar resultado no CRM.</w:t>
      </w:r>
    </w:p>
    <w:p/>
    <w:p>
      <w:pPr>
        <w:spacing w:before="80" w:after="80"/>
        <w:ind w:left="567"/>
      </w:pPr>
      <w:r>
        <w:rPr>
          <w:i/>
          <w:color w:val="606060"/>
        </w:rPr>
        <w:t>Aplicável nos fechamentos dos meses 3, 6, 9 e 12 (ou sempre que completar 90 dias desde o último envio).</w:t>
      </w:r>
    </w:p>
    <w:p/>
    <w:p>
      <w:r>
        <w:rPr>
          <w:b/>
        </w:rPr>
        <w:t>Mensagem padrão NPS:</w:t>
      </w:r>
      <w:r>
        <w:t xml:space="preserve"> "Oi Dr. [nome], tudo bem? Tenho uma pergunta rápida: em uma escala de 0 a 10, o quanto você indicaria a Pixel Rain para outro pediatra? Pode responder só com o número — já me ajuda muito."</w:t>
      </w:r>
    </w:p>
    <w:p/>
    <w:p>
      <w:pPr>
        <w:spacing w:before="80" w:after="80"/>
        <w:pBdr>
          <w:bottom w:val="single" w:sz="6" w:color="4472C4"/>
        </w:pBdr>
      </w:pPr>
    </w:p>
    <w:p/>
    <w:p>
      <w:pPr>
        <w:pStyle w:val="Heading3"/>
      </w:pPr>
      <w:r>
        <w:t>4.6 Decidir o Que Mudar no Próximo Mês (10 min)</w:t>
      </w:r>
    </w:p>
    <w:p/>
    <w:p>
      <w:r>
        <w:rPr>
          <w:b/>
        </w:rPr>
        <w:t>Regra:</w:t>
      </w:r>
      <w:r>
        <w:t xml:space="preserve"> Mudar apenas 1-2 variáveis por mês. Mudar demais ao mesmo tempo impede saber o que funcionou.</w:t>
      </w:r>
    </w:p>
    <w:p/>
    <w:p>
      <w:r>
        <w:t>Priorizar a mudança no gargalo identificado no item 4.3.</w:t>
      </w:r>
    </w:p>
    <w:p/>
    <w:p>
      <w:r>
        <w:t>Formato de decisão:</w:t>
      </w:r>
    </w:p>
    <w:p>
      <w:pPr>
        <w:pStyle w:val="ListBullet"/>
      </w:pPr>
      <w:r>
        <w:rPr>
          <w:b/>
        </w:rPr>
        <w:t>Mudança:</w:t>
      </w:r>
      <w:r>
        <w:t xml:space="preserve"> [o que vai ser diferente]</w:t>
      </w:r>
    </w:p>
    <w:p>
      <w:pPr>
        <w:pStyle w:val="ListBullet"/>
      </w:pPr>
      <w:r>
        <w:rPr>
          <w:b/>
        </w:rPr>
        <w:t>Por que:</w:t>
      </w:r>
      <w:r>
        <w:t xml:space="preserve"> [baseado em qual dado ou observação]</w:t>
      </w:r>
    </w:p>
    <w:p>
      <w:pPr>
        <w:pStyle w:val="ListBullet"/>
      </w:pPr>
      <w:r>
        <w:rPr>
          <w:b/>
        </w:rPr>
        <w:t>Como medir:</w:t>
      </w:r>
      <w:r>
        <w:t xml:space="preserve"> [como saber se funcionou]</w:t>
      </w:r>
    </w:p>
    <w:p>
      <w:pPr>
        <w:pStyle w:val="ListBullet"/>
      </w:pPr>
      <w:r>
        <w:rPr>
          <w:b/>
        </w:rPr>
        <w:t>Prazo de teste:</w:t>
      </w:r>
      <w:r>
        <w:t xml:space="preserve"> [quanto tempo antes de avaliar]</w:t>
      </w:r>
    </w:p>
    <w:p/>
    <w:p>
      <w:pPr>
        <w:pStyle w:val="Heading3"/>
      </w:pPr>
      <w:r>
        <w:t>4.7 Apresentação para Fundadores: Métricas + Aprendizados + Próximo Mês (15 min)</w:t>
      </w:r>
    </w:p>
    <w:p/>
    <w:p>
      <w:r>
        <w:t>Este item existe para criar alinhamento e rastreabilidade das decisões comerciais.</w:t>
      </w:r>
    </w:p>
    <w:p/>
    <w:p>
      <w:r>
        <w:rPr>
          <w:b/>
        </w:rPr>
        <w:t>Estrutura da apresentação (15 slides mentais, pode ser informal):</w:t>
      </w:r>
    </w:p>
    <w:p>
      <w:pPr>
        <w:pStyle w:val="ListNumber"/>
      </w:pPr>
      <w:r>
        <w:t>MRR atual e variação</w:t>
      </w:r>
    </w:p>
    <w:p>
      <w:pPr>
        <w:pStyle w:val="ListNumber"/>
      </w:pPr>
      <w:r>
        <w:t>Novos clientes no mês e seus perfis</w:t>
      </w:r>
    </w:p>
    <w:p>
      <w:pPr>
        <w:pStyle w:val="ListNumber"/>
      </w:pPr>
      <w:r>
        <w:t>Churn (se houve) e motivo</w:t>
      </w:r>
    </w:p>
    <w:p>
      <w:pPr>
        <w:pStyle w:val="ListNumber"/>
      </w:pPr>
      <w:r>
        <w:t>Taxas de conversão por etapa vs. mês anterior</w:t>
      </w:r>
    </w:p>
    <w:p>
      <w:pPr>
        <w:pStyle w:val="ListNumber"/>
      </w:pPr>
      <w:r>
        <w:t>Principal gargalo identificado</w:t>
      </w:r>
    </w:p>
    <w:p>
      <w:pPr>
        <w:pStyle w:val="ListNumber"/>
      </w:pPr>
      <w:r>
        <w:t>Top 3 aprendizados</w:t>
      </w:r>
    </w:p>
    <w:p>
      <w:pPr>
        <w:pStyle w:val="ListNumber"/>
      </w:pPr>
      <w:r>
        <w:t>1-2 mudanças para o próximo mês</w:t>
      </w:r>
    </w:p>
    <w:p>
      <w:pPr>
        <w:pStyle w:val="ListNumber"/>
      </w:pPr>
      <w:r>
        <w:t>Meta do próximo mês</w:t>
      </w:r>
    </w:p>
    <w:p/>
    <w:p>
      <w:pPr>
        <w:spacing w:before="80" w:after="80"/>
        <w:pBdr>
          <w:bottom w:val="single" w:sz="6" w:color="4472C4"/>
        </w:pBdr>
      </w:pPr>
    </w:p>
    <w:p/>
    <w:p>
      <w:pPr>
        <w:pStyle w:val="Heading2"/>
      </w:pPr>
      <w:r>
        <w:t>5. REVISÃO TRIMESTRAL (A Cada 3 Meses)</w:t>
      </w:r>
    </w:p>
    <w:p/>
    <w:p>
      <w:r>
        <w:rPr>
          <w:b/>
        </w:rPr>
        <w:t>Quando:</w:t>
      </w:r>
      <w:r>
        <w:t xml:space="preserve"> Ao final do mês 3, 6, 9 e 12</w:t>
      </w:r>
    </w:p>
    <w:p>
      <w:r>
        <w:rPr>
          <w:b/>
        </w:rPr>
        <w:t>Duração:</w:t>
      </w:r>
      <w:r>
        <w:t xml:space="preserve"> 2-3 horas (reunião de estratégia)</w:t>
      </w:r>
    </w:p>
    <w:p>
      <w:r>
        <w:rPr>
          <w:b/>
        </w:rPr>
        <w:t>Quem:</w:t>
      </w:r>
      <w:r>
        <w:t xml:space="preserve"> Todos os fundadores + SDR sênior (se existir)</w:t>
      </w:r>
    </w:p>
    <w:p/>
    <w:p>
      <w:pPr>
        <w:pStyle w:val="Heading3"/>
      </w:pPr>
      <w:r>
        <w:t>5.1 Revisar ICP — Está Preciso? Tem Desvio?</w:t>
      </w:r>
    </w:p>
    <w:p/>
    <w:p>
      <w:r>
        <w:t>Comparar o perfil dos últimos 3-6 clientes fechados com o ICP definido:</w:t>
      </w:r>
    </w:p>
    <w:p>
      <w:pPr>
        <w:pStyle w:val="ListBullet"/>
      </w:pPr>
      <w:r>
        <w:t>Faixa de faturamento: bateu com R$20k-60k?</w:t>
      </w:r>
    </w:p>
    <w:p>
      <w:pPr>
        <w:pStyle w:val="ListBullet"/>
      </w:pPr>
      <w:r>
        <w:t>Tempo de formado: estava na faixa de 5-15 anos?</w:t>
      </w:r>
    </w:p>
    <w:p>
      <w:pPr>
        <w:pStyle w:val="ListBullet"/>
      </w:pPr>
      <w:r>
        <w:t>Tipo de prática: era exclusivamente particular?</w:t>
      </w:r>
    </w:p>
    <w:p>
      <w:pPr>
        <w:pStyle w:val="ListBullet"/>
      </w:pPr>
      <w:r>
        <w:t>Score na qualificação: era 80-100 nos clientes mais satisfeitos?</w:t>
      </w:r>
    </w:p>
    <w:p/>
    <w:p>
      <w:r>
        <w:t>Se houve desvio: atualizar o ICP com os dados reais. O ICP é uma hipótese que evolui com dados.</w:t>
      </w:r>
    </w:p>
    <w:p/>
    <w:p>
      <w:pPr>
        <w:pStyle w:val="Heading3"/>
      </w:pPr>
      <w:r>
        <w:t>5.2 Revisar Scripts — Algum Cansou?</w:t>
      </w:r>
    </w:p>
    <w:p/>
    <w:p>
      <w:r>
        <w:t>Verificar todos os templates de:</w:t>
      </w:r>
    </w:p>
    <w:p>
      <w:pPr>
        <w:pStyle w:val="ListBullet"/>
      </w:pPr>
      <w:r>
        <w:t>Primeiro contato por arquétipo</w:t>
      </w:r>
    </w:p>
    <w:p>
      <w:pPr>
        <w:pStyle w:val="ListBullet"/>
      </w:pPr>
      <w:r>
        <w:t>Toques de cadência (2, 3, 4)</w:t>
      </w:r>
    </w:p>
    <w:p>
      <w:pPr>
        <w:pStyle w:val="ListBullet"/>
      </w:pPr>
      <w:r>
        <w:t>Abertura de diagnóstico</w:t>
      </w:r>
    </w:p>
    <w:p>
      <w:pPr>
        <w:pStyle w:val="ListBullet"/>
      </w:pPr>
      <w:r>
        <w:t>Resposta a objeções de fechamento</w:t>
      </w:r>
    </w:p>
    <w:p/>
    <w:p>
      <w:r>
        <w:t>Perguntas:</w:t>
      </w:r>
    </w:p>
    <w:p>
      <w:pPr>
        <w:pStyle w:val="ListBullet"/>
      </w:pPr>
      <w:r>
        <w:t>Algum script não está gerando resultado há 6+ semanas?</w:t>
      </w:r>
    </w:p>
    <w:p>
      <w:pPr>
        <w:pStyle w:val="ListBullet"/>
      </w:pPr>
      <w:r>
        <w:t>O mercado (médicos) está respondendo diferente do que antes a algum ângulo?</w:t>
      </w:r>
    </w:p>
    <w:p>
      <w:pPr>
        <w:pStyle w:val="ListBullet"/>
      </w:pPr>
      <w:r>
        <w:t>Surgiu alguma expressão ou referência nova no mercado que pode ser usada?</w:t>
      </w:r>
    </w:p>
    <w:p/>
    <w:p>
      <w:r>
        <w:t>Atualizar scripts com o que foi aprendido no trimestre.</w:t>
      </w:r>
    </w:p>
    <w:p/>
    <w:p>
      <w:pPr>
        <w:pStyle w:val="Heading3"/>
      </w:pPr>
      <w:r>
        <w:t>5.3 Revisar Canais — Qual Está Performando Melhor?</w:t>
      </w:r>
    </w:p>
    <w:p/>
    <w:p>
      <w:r>
        <w:t>Analisar taxa de resposta por canal no trimestre:</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Canal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Contatos enviados</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Respostas</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Taxa</w:t>
            </w:r>
          </w:p>
        </w:tc>
      </w:tr>
      <w:tr>
        <w:tc>
          <w:tcPr>
            <w:tcW w:type="dxa" w:w="2280"/>
            <w:tcBorders>
              <w:top w:val="single" w:sz="4" w:color="4472C4"/>
              <w:left w:val="single" w:sz="4" w:color="4472C4"/>
              <w:bottom w:val="single" w:sz="4" w:color="4472C4"/>
              <w:right w:val="single" w:sz="4" w:color="4472C4"/>
            </w:tcBorders>
          </w:tcPr>
          <w:p>
            <w:r>
              <w:rPr>
                <w:sz w:val="20"/>
              </w:rPr>
              <w:t>WhatsApp</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Instagram DM</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Email</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Indicação</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bl>
    <w:p/>
    <w:p/>
    <w:p>
      <w:r>
        <w:rPr>
          <w:b/>
        </w:rPr>
        <w:t>Decisão:</w:t>
      </w:r>
      <w:r>
        <w:t xml:space="preserve"> Concentrar volume no canal com melhor taxa. Não insistir em canal de baixa performance sem justificativa clara.</w:t>
      </w:r>
    </w:p>
    <w:p/>
    <w:p>
      <w:pPr>
        <w:pStyle w:val="Heading3"/>
      </w:pPr>
      <w:r>
        <w:t>5.4 Revisar Objeções Mais Comuns — Precisa de Novo Argumento?</w:t>
      </w:r>
    </w:p>
    <w:p/>
    <w:p>
      <w:r>
        <w:t>Listar as 5 objeções mais frequentes do trimestre nos fechamentos:</w:t>
      </w:r>
    </w:p>
    <w:p>
      <w:pPr>
        <w:pStyle w:val="ListNumber"/>
      </w:pPr>
      <w:r>
        <w:t>[ ]</w:t>
      </w:r>
    </w:p>
    <w:p>
      <w:pPr>
        <w:pStyle w:val="ListNumber"/>
      </w:pPr>
      <w:r>
        <w:t>[ ]</w:t>
      </w:r>
    </w:p>
    <w:p>
      <w:pPr>
        <w:pStyle w:val="ListNumber"/>
      </w:pPr>
      <w:r>
        <w:t>[ ]</w:t>
      </w:r>
    </w:p>
    <w:p>
      <w:pPr>
        <w:pStyle w:val="ListNumber"/>
      </w:pPr>
      <w:r>
        <w:t>[ ]</w:t>
      </w:r>
    </w:p>
    <w:p>
      <w:pPr>
        <w:pStyle w:val="ListNumber"/>
      </w:pPr>
      <w:r>
        <w:t>[ ]</w:t>
      </w:r>
    </w:p>
    <w:p/>
    <w:p>
      <w:r>
        <w:t>Para cada objeção que apareceu em mais de 20% dos casos: revisar o argumento de resposta. Testar novo ângulo no próximo trimestre.</w:t>
      </w:r>
    </w:p>
    <w:p/>
    <w:p>
      <w:pPr>
        <w:pStyle w:val="Heading3"/>
      </w:pPr>
      <w:r>
        <w:t>5.5 Revisar Ciclo de Venda — Está Aumentando ou Diminuindo?</w:t>
      </w:r>
    </w:p>
    <w:p/>
    <w:p>
      <w:r>
        <w:t>Comparar ciclo médio de venda por trimestre:</w:t>
      </w:r>
    </w:p>
    <w:p>
      <w:pPr>
        <w:pStyle w:val="ListBullet"/>
      </w:pPr>
      <w:r>
        <w:t>Q1: [ ] dias</w:t>
      </w:r>
    </w:p>
    <w:p>
      <w:pPr>
        <w:pStyle w:val="ListBullet"/>
      </w:pPr>
      <w:r>
        <w:t>Q2: [ ] dias</w:t>
      </w:r>
    </w:p>
    <w:p>
      <w:pPr>
        <w:pStyle w:val="ListBullet"/>
      </w:pPr>
      <w:r>
        <w:t>Tendência: crescendo ou diminuindo?</w:t>
      </w:r>
    </w:p>
    <w:p/>
    <w:p>
      <w:r>
        <w:rPr>
          <w:b/>
        </w:rPr>
        <w:t>Interpretação:</w:t>
      </w:r>
    </w:p>
    <w:p>
      <w:pPr>
        <w:pStyle w:val="ListBullet"/>
      </w:pPr>
      <w:r>
        <w:t>Ciclo crescendo: leads menos qualificados chegando ao final do funil, ou processo de fechamento precisa de melhoria</w:t>
      </w:r>
    </w:p>
    <w:p>
      <w:pPr>
        <w:pStyle w:val="ListBullet"/>
      </w:pPr>
      <w:r>
        <w:t>Ciclo diminuindo: qualificação melhorando, confiança do mercado na Pixel Rain crescendo</w:t>
      </w:r>
    </w:p>
    <w:p/>
    <w:p>
      <w:pPr>
        <w:pStyle w:val="Heading3"/>
      </w:pPr>
      <w:r>
        <w:t>5.6 Benchmarks do Período vs. Benchmarks Esperados</w:t>
      </w:r>
    </w:p>
    <w:p/>
    <w:p>
      <w:r>
        <w:t>Comparar todas as métricas do trimestre com os benchmarks internos definidos no SOP 14:</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Métrica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Benchmark Interno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Resultado do Trimestre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Status</w:t>
            </w:r>
          </w:p>
        </w:tc>
      </w:tr>
      <w:tr>
        <w:tc>
          <w:tcPr>
            <w:tcW w:type="dxa" w:w="2280"/>
            <w:tcBorders>
              <w:top w:val="single" w:sz="4" w:color="4472C4"/>
              <w:left w:val="single" w:sz="4" w:color="4472C4"/>
              <w:bottom w:val="single" w:sz="4" w:color="4472C4"/>
              <w:right w:val="single" w:sz="4" w:color="4472C4"/>
            </w:tcBorders>
          </w:tcPr>
          <w:p>
            <w:r>
              <w:rPr>
                <w:sz w:val="20"/>
              </w:rPr>
              <w:t>Taxa de resposta</w:t>
            </w:r>
          </w:p>
        </w:tc>
        <w:tc>
          <w:tcPr>
            <w:tcW w:type="dxa" w:w="2280"/>
            <w:tcBorders>
              <w:top w:val="single" w:sz="4" w:color="4472C4"/>
              <w:left w:val="single" w:sz="4" w:color="4472C4"/>
              <w:bottom w:val="single" w:sz="4" w:color="4472C4"/>
              <w:right w:val="single" w:sz="4" w:color="4472C4"/>
            </w:tcBorders>
          </w:tcPr>
          <w:p>
            <w:r>
              <w:rPr>
                <w:sz w:val="20"/>
              </w:rPr>
              <w:t>15-25%</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OK / Abaixo</w:t>
            </w:r>
          </w:p>
        </w:tc>
      </w:tr>
      <w:tr>
        <w:tc>
          <w:tcPr>
            <w:tcW w:type="dxa" w:w="2280"/>
            <w:tcBorders>
              <w:top w:val="single" w:sz="4" w:color="4472C4"/>
              <w:left w:val="single" w:sz="4" w:color="4472C4"/>
              <w:bottom w:val="single" w:sz="4" w:color="4472C4"/>
              <w:right w:val="single" w:sz="4" w:color="4472C4"/>
            </w:tcBorders>
          </w:tcPr>
          <w:p>
            <w:r>
              <w:rPr>
                <w:sz w:val="20"/>
              </w:rPr>
              <w:t>Triagem positiva</w:t>
            </w:r>
          </w:p>
        </w:tc>
        <w:tc>
          <w:tcPr>
            <w:tcW w:type="dxa" w:w="2280"/>
            <w:tcBorders>
              <w:top w:val="single" w:sz="4" w:color="4472C4"/>
              <w:left w:val="single" w:sz="4" w:color="4472C4"/>
              <w:bottom w:val="single" w:sz="4" w:color="4472C4"/>
              <w:right w:val="single" w:sz="4" w:color="4472C4"/>
            </w:tcBorders>
          </w:tcPr>
          <w:p>
            <w:r>
              <w:rPr>
                <w:sz w:val="20"/>
              </w:rPr>
              <w:t>60-70%</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OK / Abaixo</w:t>
            </w:r>
          </w:p>
        </w:tc>
      </w:tr>
      <w:tr>
        <w:tc>
          <w:tcPr>
            <w:tcW w:type="dxa" w:w="2280"/>
            <w:tcBorders>
              <w:top w:val="single" w:sz="4" w:color="4472C4"/>
              <w:left w:val="single" w:sz="4" w:color="4472C4"/>
              <w:bottom w:val="single" w:sz="4" w:color="4472C4"/>
              <w:right w:val="single" w:sz="4" w:color="4472C4"/>
            </w:tcBorders>
          </w:tcPr>
          <w:p>
            <w:r>
              <w:rPr>
                <w:sz w:val="20"/>
              </w:rPr>
              <w:t>Diagnóstico agendado</w:t>
            </w:r>
          </w:p>
        </w:tc>
        <w:tc>
          <w:tcPr>
            <w:tcW w:type="dxa" w:w="2280"/>
            <w:tcBorders>
              <w:top w:val="single" w:sz="4" w:color="4472C4"/>
              <w:left w:val="single" w:sz="4" w:color="4472C4"/>
              <w:bottom w:val="single" w:sz="4" w:color="4472C4"/>
              <w:right w:val="single" w:sz="4" w:color="4472C4"/>
            </w:tcBorders>
          </w:tcPr>
          <w:p>
            <w:r>
              <w:rPr>
                <w:sz w:val="20"/>
              </w:rPr>
              <w:t>50-60%</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OK / Abaixo</w:t>
            </w:r>
          </w:p>
        </w:tc>
      </w:tr>
      <w:tr>
        <w:tc>
          <w:tcPr>
            <w:tcW w:type="dxa" w:w="2280"/>
            <w:tcBorders>
              <w:top w:val="single" w:sz="4" w:color="4472C4"/>
              <w:left w:val="single" w:sz="4" w:color="4472C4"/>
              <w:bottom w:val="single" w:sz="4" w:color="4472C4"/>
              <w:right w:val="single" w:sz="4" w:color="4472C4"/>
            </w:tcBorders>
          </w:tcPr>
          <w:p>
            <w:r>
              <w:rPr>
                <w:sz w:val="20"/>
              </w:rPr>
              <w:t>Proposta após diagnóstico</w:t>
            </w:r>
          </w:p>
        </w:tc>
        <w:tc>
          <w:tcPr>
            <w:tcW w:type="dxa" w:w="2280"/>
            <w:tcBorders>
              <w:top w:val="single" w:sz="4" w:color="4472C4"/>
              <w:left w:val="single" w:sz="4" w:color="4472C4"/>
              <w:bottom w:val="single" w:sz="4" w:color="4472C4"/>
              <w:right w:val="single" w:sz="4" w:color="4472C4"/>
            </w:tcBorders>
          </w:tcPr>
          <w:p>
            <w:r>
              <w:rPr>
                <w:sz w:val="20"/>
              </w:rPr>
              <w:t>70-80%</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OK / Abaixo</w:t>
            </w:r>
          </w:p>
        </w:tc>
      </w:tr>
      <w:tr>
        <w:tc>
          <w:tcPr>
            <w:tcW w:type="dxa" w:w="2280"/>
            <w:tcBorders>
              <w:top w:val="single" w:sz="4" w:color="4472C4"/>
              <w:left w:val="single" w:sz="4" w:color="4472C4"/>
              <w:bottom w:val="single" w:sz="4" w:color="4472C4"/>
              <w:right w:val="single" w:sz="4" w:color="4472C4"/>
            </w:tcBorders>
          </w:tcPr>
          <w:p>
            <w:r>
              <w:rPr>
                <w:sz w:val="20"/>
              </w:rPr>
              <w:t>Fechamento de proposta</w:t>
            </w:r>
          </w:p>
        </w:tc>
        <w:tc>
          <w:tcPr>
            <w:tcW w:type="dxa" w:w="2280"/>
            <w:tcBorders>
              <w:top w:val="single" w:sz="4" w:color="4472C4"/>
              <w:left w:val="single" w:sz="4" w:color="4472C4"/>
              <w:bottom w:val="single" w:sz="4" w:color="4472C4"/>
              <w:right w:val="single" w:sz="4" w:color="4472C4"/>
            </w:tcBorders>
          </w:tcPr>
          <w:p>
            <w:r>
              <w:rPr>
                <w:sz w:val="20"/>
              </w:rPr>
              <w:t>30-50%</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OK / Abaixo</w:t>
            </w:r>
          </w:p>
        </w:tc>
      </w:tr>
      <w:tr>
        <w:tc>
          <w:tcPr>
            <w:tcW w:type="dxa" w:w="2280"/>
            <w:tcBorders>
              <w:top w:val="single" w:sz="4" w:color="4472C4"/>
              <w:left w:val="single" w:sz="4" w:color="4472C4"/>
              <w:bottom w:val="single" w:sz="4" w:color="4472C4"/>
              <w:right w:val="single" w:sz="4" w:color="4472C4"/>
            </w:tcBorders>
          </w:tcPr>
          <w:p>
            <w:r>
              <w:rPr>
                <w:sz w:val="20"/>
              </w:rPr>
              <w:t>Ciclo médio de venda</w:t>
            </w:r>
          </w:p>
        </w:tc>
        <w:tc>
          <w:tcPr>
            <w:tcW w:type="dxa" w:w="2280"/>
            <w:tcBorders>
              <w:top w:val="single" w:sz="4" w:color="4472C4"/>
              <w:left w:val="single" w:sz="4" w:color="4472C4"/>
              <w:bottom w:val="single" w:sz="4" w:color="4472C4"/>
              <w:right w:val="single" w:sz="4" w:color="4472C4"/>
            </w:tcBorders>
          </w:tcPr>
          <w:p>
            <w:r>
              <w:rPr>
                <w:sz w:val="20"/>
              </w:rPr>
              <w:t>21-35 dias</w:t>
            </w:r>
          </w:p>
        </w:tc>
        <w:tc>
          <w:tcPr>
            <w:tcW w:type="dxa" w:w="2280"/>
            <w:tcBorders>
              <w:top w:val="single" w:sz="4" w:color="4472C4"/>
              <w:left w:val="single" w:sz="4" w:color="4472C4"/>
              <w:bottom w:val="single" w:sz="4" w:color="4472C4"/>
              <w:right w:val="single" w:sz="4" w:color="4472C4"/>
            </w:tcBorders>
          </w:tcPr>
          <w:p>
            <w:r>
              <w:rPr>
                <w:sz w:val="20"/>
              </w:rPr>
              <w:t>[ ] dias</w:t>
            </w:r>
          </w:p>
        </w:tc>
        <w:tc>
          <w:tcPr>
            <w:tcW w:type="dxa" w:w="2280"/>
            <w:tcBorders>
              <w:top w:val="single" w:sz="4" w:color="4472C4"/>
              <w:left w:val="single" w:sz="4" w:color="4472C4"/>
              <w:bottom w:val="single" w:sz="4" w:color="4472C4"/>
              <w:right w:val="single" w:sz="4" w:color="4472C4"/>
            </w:tcBorders>
          </w:tcPr>
          <w:p>
            <w:r>
              <w:rPr>
                <w:sz w:val="20"/>
              </w:rPr>
              <w:t>OK / Abaixo</w:t>
            </w:r>
          </w:p>
        </w:tc>
      </w:tr>
    </w:tbl>
    <w:p/>
    <w:p/>
    <w:p>
      <w:pPr>
        <w:spacing w:before="80" w:after="80"/>
        <w:pBdr>
          <w:bottom w:val="single" w:sz="6" w:color="4472C4"/>
        </w:pBdr>
      </w:pPr>
    </w:p>
    <w:p/>
    <w:p>
      <w:pPr>
        <w:pStyle w:val="Heading2"/>
      </w:pPr>
      <w:r>
        <w:t>6. INDICADORES MENSAIS — PAINEL CONSOLIDADO</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Indicador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Mês atual</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Mês anterior</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Variação</w:t>
            </w:r>
          </w:p>
        </w:tc>
      </w:tr>
      <w:tr>
        <w:tc>
          <w:tcPr>
            <w:tcW w:type="dxa" w:w="2280"/>
            <w:tcBorders>
              <w:top w:val="single" w:sz="4" w:color="4472C4"/>
              <w:left w:val="single" w:sz="4" w:color="4472C4"/>
              <w:bottom w:val="single" w:sz="4" w:color="4472C4"/>
              <w:right w:val="single" w:sz="4" w:color="4472C4"/>
            </w:tcBorders>
          </w:tcPr>
          <w:p>
            <w:r>
              <w:rPr>
                <w:sz w:val="20"/>
              </w:rPr>
              <w:t>MQL gerados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SQL aprovados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Diagnósticos realizados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Propostas enviadas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Fechamentos</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MRR adicionado</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Churn do mês</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MRR líquido</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NPS médio da carteira</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Ticket médio dos fechamentos</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R$[ ]</w:t>
            </w:r>
          </w:p>
        </w:tc>
        <w:tc>
          <w:tcPr>
            <w:tcW w:type="dxa" w:w="2280"/>
            <w:tcBorders>
              <w:top w:val="single" w:sz="4" w:color="4472C4"/>
              <w:left w:val="single" w:sz="4" w:color="4472C4"/>
              <w:bottom w:val="single" w:sz="4" w:color="4472C4"/>
              <w:right w:val="single" w:sz="4" w:color="4472C4"/>
            </w:tcBorders>
          </w:tcPr>
          <w:p>
            <w:r>
              <w:rPr>
                <w:sz w:val="20"/>
              </w:rPr>
              <w:t>[ ]</w:t>
            </w:r>
          </w:p>
        </w:tc>
      </w:tr>
      <w:tr>
        <w:tc>
          <w:tcPr>
            <w:tcW w:type="dxa" w:w="2280"/>
            <w:tcBorders>
              <w:top w:val="single" w:sz="4" w:color="4472C4"/>
              <w:left w:val="single" w:sz="4" w:color="4472C4"/>
              <w:bottom w:val="single" w:sz="4" w:color="4472C4"/>
              <w:right w:val="single" w:sz="4" w:color="4472C4"/>
            </w:tcBorders>
          </w:tcPr>
          <w:p>
            <w:r>
              <w:rPr>
                <w:sz w:val="20"/>
              </w:rPr>
              <w:t>Ciclo médio de venda</w:t>
            </w:r>
          </w:p>
        </w:tc>
        <w:tc>
          <w:tcPr>
            <w:tcW w:type="dxa" w:w="2280"/>
            <w:tcBorders>
              <w:top w:val="single" w:sz="4" w:color="4472C4"/>
              <w:left w:val="single" w:sz="4" w:color="4472C4"/>
              <w:bottom w:val="single" w:sz="4" w:color="4472C4"/>
              <w:right w:val="single" w:sz="4" w:color="4472C4"/>
            </w:tcBorders>
          </w:tcPr>
          <w:p>
            <w:r>
              <w:rPr>
                <w:sz w:val="20"/>
              </w:rPr>
              <w:t>[ ] dias</w:t>
            </w:r>
          </w:p>
        </w:tc>
        <w:tc>
          <w:tcPr>
            <w:tcW w:type="dxa" w:w="2280"/>
            <w:tcBorders>
              <w:top w:val="single" w:sz="4" w:color="4472C4"/>
              <w:left w:val="single" w:sz="4" w:color="4472C4"/>
              <w:bottom w:val="single" w:sz="4" w:color="4472C4"/>
              <w:right w:val="single" w:sz="4" w:color="4472C4"/>
            </w:tcBorders>
          </w:tcPr>
          <w:p>
            <w:r>
              <w:rPr>
                <w:sz w:val="20"/>
              </w:rPr>
              <w:t>[ ] dias</w:t>
            </w:r>
          </w:p>
        </w:tc>
        <w:tc>
          <w:tcPr>
            <w:tcW w:type="dxa" w:w="2280"/>
            <w:tcBorders>
              <w:top w:val="single" w:sz="4" w:color="4472C4"/>
              <w:left w:val="single" w:sz="4" w:color="4472C4"/>
              <w:bottom w:val="single" w:sz="4" w:color="4472C4"/>
              <w:right w:val="single" w:sz="4" w:color="4472C4"/>
            </w:tcBorders>
          </w:tcPr>
          <w:p>
            <w:r>
              <w:rPr>
                <w:sz w:val="20"/>
              </w:rPr>
              <w:t>[ ]</w:t>
            </w:r>
          </w:p>
        </w:tc>
      </w:tr>
    </w:tbl>
    <w:p/>
    <w:p/>
    <w:p>
      <w:r>
        <w:rPr>
          <w:b/>
        </w:rPr>
        <w:t>Frequência de atualização:</w:t>
      </w:r>
      <w:r>
        <w:t xml:space="preserve"> Nos primeiros 3 dias úteis de cada mês.</w:t>
      </w:r>
    </w:p>
    <w:p>
      <w:r>
        <w:rPr>
          <w:b/>
        </w:rPr>
        <w:t>Armazenamento:</w:t>
      </w:r>
      <w:r>
        <w:t xml:space="preserve"> Planilha compartilhada entre SDR e Fundadores. Histórico mantido para comparação trimestral.</w:t>
      </w:r>
    </w:p>
    <w:p/>
    <w:p>
      <w:pPr>
        <w:spacing w:before="80" w:after="80"/>
        <w:pBdr>
          <w:bottom w:val="single" w:sz="6" w:color="4472C4"/>
        </w:pBdr>
      </w:pPr>
    </w:p>
    <w:p/>
    <w:p>
      <w:r>
        <w:rPr>
          <w:i/>
        </w:rPr>
        <w:t>Pixel Rain Agency — Playbook Comercial v1.1</w:t>
      </w:r>
    </w:p>
    <w:p>
      <w:r>
        <w:rPr>
          <w:i/>
        </w:rPr>
        <w:t>Uso interno. Não compartilhar com prospects ou clientes.</w:t>
      </w:r>
    </w:p>
    <w:p/>
    <w:p>
      <w:r>
        <w:br w:type="page"/>
      </w:r>
    </w:p>
    <w:p>
      <w:pPr>
        <w:pStyle w:val="Heading2"/>
      </w:pPr>
      <w:r>
        <w:t>Checklist Operacional</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SOP 18 — CHECKLIST OPERACIONAL</w:t>
      </w:r>
    </w:p>
    <w:p/>
    <w:p>
      <w:pPr>
        <w:jc w:val="center"/>
      </w:pPr>
      <w:r>
        <w:rPr>
          <w:rFonts w:ascii="Calibri" w:hAnsi="Calibri"/>
          <w:color w:val="4472C4"/>
          <w:sz w:val="24"/>
        </w:rPr>
        <w:t>PIXEL RAIN AGENCY  |  PLAYBOOK COMERCIAL</w:t>
      </w:r>
    </w:p>
    <w:p>
      <w:r>
        <w:br w:type="page"/>
      </w:r>
    </w:p>
    <w:p>
      <w:pPr>
        <w:pStyle w:val="Heading1"/>
      </w:pPr>
      <w:r>
        <w:t>SOP 18 — Checklist Operacional</w:t>
      </w:r>
    </w:p>
    <w:p>
      <w:pPr>
        <w:pStyle w:val="Heading2"/>
      </w:pPr>
      <w:r>
        <w:t>Pixel Rain Agency | Playbook Comercial</w:t>
      </w:r>
    </w:p>
    <w:p/>
    <w:p>
      <w:r>
        <w:rPr>
          <w:b/>
        </w:rPr>
        <w:t>Versão:</w:t>
      </w:r>
      <w:r>
        <w:t xml:space="preserve"> 1.1</w:t>
      </w:r>
    </w:p>
    <w:p>
      <w:r>
        <w:rPr>
          <w:b/>
        </w:rPr>
        <w:t>Aplicação:</w:t>
      </w:r>
      <w:r>
        <w:t xml:space="preserve"> SDR / Fundador responsável pelo comercial</w:t>
      </w:r>
    </w:p>
    <w:p>
      <w:r>
        <w:rPr>
          <w:b/>
        </w:rPr>
        <w:t>Uso:</w:t>
      </w:r>
      <w:r>
        <w:t xml:space="preserve"> Checklist de campo — imprimir ou manter aberto no celular durante execução</w:t>
      </w:r>
    </w:p>
    <w:p/>
    <w:p>
      <w:pPr>
        <w:spacing w:before="80" w:after="80"/>
        <w:ind w:left="567"/>
      </w:pPr>
      <w:r>
        <w:rPr>
          <w:i/>
          <w:color w:val="606060"/>
        </w:rPr>
        <w:t>Para terminologia completa, consulte SOP 00 — Glossário</w:t>
      </w:r>
    </w:p>
    <w:p/>
    <w:p>
      <w:pPr>
        <w:spacing w:before="80" w:after="80"/>
        <w:pBdr>
          <w:bottom w:val="single" w:sz="6" w:color="4472C4"/>
        </w:pBdr>
      </w:pPr>
    </w:p>
    <w:p/>
    <w:p>
      <w:pPr>
        <w:pStyle w:val="Heading2"/>
      </w:pPr>
      <w:r>
        <w:t>INSTRUÇÃO DE USO</w:t>
      </w:r>
    </w:p>
    <w:p/>
    <w:p>
      <w:r>
        <w:t>Cada checklist abaixo é um portão de qualidade. Nenhuma etapa avança sem o checklist anterior concluído. Não é burocracia — é o que separa execução aleatória de processo que gera resultado.</w:t>
      </w:r>
    </w:p>
    <w:p/>
    <w:p>
      <w:r>
        <w:rPr>
          <w:b/>
        </w:rPr>
        <w:t>Regra do portão:</w:t>
      </w:r>
      <w:r>
        <w:t xml:space="preserve"> Se algum item do checklist não pode ser marcado, a etapa não avança. Resolver o item ou anotar o motivo da exceção no CRM.</w:t>
      </w:r>
    </w:p>
    <w:p/>
    <w:p>
      <w:pPr>
        <w:spacing w:before="80" w:after="80"/>
        <w:pBdr>
          <w:bottom w:val="single" w:sz="6" w:color="4472C4"/>
        </w:pBdr>
      </w:pPr>
    </w:p>
    <w:p/>
    <w:p>
      <w:pPr>
        <w:pStyle w:val="Heading2"/>
      </w:pPr>
      <w:r>
        <w:t>CHECKLIST 1 — RESEARCH</w:t>
      </w:r>
    </w:p>
    <w:p>
      <w:pPr>
        <w:pStyle w:val="Heading3"/>
      </w:pPr>
      <w:r>
        <w:t>Antes de qualquer contato</w:t>
      </w:r>
    </w:p>
    <w:p/>
    <w:p>
      <w:r>
        <w:rPr>
          <w:b/>
        </w:rPr>
        <w:t>Pesquisa no Instagram:</w:t>
      </w:r>
    </w:p>
    <w:p>
      <w:pPr>
        <w:pStyle w:val="ListBullet"/>
      </w:pPr>
      <w:r>
        <w:t>[ ] Verificado perfil completo do médico no Instagram</w:t>
      </w:r>
    </w:p>
    <w:p>
      <w:pPr>
        <w:pStyle w:val="ListBullet"/>
      </w:pPr>
      <w:r>
        <w:t>[ ] Identificado tipo de conteúdo predominante (educativo / pessoal / institucional / misto)</w:t>
      </w:r>
    </w:p>
    <w:p>
      <w:pPr>
        <w:pStyle w:val="ListBullet"/>
      </w:pPr>
      <w:r>
        <w:t>[ ] Verificada frequência de publicação (regular / irregular / feed abandonado)</w:t>
      </w:r>
    </w:p>
    <w:p>
      <w:pPr>
        <w:pStyle w:val="ListBullet"/>
      </w:pPr>
      <w:r>
        <w:t>[ ] Verificado engajamento real (comentários de pais? Perguntas? Médico responde?)</w:t>
      </w:r>
    </w:p>
    <w:p>
      <w:pPr>
        <w:pStyle w:val="ListBullet"/>
      </w:pPr>
      <w:r>
        <w:t>[ ] Verificada qualidade visual da produção (profissional / amadora / inconsistente)</w:t>
      </w:r>
    </w:p>
    <w:p>
      <w:pPr>
        <w:pStyle w:val="ListBullet"/>
      </w:pPr>
      <w:r>
        <w:t>[ ] Verificada data da última publicação (menos de 30 dias / 30-60 dias / mais de 60 dias)</w:t>
      </w:r>
    </w:p>
    <w:p>
      <w:pPr>
        <w:pStyle w:val="ListBullet"/>
      </w:pPr>
      <w:r>
        <w:t>[ ] Identificada 1 observação real e específica sobre o conteúdo para usar no contato</w:t>
      </w:r>
    </w:p>
    <w:p/>
    <w:p>
      <w:r>
        <w:rPr>
          <w:b/>
        </w:rPr>
        <w:t>Pesquisa no Google Business:</w:t>
      </w:r>
    </w:p>
    <w:p>
      <w:pPr>
        <w:pStyle w:val="ListBullet"/>
      </w:pPr>
      <w:r>
        <w:t>[ ] Verificada nota atual (abaixo de 4.5 = oportunidade de reputação)</w:t>
      </w:r>
    </w:p>
    <w:p>
      <w:pPr>
        <w:pStyle w:val="ListBullet"/>
      </w:pPr>
      <w:r>
        <w:t>[ ] Verificado número de avaliações (poucos = baixa presença online)</w:t>
      </w:r>
    </w:p>
    <w:p>
      <w:pPr>
        <w:pStyle w:val="ListBullet"/>
      </w:pPr>
      <w:r>
        <w:t>[ ] Verificado se o médico responde às avaliações (sim = atenção à imagem / não = oportunidade)</w:t>
      </w:r>
    </w:p>
    <w:p>
      <w:pPr>
        <w:pStyle w:val="ListBullet"/>
      </w:pPr>
      <w:r>
        <w:t>[ ] Verificadas fotos (tem fotos do consultório? São recentes? Profissionais?)</w:t>
      </w:r>
    </w:p>
    <w:p>
      <w:pPr>
        <w:pStyle w:val="ListBullet"/>
      </w:pPr>
      <w:r>
        <w:t>[ ] Verificados horários de atendimento (atualizados? Horário de maior disponibilidade?)</w:t>
      </w:r>
    </w:p>
    <w:p/>
    <w:p>
      <w:r>
        <w:rPr>
          <w:b/>
        </w:rPr>
        <w:t>Pesquisa no Site (se existir):</w:t>
      </w:r>
    </w:p>
    <w:p>
      <w:pPr>
        <w:pStyle w:val="ListBullet"/>
      </w:pPr>
      <w:r>
        <w:t>[ ] Verificada especialidade declarada e diferenciais</w:t>
      </w:r>
    </w:p>
    <w:p>
      <w:pPr>
        <w:pStyle w:val="ListBullet"/>
      </w:pPr>
      <w:r>
        <w:t>[ ] Verificado se tem formulário de agendamento online</w:t>
      </w:r>
    </w:p>
    <w:p>
      <w:pPr>
        <w:pStyle w:val="ListBullet"/>
      </w:pPr>
      <w:r>
        <w:t>[ ] Verificada data aproximada da última atualização</w:t>
      </w:r>
    </w:p>
    <w:p/>
    <w:p>
      <w:r>
        <w:rPr>
          <w:b/>
        </w:rPr>
        <w:t>Classificação e Preparação:</w:t>
      </w:r>
    </w:p>
    <w:p>
      <w:pPr>
        <w:pStyle w:val="ListBullet"/>
      </w:pPr>
      <w:r>
        <w:t>[ ] Arquétipo provável identificado (Empresário Médico / Vocacionado Frustrado / Experimentador Cético / Pediatra em Crescimento / Veterano Estagnado)</w:t>
      </w:r>
    </w:p>
    <w:p>
      <w:pPr>
        <w:pStyle w:val="ListBullet"/>
      </w:pPr>
      <w:r>
        <w:t>[ ] Score estimado registrado no CRM (0-100)</w:t>
      </w:r>
    </w:p>
    <w:p>
      <w:pPr>
        <w:pStyle w:val="ListBullet"/>
      </w:pPr>
      <w:r>
        <w:t>[ ] Canal de primeiro contato definido (WhatsApp / Instagram DM / email)</w:t>
      </w:r>
    </w:p>
    <w:p>
      <w:pPr>
        <w:pStyle w:val="ListBullet"/>
      </w:pPr>
      <w:r>
        <w:t>[ ] Observação específica escolhida para o contato (não genérica — não pode servir para outro médico)</w:t>
      </w:r>
    </w:p>
    <w:p>
      <w:pPr>
        <w:pStyle w:val="ListBullet"/>
      </w:pPr>
      <w:r>
        <w:t>[ ] Esboço da personalização do primeiro contato preparado</w:t>
      </w:r>
    </w:p>
    <w:p/>
    <w:p>
      <w:r>
        <w:rPr>
          <w:b/>
        </w:rPr>
        <w:t>Critério de saída:</w:t>
      </w:r>
      <w:r>
        <w:t xml:space="preserve"> Todos os itens marcados. Se o score estimado for abaixo de 40, não avançar para contato — registrar como "Fora do ICP" e arquivar.</w:t>
      </w:r>
    </w:p>
    <w:p/>
    <w:p>
      <w:pPr>
        <w:spacing w:before="80" w:after="80"/>
        <w:pBdr>
          <w:bottom w:val="single" w:sz="6" w:color="4472C4"/>
        </w:pBdr>
      </w:pPr>
    </w:p>
    <w:p/>
    <w:p>
      <w:pPr>
        <w:pStyle w:val="Heading2"/>
      </w:pPr>
      <w:r>
        <w:t>CHECKLIST 2 — PRIMEIRO CONTATO (WhatsApp)</w:t>
      </w:r>
    </w:p>
    <w:p>
      <w:pPr>
        <w:pStyle w:val="Heading3"/>
      </w:pPr>
      <w:r>
        <w:t>Antes de enviar cada mensagem</w:t>
      </w:r>
    </w:p>
    <w:p/>
    <w:p>
      <w:r>
        <w:rPr>
          <w:b/>
        </w:rPr>
        <w:t>Checagem de conteúdo:</w:t>
      </w:r>
    </w:p>
    <w:p>
      <w:pPr>
        <w:pStyle w:val="ListBullet"/>
      </w:pPr>
      <w:r>
        <w:t>[ ] A mensagem começa com a observação real específica do médico (não com apresentação da Pixel Rain)</w:t>
      </w:r>
    </w:p>
    <w:p>
      <w:pPr>
        <w:pStyle w:val="ListBullet"/>
      </w:pPr>
      <w:r>
        <w:t>[ ] Não há nenhuma menção à Pixel Rain na primeira mensagem</w:t>
      </w:r>
    </w:p>
    <w:p>
      <w:pPr>
        <w:pStyle w:val="ListBullet"/>
      </w:pPr>
      <w:r>
        <w:t>[ ] Não há nenhuma menção à palavra "marketing" ou "agência" na primeira mensagem</w:t>
      </w:r>
    </w:p>
    <w:p>
      <w:pPr>
        <w:pStyle w:val="ListBullet"/>
      </w:pPr>
      <w:r>
        <w:t>[ ] A mensagem tem no máximo 3 linhas de texto (não inclui saudação e nome)</w:t>
      </w:r>
    </w:p>
    <w:p>
      <w:pPr>
        <w:pStyle w:val="ListBullet"/>
      </w:pPr>
      <w:r>
        <w:t>[ ] O CTA é um microcompromisso, não um pedido de reunião (ex: "faz sentido?" / "isso é algo que você pensa?" — não "posso te apresentar minha empresa?")</w:t>
      </w:r>
    </w:p>
    <w:p>
      <w:pPr>
        <w:pStyle w:val="ListBullet"/>
      </w:pPr>
      <w:r>
        <w:t>[ ] O tom é de empresário para empresário — não de vendedor para cliente</w:t>
      </w:r>
    </w:p>
    <w:p/>
    <w:p>
      <w:r>
        <w:rPr>
          <w:b/>
        </w:rPr>
        <w:t>Checagem de linguagem:</w:t>
      </w:r>
    </w:p>
    <w:p>
      <w:pPr>
        <w:pStyle w:val="ListBullet"/>
      </w:pPr>
      <w:r>
        <w:t>[ ] Não contém nenhuma das palavras proibidas da lista do playbook</w:t>
      </w:r>
    </w:p>
    <w:p>
      <w:pPr>
        <w:pStyle w:val="ListBullet"/>
      </w:pPr>
      <w:r>
        <w:t>[ ] Não tem emoji excessivo (no máximo 1, se o perfil do médico for mais informal)</w:t>
      </w:r>
    </w:p>
    <w:p>
      <w:pPr>
        <w:pStyle w:val="ListBullet"/>
      </w:pPr>
      <w:r>
        <w:t>[ ] Não tem frase genérica que poderia ser enviada para qualquer médico sem mudança</w:t>
      </w:r>
    </w:p>
    <w:p/>
    <w:p>
      <w:r>
        <w:rPr>
          <w:b/>
        </w:rPr>
        <w:t>Checagem de processo:</w:t>
      </w:r>
    </w:p>
    <w:p>
      <w:pPr>
        <w:pStyle w:val="ListBullet"/>
      </w:pPr>
      <w:r>
        <w:t>[ ] Research completo foi feito antes desta mensagem (Checklist 1 concluído)</w:t>
      </w:r>
    </w:p>
    <w:p>
      <w:pPr>
        <w:pStyle w:val="ListBullet"/>
      </w:pPr>
      <w:r>
        <w:t>[ ] Mensagem foi revisada uma vez antes de enviar</w:t>
      </w:r>
    </w:p>
    <w:p>
      <w:pPr>
        <w:pStyle w:val="ListBullet"/>
      </w:pPr>
      <w:r>
        <w:t>[ ] Registrado no CRM após envio: data, canal, conteúdo resumido, toque 1 marcado</w:t>
      </w:r>
    </w:p>
    <w:p/>
    <w:p>
      <w:r>
        <w:rPr>
          <w:b/>
        </w:rPr>
        <w:t>Critério de saída:</w:t>
      </w:r>
      <w:r>
        <w:t xml:space="preserve"> Todos os itens marcados. Mensagem enviada e registrada no CRM.</w:t>
      </w:r>
    </w:p>
    <w:p/>
    <w:p>
      <w:pPr>
        <w:spacing w:before="80" w:after="80"/>
        <w:pBdr>
          <w:bottom w:val="single" w:sz="6" w:color="4472C4"/>
        </w:pBdr>
      </w:pPr>
    </w:p>
    <w:p/>
    <w:p>
      <w:pPr>
        <w:pStyle w:val="Heading2"/>
      </w:pPr>
      <w:r>
        <w:t>CHECKLIST 3 — PRÉ-DIAGNÓSTICO</w:t>
      </w:r>
    </w:p>
    <w:p>
      <w:pPr>
        <w:pStyle w:val="Heading3"/>
      </w:pPr>
      <w:r>
        <w:t>Até 24h antes da reunião</w:t>
      </w:r>
    </w:p>
    <w:p/>
    <w:p>
      <w:r>
        <w:rPr>
          <w:b/>
        </w:rPr>
        <w:t>Preparação do material:</w:t>
      </w:r>
    </w:p>
    <w:p>
      <w:pPr>
        <w:pStyle w:val="ListBullet"/>
      </w:pPr>
      <w:r>
        <w:t>[ ] Ficha completa do prospect aberta e relida no CRM</w:t>
      </w:r>
    </w:p>
    <w:p>
      <w:pPr>
        <w:pStyle w:val="ListBullet"/>
      </w:pPr>
      <w:r>
        <w:t>[ ] Research atualizado (verificado se houve publicação nova, avaliação nova ou mudança relevante)</w:t>
      </w:r>
    </w:p>
    <w:p>
      <w:pPr>
        <w:pStyle w:val="ListBullet"/>
      </w:pPr>
      <w:r>
        <w:t>[ ] Arquétipo e score confirmados (ou revisados se houve nova informação)</w:t>
      </w:r>
    </w:p>
    <w:p>
      <w:pPr>
        <w:pStyle w:val="ListBullet"/>
      </w:pPr>
      <w:r>
        <w:t>[ ] Pauta da reunião preparada e enviada para o médico</w:t>
      </w:r>
    </w:p>
    <w:p/>
    <w:p>
      <w:r>
        <w:rPr>
          <w:b/>
        </w:rPr>
        <w:t>Perguntas SPIN preparadas:</w:t>
      </w:r>
    </w:p>
    <w:p>
      <w:pPr>
        <w:pStyle w:val="ListBullet"/>
      </w:pPr>
      <w:r>
        <w:t>[ ] 1-2 perguntas de Situação personalizadas para este médico (não genéricas)</w:t>
      </w:r>
    </w:p>
    <w:p>
      <w:pPr>
        <w:pStyle w:val="ListBullet"/>
      </w:pPr>
      <w:r>
        <w:t>[ ] 1-2 perguntas de Problema personalizadas para a dor hipotética do arquétipo</w:t>
      </w:r>
    </w:p>
    <w:p>
      <w:pPr>
        <w:pStyle w:val="ListBullet"/>
      </w:pPr>
      <w:r>
        <w:t>[ ] 1-2 perguntas de Implicação preparadas (consequências da dor não resolvida)</w:t>
      </w:r>
    </w:p>
    <w:p>
      <w:pPr>
        <w:pStyle w:val="ListBullet"/>
      </w:pPr>
      <w:r>
        <w:t>[ ] 1 pergunta de Necessidade-Solução preparada (como seria resolver isso)</w:t>
      </w:r>
    </w:p>
    <w:p/>
    <w:p>
      <w:r>
        <w:rPr>
          <w:b/>
        </w:rPr>
        <w:t>Preparação logística:</w:t>
      </w:r>
    </w:p>
    <w:p>
      <w:pPr>
        <w:pStyle w:val="ListBullet"/>
      </w:pPr>
      <w:r>
        <w:t>[ ] Ficha de scoring em mãos (física ou digital) para preencher durante a conversa</w:t>
      </w:r>
    </w:p>
    <w:p>
      <w:pPr>
        <w:pStyle w:val="ListBullet"/>
      </w:pPr>
      <w:r>
        <w:t>[ ] Objeções prováveis baseadas no arquétipo anotadas (como reagir)</w:t>
      </w:r>
    </w:p>
    <w:p>
      <w:pPr>
        <w:pStyle w:val="ListBullet"/>
      </w:pPr>
      <w:r>
        <w:t>[ ] Plataforma de reunião testada (Google Meet / Zoom / presencial com endereço confirmado)</w:t>
      </w:r>
    </w:p>
    <w:p>
      <w:pPr>
        <w:pStyle w:val="ListBullet"/>
      </w:pPr>
      <w:r>
        <w:t>[ ] Se online: câmera, microfone e internet testados</w:t>
      </w:r>
    </w:p>
    <w:p/>
    <w:p>
      <w:r>
        <w:rPr>
          <w:b/>
        </w:rPr>
        <w:t>Confirmação:</w:t>
      </w:r>
    </w:p>
    <w:p>
      <w:pPr>
        <w:pStyle w:val="ListBullet"/>
      </w:pPr>
      <w:r>
        <w:t>[ ] Mensagem de confirmação enviada ao médico (com 24h de antecedência)</w:t>
      </w:r>
    </w:p>
    <w:p>
      <w:pPr>
        <w:pStyle w:val="ListBullet"/>
      </w:pPr>
      <w:r>
        <w:t>[ ] Médico confirmou por escrito (texto ou mensagem de voz)</w:t>
      </w:r>
    </w:p>
    <w:p>
      <w:pPr>
        <w:pStyle w:val="ListBullet"/>
      </w:pPr>
      <w:r>
        <w:t>[ ] Horário do dia seguinte bloqueado na agenda</w:t>
      </w:r>
    </w:p>
    <w:p/>
    <w:p>
      <w:r>
        <w:rPr>
          <w:b/>
        </w:rPr>
        <w:t>Critério de saída:</w:t>
      </w:r>
      <w:r>
        <w:t xml:space="preserve"> Todos os itens marcados. Se o médico não confirmou, ligar para confirmar. Diagnóstico sem confirmação = alto risco de no-show.</w:t>
      </w:r>
    </w:p>
    <w:p/>
    <w:p>
      <w:pPr>
        <w:spacing w:before="80" w:after="80"/>
        <w:pBdr>
          <w:bottom w:val="single" w:sz="6" w:color="4472C4"/>
        </w:pBdr>
      </w:pPr>
    </w:p>
    <w:p/>
    <w:p>
      <w:pPr>
        <w:pStyle w:val="Heading2"/>
      </w:pPr>
      <w:r>
        <w:t>CHECKLIST 4 — DURANTE O DIAGNÓSTICO</w:t>
      </w:r>
    </w:p>
    <w:p>
      <w:pPr>
        <w:pStyle w:val="Heading3"/>
      </w:pPr>
      <w:r>
        <w:t>Itens de execução da reunião</w:t>
      </w:r>
    </w:p>
    <w:p/>
    <w:p>
      <w:r>
        <w:rPr>
          <w:b/>
        </w:rPr>
        <w:t>Abertura (primeiros 5 minutos):</w:t>
      </w:r>
    </w:p>
    <w:p>
      <w:pPr>
        <w:pStyle w:val="ListBullet"/>
      </w:pPr>
      <w:r>
        <w:t>[ ] Situou o contexto sem vender ("objetivo desta conversa é entender sua realidade antes de qualquer coisa")</w:t>
      </w:r>
    </w:p>
    <w:p>
      <w:pPr>
        <w:pStyle w:val="ListBullet"/>
      </w:pPr>
      <w:r>
        <w:t>[ ] Estabeleceu duração e estrutura da conversa</w:t>
      </w:r>
    </w:p>
    <w:p>
      <w:pPr>
        <w:pStyle w:val="ListBullet"/>
      </w:pPr>
      <w:r>
        <w:t>[ ] Perguntou se ok gravar (se for online e relevante) ou tomou nota aberta</w:t>
      </w:r>
    </w:p>
    <w:p/>
    <w:p>
      <w:r>
        <w:rPr>
          <w:b/>
        </w:rPr>
        <w:t>Execução (durante a conversa):</w:t>
      </w:r>
    </w:p>
    <w:p>
      <w:pPr>
        <w:pStyle w:val="ListBullet"/>
      </w:pPr>
      <w:r>
        <w:t>[ ] Escutou mais do que falou (referência: 80% médico, 20% SDR/Fundador)</w:t>
      </w:r>
    </w:p>
    <w:p>
      <w:pPr>
        <w:pStyle w:val="ListBullet"/>
      </w:pPr>
      <w:r>
        <w:t>[ ] Perguntou antes de afirmar (não apresentou solução antes de entender o problema)</w:t>
      </w:r>
    </w:p>
    <w:p>
      <w:pPr>
        <w:pStyle w:val="ListBullet"/>
      </w:pPr>
      <w:r>
        <w:t>[ ] Usou perguntas SPIN preparadas (adaptando conforme o fluxo da conversa)</w:t>
      </w:r>
    </w:p>
    <w:p>
      <w:pPr>
        <w:pStyle w:val="ListBullet"/>
      </w:pPr>
      <w:r>
        <w:t>[ ] Não interrompeu quando o médico estava desenvolvendo um raciocínio</w:t>
      </w:r>
    </w:p>
    <w:p>
      <w:pPr>
        <w:pStyle w:val="ListBullet"/>
      </w:pPr>
      <w:r>
        <w:t>[ ] Não tentou vender durante o diagnóstico</w:t>
      </w:r>
    </w:p>
    <w:p/>
    <w:p>
      <w:r>
        <w:rPr>
          <w:b/>
        </w:rPr>
        <w:t>Captura de informações:</w:t>
      </w:r>
    </w:p>
    <w:p>
      <w:pPr>
        <w:pStyle w:val="ListBullet"/>
      </w:pPr>
      <w:r>
        <w:t>[ ] Nomeou a dor com as palavras do próprio médico (não com linguagem de marketing)</w:t>
      </w:r>
    </w:p>
    <w:p>
      <w:pPr>
        <w:pStyle w:val="ListBullet"/>
      </w:pPr>
      <w:r>
        <w:t>[ ] Confirmou com o médico: "se eu entendi bem, o que mais te incomoda é X — estou certo?"</w:t>
      </w:r>
    </w:p>
    <w:p>
      <w:pPr>
        <w:pStyle w:val="ListBullet"/>
      </w:pPr>
      <w:r>
        <w:t>[ ] Capturou o que ele considera sucesso ("como seria para você daqui 6 meses?")</w:t>
      </w:r>
    </w:p>
    <w:p>
      <w:pPr>
        <w:pStyle w:val="ListBullet"/>
      </w:pPr>
      <w:r>
        <w:t>[ ] Identificou quem toma decisões (ele sozinho? Sócio? Cônjuge?)</w:t>
      </w:r>
    </w:p>
    <w:p>
      <w:pPr>
        <w:pStyle w:val="ListBullet"/>
      </w:pPr>
      <w:r>
        <w:t>[ ] Identificou objeções que já foram sinalizadas (mesmo que indiretamente)</w:t>
      </w:r>
    </w:p>
    <w:p>
      <w:pPr>
        <w:pStyle w:val="ListBullet"/>
      </w:pPr>
      <w:r>
        <w:t>[ ] Anotou score parcial mentalmente conforme a conversa evoluiu</w:t>
      </w:r>
    </w:p>
    <w:p/>
    <w:p>
      <w:r>
        <w:rPr>
          <w:b/>
        </w:rPr>
        <w:t>Encerramento:</w:t>
      </w:r>
    </w:p>
    <w:p>
      <w:pPr>
        <w:pStyle w:val="ListBullet"/>
      </w:pPr>
      <w:r>
        <w:t>[ ] Encerrou com próximo passo claro e acordado ("vou preparar uma proposta específica para o seu caso e quero apresentar — quando você tem 30 minutos essa semana ou na próxima?")</w:t>
      </w:r>
    </w:p>
    <w:p>
      <w:pPr>
        <w:pStyle w:val="ListBullet"/>
      </w:pPr>
      <w:r>
        <w:t>[ ] Médico confirmou verbalmente o próximo passo</w:t>
      </w:r>
    </w:p>
    <w:p>
      <w:pPr>
        <w:pStyle w:val="ListBullet"/>
      </w:pPr>
      <w:r>
        <w:t>[ ] Data e horário da próxima reunião combinados (ou prazo para proposta)</w:t>
      </w:r>
    </w:p>
    <w:p/>
    <w:p>
      <w:r>
        <w:rPr>
          <w:b/>
        </w:rPr>
        <w:t>Critério de saída:</w:t>
      </w:r>
      <w:r>
        <w:t xml:space="preserve"> Score calculado ao final. Se score &lt; 60, não avançar para proposta — registrar motivo e mover para etapa adequada.</w:t>
      </w:r>
    </w:p>
    <w:p/>
    <w:p>
      <w:pPr>
        <w:spacing w:before="80" w:after="80"/>
        <w:pBdr>
          <w:bottom w:val="single" w:sz="6" w:color="4472C4"/>
        </w:pBdr>
      </w:pPr>
    </w:p>
    <w:p/>
    <w:p>
      <w:pPr>
        <w:pStyle w:val="Heading2"/>
      </w:pPr>
      <w:r>
        <w:t>CHECKLIST 5 — PÓS-DIAGNÓSTICO</w:t>
      </w:r>
    </w:p>
    <w:p>
      <w:pPr>
        <w:pStyle w:val="Heading3"/>
      </w:pPr>
      <w:r>
        <w:t>Até 24h após a reunião</w:t>
      </w:r>
    </w:p>
    <w:p/>
    <w:p>
      <w:r>
        <w:rPr>
          <w:b/>
        </w:rPr>
        <w:t>Registro no CRM (até 2h após a reunião):</w:t>
      </w:r>
    </w:p>
    <w:p>
      <w:pPr>
        <w:pStyle w:val="ListBullet"/>
      </w:pPr>
      <w:r>
        <w:t>[ ] Score final calculado e registrado no CRM</w:t>
      </w:r>
    </w:p>
    <w:p>
      <w:pPr>
        <w:pStyle w:val="ListBullet"/>
      </w:pPr>
      <w:r>
        <w:t>[ ] Dor principal registrada EXATAMENTE nas palavras do médico (entre aspas, se possível)</w:t>
      </w:r>
    </w:p>
    <w:p>
      <w:pPr>
        <w:pStyle w:val="ListBullet"/>
      </w:pPr>
      <w:r>
        <w:t>[ ] Objeções sinalizadas durante o diagnóstico registradas</w:t>
      </w:r>
    </w:p>
    <w:p>
      <w:pPr>
        <w:pStyle w:val="ListBullet"/>
      </w:pPr>
      <w:r>
        <w:t>[ ] Decisores identificados e registrados</w:t>
      </w:r>
    </w:p>
    <w:p>
      <w:pPr>
        <w:pStyle w:val="ListBullet"/>
      </w:pPr>
      <w:r>
        <w:t>[ ] Próximo passo combinado registrado com data</w:t>
      </w:r>
    </w:p>
    <w:p/>
    <w:p>
      <w:r>
        <w:rPr>
          <w:b/>
        </w:rPr>
        <w:t>Comunicação com o médico (até 24h após a reunião):</w:t>
      </w:r>
    </w:p>
    <w:p>
      <w:pPr>
        <w:pStyle w:val="ListBullet"/>
      </w:pPr>
      <w:r>
        <w:t>[ ] Ata breve enviada (resumo em 3-4 linhas: o que foi conversado, o que foi entendido, próximo passo)</w:t>
      </w:r>
    </w:p>
    <w:p>
      <w:pPr>
        <w:pStyle w:val="ListBullet"/>
      </w:pPr>
      <w:r>
        <w:t>[ ] Prazo de entrega da proposta confirmado na ata</w:t>
      </w:r>
    </w:p>
    <w:p>
      <w:pPr>
        <w:pStyle w:val="ListBullet"/>
      </w:pPr>
      <w:r>
        <w:t>[ ] Tom da ata: confirmação, não vendas</w:t>
      </w:r>
    </w:p>
    <w:p/>
    <w:p>
      <w:r>
        <w:rPr>
          <w:b/>
        </w:rPr>
        <w:t>Início da proposta:</w:t>
      </w:r>
    </w:p>
    <w:p>
      <w:pPr>
        <w:pStyle w:val="ListBullet"/>
      </w:pPr>
      <w:r>
        <w:t>[ ] Proposta iniciada no mesmo dia (pelo menos a seção "Seu momento hoje" rascunhada)</w:t>
      </w:r>
    </w:p>
    <w:p>
      <w:pPr>
        <w:pStyle w:val="ListBullet"/>
      </w:pPr>
      <w:r>
        <w:t>[ ] Palavras exatas do médico copiadas para a proposta enquanto ainda estão frescas</w:t>
      </w:r>
    </w:p>
    <w:p>
      <w:pPr>
        <w:pStyle w:val="ListBullet"/>
      </w:pPr>
      <w:r>
        <w:t>[ ] Data de envio da proposta definida e registrada no CRM</w:t>
      </w:r>
    </w:p>
    <w:p/>
    <w:p>
      <w:r>
        <w:rPr>
          <w:b/>
        </w:rPr>
        <w:t>Critério de saída:</w:t>
      </w:r>
      <w:r>
        <w:t xml:space="preserve"> Score registrado. Ata enviada. Proposta iniciada. Se score 40-59, consultar fundador antes de avançar.</w:t>
      </w:r>
    </w:p>
    <w:p/>
    <w:p>
      <w:pPr>
        <w:spacing w:before="80" w:after="80"/>
        <w:pBdr>
          <w:bottom w:val="single" w:sz="6" w:color="4472C4"/>
        </w:pBdr>
      </w:pPr>
    </w:p>
    <w:p/>
    <w:p>
      <w:pPr>
        <w:pStyle w:val="Heading2"/>
      </w:pPr>
      <w:r>
        <w:t>CHECKLIST 6 — PROPOSTA</w:t>
      </w:r>
    </w:p>
    <w:p>
      <w:pPr>
        <w:pStyle w:val="Heading3"/>
      </w:pPr>
      <w:r>
        <w:t>Antes de enviar o PDF</w:t>
      </w:r>
    </w:p>
    <w:p/>
    <w:p>
      <w:r>
        <w:rPr>
          <w:b/>
        </w:rPr>
        <w:t>Conteúdo:</w:t>
      </w:r>
    </w:p>
    <w:p>
      <w:pPr>
        <w:pStyle w:val="ListBullet"/>
      </w:pPr>
      <w:r>
        <w:t>[ ] Seção "Seu momento hoje" usa palavras EXATAS que o médico usou no diagnóstico</w:t>
      </w:r>
    </w:p>
    <w:p>
      <w:pPr>
        <w:pStyle w:val="ListBullet"/>
      </w:pPr>
      <w:r>
        <w:t>[ ] Seção "Para onde vamos" tem resultado específico (não genérico como "mais presença digital")</w:t>
      </w:r>
    </w:p>
    <w:p>
      <w:pPr>
        <w:pStyle w:val="ListBullet"/>
      </w:pPr>
      <w:r>
        <w:t>[ ] Resultado prometido é o KPI do N1 (+40% consultas particulares em 4 meses) ou adaptação fundamentada</w:t>
      </w:r>
    </w:p>
    <w:p>
      <w:pPr>
        <w:pStyle w:val="ListBullet"/>
      </w:pPr>
      <w:r>
        <w:t>[ ] Investimento apresentado como operação, não como pacote ou plano</w:t>
      </w:r>
    </w:p>
    <w:p>
      <w:pPr>
        <w:pStyle w:val="ListBullet"/>
      </w:pPr>
      <w:r>
        <w:t>[ ] Custo da inação calculado com os números reais do médico</w:t>
      </w:r>
    </w:p>
    <w:p>
      <w:pPr>
        <w:pStyle w:val="ListBullet"/>
      </w:pPr>
      <w:r>
        <w:t>[ ] Verba de tráfego está separada e explicada (não é receita da agência)</w:t>
      </w:r>
    </w:p>
    <w:p>
      <w:pPr>
        <w:pStyle w:val="ListBullet"/>
      </w:pPr>
      <w:r>
        <w:t>[ ] Seção "Como começamos" tem próximos passos claros com prazos</w:t>
      </w:r>
    </w:p>
    <w:p/>
    <w:p>
      <w:r>
        <w:rPr>
          <w:b/>
        </w:rPr>
        <w:t>Formato:</w:t>
      </w:r>
    </w:p>
    <w:p>
      <w:pPr>
        <w:pStyle w:val="ListBullet"/>
      </w:pPr>
      <w:r>
        <w:t>[ ] PDF — máximo 8 páginas</w:t>
      </w:r>
    </w:p>
    <w:p>
      <w:pPr>
        <w:pStyle w:val="ListBullet"/>
      </w:pPr>
      <w:r>
        <w:t>[ ] Capa tem nome do médico, consultório e cidade</w:t>
      </w:r>
    </w:p>
    <w:p>
      <w:pPr>
        <w:pStyle w:val="ListBullet"/>
      </w:pPr>
      <w:r>
        <w:t>[ ] Fonte legível (mínimo 11pt no corpo)</w:t>
      </w:r>
    </w:p>
    <w:p>
      <w:pPr>
        <w:pStyle w:val="ListBullet"/>
      </w:pPr>
      <w:r>
        <w:t>[ ] Sem jargões de marketing (ex: "funil", "copy", "awareness", "branding", "tráfego pago" em linguagem técnica)</w:t>
      </w:r>
    </w:p>
    <w:p>
      <w:pPr>
        <w:pStyle w:val="ListBullet"/>
      </w:pPr>
      <w:r>
        <w:t>[ ] Sem linguagem de agência (ex: "solução personalizada", "estratégia 360", "presença digital completa")</w:t>
      </w:r>
    </w:p>
    <w:p/>
    <w:p>
      <w:r>
        <w:rPr>
          <w:b/>
        </w:rPr>
        <w:t>Checagem final:</w:t>
      </w:r>
    </w:p>
    <w:p>
      <w:pPr>
        <w:pStyle w:val="ListBullet"/>
      </w:pPr>
      <w:r>
        <w:t>[ ] Nenhuma palavra da lista proibida do playbook</w:t>
      </w:r>
    </w:p>
    <w:p>
      <w:pPr>
        <w:pStyle w:val="ListBullet"/>
      </w:pPr>
      <w:r>
        <w:t>[ ] Proposta revisada por 1 outra pessoa (fundador ou SDR sênior) antes de enviar</w:t>
      </w:r>
    </w:p>
    <w:p>
      <w:pPr>
        <w:pStyle w:val="ListBullet"/>
      </w:pPr>
      <w:r>
        <w:t>[ ] Reunião de apresentação agendada ANTES do envio do PDF completo</w:t>
      </w:r>
    </w:p>
    <w:p/>
    <w:p>
      <w:r>
        <w:rPr>
          <w:b/>
        </w:rPr>
        <w:t>Critério de saída:</w:t>
      </w:r>
      <w:r>
        <w:t xml:space="preserve"> Todos os itens marcados. Proposta enviada apenas após reunião de apresentação agendada.</w:t>
      </w:r>
    </w:p>
    <w:p/>
    <w:p>
      <w:pPr>
        <w:spacing w:before="80" w:after="80"/>
        <w:pBdr>
          <w:bottom w:val="single" w:sz="6" w:color="4472C4"/>
        </w:pBdr>
      </w:pPr>
    </w:p>
    <w:p/>
    <w:p>
      <w:pPr>
        <w:pStyle w:val="Heading2"/>
      </w:pPr>
      <w:r>
        <w:t>CHECKLIST 7 — FECHAMENTO</w:t>
      </w:r>
    </w:p>
    <w:p>
      <w:pPr>
        <w:pStyle w:val="Heading3"/>
      </w:pPr>
      <w:r>
        <w:t>Durante e após a negociação</w:t>
      </w:r>
    </w:p>
    <w:p/>
    <w:p>
      <w:r>
        <w:rPr>
          <w:b/>
        </w:rPr>
        <w:t>Reunião de apresentação:</w:t>
      </w:r>
    </w:p>
    <w:p>
      <w:pPr>
        <w:pStyle w:val="ListBullet"/>
      </w:pPr>
      <w:r>
        <w:t>[ ] Reunião de proposta realizada (não apenas envio de PDF)</w:t>
      </w:r>
    </w:p>
    <w:p>
      <w:pPr>
        <w:pStyle w:val="ListBullet"/>
      </w:pPr>
      <w:r>
        <w:t>[ ] Abertura com confirmação de alinhamento: "antes de você ver os números, quero confirmar que entendi bem..."</w:t>
      </w:r>
    </w:p>
    <w:p>
      <w:pPr>
        <w:pStyle w:val="ListBullet"/>
      </w:pPr>
      <w:r>
        <w:t>[ ] Investimento apresentado no contexto do custo da inação</w:t>
      </w:r>
    </w:p>
    <w:p>
      <w:pPr>
        <w:pStyle w:val="ListBullet"/>
      </w:pPr>
      <w:r>
        <w:t>[ ] Cálculo feito junto com o médico (não imposto)</w:t>
      </w:r>
    </w:p>
    <w:p/>
    <w:p>
      <w:r>
        <w:rPr>
          <w:b/>
        </w:rPr>
        <w:t>Objeções:</w:t>
      </w:r>
    </w:p>
    <w:p>
      <w:pPr>
        <w:pStyle w:val="ListBullet"/>
      </w:pPr>
      <w:r>
        <w:t>[ ] Cada objeção foi abordada com pergunta antes de argumento ("em relação a quê?")</w:t>
      </w:r>
    </w:p>
    <w:p>
      <w:pPr>
        <w:pStyle w:val="ListBullet"/>
      </w:pPr>
      <w:r>
        <w:t>[ ] Nenhuma objeção foi defendida com desconto imediato</w:t>
      </w:r>
    </w:p>
    <w:p>
      <w:pPr>
        <w:pStyle w:val="ListBullet"/>
      </w:pPr>
      <w:r>
        <w:t>[ ] "Vou pensar" foi convertido em bloqueio específico identificado</w:t>
      </w:r>
    </w:p>
    <w:p>
      <w:pPr>
        <w:pStyle w:val="ListBullet"/>
      </w:pPr>
      <w:r>
        <w:t>[ ] Nenhuma pressão artificial foi usada (urgência falsa, escassez falsa)</w:t>
      </w:r>
    </w:p>
    <w:p/>
    <w:p>
      <w:r>
        <w:rPr>
          <w:b/>
        </w:rPr>
        <w:t>Encerramento:</w:t>
      </w:r>
    </w:p>
    <w:p>
      <w:pPr>
        <w:pStyle w:val="ListBullet"/>
      </w:pPr>
      <w:r>
        <w:t>[ ] Próximos passos claros acordados ao final da reunião</w:t>
      </w:r>
    </w:p>
    <w:p>
      <w:pPr>
        <w:pStyle w:val="ListBullet"/>
      </w:pPr>
      <w:r>
        <w:t>[ ] Prazo de decisão acordado com o médico (não aberto indefinidamente)</w:t>
      </w:r>
    </w:p>
    <w:p/>
    <w:p>
      <w:r>
        <w:rPr>
          <w:b/>
        </w:rPr>
        <w:t>Pós-fechamento (após o "sim"):</w:t>
      </w:r>
    </w:p>
    <w:p>
      <w:pPr>
        <w:pStyle w:val="ListBullet"/>
      </w:pPr>
      <w:r>
        <w:t>[ ] Contrato enviado em até 24h após o "sim"</w:t>
      </w:r>
    </w:p>
    <w:p>
      <w:pPr>
        <w:pStyle w:val="ListBullet"/>
      </w:pPr>
      <w:r>
        <w:t>[ ] Email de envio do contrato tem 3 linhas: confirmação do combinado, onde assinar, próximo passo</w:t>
      </w:r>
    </w:p>
    <w:p>
      <w:pPr>
        <w:pStyle w:val="ListBullet"/>
      </w:pPr>
      <w:r>
        <w:t>[ ] Kickoff agendado em até 7 dias após assinatura</w:t>
      </w:r>
    </w:p>
    <w:p>
      <w:pPr>
        <w:pStyle w:val="ListBullet"/>
      </w:pPr>
      <w:r>
        <w:t>[ ] Mensagem de boas-vindas enviada no mesmo dia da assinatura (personalizada, não template)</w:t>
      </w:r>
    </w:p>
    <w:p>
      <w:pPr>
        <w:pStyle w:val="ListBullet"/>
      </w:pPr>
      <w:r>
        <w:t>[ ] Gestor de conta apresentado ao novo cliente</w:t>
      </w:r>
    </w:p>
    <w:p/>
    <w:p>
      <w:r>
        <w:rPr>
          <w:b/>
        </w:rPr>
        <w:t>Critério de saída:</w:t>
      </w:r>
      <w:r>
        <w:t xml:space="preserve"> Contrato assinado + kickoff agendado. Só então o lead vai para "Fechado" no CRM.</w:t>
      </w:r>
    </w:p>
    <w:p/>
    <w:p>
      <w:pPr>
        <w:spacing w:before="80" w:after="80"/>
        <w:pBdr>
          <w:bottom w:val="single" w:sz="6" w:color="4472C4"/>
        </w:pBdr>
      </w:pPr>
    </w:p>
    <w:p/>
    <w:p>
      <w:pPr>
        <w:pStyle w:val="Heading2"/>
      </w:pPr>
      <w:r>
        <w:t>CHECKLIST 8 — SEMANAL DO COMERCIAL</w:t>
      </w:r>
    </w:p>
    <w:p>
      <w:pPr>
        <w:pStyle w:val="Heading3"/>
      </w:pPr>
      <w:r>
        <w:t>Segunda-feira (planejamento) e Sexta-feira (revisão)</w:t>
      </w:r>
    </w:p>
    <w:p/>
    <w:p>
      <w:r>
        <w:rPr>
          <w:b/>
        </w:rPr>
        <w:t>Segunda-feira (30 min):</w:t>
      </w:r>
    </w:p>
    <w:p>
      <w:pPr>
        <w:pStyle w:val="ListBullet"/>
      </w:pPr>
      <w:r>
        <w:t>[ ] Pipeline do CRM revisado por etapa</w:t>
      </w:r>
    </w:p>
    <w:p>
      <w:pPr>
        <w:pStyle w:val="ListBullet"/>
      </w:pPr>
      <w:r>
        <w:t>[ ] Leads prioritários da semana identificados (diagnósticos, propostas, cadências)</w:t>
      </w:r>
    </w:p>
    <w:p>
      <w:pPr>
        <w:pStyle w:val="ListBullet"/>
      </w:pPr>
      <w:r>
        <w:t>[ ] Todos os diagnósticos da semana confirmados por escrito pelo médico</w:t>
      </w:r>
    </w:p>
    <w:p>
      <w:pPr>
        <w:pStyle w:val="ListBullet"/>
      </w:pPr>
      <w:r>
        <w:t>[ ] Meta de novos contatos da semana definida e anotada</w:t>
      </w:r>
    </w:p>
    <w:p>
      <w:pPr>
        <w:pStyle w:val="ListBullet"/>
      </w:pPr>
      <w:r>
        <w:t>[ ] Toques de cadência da semana mapeados (quem recebe qual toque em qual dia)</w:t>
      </w:r>
    </w:p>
    <w:p/>
    <w:p>
      <w:r>
        <w:rPr>
          <w:b/>
        </w:rPr>
        <w:t>Sexta-feira (45 min):</w:t>
      </w:r>
    </w:p>
    <w:p>
      <w:pPr>
        <w:pStyle w:val="ListBullet"/>
      </w:pPr>
      <w:r>
        <w:t>[ ] Resultados da semana contados (tabela preenchida)</w:t>
      </w:r>
    </w:p>
    <w:p>
      <w:pPr>
        <w:pStyle w:val="ListBullet"/>
      </w:pPr>
      <w:r>
        <w:t>[ ] Pipeline revisado: o que avançou, o que travou, o que foi perdido</w:t>
      </w:r>
    </w:p>
    <w:p>
      <w:pPr>
        <w:pStyle w:val="ListBullet"/>
      </w:pPr>
      <w:r>
        <w:t>[ ] 1 coisa que funcionou esta semana identificada e registrada</w:t>
      </w:r>
    </w:p>
    <w:p>
      <w:pPr>
        <w:pStyle w:val="ListBullet"/>
      </w:pPr>
      <w:r>
        <w:t>[ ] 1 coisa que não funcionou identificada e registrada</w:t>
      </w:r>
    </w:p>
    <w:p>
      <w:pPr>
        <w:pStyle w:val="ListBullet"/>
      </w:pPr>
      <w:r>
        <w:t>[ ] Lista de prospects para a semana seguinte atualizada (mínimo 10-15 novos identificados)</w:t>
      </w:r>
    </w:p>
    <w:p>
      <w:pPr>
        <w:pStyle w:val="ListBullet"/>
      </w:pPr>
      <w:r>
        <w:t>[ ] Insights de mercado da semana registrados (novas objeções, sinais, padrões)</w:t>
      </w:r>
    </w:p>
    <w:p/>
    <w:p>
      <w:r>
        <w:rPr>
          <w:b/>
        </w:rPr>
        <w:t>Diariamente (obrigatório):</w:t>
      </w:r>
    </w:p>
    <w:p>
      <w:pPr>
        <w:pStyle w:val="ListBullet"/>
      </w:pPr>
      <w:r>
        <w:t>[ ] CRM 100% atualizado ao final de cada dia</w:t>
      </w:r>
    </w:p>
    <w:p>
      <w:pPr>
        <w:pStyle w:val="ListBullet"/>
      </w:pPr>
      <w:r>
        <w:t>[ ] Nenhum lead ficou sem status definido por mais de 24h</w:t>
      </w:r>
    </w:p>
    <w:p>
      <w:pPr>
        <w:pStyle w:val="ListBullet"/>
      </w:pPr>
      <w:r>
        <w:t>[ ] Todos os toques do dia registrados com data e canal</w:t>
      </w:r>
    </w:p>
    <w:p/>
    <w:p>
      <w:pPr>
        <w:spacing w:before="80" w:after="80"/>
        <w:pBdr>
          <w:bottom w:val="single" w:sz="6" w:color="4472C4"/>
        </w:pBdr>
      </w:pPr>
    </w:p>
    <w:p/>
    <w:p>
      <w:pPr>
        <w:pStyle w:val="Heading2"/>
      </w:pPr>
      <w:r>
        <w:t>CHECKLIST 9 — MENSAL</w:t>
      </w:r>
    </w:p>
    <w:p>
      <w:pPr>
        <w:pStyle w:val="Heading3"/>
      </w:pPr>
      <w:r>
        <w:t>Início, meio e fechamento do mês</w:t>
      </w:r>
    </w:p>
    <w:p/>
    <w:p>
      <w:r>
        <w:rPr>
          <w:b/>
        </w:rPr>
        <w:t>Início do mês (dias 1-3):</w:t>
      </w:r>
    </w:p>
    <w:p>
      <w:pPr>
        <w:pStyle w:val="ListBullet"/>
      </w:pPr>
      <w:r>
        <w:t>[ ] Resultado do mês anterior revisado e documentado</w:t>
      </w:r>
    </w:p>
    <w:p>
      <w:pPr>
        <w:pStyle w:val="ListBullet"/>
      </w:pPr>
      <w:r>
        <w:t>[ ] Painel de métricas atualizado</w:t>
      </w:r>
    </w:p>
    <w:p>
      <w:pPr>
        <w:pStyle w:val="ListBullet"/>
      </w:pPr>
      <w:r>
        <w:t>[ ] Meta do mês definida (atividade + resultado)</w:t>
      </w:r>
    </w:p>
    <w:p>
      <w:pPr>
        <w:pStyle w:val="ListBullet"/>
      </w:pPr>
      <w:r>
        <w:t>[ ] ICP revisado: há desvio de perfil nos últimos fechamentos?</w:t>
      </w:r>
    </w:p>
    <w:p>
      <w:pPr>
        <w:pStyle w:val="ListBullet"/>
      </w:pPr>
      <w:r>
        <w:t>[ ] Cadências revisadas: alguma que não está performando?</w:t>
      </w:r>
    </w:p>
    <w:p>
      <w:pPr>
        <w:pStyle w:val="ListBullet"/>
      </w:pPr>
      <w:r>
        <w:t>[ ] Sazonalidade do mês mapeada</w:t>
      </w:r>
    </w:p>
    <w:p>
      <w:pPr>
        <w:pStyle w:val="ListBullet"/>
      </w:pPr>
      <w:r>
        <w:t>[ ] Lista de prospects atualizada (mínimo 60-80 identificados no topo do funil)</w:t>
      </w:r>
    </w:p>
    <w:p/>
    <w:p>
      <w:r>
        <w:rPr>
          <w:b/>
        </w:rPr>
        <w:t>Meio do mês (dias 14-16):</w:t>
      </w:r>
    </w:p>
    <w:p>
      <w:pPr>
        <w:pStyle w:val="ListBullet"/>
      </w:pPr>
      <w:r>
        <w:t>[ ] Check-in de métricas realizado</w:t>
      </w:r>
    </w:p>
    <w:p>
      <w:pPr>
        <w:pStyle w:val="ListBullet"/>
      </w:pPr>
      <w:r>
        <w:t>[ ] Projeção de fechamento do mês calculada</w:t>
      </w:r>
    </w:p>
    <w:p>
      <w:pPr>
        <w:pStyle w:val="ListBullet"/>
      </w:pPr>
      <w:r>
        <w:t>[ ] Ajuste de atividade definido (se necessário)</w:t>
      </w:r>
    </w:p>
    <w:p>
      <w:pPr>
        <w:pStyle w:val="ListBullet"/>
      </w:pPr>
      <w:r>
        <w:t>[ ] Propostas abertas há mais de 21 dias revisadas e acionadas</w:t>
      </w:r>
    </w:p>
    <w:p/>
    <w:p>
      <w:r>
        <w:rPr>
          <w:b/>
        </w:rPr>
        <w:t>Fechamento do mês (dias 28-31):</w:t>
      </w:r>
    </w:p>
    <w:p>
      <w:pPr>
        <w:pStyle w:val="ListBullet"/>
      </w:pPr>
      <w:r>
        <w:t>[ ] Resultados finais contados e documentados</w:t>
      </w:r>
    </w:p>
    <w:p>
      <w:pPr>
        <w:pStyle w:val="ListBullet"/>
      </w:pPr>
      <w:r>
        <w:t>[ ] Taxas de conversão de cada etapa calculadas</w:t>
      </w:r>
    </w:p>
    <w:p>
      <w:pPr>
        <w:pStyle w:val="ListBullet"/>
      </w:pPr>
      <w:r>
        <w:t>[ ] Maior gargalo do mês identificado</w:t>
      </w:r>
    </w:p>
    <w:p>
      <w:pPr>
        <w:pStyle w:val="ListBullet"/>
      </w:pPr>
      <w:r>
        <w:t>[ ] Top 3 aprendizados do mês registrados</w:t>
      </w:r>
    </w:p>
    <w:p>
      <w:pPr>
        <w:pStyle w:val="ListBullet"/>
      </w:pPr>
      <w:r>
        <w:t>[ ] 1-2 mudanças para o próximo mês definidas</w:t>
      </w:r>
    </w:p>
    <w:p>
      <w:pPr>
        <w:pStyle w:val="ListBullet"/>
      </w:pPr>
      <w:r>
        <w:t>[ ] Apresentação de métricas para fundadores realizada</w:t>
      </w:r>
    </w:p>
    <w:p/>
    <w:p>
      <w:pPr>
        <w:spacing w:before="80" w:after="80"/>
        <w:pBdr>
          <w:bottom w:val="single" w:sz="6" w:color="4472C4"/>
        </w:pBdr>
      </w:pPr>
    </w:p>
    <w:p/>
    <w:p>
      <w:pPr>
        <w:pStyle w:val="Heading2"/>
      </w:pPr>
      <w:r>
        <w:t>CHECKLIST 10 — LEAD PAUSADO (E11)</w:t>
      </w:r>
    </w:p>
    <w:p>
      <w:pPr>
        <w:pStyle w:val="Heading3"/>
      </w:pPr>
      <w:r>
        <w:t>Usar quando prospect pediu pausa com data definida ("me liga em setembro", "depois da reforma", etc.)</w:t>
      </w:r>
    </w:p>
    <w:p/>
    <w:p>
      <w:r>
        <w:rPr>
          <w:b/>
        </w:rPr>
        <w:t>No momento da pausa:</w:t>
      </w:r>
    </w:p>
    <w:p>
      <w:pPr>
        <w:pStyle w:val="ListBullet"/>
      </w:pPr>
      <w:r>
        <w:t>[ ] Data de reativação registrada no CRM (campo "Reativar em")</w:t>
      </w:r>
    </w:p>
    <w:p>
      <w:pPr>
        <w:pStyle w:val="ListBullet"/>
      </w:pPr>
      <w:r>
        <w:t>[ ] Motivo da pausa registrado</w:t>
      </w:r>
    </w:p>
    <w:p>
      <w:pPr>
        <w:pStyle w:val="ListBullet"/>
      </w:pPr>
      <w:r>
        <w:t>[ ] Última proposta (se houver) salva no CRM</w:t>
      </w:r>
    </w:p>
    <w:p>
      <w:pPr>
        <w:pStyle w:val="ListBullet"/>
      </w:pPr>
      <w:r>
        <w:t>[ ] Tag "PAUSADO" aplicada ao contato</w:t>
      </w:r>
    </w:p>
    <w:p/>
    <w:p>
      <w:r>
        <w:rPr>
          <w:b/>
        </w:rPr>
        <w:t>Na data de reativação (2–3 dias antes):</w:t>
      </w:r>
    </w:p>
    <w:p>
      <w:pPr>
        <w:pStyle w:val="ListBullet"/>
      </w:pPr>
      <w:r>
        <w:t>[ ] Verificar se situação mudou (pesquisar Instagram, Google)</w:t>
      </w:r>
    </w:p>
    <w:p>
      <w:pPr>
        <w:pStyle w:val="ListBullet"/>
      </w:pPr>
      <w:r>
        <w:t>[ ] Preparar nova observação real para abertura</w:t>
      </w:r>
    </w:p>
    <w:p>
      <w:pPr>
        <w:pStyle w:val="ListBullet"/>
      </w:pPr>
      <w:r>
        <w:t>[ ] Decidir: novo diagnóstico necessário? (ver protocolo em SOP 12)</w:t>
      </w:r>
    </w:p>
    <w:p>
      <w:pPr>
        <w:pStyle w:val="ListBullet"/>
      </w:pPr>
      <w:r>
        <w:t>[ ] Enviar mensagem de reativação (ver templates em SOP 08)</w:t>
      </w:r>
    </w:p>
    <w:p/>
    <w:p>
      <w:r>
        <w:rPr>
          <w:b/>
        </w:rPr>
        <w:t>Após reativação:</w:t>
      </w:r>
    </w:p>
    <w:p>
      <w:pPr>
        <w:pStyle w:val="ListBullet"/>
      </w:pPr>
      <w:r>
        <w:t>[ ] Atualizar status no CRM (remover tag "PAUSADO")</w:t>
      </w:r>
    </w:p>
    <w:p>
      <w:pPr>
        <w:pStyle w:val="ListBullet"/>
      </w:pPr>
      <w:r>
        <w:t>[ ] Registrar novo score estimado</w:t>
      </w:r>
    </w:p>
    <w:p>
      <w:pPr>
        <w:pStyle w:val="ListBullet"/>
      </w:pPr>
      <w:r>
        <w:t>[ ] Retomar cadência adequada</w:t>
      </w:r>
    </w:p>
    <w:p/>
    <w:p>
      <w:pPr>
        <w:spacing w:before="80" w:after="80"/>
        <w:pBdr>
          <w:bottom w:val="single" w:sz="6" w:color="4472C4"/>
        </w:pBdr>
      </w:pPr>
    </w:p>
    <w:p/>
    <w:p>
      <w:pPr>
        <w:pStyle w:val="Heading2"/>
      </w:pPr>
      <w:r>
        <w:t>CHECKLIST 11 — NO-SHOW (Prospect não compareceu à reunião)</w:t>
      </w:r>
    </w:p>
    <w:p/>
    <w:p>
      <w:r>
        <w:rPr>
          <w:b/>
        </w:rPr>
        <w:t>Primeiro no-show:</w:t>
      </w:r>
    </w:p>
    <w:p>
      <w:pPr>
        <w:pStyle w:val="ListBullet"/>
      </w:pPr>
      <w:r>
        <w:t>[ ] Enviar mensagem em até 15 min após horário: "Ficamos de conversar agora, ficou preso em algo? Posso reagendar"</w:t>
      </w:r>
    </w:p>
    <w:p>
      <w:pPr>
        <w:pStyle w:val="ListBullet"/>
      </w:pPr>
      <w:r>
        <w:t>[ ] Aguardar resposta por 2h</w:t>
      </w:r>
    </w:p>
    <w:p>
      <w:pPr>
        <w:pStyle w:val="ListBullet"/>
      </w:pPr>
      <w:r>
        <w:t>[ ] Se não respondeu: enviar segunda mensagem: "Fica à vontade — me avisa quando tiver um momento"</w:t>
      </w:r>
    </w:p>
    <w:p>
      <w:pPr>
        <w:pStyle w:val="ListBullet"/>
      </w:pPr>
      <w:r>
        <w:t>[ ] Oferecer nova data</w:t>
      </w:r>
    </w:p>
    <w:p/>
    <w:p>
      <w:r>
        <w:rPr>
          <w:b/>
        </w:rPr>
        <w:t>Segundo no-show:</w:t>
      </w:r>
    </w:p>
    <w:p>
      <w:pPr>
        <w:pStyle w:val="ListBullet"/>
      </w:pPr>
      <w:r>
        <w:t>[ ] Enviar mensagem direta: "Já remarcamos uma vez — sem problema. Mas quero entender se ainda faz sentido a gente conversar. Um sim ou não já me ajuda muito."</w:t>
      </w:r>
    </w:p>
    <w:p>
      <w:pPr>
        <w:pStyle w:val="ListBullet"/>
      </w:pPr>
      <w:r>
        <w:t>[ ] Aguardar resposta por 48h</w:t>
      </w:r>
    </w:p>
    <w:p/>
    <w:p>
      <w:r>
        <w:rPr>
          <w:b/>
        </w:rPr>
        <w:t>Terceiro no-show:</w:t>
      </w:r>
    </w:p>
    <w:p>
      <w:pPr>
        <w:pStyle w:val="ListBullet"/>
      </w:pPr>
      <w:r>
        <w:t>[ ] NÃO oferecer nova data</w:t>
      </w:r>
    </w:p>
    <w:p>
      <w:pPr>
        <w:pStyle w:val="ListBullet"/>
      </w:pPr>
      <w:r>
        <w:t>[ ] Registrar como "Perdido — Sem Comprometimento" no CRM</w:t>
      </w:r>
    </w:p>
    <w:p>
      <w:pPr>
        <w:pStyle w:val="ListBullet"/>
      </w:pPr>
      <w:r>
        <w:t>[ ] Mensagem de encerramento: "Vou encerrar a conversa por agora. Se em algum momento fizer sentido, fico à disposição."</w:t>
      </w:r>
    </w:p>
    <w:p>
      <w:pPr>
        <w:pStyle w:val="ListBullet"/>
      </w:pPr>
      <w:r>
        <w:t>[ ] Mover para lista de reativação 90 dias</w:t>
      </w:r>
    </w:p>
    <w:p/>
    <w:p>
      <w:pPr>
        <w:spacing w:before="80" w:after="80"/>
        <w:pBdr>
          <w:bottom w:val="single" w:sz="6" w:color="4472C4"/>
        </w:pBdr>
      </w:pPr>
    </w:p>
    <w:p/>
    <w:p>
      <w:pPr>
        <w:pStyle w:val="Heading2"/>
      </w:pPr>
      <w:r>
        <w:t>ANTI-CHECKLIST — O QUE NUNCA FAZER</w:t>
      </w:r>
    </w:p>
    <w:p/>
    <w:p>
      <w:r>
        <w:t>Esta lista representa os erros que destroem o processo. Cada item aqui gerou resultado ruim em algum momento — por isso está registrado.</w:t>
      </w:r>
    </w:p>
    <w:p/>
    <w:p>
      <w:r>
        <w:rPr>
          <w:b/>
        </w:rPr>
        <w:t>Na Prospecção:</w:t>
      </w:r>
    </w:p>
    <w:p>
      <w:pPr>
        <w:pStyle w:val="ListBullet"/>
      </w:pPr>
      <w:r>
        <w:t>[ ] NUNCA enviar mensagem sem research prévio completo</w:t>
      </w:r>
    </w:p>
    <w:p>
      <w:pPr>
        <w:pStyle w:val="ListBullet"/>
      </w:pPr>
      <w:r>
        <w:t>[ ] NUNCA mencionar "marketing", "agência" ou "Pixel Rain" no primeiro contato</w:t>
      </w:r>
    </w:p>
    <w:p>
      <w:pPr>
        <w:pStyle w:val="ListBullet"/>
      </w:pPr>
      <w:r>
        <w:t>[ ] NUNCA usar frases da lista de palavras proibidas do playbook</w:t>
      </w:r>
    </w:p>
    <w:p>
      <w:pPr>
        <w:pStyle w:val="ListBullet"/>
      </w:pPr>
      <w:r>
        <w:t>[ ] NUNCA enviar mais de 10 contatos por dia (qualidade cai, taxa de resposta despenca)</w:t>
      </w:r>
    </w:p>
    <w:p>
      <w:pPr>
        <w:pStyle w:val="ListBullet"/>
      </w:pPr>
      <w:r>
        <w:t>[ ] NUNCA fazer follow-up sem adicionar algo novo ao que já foi dito</w:t>
      </w:r>
    </w:p>
    <w:p/>
    <w:p>
      <w:r>
        <w:rPr>
          <w:b/>
        </w:rPr>
        <w:t>Na Qualificação:</w:t>
      </w:r>
    </w:p>
    <w:p>
      <w:pPr>
        <w:pStyle w:val="ListBullet"/>
      </w:pPr>
      <w:r>
        <w:t>[ ] NUNCA avançar lead para diagnóstico sem score estimado acima de 60</w:t>
      </w:r>
    </w:p>
    <w:p>
      <w:pPr>
        <w:pStyle w:val="ListBullet"/>
      </w:pPr>
      <w:r>
        <w:t>[ ] NUNCA realizar diagnóstico sem ter feito research completo do prospect</w:t>
      </w:r>
    </w:p>
    <w:p>
      <w:pPr>
        <w:pStyle w:val="ListBullet"/>
      </w:pPr>
      <w:r>
        <w:t>[ ] NUNCA avançar prospect sem score definido no CRM</w:t>
      </w:r>
    </w:p>
    <w:p/>
    <w:p>
      <w:r>
        <w:rPr>
          <w:b/>
        </w:rPr>
        <w:t>No Diagnóstico:</w:t>
      </w:r>
    </w:p>
    <w:p>
      <w:pPr>
        <w:pStyle w:val="ListBullet"/>
      </w:pPr>
      <w:r>
        <w:t>[ ] NUNCA tentar vender durante o diagnóstico</w:t>
      </w:r>
    </w:p>
    <w:p>
      <w:pPr>
        <w:pStyle w:val="ListBullet"/>
      </w:pPr>
      <w:r>
        <w:t>[ ] NUNCA interromper o médico quando ele está desenvolvendo uma ideia</w:t>
      </w:r>
    </w:p>
    <w:p>
      <w:pPr>
        <w:pStyle w:val="ListBullet"/>
      </w:pPr>
      <w:r>
        <w:t>[ ] NUNCA afirmar antes de perguntar</w:t>
      </w:r>
    </w:p>
    <w:p>
      <w:pPr>
        <w:pStyle w:val="ListBullet"/>
      </w:pPr>
      <w:r>
        <w:t>[ ] NUNCA falar mais de 30% do tempo na conversa</w:t>
      </w:r>
    </w:p>
    <w:p/>
    <w:p>
      <w:r>
        <w:rPr>
          <w:b/>
        </w:rPr>
        <w:t>Na Proposta:</w:t>
      </w:r>
    </w:p>
    <w:p>
      <w:pPr>
        <w:pStyle w:val="ListBullet"/>
      </w:pPr>
      <w:r>
        <w:t>[ ] NUNCA enviar proposta sem reunião de apresentação agendada</w:t>
      </w:r>
    </w:p>
    <w:p>
      <w:pPr>
        <w:pStyle w:val="ListBullet"/>
      </w:pPr>
      <w:r>
        <w:t>[ ] NUNCA enviar proposta com mais de 8 páginas</w:t>
      </w:r>
    </w:p>
    <w:p>
      <w:pPr>
        <w:pStyle w:val="ListBullet"/>
      </w:pPr>
      <w:r>
        <w:t>[ ] NUNCA usar termos técnicos de marketing sem explicação na proposta</w:t>
      </w:r>
    </w:p>
    <w:p>
      <w:pPr>
        <w:pStyle w:val="ListBullet"/>
      </w:pPr>
      <w:r>
        <w:t>[ ] NUNCA prometer resultado que não está sustentado nos dados do diagnóstico</w:t>
      </w:r>
    </w:p>
    <w:p/>
    <w:p>
      <w:r>
        <w:rPr>
          <w:b/>
        </w:rPr>
        <w:t>No Fechamento:</w:t>
      </w:r>
    </w:p>
    <w:p>
      <w:pPr>
        <w:pStyle w:val="ListBullet"/>
      </w:pPr>
      <w:r>
        <w:t>[ ] NUNCA pressionar com urgência artificial ("só essa semana", "última vaga")</w:t>
      </w:r>
    </w:p>
    <w:p>
      <w:pPr>
        <w:pStyle w:val="ListBullet"/>
      </w:pPr>
      <w:r>
        <w:t>[ ] NUNCA oferecer desconto antes de entender a objeção real</w:t>
      </w:r>
    </w:p>
    <w:p>
      <w:pPr>
        <w:pStyle w:val="ListBullet"/>
      </w:pPr>
      <w:r>
        <w:t>[ ] NUNCA fechar sem entender qual era a objeção real do médico</w:t>
      </w:r>
    </w:p>
    <w:p>
      <w:pPr>
        <w:pStyle w:val="ListBullet"/>
      </w:pPr>
      <w:r>
        <w:t>[ ] NUNCA aceitar cliente fora do ICP por pressão de meta de MRR</w:t>
      </w:r>
    </w:p>
    <w:p/>
    <w:p>
      <w:r>
        <w:rPr>
          <w:b/>
        </w:rPr>
        <w:t>No Processo:</w:t>
      </w:r>
    </w:p>
    <w:p>
      <w:pPr>
        <w:pStyle w:val="ListBullet"/>
      </w:pPr>
      <w:r>
        <w:t>[ ] NUNCA deixar de registrar um toque no CRM no mesmo dia que aconteceu</w:t>
      </w:r>
    </w:p>
    <w:p>
      <w:pPr>
        <w:pStyle w:val="ListBullet"/>
      </w:pPr>
      <w:r>
        <w:t>[ ] NUNCA aceitar no-show sem tentar reagendar em até 24h</w:t>
      </w:r>
    </w:p>
    <w:p>
      <w:pPr>
        <w:pStyle w:val="ListBullet"/>
      </w:pPr>
      <w:r>
        <w:t>[ ] NUNCA avançar etapa no funil sem o critério de saída cumprido</w:t>
      </w:r>
    </w:p>
    <w:p>
      <w:pPr>
        <w:pStyle w:val="ListBullet"/>
      </w:pPr>
      <w:r>
        <w:t>[ ] NUNCA fazer revisão semanal de forma superficial (preencher por obrigação sem analisar)</w:t>
      </w:r>
    </w:p>
    <w:p>
      <w:pPr>
        <w:pStyle w:val="ListBullet"/>
      </w:pPr>
      <w:r>
        <w:t>[ ] NUNCA manter prospect em negociação por mais de 21 dias sem decisão de escalação ou arquivamento</w:t>
      </w:r>
    </w:p>
    <w:p/>
    <w:p>
      <w:pPr>
        <w:spacing w:before="80" w:after="80"/>
        <w:pBdr>
          <w:bottom w:val="single" w:sz="6" w:color="4472C4"/>
        </w:pBdr>
      </w:pPr>
    </w:p>
    <w:p/>
    <w:p>
      <w:pPr>
        <w:pStyle w:val="Heading2"/>
      </w:pPr>
      <w:r>
        <w:t>REFERÊNCIA RÁPIDA — PALAVRAS PROIBIDAS NO CONTATO COM PEDIATRAS</w:t>
      </w:r>
    </w:p>
    <w:p/>
    <w:p>
      <w:r>
        <w:t>As seguintes palavras e expressões nunca devem aparecer em mensagens de prospecção, triagem ou proposta:</w:t>
      </w:r>
    </w:p>
    <w:p/>
    <w:p>
      <w:r>
        <w:rPr>
          <w:b/>
        </w:rPr>
        <w:t>Termos de agência:</w:t>
      </w:r>
    </w:p>
    <w:p>
      <w:pPr>
        <w:pStyle w:val="ListBullet"/>
      </w:pPr>
      <w:r>
        <w:t>"Gestão de redes sociais"</w:t>
      </w:r>
    </w:p>
    <w:p>
      <w:pPr>
        <w:pStyle w:val="ListBullet"/>
      </w:pPr>
      <w:r>
        <w:t>"Presença digital"</w:t>
      </w:r>
    </w:p>
    <w:p>
      <w:pPr>
        <w:pStyle w:val="ListBullet"/>
      </w:pPr>
      <w:r>
        <w:t>"Posicionamento de marca"</w:t>
      </w:r>
    </w:p>
    <w:p>
      <w:pPr>
        <w:pStyle w:val="ListBullet"/>
      </w:pPr>
      <w:r>
        <w:t>"Estratégia 360"</w:t>
      </w:r>
    </w:p>
    <w:p>
      <w:pPr>
        <w:pStyle w:val="ListBullet"/>
      </w:pPr>
      <w:r>
        <w:t>"Funil de vendas"</w:t>
      </w:r>
    </w:p>
    <w:p>
      <w:pPr>
        <w:pStyle w:val="ListBullet"/>
      </w:pPr>
      <w:r>
        <w:t>"Copy"</w:t>
      </w:r>
    </w:p>
    <w:p>
      <w:pPr>
        <w:pStyle w:val="ListBullet"/>
      </w:pPr>
      <w:r>
        <w:t>"Branding"</w:t>
      </w:r>
    </w:p>
    <w:p>
      <w:pPr>
        <w:pStyle w:val="ListBullet"/>
      </w:pPr>
      <w:r>
        <w:t>"Awareness"</w:t>
      </w:r>
    </w:p>
    <w:p/>
    <w:p>
      <w:r>
        <w:rPr>
          <w:b/>
        </w:rPr>
        <w:t>Termos de pressão:</w:t>
      </w:r>
    </w:p>
    <w:p>
      <w:pPr>
        <w:pStyle w:val="ListBullet"/>
      </w:pPr>
      <w:r>
        <w:t>"Oportunidade única"</w:t>
      </w:r>
    </w:p>
    <w:p>
      <w:pPr>
        <w:pStyle w:val="ListBullet"/>
      </w:pPr>
      <w:r>
        <w:t>"Última chance"</w:t>
      </w:r>
    </w:p>
    <w:p>
      <w:pPr>
        <w:pStyle w:val="ListBullet"/>
      </w:pPr>
      <w:r>
        <w:t>"Apenas esta semana"</w:t>
      </w:r>
    </w:p>
    <w:p>
      <w:pPr>
        <w:pStyle w:val="ListBullet"/>
      </w:pPr>
      <w:r>
        <w:t>"Vagas limitadas"</w:t>
      </w:r>
    </w:p>
    <w:p>
      <w:pPr>
        <w:pStyle w:val="ListBullet"/>
      </w:pPr>
      <w:r>
        <w:t>"Não perca"</w:t>
      </w:r>
    </w:p>
    <w:p/>
    <w:p>
      <w:r>
        <w:rPr>
          <w:b/>
        </w:rPr>
        <w:t>Termos genéricos:</w:t>
      </w:r>
    </w:p>
    <w:p>
      <w:pPr>
        <w:pStyle w:val="ListBullet"/>
      </w:pPr>
      <w:r>
        <w:t>"Resultados comprovados" (sem dados específicos)</w:t>
      </w:r>
    </w:p>
    <w:p>
      <w:pPr>
        <w:pStyle w:val="ListBullet"/>
      </w:pPr>
      <w:r>
        <w:t>"Solução completa"</w:t>
      </w:r>
    </w:p>
    <w:p>
      <w:pPr>
        <w:pStyle w:val="ListBullet"/>
      </w:pPr>
      <w:r>
        <w:t>"Pacote"</w:t>
      </w:r>
    </w:p>
    <w:p>
      <w:pPr>
        <w:pStyle w:val="ListBullet"/>
      </w:pPr>
      <w:r>
        <w:t>"Plano"</w:t>
      </w:r>
    </w:p>
    <w:p>
      <w:pPr>
        <w:pStyle w:val="ListBullet"/>
      </w:pPr>
      <w:r>
        <w:t>"Parceria"</w:t>
      </w:r>
    </w:p>
    <w:p/>
    <w:p>
      <w:r>
        <w:rPr>
          <w:b/>
        </w:rPr>
        <w:t>Substituições corretas:</w:t>
      </w:r>
    </w:p>
    <w:p>
      <w:pPr>
        <w:pStyle w:val="ListBullet"/>
      </w:pPr>
      <w:r>
        <w:t>"Gestão de redes sociais" → "sistema de atração de pacientes particulares"</w:t>
      </w:r>
    </w:p>
    <w:p>
      <w:pPr>
        <w:pStyle w:val="ListBullet"/>
      </w:pPr>
      <w:r>
        <w:t>"Presença digital" → "como os pais te encontram quando procuram pediatra"</w:t>
      </w:r>
    </w:p>
    <w:p>
      <w:pPr>
        <w:pStyle w:val="ListBullet"/>
      </w:pPr>
      <w:r>
        <w:t>"Branding" → (nunca usar — substituir pelo benefício concreto)</w:t>
      </w:r>
    </w:p>
    <w:p>
      <w:pPr>
        <w:pStyle w:val="ListBullet"/>
      </w:pPr>
      <w:r>
        <w:t>"Pacote" → "o que inclui a operação"</w:t>
      </w:r>
    </w:p>
    <w:p/>
    <w:p>
      <w:pPr>
        <w:spacing w:before="80" w:after="80"/>
        <w:pBdr>
          <w:bottom w:val="single" w:sz="6" w:color="4472C4"/>
        </w:pBdr>
      </w:pPr>
    </w:p>
    <w:p/>
    <w:p>
      <w:r>
        <w:rPr>
          <w:i/>
        </w:rPr>
        <w:t>Pixel Rain Agency — Playbook Comercial v1.1</w:t>
      </w:r>
    </w:p>
    <w:p>
      <w:r>
        <w:rPr>
          <w:i/>
        </w:rPr>
        <w:t>Uso interno. Não compartilhar com prospects ou clientes.</w:t>
      </w:r>
    </w:p>
    <w:p/>
    <w:p>
      <w:r>
        <w:br w:type="page"/>
      </w:r>
    </w:p>
    <w:p>
      <w:pPr>
        <w:pStyle w:val="Heading2"/>
      </w:pPr>
      <w:r>
        <w:t>Rotina de Execução do Nil</w:t>
      </w:r>
    </w:p>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Calibri" w:hAnsi="Calibri"/>
          <w:b/>
          <w:color w:val="1F497D"/>
          <w:sz w:val="52"/>
        </w:rPr>
        <w:t>19 — ROTINA DE EXECUÇÃO DO NIL</w:t>
      </w:r>
    </w:p>
    <w:p/>
    <w:p>
      <w:pPr>
        <w:jc w:val="center"/>
      </w:pPr>
      <w:r>
        <w:rPr>
          <w:rFonts w:ascii="Calibri" w:hAnsi="Calibri"/>
          <w:color w:val="4472C4"/>
          <w:sz w:val="24"/>
        </w:rPr>
        <w:t>PIXEL RAIN AGENCY  |  PLAYBOOK COMERCIAL</w:t>
      </w:r>
    </w:p>
    <w:p>
      <w:r>
        <w:br w:type="page"/>
      </w:r>
    </w:p>
    <w:p>
      <w:pPr>
        <w:pStyle w:val="Heading1"/>
      </w:pPr>
      <w:r>
        <w:t>19 — Rotina de Execução do Nil</w:t>
      </w:r>
    </w:p>
    <w:p/>
    <w:p>
      <w:pPr>
        <w:pStyle w:val="Heading2"/>
      </w:pPr>
      <w:r>
        <w:t>VISÃO GERAL</w:t>
      </w:r>
    </w:p>
    <w:p/>
    <w:p>
      <w:pPr>
        <w:pStyle w:val="Heading3"/>
      </w:pPr>
      <w:r>
        <w:t>Objetivo da Rotina</w:t>
      </w:r>
    </w:p>
    <w:p/>
    <w:p>
      <w:r>
        <w:t>Este documento é o guia operacional diário do Nil para executar o processo comercial completo da Pixel Rain Agency dentro da janela de trabalho disponível (10h30–12h30, segunda a sexta). Ele centraliza em um único lugar tudo que precisa ser feito, quando fazer, como fazer e o que registrar — eliminando a necessidade de consultar outros documentos durante a execução.</w:t>
      </w:r>
    </w:p>
    <w:p/>
    <w:p>
      <w:pPr>
        <w:pStyle w:val="Heading3"/>
      </w:pPr>
      <w:r>
        <w:t>Resultado Esperado</w:t>
      </w:r>
    </w:p>
    <w:p/>
    <w:p>
      <w:pPr>
        <w:pStyle w:val="ListBullet"/>
      </w:pPr>
      <w:r>
        <w:rPr>
          <w:b/>
        </w:rPr>
        <w:t>Semanal:</w:t>
      </w:r>
      <w:r>
        <w:t xml:space="preserve"> 15–25 primeiros contatos enviados | 2–4 diagnósticos realizados | 1–2 propostas enviadas</w:t>
      </w:r>
    </w:p>
    <w:p>
      <w:pPr>
        <w:pStyle w:val="ListBullet"/>
      </w:pPr>
      <w:r>
        <w:rPr>
          <w:b/>
        </w:rPr>
        <w:t>Mensal:</w:t>
      </w:r>
      <w:r>
        <w:t xml:space="preserve"> 4 clientes fechados | MRR adicionado de R$12.000–R$20.000</w:t>
      </w:r>
    </w:p>
    <w:p>
      <w:pPr>
        <w:pStyle w:val="ListBullet"/>
      </w:pPr>
      <w:r>
        <w:rPr>
          <w:b/>
        </w:rPr>
        <w:t>Ciclo médio:</w:t>
      </w:r>
      <w:r>
        <w:t xml:space="preserve"> 21–35 dias do primeiro contato ao fechamento</w:t>
      </w:r>
    </w:p>
    <w:p/>
    <w:p>
      <w:pPr>
        <w:pStyle w:val="Heading3"/>
      </w:pPr>
      <w:r>
        <w:t>Indicadores Principais</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Indicador</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Meta Semanal</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Alerta Vermelho</w:t>
            </w:r>
          </w:p>
        </w:tc>
      </w:tr>
      <w:tr>
        <w:tc>
          <w:tcPr>
            <w:tcW w:type="dxa" w:w="3041"/>
            <w:tcBorders>
              <w:top w:val="single" w:sz="4" w:color="4472C4"/>
              <w:left w:val="single" w:sz="4" w:color="4472C4"/>
              <w:bottom w:val="single" w:sz="4" w:color="4472C4"/>
              <w:right w:val="single" w:sz="4" w:color="4472C4"/>
            </w:tcBorders>
          </w:tcPr>
          <w:p>
            <w:r>
              <w:rPr>
                <w:sz w:val="20"/>
              </w:rPr>
              <w:t>Primeiros contatos enviados</w:t>
            </w:r>
          </w:p>
        </w:tc>
        <w:tc>
          <w:tcPr>
            <w:tcW w:type="dxa" w:w="3041"/>
            <w:tcBorders>
              <w:top w:val="single" w:sz="4" w:color="4472C4"/>
              <w:left w:val="single" w:sz="4" w:color="4472C4"/>
              <w:bottom w:val="single" w:sz="4" w:color="4472C4"/>
              <w:right w:val="single" w:sz="4" w:color="4472C4"/>
            </w:tcBorders>
          </w:tcPr>
          <w:p>
            <w:r>
              <w:rPr>
                <w:sz w:val="20"/>
              </w:rPr>
              <w:t>15–25</w:t>
            </w:r>
          </w:p>
        </w:tc>
        <w:tc>
          <w:tcPr>
            <w:tcW w:type="dxa" w:w="3041"/>
            <w:tcBorders>
              <w:top w:val="single" w:sz="4" w:color="4472C4"/>
              <w:left w:val="single" w:sz="4" w:color="4472C4"/>
              <w:bottom w:val="single" w:sz="4" w:color="4472C4"/>
              <w:right w:val="single" w:sz="4" w:color="4472C4"/>
            </w:tcBorders>
          </w:tcPr>
          <w:p>
            <w:r>
              <w:rPr>
                <w:sz w:val="20"/>
              </w:rPr>
              <w:t>abaixo de 10</w:t>
            </w:r>
          </w:p>
        </w:tc>
      </w:tr>
      <w:tr>
        <w:tc>
          <w:tcPr>
            <w:tcW w:type="dxa" w:w="3041"/>
            <w:tcBorders>
              <w:top w:val="single" w:sz="4" w:color="4472C4"/>
              <w:left w:val="single" w:sz="4" w:color="4472C4"/>
              <w:bottom w:val="single" w:sz="4" w:color="4472C4"/>
              <w:right w:val="single" w:sz="4" w:color="4472C4"/>
            </w:tcBorders>
          </w:tcPr>
          <w:p>
            <w:r>
              <w:rPr>
                <w:sz w:val="20"/>
              </w:rPr>
              <w:t>Taxa de resposta ao 1º contato</w:t>
            </w:r>
          </w:p>
        </w:tc>
        <w:tc>
          <w:tcPr>
            <w:tcW w:type="dxa" w:w="3041"/>
            <w:tcBorders>
              <w:top w:val="single" w:sz="4" w:color="4472C4"/>
              <w:left w:val="single" w:sz="4" w:color="4472C4"/>
              <w:bottom w:val="single" w:sz="4" w:color="4472C4"/>
              <w:right w:val="single" w:sz="4" w:color="4472C4"/>
            </w:tcBorders>
          </w:tcPr>
          <w:p>
            <w:r>
              <w:rPr>
                <w:sz w:val="20"/>
              </w:rPr>
              <w:t>15–25%</w:t>
            </w:r>
          </w:p>
        </w:tc>
        <w:tc>
          <w:tcPr>
            <w:tcW w:type="dxa" w:w="3041"/>
            <w:tcBorders>
              <w:top w:val="single" w:sz="4" w:color="4472C4"/>
              <w:left w:val="single" w:sz="4" w:color="4472C4"/>
              <w:bottom w:val="single" w:sz="4" w:color="4472C4"/>
              <w:right w:val="single" w:sz="4" w:color="4472C4"/>
            </w:tcBorders>
          </w:tcPr>
          <w:p>
            <w:r>
              <w:rPr>
                <w:sz w:val="20"/>
              </w:rPr>
              <w:t>abaixo de 10%</w:t>
            </w:r>
          </w:p>
        </w:tc>
      </w:tr>
      <w:tr>
        <w:tc>
          <w:tcPr>
            <w:tcW w:type="dxa" w:w="3041"/>
            <w:tcBorders>
              <w:top w:val="single" w:sz="4" w:color="4472C4"/>
              <w:left w:val="single" w:sz="4" w:color="4472C4"/>
              <w:bottom w:val="single" w:sz="4" w:color="4472C4"/>
              <w:right w:val="single" w:sz="4" w:color="4472C4"/>
            </w:tcBorders>
          </w:tcPr>
          <w:p>
            <w:r>
              <w:rPr>
                <w:sz w:val="20"/>
              </w:rPr>
              <w:t>Diagnósticos realizados</w:t>
            </w:r>
          </w:p>
        </w:tc>
        <w:tc>
          <w:tcPr>
            <w:tcW w:type="dxa" w:w="3041"/>
            <w:tcBorders>
              <w:top w:val="single" w:sz="4" w:color="4472C4"/>
              <w:left w:val="single" w:sz="4" w:color="4472C4"/>
              <w:bottom w:val="single" w:sz="4" w:color="4472C4"/>
              <w:right w:val="single" w:sz="4" w:color="4472C4"/>
            </w:tcBorders>
          </w:tcPr>
          <w:p>
            <w:r>
              <w:rPr>
                <w:sz w:val="20"/>
              </w:rPr>
              <w:t>2–4</w:t>
            </w:r>
          </w:p>
        </w:tc>
        <w:tc>
          <w:tcPr>
            <w:tcW w:type="dxa" w:w="3041"/>
            <w:tcBorders>
              <w:top w:val="single" w:sz="4" w:color="4472C4"/>
              <w:left w:val="single" w:sz="4" w:color="4472C4"/>
              <w:bottom w:val="single" w:sz="4" w:color="4472C4"/>
              <w:right w:val="single" w:sz="4" w:color="4472C4"/>
            </w:tcBorders>
          </w:tcPr>
          <w:p>
            <w:r>
              <w:rPr>
                <w:sz w:val="20"/>
              </w:rPr>
              <w:t>zero por semana</w:t>
            </w:r>
          </w:p>
        </w:tc>
      </w:tr>
      <w:tr>
        <w:tc>
          <w:tcPr>
            <w:tcW w:type="dxa" w:w="3041"/>
            <w:tcBorders>
              <w:top w:val="single" w:sz="4" w:color="4472C4"/>
              <w:left w:val="single" w:sz="4" w:color="4472C4"/>
              <w:bottom w:val="single" w:sz="4" w:color="4472C4"/>
              <w:right w:val="single" w:sz="4" w:color="4472C4"/>
            </w:tcBorders>
          </w:tcPr>
          <w:p>
            <w:r>
              <w:rPr>
                <w:sz w:val="20"/>
              </w:rPr>
              <w:t>Propostas enviadas</w:t>
            </w:r>
          </w:p>
        </w:tc>
        <w:tc>
          <w:tcPr>
            <w:tcW w:type="dxa" w:w="3041"/>
            <w:tcBorders>
              <w:top w:val="single" w:sz="4" w:color="4472C4"/>
              <w:left w:val="single" w:sz="4" w:color="4472C4"/>
              <w:bottom w:val="single" w:sz="4" w:color="4472C4"/>
              <w:right w:val="single" w:sz="4" w:color="4472C4"/>
            </w:tcBorders>
          </w:tcPr>
          <w:p>
            <w:r>
              <w:rPr>
                <w:sz w:val="20"/>
              </w:rPr>
              <w:t>1–2</w:t>
            </w:r>
          </w:p>
        </w:tc>
        <w:tc>
          <w:tcPr>
            <w:tcW w:type="dxa" w:w="3041"/>
            <w:tcBorders>
              <w:top w:val="single" w:sz="4" w:color="4472C4"/>
              <w:left w:val="single" w:sz="4" w:color="4472C4"/>
              <w:bottom w:val="single" w:sz="4" w:color="4472C4"/>
              <w:right w:val="single" w:sz="4" w:color="4472C4"/>
            </w:tcBorders>
          </w:tcPr>
          <w:p>
            <w:r>
              <w:rPr>
                <w:sz w:val="20"/>
              </w:rPr>
              <w:t>zero em 2 semanas</w:t>
            </w:r>
          </w:p>
        </w:tc>
      </w:tr>
      <w:tr>
        <w:tc>
          <w:tcPr>
            <w:tcW w:type="dxa" w:w="3041"/>
            <w:tcBorders>
              <w:top w:val="single" w:sz="4" w:color="4472C4"/>
              <w:left w:val="single" w:sz="4" w:color="4472C4"/>
              <w:bottom w:val="single" w:sz="4" w:color="4472C4"/>
              <w:right w:val="single" w:sz="4" w:color="4472C4"/>
            </w:tcBorders>
          </w:tcPr>
          <w:p>
            <w:r>
              <w:rPr>
                <w:sz w:val="20"/>
              </w:rPr>
              <w:t>Fechamentos</w:t>
            </w:r>
          </w:p>
        </w:tc>
        <w:tc>
          <w:tcPr>
            <w:tcW w:type="dxa" w:w="3041"/>
            <w:tcBorders>
              <w:top w:val="single" w:sz="4" w:color="4472C4"/>
              <w:left w:val="single" w:sz="4" w:color="4472C4"/>
              <w:bottom w:val="single" w:sz="4" w:color="4472C4"/>
              <w:right w:val="single" w:sz="4" w:color="4472C4"/>
            </w:tcBorders>
          </w:tcPr>
          <w:p>
            <w:r>
              <w:rPr>
                <w:sz w:val="20"/>
              </w:rPr>
              <w:t>1/semana</w:t>
            </w:r>
          </w:p>
        </w:tc>
        <w:tc>
          <w:tcPr>
            <w:tcW w:type="dxa" w:w="3041"/>
            <w:tcBorders>
              <w:top w:val="single" w:sz="4" w:color="4472C4"/>
              <w:left w:val="single" w:sz="4" w:color="4472C4"/>
              <w:bottom w:val="single" w:sz="4" w:color="4472C4"/>
              <w:right w:val="single" w:sz="4" w:color="4472C4"/>
            </w:tcBorders>
          </w:tcPr>
          <w:p>
            <w:r>
              <w:rPr>
                <w:sz w:val="20"/>
              </w:rPr>
              <w:t>zero por mês</w:t>
            </w:r>
          </w:p>
        </w:tc>
      </w:tr>
      <w:tr>
        <w:tc>
          <w:tcPr>
            <w:tcW w:type="dxa" w:w="3041"/>
            <w:tcBorders>
              <w:top w:val="single" w:sz="4" w:color="4472C4"/>
              <w:left w:val="single" w:sz="4" w:color="4472C4"/>
              <w:bottom w:val="single" w:sz="4" w:color="4472C4"/>
              <w:right w:val="single" w:sz="4" w:color="4472C4"/>
            </w:tcBorders>
          </w:tcPr>
          <w:p>
            <w:r>
              <w:rPr>
                <w:sz w:val="20"/>
              </w:rPr>
              <w:t>CRM atualizado diariamente</w:t>
            </w:r>
          </w:p>
        </w:tc>
        <w:tc>
          <w:tcPr>
            <w:tcW w:type="dxa" w:w="3041"/>
            <w:tcBorders>
              <w:top w:val="single" w:sz="4" w:color="4472C4"/>
              <w:left w:val="single" w:sz="4" w:color="4472C4"/>
              <w:bottom w:val="single" w:sz="4" w:color="4472C4"/>
              <w:right w:val="single" w:sz="4" w:color="4472C4"/>
            </w:tcBorders>
          </w:tcPr>
          <w:p>
            <w:r>
              <w:rPr>
                <w:sz w:val="20"/>
              </w:rPr>
              <w:t>100%</w:t>
            </w:r>
          </w:p>
        </w:tc>
        <w:tc>
          <w:tcPr>
            <w:tcW w:type="dxa" w:w="3041"/>
            <w:tcBorders>
              <w:top w:val="single" w:sz="4" w:color="4472C4"/>
              <w:left w:val="single" w:sz="4" w:color="4472C4"/>
              <w:bottom w:val="single" w:sz="4" w:color="4472C4"/>
              <w:right w:val="single" w:sz="4" w:color="4472C4"/>
            </w:tcBorders>
          </w:tcPr>
          <w:p>
            <w:r>
              <w:rPr>
                <w:sz w:val="20"/>
              </w:rPr>
              <w:t>qualquer dia sem atualizar</w:t>
            </w:r>
          </w:p>
        </w:tc>
      </w:tr>
    </w:tbl>
    <w:p/>
    <w:p/>
    <w:p>
      <w:pPr>
        <w:spacing w:before="80" w:after="80"/>
        <w:pBdr>
          <w:bottom w:val="single" w:sz="6" w:color="4472C4"/>
        </w:pBdr>
      </w:pPr>
    </w:p>
    <w:p/>
    <w:p>
      <w:pPr>
        <w:pStyle w:val="Heading2"/>
      </w:pPr>
      <w:r>
        <w:t>ROTINA DIÁRIA (Segunda a Sexta)</w:t>
      </w:r>
    </w:p>
    <w:p/>
    <w:p>
      <w:pPr>
        <w:spacing w:before="80" w:after="80"/>
        <w:ind w:left="567"/>
      </w:pPr>
      <w:r>
        <w:rPr>
          <w:i/>
          <w:color w:val="606060"/>
        </w:rPr>
        <w:t>**Regra de ouro:** Nil tem 2 horas por dia. Cada bloco tem uma função única. Não misturar funções entre blocos.</w:t>
      </w:r>
    </w:p>
    <w:p/>
    <w:p>
      <w:pPr>
        <w:spacing w:before="80" w:after="80"/>
        <w:pBdr>
          <w:bottom w:val="single" w:sz="6" w:color="4472C4"/>
        </w:pBdr>
      </w:pPr>
    </w:p>
    <w:p/>
    <w:p>
      <w:pPr>
        <w:pStyle w:val="Heading3"/>
      </w:pPr>
      <w:r>
        <w:t>Bloco 10h30–10h45</w:t>
      </w:r>
    </w:p>
    <w:p/>
    <w:p>
      <w:r>
        <w:rPr>
          <w:b/>
        </w:rPr>
        <w:t>Objetivo:</w:t>
      </w:r>
      <w:r>
        <w:t xml:space="preserve"> Processar o que aconteceu desde ontem e priorizar as ações do dia.</w:t>
      </w:r>
    </w:p>
    <w:p/>
    <w:p>
      <w:r>
        <w:rPr>
          <w:b/>
        </w:rPr>
        <w:t>Documentos de Apoio:</w:t>
      </w:r>
      <w:r>
        <w:t xml:space="preserve"> CRM (coluna de status e data do último contato)</w:t>
      </w:r>
    </w:p>
    <w:p/>
    <w:p>
      <w:r>
        <w:rPr>
          <w:b/>
        </w:rPr>
        <w:t>SOPs Obrigatórios:</w:t>
      </w:r>
      <w:r>
        <w:t xml:space="preserve"> SOP de registro de toques | Critérios de classificação por etapa do funil</w:t>
      </w:r>
    </w:p>
    <w:p/>
    <w:p>
      <w:r>
        <w:rPr>
          <w:b/>
        </w:rPr>
        <w:t>Checklist:</w:t>
      </w:r>
    </w:p>
    <w:p>
      <w:pPr>
        <w:pStyle w:val="ListBullet"/>
      </w:pPr>
      <w:r>
        <w:t>[ ] Abrir CRM e filtrar todos os leads com atualização pendente ou com toque programado para hoje</w:t>
      </w:r>
    </w:p>
    <w:p>
      <w:pPr>
        <w:pStyle w:val="ListBullet"/>
      </w:pPr>
      <w:r>
        <w:t>[ ] Verificar WhatsApp e e-mail: classificar cada resposta recebida como Resposta Positiva, Negativa ou Neutra</w:t>
      </w:r>
    </w:p>
    <w:p>
      <w:pPr>
        <w:pStyle w:val="ListBullet"/>
      </w:pPr>
      <w:r>
        <w:t>[ ] Para cada Resposta Positiva: marcar como prioridade do dia — sair da cadência automática e entrar em conversa real</w:t>
      </w:r>
    </w:p>
    <w:p>
      <w:pPr>
        <w:pStyle w:val="ListBullet"/>
      </w:pPr>
      <w:r>
        <w:t>[ ] Para cada Resposta Negativa: registrar no CRM como Perdido + programar reativação em 90 dias + responder com elegância (script abaixo)</w:t>
      </w:r>
    </w:p>
    <w:p>
      <w:pPr>
        <w:pStyle w:val="ListBullet"/>
      </w:pPr>
      <w:r>
        <w:t>[ ] Para cada resposta Neutra (pediu material, pediu preço): registrar e preparar resposta para o bloco 11h15</w:t>
      </w:r>
    </w:p>
    <w:p>
      <w:pPr>
        <w:pStyle w:val="ListBullet"/>
      </w:pPr>
      <w:r>
        <w:t>[ ] Confirmar se diagnóstico de hoje está com hora e plataforma testada</w:t>
      </w:r>
    </w:p>
    <w:p>
      <w:pPr>
        <w:pStyle w:val="ListBullet"/>
      </w:pPr>
      <w:r>
        <w:t>[ ] Montar lista de ações do dia: quais toques vencem hoje (por data da tabela de cadência)?</w:t>
      </w:r>
    </w:p>
    <w:p/>
    <w:p>
      <w:r>
        <w:rPr>
          <w:b/>
        </w:rPr>
        <w:t>Script para resposta negativa:</w:t>
      </w:r>
    </w:p>
    <w:p>
      <w:pPr>
        <w:spacing w:before="80" w:after="80"/>
        <w:ind w:left="567"/>
      </w:pPr>
      <w:r>
        <w:rPr>
          <w:i/>
          <w:color w:val="606060"/>
        </w:rPr>
        <w:t>"Entendido, Dr(a). [Nome]. Fico à disposição se o momento mudar. Até mais."</w:t>
      </w:r>
    </w:p>
    <w:p/>
    <w:p>
      <w:pPr>
        <w:spacing w:before="80" w:after="80"/>
        <w:pBdr>
          <w:bottom w:val="single" w:sz="6" w:color="4472C4"/>
        </w:pBdr>
      </w:pPr>
    </w:p>
    <w:p/>
    <w:p>
      <w:pPr>
        <w:pStyle w:val="Heading3"/>
      </w:pPr>
      <w:r>
        <w:t>Bloco 10h45–11h15</w:t>
      </w:r>
    </w:p>
    <w:p/>
    <w:p>
      <w:r>
        <w:rPr>
          <w:b/>
        </w:rPr>
        <w:t>Objetivo:</w:t>
      </w:r>
      <w:r>
        <w:t xml:space="preserve"> Pesquisar novos prospects e enviar primeiros contatos (Toque 1).</w:t>
      </w:r>
    </w:p>
    <w:p/>
    <w:p>
      <w:r>
        <w:rPr>
          <w:b/>
        </w:rPr>
        <w:t>Documentos de Apoio:</w:t>
      </w:r>
      <w:r>
        <w:t xml:space="preserve"> Lista de fontes por segmento (Google Maps, Instagram, CFM Online) | Critérios de pré-qualificação online (5 critérios) | Scripts do Toque 1</w:t>
      </w:r>
    </w:p>
    <w:p/>
    <w:p>
      <w:r>
        <w:rPr>
          <w:b/>
        </w:rPr>
        <w:t>SOPs Obrigatórios:</w:t>
      </w:r>
      <w:r>
        <w:t xml:space="preserve"> SOP de qualificação | SOP de prospecção por segmento</w:t>
      </w:r>
    </w:p>
    <w:p/>
    <w:p>
      <w:r>
        <w:rPr>
          <w:b/>
        </w:rPr>
        <w:t>Checklist:</w:t>
      </w:r>
    </w:p>
    <w:p>
      <w:pPr>
        <w:pStyle w:val="ListBullet"/>
      </w:pPr>
      <w:r>
        <w:t>[ ] Abrir fonte do dia (rodízio: segunda/quarta = Google Maps; terça/quinta = Instagram; sexta = CFM ou LinkedIn)</w:t>
      </w:r>
    </w:p>
    <w:p>
      <w:pPr>
        <w:pStyle w:val="ListBullet"/>
      </w:pPr>
      <w:r>
        <w:t>[ ] Pesquisar "pediatra [cidade prioritária]" ou hashtag correspondente</w:t>
      </w:r>
    </w:p>
    <w:p>
      <w:pPr>
        <w:pStyle w:val="ListBullet"/>
      </w:pPr>
      <w:r>
        <w:t>[ ] Para cada prospect encontrado: verificar os 5 critérios de pré-qualificação online</w:t>
      </w:r>
    </w:p>
    <w:p>
      <w:r>
        <w:t xml:space="preserve">  - [ ] Faturamento estimado compatível (R$15k+)?</w:t>
      </w:r>
    </w:p>
    <w:p>
      <w:r>
        <w:t xml:space="preserve">  - [ ] Evidência de atendimento particular?</w:t>
      </w:r>
    </w:p>
    <w:p>
      <w:r>
        <w:t xml:space="preserve">  - [ ] Presença digital mínima ativa?</w:t>
      </w:r>
    </w:p>
    <w:p>
      <w:r>
        <w:t xml:space="preserve">  - [ ] Sem agência estruturada ativa?</w:t>
      </w:r>
    </w:p>
    <w:p>
      <w:r>
        <w:t xml:space="preserve">  - [ ] Decisor acessível (voz pessoal no Instagram ou WhatsApp visível)?</w:t>
      </w:r>
    </w:p>
    <w:p>
      <w:pPr>
        <w:pStyle w:val="ListBullet"/>
      </w:pPr>
      <w:r>
        <w:t>[ ] Se 5 de 5 verdes: incluir na lista ativa e escrever gancho personalizado (1 observação real específica)</w:t>
      </w:r>
    </w:p>
    <w:p>
      <w:pPr>
        <w:pStyle w:val="ListBullet"/>
      </w:pPr>
      <w:r>
        <w:t>[ ] Se menos de 3 verdes: não incluir — seguir para o próximo</w:t>
      </w:r>
    </w:p>
    <w:p>
      <w:pPr>
        <w:pStyle w:val="ListBullet"/>
      </w:pPr>
      <w:r>
        <w:t>[ ] Enviar Toque 1 para 5–10 prospects no horário ideal: 10h45 ainda está dentro da janela pré-consulta (antes das 11h) — priorizar envio imediato</w:t>
      </w:r>
    </w:p>
    <w:p>
      <w:pPr>
        <w:pStyle w:val="ListBullet"/>
      </w:pPr>
      <w:r>
        <w:t>[ ] Registrar no CRM: data/hora, texto exato enviado, observação real usada, canal (WhatsApp/Instagram DM)</w:t>
      </w:r>
    </w:p>
    <w:p/>
    <w:p>
      <w:r>
        <w:rPr>
          <w:b/>
        </w:rPr>
        <w:t>Estrutura obrigatória do Toque 1 — relembrete rápido:</w:t>
      </w:r>
    </w:p>
    <w:p>
      <w:pPr>
        <w:pStyle w:val="ListBullet"/>
      </w:pPr>
      <w:r>
        <w:t>Linha 1: observação específica do research</w:t>
      </w:r>
    </w:p>
    <w:p>
      <w:pPr>
        <w:pStyle w:val="ListBullet"/>
      </w:pPr>
      <w:r>
        <w:t>Linha 2: conexão com oportunidade ou questão</w:t>
      </w:r>
    </w:p>
    <w:p>
      <w:pPr>
        <w:pStyle w:val="ListBullet"/>
      </w:pPr>
      <w:r>
        <w:t>Linha 3: pergunta aberta — SEM pedir reunião, SEM citar Pixel Rain, SEM palavras "marketing" ou "agência"</w:t>
      </w:r>
    </w:p>
    <w:p/>
    <w:p>
      <w:pPr>
        <w:spacing w:before="80" w:after="80"/>
        <w:pBdr>
          <w:bottom w:val="single" w:sz="6" w:color="4472C4"/>
        </w:pBdr>
      </w:pPr>
    </w:p>
    <w:p/>
    <w:p>
      <w:pPr>
        <w:pStyle w:val="Heading3"/>
      </w:pPr>
      <w:r>
        <w:t>Bloco 11h15–11h45</w:t>
      </w:r>
    </w:p>
    <w:p/>
    <w:p>
      <w:r>
        <w:rPr>
          <w:b/>
        </w:rPr>
        <w:t>Objetivo:</w:t>
      </w:r>
      <w:r>
        <w:t xml:space="preserve"> Avançar as cadências ativas (Toques 2, 3, 4, 5 nos prazos estabelecidos) e responder às interações recebidas.</w:t>
      </w:r>
    </w:p>
    <w:p/>
    <w:p>
      <w:r>
        <w:rPr>
          <w:b/>
        </w:rPr>
        <w:t>Documentos de Apoio:</w:t>
      </w:r>
      <w:r>
        <w:t xml:space="preserve"> Tabela de cadência da semana (montada na segunda) | Scripts dos Toques 2 a 5 | Scripts de respostas a pedidos de material/preço</w:t>
      </w:r>
    </w:p>
    <w:p/>
    <w:p>
      <w:r>
        <w:rPr>
          <w:b/>
        </w:rPr>
        <w:t>SOPs Obrigatórios:</w:t>
      </w:r>
      <w:r>
        <w:t xml:space="preserve"> SOP de cadência (5 toques em 14 dias) | SOP de horários de envio</w:t>
      </w:r>
    </w:p>
    <w:p/>
    <w:p>
      <w:r>
        <w:rPr>
          <w:b/>
        </w:rPr>
        <w:t>Checklist:</w:t>
      </w:r>
    </w:p>
    <w:p>
      <w:pPr>
        <w:pStyle w:val="ListBullet"/>
      </w:pPr>
      <w:r>
        <w:t>[ ] Abrir tabela de cadência da semana e identificar quais toques vencem hoje</w:t>
      </w:r>
    </w:p>
    <w:p>
      <w:pPr>
        <w:pStyle w:val="ListBullet"/>
      </w:pPr>
      <w:r>
        <w:t>[ ] Para cada lead com Toque 2 (Dia 3): enviar mensagem com novo ângulo — dados de mercado ou pergunta reflexiva — sem mencionar Toque 1</w:t>
      </w:r>
    </w:p>
    <w:p>
      <w:pPr>
        <w:pStyle w:val="ListBullet"/>
      </w:pPr>
      <w:r>
        <w:t>[ ] Para cada lead com Toque 3 (Dia 6): realizar ligação telefônica</w:t>
      </w:r>
    </w:p>
    <w:p>
      <w:r>
        <w:t xml:space="preserve">  - [ ] Se atender: abertura + observação real + perguntas de diagnóstico + transição para agendamento</w:t>
      </w:r>
    </w:p>
    <w:p>
      <w:r>
        <w:t xml:space="preserve">  - [ ] Se não atender: WhatsApp imediato "Oi [Nome], tentei te ligar agora. Me manda um 'pode falar' quando tiver um minutinho."</w:t>
      </w:r>
    </w:p>
    <w:p>
      <w:pPr>
        <w:pStyle w:val="ListBullet"/>
      </w:pPr>
      <w:r>
        <w:t>[ ] Para cada lead com Toque 4 (Dia 9): enviar ângulo completamente diferente (secretária, sazonalidade ou resultado de similar)</w:t>
      </w:r>
    </w:p>
    <w:p>
      <w:pPr>
        <w:pStyle w:val="ListBullet"/>
      </w:pPr>
      <w:r>
        <w:t>[ ] Para cada lead com Toque 5 (Dia 14): enviar e-mail com assunto "uma observação sobre [Clínica/Cidade]"</w:t>
      </w:r>
    </w:p>
    <w:p>
      <w:pPr>
        <w:pStyle w:val="ListBullet"/>
      </w:pPr>
      <w:r>
        <w:t>[ ] Responder a pedidos de material: "O que tenho pra te mostrar não funciona bem em material — é uma análise específica do teu caso que precisa de 30 minutos de conversa. Se quiser, a gente agenda essa semana."</w:t>
      </w:r>
    </w:p>
    <w:p>
      <w:pPr>
        <w:pStyle w:val="ListBullet"/>
      </w:pPr>
      <w:r>
        <w:t>[ ] Responder a pedidos de preço: usar script de range (R$2.500–R$7.000) + solicitar conversa antes de qualquer número concreto</w:t>
      </w:r>
    </w:p>
    <w:p>
      <w:pPr>
        <w:pStyle w:val="ListBullet"/>
      </w:pPr>
      <w:r>
        <w:t>[ ] Registrar no CRM cada toque executado: data/hora, texto, resultado (respondeu ou não)</w:t>
      </w:r>
    </w:p>
    <w:p/>
    <w:p>
      <w:pPr>
        <w:spacing w:before="80" w:after="80"/>
        <w:pBdr>
          <w:bottom w:val="single" w:sz="6" w:color="4472C4"/>
        </w:pBdr>
      </w:pPr>
    </w:p>
    <w:p/>
    <w:p>
      <w:pPr>
        <w:pStyle w:val="Heading3"/>
      </w:pPr>
      <w:r>
        <w:t>Bloco 11h45–12h15</w:t>
      </w:r>
    </w:p>
    <w:p/>
    <w:p>
      <w:r>
        <w:rPr>
          <w:b/>
        </w:rPr>
        <w:t>Objetivo:</w:t>
      </w:r>
      <w:r>
        <w:t xml:space="preserve"> Executar diagnósticos agendados e/ou preparar propostas e follow-ups de propostas abertas.</w:t>
      </w:r>
    </w:p>
    <w:p/>
    <w:p>
      <w:r>
        <w:rPr>
          <w:b/>
        </w:rPr>
        <w:t>Documentos de Apoio:</w:t>
      </w:r>
      <w:r>
        <w:t xml:space="preserve"> Ficha do prospect no CRM | Estrutura do diagnóstico (8 blocos) | Estrutura da proposta (7 seções, máximo 8 páginas) | Scripts de follow-up pós-proposta</w:t>
      </w:r>
    </w:p>
    <w:p/>
    <w:p>
      <w:r>
        <w:rPr>
          <w:b/>
        </w:rPr>
        <w:t>SOPs Obrigatórios:</w:t>
      </w:r>
      <w:r>
        <w:t xml:space="preserve"> SOP do diagnóstico comercial | SOP da proposta | SOP de follow-up pós-proposta</w:t>
      </w:r>
    </w:p>
    <w:p/>
    <w:p>
      <w:r>
        <w:rPr>
          <w:b/>
        </w:rPr>
        <w:t>Se há diagnóstico agendado:</w:t>
      </w:r>
    </w:p>
    <w:p>
      <w:pPr>
        <w:pStyle w:val="ListBullet"/>
      </w:pPr>
      <w:r>
        <w:t>[ ] Abrir ficha do prospect — reler score estimado, dor hipotética, research atualizado</w:t>
      </w:r>
    </w:p>
    <w:p>
      <w:pPr>
        <w:pStyle w:val="ListBullet"/>
      </w:pPr>
      <w:r>
        <w:t>[ ] Executar os 8 blocos na proporção correta: médico fala 70%, Nil fala 30%</w:t>
      </w:r>
    </w:p>
    <w:p>
      <w:pPr>
        <w:pStyle w:val="ListBullet"/>
      </w:pPr>
      <w:r>
        <w:t>[ ] Anotar dor principal nas palavras exatas do médico (entre aspas no CRM)</w:t>
      </w:r>
    </w:p>
    <w:p>
      <w:pPr>
        <w:pStyle w:val="ListBullet"/>
      </w:pPr>
      <w:r>
        <w:t>[ ] Acordar próximo passo com data concreta antes de encerrar</w:t>
      </w:r>
    </w:p>
    <w:p>
      <w:pPr>
        <w:pStyle w:val="ListBullet"/>
      </w:pPr>
      <w:r>
        <w:t>[ ] Enviar ata por WhatsApp em até 2h (se possível ainda no bloco 12h15)</w:t>
      </w:r>
    </w:p>
    <w:p/>
    <w:p>
      <w:r>
        <w:rPr>
          <w:b/>
        </w:rPr>
        <w:t>Se não há diagnóstico agendado — focar em propostas abertas:</w:t>
      </w:r>
    </w:p>
    <w:p>
      <w:pPr>
        <w:pStyle w:val="ListBullet"/>
      </w:pPr>
      <w:r>
        <w:t>[ ] Identificar propostas abertas no CRM e verificar em qual dia do follow-up estão</w:t>
      </w:r>
    </w:p>
    <w:p>
      <w:pPr>
        <w:pStyle w:val="ListBullet"/>
      </w:pPr>
      <w:r>
        <w:t>[ ] Executar o toque de follow-up correspondente (ver tabela da cadência pós-proposta)</w:t>
      </w:r>
    </w:p>
    <w:p>
      <w:pPr>
        <w:pStyle w:val="ListBullet"/>
      </w:pPr>
      <w:r>
        <w:t>[ ] Propostas abertas há mais de 21 dias sem resposta: mover para LEAD FRIO</w:t>
      </w:r>
    </w:p>
    <w:p/>
    <w:p>
      <w:r>
        <w:rPr>
          <w:b/>
        </w:rPr>
        <w:t>Se não há diagnóstico nem proposta urgente — preparar proposta:</w:t>
      </w:r>
    </w:p>
    <w:p>
      <w:pPr>
        <w:pStyle w:val="ListBullet"/>
      </w:pPr>
      <w:r>
        <w:t>[ ] Puxar ficha do último diagnóstico realizado</w:t>
      </w:r>
    </w:p>
    <w:p>
      <w:pPr>
        <w:pStyle w:val="ListBullet"/>
      </w:pPr>
      <w:r>
        <w:t>[ ] Redigir seção "Seu momento hoje" com as palavras exatas do médico</w:t>
      </w:r>
    </w:p>
    <w:p>
      <w:pPr>
        <w:pStyle w:val="ListBullet"/>
      </w:pPr>
      <w:r>
        <w:t>[ ] Calcular ROI com os números dele (ticket médio × consultas novas estimadas × 4 meses)</w:t>
      </w:r>
    </w:p>
    <w:p>
      <w:pPr>
        <w:pStyle w:val="ListBullet"/>
      </w:pPr>
      <w:r>
        <w:t>[ ] Definir nível recomendado (N1: Atração / N2: Conversão / N3: Retenção)</w:t>
      </w:r>
    </w:p>
    <w:p>
      <w:pPr>
        <w:pStyle w:val="ListBullet"/>
      </w:pPr>
      <w:r>
        <w:t>[ ] Agendar reunião de apresentação ANTES de enviar o PDF</w:t>
      </w:r>
    </w:p>
    <w:p/>
    <w:p>
      <w:pPr>
        <w:spacing w:before="80" w:after="80"/>
        <w:pBdr>
          <w:bottom w:val="single" w:sz="6" w:color="4472C4"/>
        </w:pBdr>
      </w:pPr>
    </w:p>
    <w:p/>
    <w:p>
      <w:pPr>
        <w:pStyle w:val="Heading3"/>
      </w:pPr>
      <w:r>
        <w:t>Bloco 12h15–12h30</w:t>
      </w:r>
    </w:p>
    <w:p/>
    <w:p>
      <w:r>
        <w:rPr>
          <w:b/>
        </w:rPr>
        <w:t>Objetivo:</w:t>
      </w:r>
      <w:r>
        <w:t xml:space="preserve"> Fechar o dia — atualizar CRM, registrar métricas e preparar o dia seguinte.</w:t>
      </w:r>
    </w:p>
    <w:p/>
    <w:p>
      <w:r>
        <w:rPr>
          <w:b/>
        </w:rPr>
        <w:t>Documentos de Apoio:</w:t>
      </w:r>
      <w:r>
        <w:t xml:space="preserve"> Tabela de métricas diárias | Tabela de cadência da semana</w:t>
      </w:r>
    </w:p>
    <w:p/>
    <w:p>
      <w:r>
        <w:rPr>
          <w:b/>
        </w:rPr>
        <w:t>SOPs Obrigatórios:</w:t>
      </w:r>
      <w:r>
        <w:t xml:space="preserve"> SOP de registro de métricas</w:t>
      </w:r>
    </w:p>
    <w:p/>
    <w:p>
      <w:r>
        <w:rPr>
          <w:b/>
        </w:rPr>
        <w:t>Checklist:</w:t>
      </w:r>
    </w:p>
    <w:p>
      <w:pPr>
        <w:pStyle w:val="ListBullet"/>
      </w:pPr>
      <w:r>
        <w:t>[ ] Atualizar todos os leads tocados hoje no CRM — nenhum fica sem registro por mais de 24h</w:t>
      </w:r>
    </w:p>
    <w:p>
      <w:pPr>
        <w:pStyle w:val="ListBullet"/>
      </w:pPr>
      <w:r>
        <w:t>[ ] Preencher os 5 campos de métricas do dia:</w:t>
      </w:r>
    </w:p>
    <w:p>
      <w:r>
        <w:t xml:space="preserve">  - [ ] Contatos novos enviados (meta: 5–10)</w:t>
      </w:r>
    </w:p>
    <w:p>
      <w:r>
        <w:t xml:space="preserve">  - [ ] Respostas recebidas (registrar número)</w:t>
      </w:r>
    </w:p>
    <w:p>
      <w:r>
        <w:t xml:space="preserve">  - [ ] Follow-ups executados (meta: 5–15)</w:t>
      </w:r>
    </w:p>
    <w:p>
      <w:r>
        <w:t xml:space="preserve">  - [ ] Diagnósticos realizados (máximo 2 por dia)</w:t>
      </w:r>
    </w:p>
    <w:p>
      <w:r>
        <w:t xml:space="preserve">  - [ ] CRM 100% atualizado (sim/não)</w:t>
      </w:r>
    </w:p>
    <w:p>
      <w:pPr>
        <w:pStyle w:val="ListBullet"/>
      </w:pPr>
      <w:r>
        <w:t>[ ] Verificar o que precisa ser feito amanhã:</w:t>
      </w:r>
    </w:p>
    <w:p>
      <w:r>
        <w:t xml:space="preserve">  - [ ] Quais toques vencem amanhã?</w:t>
      </w:r>
    </w:p>
    <w:p>
      <w:r>
        <w:t xml:space="preserve">  - [ ] Tem diagnóstico confirmado? Plataforma testada?</w:t>
      </w:r>
    </w:p>
    <w:p>
      <w:r>
        <w:t xml:space="preserve">  - [ ] Tem proposta para enviar?</w:t>
      </w:r>
    </w:p>
    <w:p>
      <w:pPr>
        <w:pStyle w:val="ListBullet"/>
      </w:pPr>
      <w:r>
        <w:t>[ ] Atualizar tabela de cadência da semana com os toques de amanhã</w:t>
      </w:r>
    </w:p>
    <w:p>
      <w:pPr>
        <w:pStyle w:val="ListBullet"/>
      </w:pPr>
      <w:r>
        <w:t>[ ] Se é sexta: preencher revisão semanal completa (ver seção dedicada)</w:t>
      </w:r>
    </w:p>
    <w:p/>
    <w:p>
      <w:pPr>
        <w:spacing w:before="80" w:after="80"/>
        <w:pBdr>
          <w:bottom w:val="single" w:sz="6" w:color="4472C4"/>
        </w:pBdr>
      </w:pPr>
    </w:p>
    <w:p/>
    <w:p>
      <w:pPr>
        <w:pStyle w:val="Heading2"/>
      </w:pPr>
      <w:r>
        <w:t>ROTINA DE SEGUNDA</w:t>
      </w:r>
    </w:p>
    <w:p/>
    <w:p>
      <w:pPr>
        <w:spacing w:before="80" w:after="80"/>
        <w:ind w:left="567"/>
      </w:pPr>
      <w:r>
        <w:rPr>
          <w:i/>
          <w:color w:val="606060"/>
        </w:rPr>
        <w:t>**Segunda é o dia de planejamento.** Os primeiros 30 minutos são sagrados para organizar a semana — sem pular para execução antes de ter clareza do pipeline.</w:t>
      </w:r>
    </w:p>
    <w:p/>
    <w:p>
      <w:pPr>
        <w:pStyle w:val="Heading3"/>
      </w:pPr>
      <w:r>
        <w:t>10h30–10h45 — Revisão do CRM e Planejamento Semanal</w:t>
      </w:r>
    </w:p>
    <w:p/>
    <w:p>
      <w:r>
        <w:rPr>
          <w:b/>
        </w:rPr>
        <w:t>10h30 — Abrir CRM e mapear o pipeline por etapa:</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Etapa</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O que verificar</w:t>
            </w:r>
          </w:p>
        </w:tc>
      </w:tr>
      <w:tr>
        <w:tc>
          <w:tcPr>
            <w:tcW w:type="dxa" w:w="4561"/>
            <w:tcBorders>
              <w:top w:val="single" w:sz="4" w:color="4472C4"/>
              <w:left w:val="single" w:sz="4" w:color="4472C4"/>
              <w:bottom w:val="single" w:sz="4" w:color="4472C4"/>
              <w:right w:val="single" w:sz="4" w:color="4472C4"/>
            </w:tcBorders>
          </w:tcPr>
          <w:p>
            <w:r>
              <w:rPr>
                <w:sz w:val="20"/>
              </w:rPr>
              <w:t>Diagnósticos confirmados</w:t>
            </w:r>
          </w:p>
        </w:tc>
        <w:tc>
          <w:tcPr>
            <w:tcW w:type="dxa" w:w="4561"/>
            <w:tcBorders>
              <w:top w:val="single" w:sz="4" w:color="4472C4"/>
              <w:left w:val="single" w:sz="4" w:color="4472C4"/>
              <w:bottom w:val="single" w:sz="4" w:color="4472C4"/>
              <w:right w:val="single" w:sz="4" w:color="4472C4"/>
            </w:tcBorders>
          </w:tcPr>
          <w:p>
            <w:r>
              <w:rPr>
                <w:sz w:val="20"/>
              </w:rPr>
              <w:t>Quais estão agendados esta semana? Em que dia e hora?</w:t>
            </w:r>
          </w:p>
        </w:tc>
      </w:tr>
      <w:tr>
        <w:tc>
          <w:tcPr>
            <w:tcW w:type="dxa" w:w="4561"/>
            <w:tcBorders>
              <w:top w:val="single" w:sz="4" w:color="4472C4"/>
              <w:left w:val="single" w:sz="4" w:color="4472C4"/>
              <w:bottom w:val="single" w:sz="4" w:color="4472C4"/>
              <w:right w:val="single" w:sz="4" w:color="4472C4"/>
            </w:tcBorders>
          </w:tcPr>
          <w:p>
            <w:r>
              <w:rPr>
                <w:sz w:val="20"/>
              </w:rPr>
              <w:t>Propostas abertas</w:t>
            </w:r>
          </w:p>
        </w:tc>
        <w:tc>
          <w:tcPr>
            <w:tcW w:type="dxa" w:w="4561"/>
            <w:tcBorders>
              <w:top w:val="single" w:sz="4" w:color="4472C4"/>
              <w:left w:val="single" w:sz="4" w:color="4472C4"/>
              <w:bottom w:val="single" w:sz="4" w:color="4472C4"/>
              <w:right w:val="single" w:sz="4" w:color="4472C4"/>
            </w:tcBorders>
          </w:tcPr>
          <w:p>
            <w:r>
              <w:rPr>
                <w:sz w:val="20"/>
              </w:rPr>
              <w:t>Há quantos dias está aberta? Em qual toque de follow-up?</w:t>
            </w:r>
          </w:p>
        </w:tc>
      </w:tr>
      <w:tr>
        <w:tc>
          <w:tcPr>
            <w:tcW w:type="dxa" w:w="4561"/>
            <w:tcBorders>
              <w:top w:val="single" w:sz="4" w:color="4472C4"/>
              <w:left w:val="single" w:sz="4" w:color="4472C4"/>
              <w:bottom w:val="single" w:sz="4" w:color="4472C4"/>
              <w:right w:val="single" w:sz="4" w:color="4472C4"/>
            </w:tcBorders>
          </w:tcPr>
          <w:p>
            <w:r>
              <w:rPr>
                <w:sz w:val="20"/>
              </w:rPr>
              <w:t>Cadência ativa</w:t>
            </w:r>
          </w:p>
        </w:tc>
        <w:tc>
          <w:tcPr>
            <w:tcW w:type="dxa" w:w="4561"/>
            <w:tcBorders>
              <w:top w:val="single" w:sz="4" w:color="4472C4"/>
              <w:left w:val="single" w:sz="4" w:color="4472C4"/>
              <w:bottom w:val="single" w:sz="4" w:color="4472C4"/>
              <w:right w:val="single" w:sz="4" w:color="4472C4"/>
            </w:tcBorders>
          </w:tcPr>
          <w:p>
            <w:r>
              <w:rPr>
                <w:sz w:val="20"/>
              </w:rPr>
              <w:t>Qual toque vence em qual dia? Montar tabela</w:t>
            </w:r>
          </w:p>
        </w:tc>
      </w:tr>
      <w:tr>
        <w:tc>
          <w:tcPr>
            <w:tcW w:type="dxa" w:w="4561"/>
            <w:tcBorders>
              <w:top w:val="single" w:sz="4" w:color="4472C4"/>
              <w:left w:val="single" w:sz="4" w:color="4472C4"/>
              <w:bottom w:val="single" w:sz="4" w:color="4472C4"/>
              <w:right w:val="single" w:sz="4" w:color="4472C4"/>
            </w:tcBorders>
          </w:tcPr>
          <w:p>
            <w:r>
              <w:rPr>
                <w:sz w:val="20"/>
              </w:rPr>
              <w:t>Leads frios</w:t>
            </w:r>
          </w:p>
        </w:tc>
        <w:tc>
          <w:tcPr>
            <w:tcW w:type="dxa" w:w="4561"/>
            <w:tcBorders>
              <w:top w:val="single" w:sz="4" w:color="4472C4"/>
              <w:left w:val="single" w:sz="4" w:color="4472C4"/>
              <w:bottom w:val="single" w:sz="4" w:color="4472C4"/>
              <w:right w:val="single" w:sz="4" w:color="4472C4"/>
            </w:tcBorders>
          </w:tcPr>
          <w:p>
            <w:r>
              <w:rPr>
                <w:sz w:val="20"/>
              </w:rPr>
              <w:t>Algum completou 90 dias de reativação?</w:t>
            </w:r>
          </w:p>
        </w:tc>
      </w:tr>
    </w:tbl>
    <w:p/>
    <w:p/>
    <w:p>
      <w:r>
        <w:rPr>
          <w:b/>
        </w:rPr>
        <w:t>10h38 — Definir meta de novos contatos da semana:</w:t>
      </w:r>
    </w:p>
    <w:p>
      <w:pPr>
        <w:pStyle w:val="ListBullet"/>
      </w:pPr>
      <w:r>
        <w:t xml:space="preserve">Pipeline fraco (menos de 2 diagnósticos agendados): </w:t>
      </w:r>
      <w:r>
        <w:rPr>
          <w:b/>
        </w:rPr>
        <w:t>25+ contatos novos</w:t>
      </w:r>
    </w:p>
    <w:p>
      <w:pPr>
        <w:pStyle w:val="ListBullet"/>
      </w:pPr>
      <w:r>
        <w:t xml:space="preserve">Pipeline cheio (3+ diagnósticos): </w:t>
      </w:r>
      <w:r>
        <w:rPr>
          <w:b/>
        </w:rPr>
        <w:t>15 contatos novos</w:t>
      </w:r>
      <w:r>
        <w:t xml:space="preserve"> (ritmo mínimo)</w:t>
      </w:r>
    </w:p>
    <w:p/>
    <w:p>
      <w:r>
        <w:rPr>
          <w:b/>
        </w:rPr>
        <w:t>10h42 — Montar tabela de cadência da semana</w:t>
      </w:r>
      <w:r>
        <w:t xml:space="preserve"> (copiar no bloco de notas ou papel):</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Lead</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Toque</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Dia</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Canal</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Horário Ideal</w:t>
            </w:r>
          </w:p>
        </w:tc>
      </w:tr>
      <w:tr>
        <w:tc>
          <w:tcPr>
            <w:tcW w:type="dxa" w:w="1824"/>
            <w:tcBorders>
              <w:top w:val="single" w:sz="4" w:color="4472C4"/>
              <w:left w:val="single" w:sz="4" w:color="4472C4"/>
              <w:bottom w:val="single" w:sz="4" w:color="4472C4"/>
              <w:right w:val="single" w:sz="4" w:color="4472C4"/>
            </w:tcBorders>
          </w:tcPr>
          <w:p>
            <w:r>
              <w:rPr>
                <w:sz w:val="20"/>
              </w:rPr>
              <w:t>Dr. [Nome A]</w:t>
            </w:r>
          </w:p>
        </w:tc>
        <w:tc>
          <w:tcPr>
            <w:tcW w:type="dxa" w:w="1824"/>
            <w:tcBorders>
              <w:top w:val="single" w:sz="4" w:color="4472C4"/>
              <w:left w:val="single" w:sz="4" w:color="4472C4"/>
              <w:bottom w:val="single" w:sz="4" w:color="4472C4"/>
              <w:right w:val="single" w:sz="4" w:color="4472C4"/>
            </w:tcBorders>
          </w:tcPr>
          <w:p>
            <w:r>
              <w:rPr>
                <w:sz w:val="20"/>
              </w:rPr>
              <w:t>Toque 2</w:t>
            </w:r>
          </w:p>
        </w:tc>
        <w:tc>
          <w:tcPr>
            <w:tcW w:type="dxa" w:w="1824"/>
            <w:tcBorders>
              <w:top w:val="single" w:sz="4" w:color="4472C4"/>
              <w:left w:val="single" w:sz="4" w:color="4472C4"/>
              <w:bottom w:val="single" w:sz="4" w:color="4472C4"/>
              <w:right w:val="single" w:sz="4" w:color="4472C4"/>
            </w:tcBorders>
          </w:tcPr>
          <w:p>
            <w:r>
              <w:rPr>
                <w:sz w:val="20"/>
              </w:rPr>
              <w:t>Terça</w:t>
            </w:r>
          </w:p>
        </w:tc>
        <w:tc>
          <w:tcPr>
            <w:tcW w:type="dxa" w:w="1824"/>
            <w:tcBorders>
              <w:top w:val="single" w:sz="4" w:color="4472C4"/>
              <w:left w:val="single" w:sz="4" w:color="4472C4"/>
              <w:bottom w:val="single" w:sz="4" w:color="4472C4"/>
              <w:right w:val="single" w:sz="4" w:color="4472C4"/>
            </w:tcBorders>
          </w:tcPr>
          <w:p>
            <w:r>
              <w:rPr>
                <w:sz w:val="20"/>
              </w:rPr>
              <w:t>WhatsApp</w:t>
            </w:r>
          </w:p>
        </w:tc>
        <w:tc>
          <w:tcPr>
            <w:tcW w:type="dxa" w:w="1824"/>
            <w:tcBorders>
              <w:top w:val="single" w:sz="4" w:color="4472C4"/>
              <w:left w:val="single" w:sz="4" w:color="4472C4"/>
              <w:bottom w:val="single" w:sz="4" w:color="4472C4"/>
              <w:right w:val="single" w:sz="4" w:color="4472C4"/>
            </w:tcBorders>
          </w:tcPr>
          <w:p>
            <w:r>
              <w:rPr>
                <w:sz w:val="20"/>
              </w:rPr>
              <w:t>12h30</w:t>
            </w:r>
          </w:p>
        </w:tc>
      </w:tr>
      <w:tr>
        <w:tc>
          <w:tcPr>
            <w:tcW w:type="dxa" w:w="1824"/>
            <w:tcBorders>
              <w:top w:val="single" w:sz="4" w:color="4472C4"/>
              <w:left w:val="single" w:sz="4" w:color="4472C4"/>
              <w:bottom w:val="single" w:sz="4" w:color="4472C4"/>
              <w:right w:val="single" w:sz="4" w:color="4472C4"/>
            </w:tcBorders>
          </w:tcPr>
          <w:p>
            <w:r>
              <w:rPr>
                <w:sz w:val="20"/>
              </w:rPr>
              <w:t>Dra. [Nome B]</w:t>
            </w:r>
          </w:p>
        </w:tc>
        <w:tc>
          <w:tcPr>
            <w:tcW w:type="dxa" w:w="1824"/>
            <w:tcBorders>
              <w:top w:val="single" w:sz="4" w:color="4472C4"/>
              <w:left w:val="single" w:sz="4" w:color="4472C4"/>
              <w:bottom w:val="single" w:sz="4" w:color="4472C4"/>
              <w:right w:val="single" w:sz="4" w:color="4472C4"/>
            </w:tcBorders>
          </w:tcPr>
          <w:p>
            <w:r>
              <w:rPr>
                <w:sz w:val="20"/>
              </w:rPr>
              <w:t>Toque 3</w:t>
            </w:r>
          </w:p>
        </w:tc>
        <w:tc>
          <w:tcPr>
            <w:tcW w:type="dxa" w:w="1824"/>
            <w:tcBorders>
              <w:top w:val="single" w:sz="4" w:color="4472C4"/>
              <w:left w:val="single" w:sz="4" w:color="4472C4"/>
              <w:bottom w:val="single" w:sz="4" w:color="4472C4"/>
              <w:right w:val="single" w:sz="4" w:color="4472C4"/>
            </w:tcBorders>
          </w:tcPr>
          <w:p>
            <w:r>
              <w:rPr>
                <w:sz w:val="20"/>
              </w:rPr>
              <w:t>Quarta</w:t>
            </w:r>
          </w:p>
        </w:tc>
        <w:tc>
          <w:tcPr>
            <w:tcW w:type="dxa" w:w="1824"/>
            <w:tcBorders>
              <w:top w:val="single" w:sz="4" w:color="4472C4"/>
              <w:left w:val="single" w:sz="4" w:color="4472C4"/>
              <w:bottom w:val="single" w:sz="4" w:color="4472C4"/>
              <w:right w:val="single" w:sz="4" w:color="4472C4"/>
            </w:tcBorders>
          </w:tcPr>
          <w:p>
            <w:r>
              <w:rPr>
                <w:sz w:val="20"/>
              </w:rPr>
              <w:t>Ligação</w:t>
            </w:r>
          </w:p>
        </w:tc>
        <w:tc>
          <w:tcPr>
            <w:tcW w:type="dxa" w:w="1824"/>
            <w:tcBorders>
              <w:top w:val="single" w:sz="4" w:color="4472C4"/>
              <w:left w:val="single" w:sz="4" w:color="4472C4"/>
              <w:bottom w:val="single" w:sz="4" w:color="4472C4"/>
              <w:right w:val="single" w:sz="4" w:color="4472C4"/>
            </w:tcBorders>
          </w:tcPr>
          <w:p>
            <w:r>
              <w:rPr>
                <w:sz w:val="20"/>
              </w:rPr>
              <w:t>18h30</w:t>
            </w:r>
          </w:p>
        </w:tc>
      </w:tr>
      <w:tr>
        <w:tc>
          <w:tcPr>
            <w:tcW w:type="dxa" w:w="1824"/>
            <w:tcBorders>
              <w:top w:val="single" w:sz="4" w:color="4472C4"/>
              <w:left w:val="single" w:sz="4" w:color="4472C4"/>
              <w:bottom w:val="single" w:sz="4" w:color="4472C4"/>
              <w:right w:val="single" w:sz="4" w:color="4472C4"/>
            </w:tcBorders>
          </w:tcPr>
          <w:p>
            <w:r>
              <w:rPr>
                <w:sz w:val="20"/>
              </w:rPr>
              <w:t>Dr. [Nome C]</w:t>
            </w:r>
          </w:p>
        </w:tc>
        <w:tc>
          <w:tcPr>
            <w:tcW w:type="dxa" w:w="1824"/>
            <w:tcBorders>
              <w:top w:val="single" w:sz="4" w:color="4472C4"/>
              <w:left w:val="single" w:sz="4" w:color="4472C4"/>
              <w:bottom w:val="single" w:sz="4" w:color="4472C4"/>
              <w:right w:val="single" w:sz="4" w:color="4472C4"/>
            </w:tcBorders>
          </w:tcPr>
          <w:p>
            <w:r>
              <w:rPr>
                <w:sz w:val="20"/>
              </w:rPr>
              <w:t>Toque 4</w:t>
            </w:r>
          </w:p>
        </w:tc>
        <w:tc>
          <w:tcPr>
            <w:tcW w:type="dxa" w:w="1824"/>
            <w:tcBorders>
              <w:top w:val="single" w:sz="4" w:color="4472C4"/>
              <w:left w:val="single" w:sz="4" w:color="4472C4"/>
              <w:bottom w:val="single" w:sz="4" w:color="4472C4"/>
              <w:right w:val="single" w:sz="4" w:color="4472C4"/>
            </w:tcBorders>
          </w:tcPr>
          <w:p>
            <w:r>
              <w:rPr>
                <w:sz w:val="20"/>
              </w:rPr>
              <w:t>Quinta</w:t>
            </w:r>
          </w:p>
        </w:tc>
        <w:tc>
          <w:tcPr>
            <w:tcW w:type="dxa" w:w="1824"/>
            <w:tcBorders>
              <w:top w:val="single" w:sz="4" w:color="4472C4"/>
              <w:left w:val="single" w:sz="4" w:color="4472C4"/>
              <w:bottom w:val="single" w:sz="4" w:color="4472C4"/>
              <w:right w:val="single" w:sz="4" w:color="4472C4"/>
            </w:tcBorders>
          </w:tcPr>
          <w:p>
            <w:r>
              <w:rPr>
                <w:sz w:val="20"/>
              </w:rPr>
              <w:t>WhatsApp</w:t>
            </w:r>
          </w:p>
        </w:tc>
        <w:tc>
          <w:tcPr>
            <w:tcW w:type="dxa" w:w="1824"/>
            <w:tcBorders>
              <w:top w:val="single" w:sz="4" w:color="4472C4"/>
              <w:left w:val="single" w:sz="4" w:color="4472C4"/>
              <w:bottom w:val="single" w:sz="4" w:color="4472C4"/>
              <w:right w:val="single" w:sz="4" w:color="4472C4"/>
            </w:tcBorders>
          </w:tcPr>
          <w:p>
            <w:r>
              <w:rPr>
                <w:sz w:val="20"/>
              </w:rPr>
              <w:t>8h00</w:t>
            </w:r>
          </w:p>
        </w:tc>
      </w:tr>
    </w:tbl>
    <w:p/>
    <w:p/>
    <w:p>
      <w:r>
        <w:rPr>
          <w:b/>
        </w:rPr>
        <w:t>10h45 — Identificar os 3 leads mais importantes da semana:</w:t>
      </w:r>
    </w:p>
    <w:p>
      <w:pPr>
        <w:pStyle w:val="ListNumber"/>
      </w:pPr>
      <w:r>
        <w:t>Qual diagnóstico tem maior probabilidade de gerar proposta?</w:t>
      </w:r>
    </w:p>
    <w:p>
      <w:pPr>
        <w:pStyle w:val="ListNumber"/>
      </w:pPr>
      <w:r>
        <w:t>Qual proposta está mais próxima do fechamento?</w:t>
      </w:r>
    </w:p>
    <w:p>
      <w:pPr>
        <w:pStyle w:val="ListNumber"/>
      </w:pPr>
      <w:r>
        <w:t>Qual lead em cadência está mais aquecido?</w:t>
      </w:r>
    </w:p>
    <w:p/>
    <w:p>
      <w:pPr>
        <w:spacing w:before="80" w:after="80"/>
        <w:pBdr>
          <w:bottom w:val="single" w:sz="6" w:color="4472C4"/>
        </w:pBdr>
      </w:pPr>
    </w:p>
    <w:p/>
    <w:p>
      <w:pPr>
        <w:pStyle w:val="Heading3"/>
      </w:pPr>
      <w:r>
        <w:t>10h45–11h15 — Prospecção + Envio de Primeiros Contatos</w:t>
      </w:r>
    </w:p>
    <w:p/>
    <w:p>
      <w:r>
        <w:rPr>
          <w:b/>
        </w:rPr>
        <w:t>Fonte da segunda-feira: Google Maps</w:t>
      </w:r>
    </w:p>
    <w:p/>
    <w:p>
      <w:r>
        <w:t>Buscar "pediatra [cidade prioritária]" — priorizar Campinas, Americana, Piracicaba, Limeira ou Ribeirão Preto (rodiziar cidades).</w:t>
      </w:r>
    </w:p>
    <w:p/>
    <w:p>
      <w:r>
        <w:t>Verificar os 5 critérios e redigir o gancho personalizado para cada prospect qualificado.</w:t>
      </w:r>
    </w:p>
    <w:p/>
    <w:p>
      <w:r>
        <w:rPr>
          <w:b/>
        </w:rPr>
        <w:t>Enviar Toque 1 para 5–10 prospects</w:t>
      </w:r>
      <w:r>
        <w:t xml:space="preserve"> — horário ideal: 10h45–11h15 ainda está dentro da janela pré-consulta para pediatras (consultas geralmente iniciam às 9h, intervalo ao meio-dia).</w:t>
      </w:r>
    </w:p>
    <w:p/>
    <w:p>
      <w:pPr>
        <w:spacing w:before="80" w:after="80"/>
        <w:pBdr>
          <w:bottom w:val="single" w:sz="6" w:color="4472C4"/>
        </w:pBdr>
      </w:pPr>
    </w:p>
    <w:p/>
    <w:p>
      <w:pPr>
        <w:pStyle w:val="Heading3"/>
      </w:pPr>
      <w:r>
        <w:t>11h15–11h45 — Cadências Ativas</w:t>
      </w:r>
    </w:p>
    <w:p/>
    <w:p>
      <w:r>
        <w:t>Na segunda, geralmente os toques que vencem são os do final da semana passada (verificar tabela). Executar todos os toques dentro do prazo sem antecipar por ansiedade.</w:t>
      </w:r>
    </w:p>
    <w:p/>
    <w:p>
      <w:r>
        <w:t>Se não houver toques vencendo: usar o tempo para pesquisar 3–5 prospects adicionais com mais cuidado (research mais profundo = ganchos mais fortes = maior taxa de resposta).</w:t>
      </w:r>
    </w:p>
    <w:p/>
    <w:p>
      <w:pPr>
        <w:spacing w:before="80" w:after="80"/>
        <w:pBdr>
          <w:bottom w:val="single" w:sz="6" w:color="4472C4"/>
        </w:pBdr>
      </w:pPr>
    </w:p>
    <w:p/>
    <w:p>
      <w:pPr>
        <w:pStyle w:val="Heading3"/>
      </w:pPr>
      <w:r>
        <w:t>11h45–12h15 — Preparação de Diagnósticos da Semana</w:t>
      </w:r>
    </w:p>
    <w:p/>
    <w:p>
      <w:r>
        <w:t>Para cada diagnóstico confirmado esta semana:</w:t>
      </w:r>
    </w:p>
    <w:p>
      <w:pPr>
        <w:pStyle w:val="ListBullet"/>
      </w:pPr>
      <w:r>
        <w:t>[ ] Reler ficha completa do prospect</w:t>
      </w:r>
    </w:p>
    <w:p>
      <w:pPr>
        <w:pStyle w:val="ListBullet"/>
      </w:pPr>
      <w:r>
        <w:t>[ ] Atualizar research (novo post? nova avaliação? evento de mercado?)</w:t>
      </w:r>
    </w:p>
    <w:p>
      <w:pPr>
        <w:pStyle w:val="ListBullet"/>
      </w:pPr>
      <w:r>
        <w:t>[ ] Enviar confirmação por WhatsApp: "Oi Dr. [Nome], confirmando nossa conversa [dia] às [hora]. Estou preparando algumas perguntas sobre [tema específico do consultório dele]. Até lá!"</w:t>
      </w:r>
    </w:p>
    <w:p>
      <w:pPr>
        <w:pStyle w:val="ListBullet"/>
      </w:pPr>
      <w:r>
        <w:t>[ ] Anotar hipótese de dor principal</w:t>
      </w:r>
    </w:p>
    <w:p>
      <w:pPr>
        <w:pStyle w:val="ListBullet"/>
      </w:pPr>
      <w:r>
        <w:t>[ ] Preparar 3–4 perguntas SPIN personalizadas</w:t>
      </w:r>
    </w:p>
    <w:p>
      <w:pPr>
        <w:pStyle w:val="ListBullet"/>
      </w:pPr>
      <w:r>
        <w:t>[ ] Testar plataforma (se online)</w:t>
      </w:r>
    </w:p>
    <w:p/>
    <w:p>
      <w:pPr>
        <w:spacing w:before="80" w:after="80"/>
        <w:pBdr>
          <w:bottom w:val="single" w:sz="6" w:color="4472C4"/>
        </w:pBdr>
      </w:pPr>
    </w:p>
    <w:p/>
    <w:p>
      <w:pPr>
        <w:pStyle w:val="Heading3"/>
      </w:pPr>
      <w:r>
        <w:t>12h15–12h30 — Fechamento + CRM</w:t>
      </w:r>
    </w:p>
    <w:p/>
    <w:p>
      <w:r>
        <w:t>Atualizar tudo. Confirmar tabela de cadência da semana. Verificar se algum lead precisa de ação urgente ainda hoje (proposta com prazo vencendo, follow-up atrasado).</w:t>
      </w:r>
    </w:p>
    <w:p/>
    <w:p>
      <w:pPr>
        <w:spacing w:before="80" w:after="80"/>
        <w:pBdr>
          <w:bottom w:val="single" w:sz="6" w:color="4472C4"/>
        </w:pBdr>
      </w:pPr>
    </w:p>
    <w:p/>
    <w:p>
      <w:pPr>
        <w:pStyle w:val="Heading2"/>
      </w:pPr>
      <w:r>
        <w:t>ROTINA DE TERÇA</w:t>
      </w:r>
    </w:p>
    <w:p/>
    <w:p>
      <w:pPr>
        <w:spacing w:before="80" w:after="80"/>
        <w:ind w:left="567"/>
      </w:pPr>
      <w:r>
        <w:rPr>
          <w:i/>
          <w:color w:val="606060"/>
        </w:rPr>
        <w:t>**Terça é o dia de maior volume de execução de cadência.** Os toques enviados na segunda (Toque 1 de novos prospects) ainda não têm retorno — o foco é avançar as cadências existentes.</w:t>
      </w:r>
    </w:p>
    <w:p/>
    <w:p>
      <w:pPr>
        <w:pStyle w:val="Heading3"/>
      </w:pPr>
      <w:r>
        <w:t>10h30–10h45 — Verificação de Respostas</w:t>
      </w:r>
    </w:p>
    <w:p/>
    <w:p>
      <w:r>
        <w:t>Classificar cada resposta recebida desde segunda. Para cada Resposta Positiva (prospect demonstrou interesse): sair da cadência e iniciar conversa real.</w:t>
      </w:r>
    </w:p>
    <w:p/>
    <w:p>
      <w:r>
        <w:rPr>
          <w:b/>
        </w:rPr>
        <w:t>Abertura de conversa real após resposta positiva:</w:t>
      </w:r>
    </w:p>
    <w:p>
      <w:r>
        <w:t>Não vender imediatamente. Fazer uma pergunta de aprofundamento baseada no que ele disse. Objetivo: chegar ao diagnóstico.</w:t>
      </w:r>
    </w:p>
    <w:p/>
    <w:p>
      <w:pPr>
        <w:spacing w:before="80" w:after="80"/>
        <w:pBdr>
          <w:bottom w:val="single" w:sz="6" w:color="4472C4"/>
        </w:pBdr>
      </w:pPr>
    </w:p>
    <w:p/>
    <w:p>
      <w:pPr>
        <w:pStyle w:val="Heading3"/>
      </w:pPr>
      <w:r>
        <w:t>10h45–11h15 — Prospecção + Primeiros Contatos</w:t>
      </w:r>
    </w:p>
    <w:p/>
    <w:p>
      <w:r>
        <w:rPr>
          <w:b/>
        </w:rPr>
        <w:t>Fonte da terça-feira: Instagram</w:t>
      </w:r>
    </w:p>
    <w:p/>
    <w:p>
      <w:r>
        <w:t>Buscar hashtag #pediatra[cidade], #pediatraparticular[estado]. Verificar os 5 critérios. Foco em pediatras em transição (S3): monitorar posts com "atendimento particular", "novo modelo", "agenda aberta".</w:t>
      </w:r>
    </w:p>
    <w:p/>
    <w:p>
      <w:r>
        <w:t>Enviar 5–10 Toques 1.</w:t>
      </w:r>
    </w:p>
    <w:p/>
    <w:p>
      <w:pPr>
        <w:spacing w:before="80" w:after="80"/>
        <w:pBdr>
          <w:bottom w:val="single" w:sz="6" w:color="4472C4"/>
        </w:pBdr>
      </w:pPr>
    </w:p>
    <w:p/>
    <w:p>
      <w:pPr>
        <w:pStyle w:val="Heading3"/>
      </w:pPr>
      <w:r>
        <w:t>11h15–11h45 — Cadências Ativas</w:t>
      </w:r>
    </w:p>
    <w:p/>
    <w:p>
      <w:r>
        <w:t>Leads que receberam Toque 1 na semana passada (Dia 3 = Toque 2 vence hoje):</w:t>
      </w:r>
    </w:p>
    <w:p/>
    <w:p>
      <w:r>
        <w:rPr>
          <w:b/>
        </w:rPr>
        <w:t>Toque 2 — texto sugerido para terça:</w:t>
      </w:r>
    </w:p>
    <w:p>
      <w:pPr>
        <w:spacing w:before="80" w:after="80"/>
        <w:ind w:left="567"/>
      </w:pPr>
      <w:r>
        <w:rPr>
          <w:i/>
          <w:color w:val="606060"/>
        </w:rPr>
        <w:t>"Dr. [Nome], levantei alguns dados de pediatras particulares em [cidade] essa semana. A média de pacientes novos por indicação está caindo comparado ao ano passado. Famílias estão buscando no Google antes de perguntar pra alguém. Você está sentindo isso na prática?"</w:t>
      </w:r>
    </w:p>
    <w:p/>
    <w:p>
      <w:r>
        <w:t>Ou:</w:t>
      </w:r>
    </w:p>
    <w:p>
      <w:pPr>
        <w:spacing w:before="80" w:after="80"/>
        <w:ind w:left="567"/>
      </w:pPr>
      <w:r>
        <w:rPr>
          <w:i/>
          <w:color w:val="606060"/>
        </w:rPr>
        <w:t>"Dr. [Nome], uma pergunta que gosto de fazer pra pediatras particulares: se sua secretária falhar amanhã — agenda, telefone, Instagram — quantos pacientes novos chegam de forma independente disso? Só pensando em voz alta."</w:t>
      </w:r>
    </w:p>
    <w:p/>
    <w:p>
      <w:r>
        <w:t>Registrar no CRM: texto exato enviado + ângulo usado.</w:t>
      </w:r>
    </w:p>
    <w:p/>
    <w:p>
      <w:pPr>
        <w:spacing w:before="80" w:after="80"/>
        <w:pBdr>
          <w:bottom w:val="single" w:sz="6" w:color="4472C4"/>
        </w:pBdr>
      </w:pPr>
    </w:p>
    <w:p/>
    <w:p>
      <w:pPr>
        <w:pStyle w:val="Heading3"/>
      </w:pPr>
      <w:r>
        <w:t>11h45–12h15 — Diagnósticos ou Propostas</w:t>
      </w:r>
    </w:p>
    <w:p/>
    <w:p>
      <w:r>
        <w:t>Se há diagnóstico agendado: executar os 8 blocos (ver checklist do bloco 11h45 na rotina diária).</w:t>
      </w:r>
    </w:p>
    <w:p/>
    <w:p>
      <w:r>
        <w:t>Se não há diagnóstico: verificar propostas abertas e executar o follow-up correspondente ao dia de cada proposta.</w:t>
      </w:r>
    </w:p>
    <w:p/>
    <w:p>
      <w:r>
        <w:rPr>
          <w:b/>
        </w:rPr>
        <w:t>Verificação rápida de propostas abertas: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Proposta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Enviada em</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Dias aberta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Toque de follow-up</w:t>
            </w:r>
          </w:p>
        </w:tc>
      </w:tr>
      <w:tr>
        <w:tc>
          <w:tcPr>
            <w:tcW w:type="dxa" w:w="2280"/>
            <w:tcBorders>
              <w:top w:val="single" w:sz="4" w:color="4472C4"/>
              <w:left w:val="single" w:sz="4" w:color="4472C4"/>
              <w:bottom w:val="single" w:sz="4" w:color="4472C4"/>
              <w:right w:val="single" w:sz="4" w:color="4472C4"/>
            </w:tcBorders>
          </w:tcPr>
          <w:p>
            <w:r>
              <w:rPr>
                <w:sz w:val="20"/>
              </w:rPr>
              <w:t>Dr. [Nome]</w:t>
            </w:r>
          </w:p>
        </w:tc>
        <w:tc>
          <w:tcPr>
            <w:tcW w:type="dxa" w:w="2280"/>
            <w:tcBorders>
              <w:top w:val="single" w:sz="4" w:color="4472C4"/>
              <w:left w:val="single" w:sz="4" w:color="4472C4"/>
              <w:bottom w:val="single" w:sz="4" w:color="4472C4"/>
              <w:right w:val="single" w:sz="4" w:color="4472C4"/>
            </w:tcBorders>
          </w:tcPr>
          <w:p>
            <w:r>
              <w:rPr>
                <w:sz w:val="20"/>
              </w:rPr>
              <w:t>[data]</w:t>
            </w:r>
          </w:p>
        </w:tc>
        <w:tc>
          <w:tcPr>
            <w:tcW w:type="dxa" w:w="2280"/>
            <w:tcBorders>
              <w:top w:val="single" w:sz="4" w:color="4472C4"/>
              <w:left w:val="single" w:sz="4" w:color="4472C4"/>
              <w:bottom w:val="single" w:sz="4" w:color="4472C4"/>
              <w:right w:val="single" w:sz="4" w:color="4472C4"/>
            </w:tcBorders>
          </w:tcPr>
          <w:p>
            <w:r>
              <w:rPr>
                <w:sz w:val="20"/>
              </w:rPr>
              <w:t>X dias</w:t>
            </w:r>
          </w:p>
        </w:tc>
        <w:tc>
          <w:tcPr>
            <w:tcW w:type="dxa" w:w="2280"/>
            <w:tcBorders>
              <w:top w:val="single" w:sz="4" w:color="4472C4"/>
              <w:left w:val="single" w:sz="4" w:color="4472C4"/>
              <w:bottom w:val="single" w:sz="4" w:color="4472C4"/>
              <w:right w:val="single" w:sz="4" w:color="4472C4"/>
            </w:tcBorders>
          </w:tcPr>
          <w:p>
            <w:r>
              <w:rPr>
                <w:sz w:val="20"/>
              </w:rPr>
              <w:t>Toque do Dia X</w:t>
            </w:r>
          </w:p>
        </w:tc>
      </w:tr>
    </w:tbl>
    <w:p/>
    <w:p/>
    <w:p>
      <w:pPr>
        <w:spacing w:before="80" w:after="80"/>
        <w:pBdr>
          <w:bottom w:val="single" w:sz="6" w:color="4472C4"/>
        </w:pBdr>
      </w:pPr>
    </w:p>
    <w:p/>
    <w:p>
      <w:pPr>
        <w:pStyle w:val="Heading3"/>
      </w:pPr>
      <w:r>
        <w:t>12h15–12h30 — CRM + Métricas</w:t>
      </w:r>
    </w:p>
    <w:p/>
    <w:p>
      <w:r>
        <w:t>Registrar tudo. Verificar quem recebe Toque 3 (ligação) na quarta.</w:t>
      </w:r>
    </w:p>
    <w:p/>
    <w:p>
      <w:pPr>
        <w:spacing w:before="80" w:after="80"/>
        <w:pBdr>
          <w:bottom w:val="single" w:sz="6" w:color="4472C4"/>
        </w:pBdr>
      </w:pPr>
    </w:p>
    <w:p/>
    <w:p>
      <w:pPr>
        <w:pStyle w:val="Heading2"/>
      </w:pPr>
      <w:r>
        <w:t>ROTINA DE QUARTA</w:t>
      </w:r>
    </w:p>
    <w:p/>
    <w:p>
      <w:pPr>
        <w:spacing w:before="80" w:after="80"/>
        <w:ind w:left="567"/>
      </w:pPr>
      <w:r>
        <w:rPr>
          <w:i/>
          <w:color w:val="606060"/>
        </w:rPr>
        <w:t>**Quarta é o dia das ligações (Toque 3).** É o primeiro contato por voz — o momento de maior potencial de conversão para diagnóstico. Reservar energia para as ligações.</w:t>
      </w:r>
    </w:p>
    <w:p/>
    <w:p>
      <w:pPr>
        <w:pStyle w:val="Heading3"/>
      </w:pPr>
      <w:r>
        <w:t>10h30–10h45 — Verificação e Preparação das Ligações</w:t>
      </w:r>
    </w:p>
    <w:p/>
    <w:p>
      <w:r>
        <w:t>Identificar todos os leads no Toque 3 de hoje (Dia 6 da cadência). Para cada um:</w:t>
      </w:r>
    </w:p>
    <w:p>
      <w:pPr>
        <w:pStyle w:val="ListBullet"/>
      </w:pPr>
      <w:r>
        <w:t>[ ] Reler ficha e gancho original do Toque 1</w:t>
      </w:r>
    </w:p>
    <w:p>
      <w:pPr>
        <w:pStyle w:val="ListBullet"/>
      </w:pPr>
      <w:r>
        <w:t>[ ] Confirmar número de telefone</w:t>
      </w:r>
    </w:p>
    <w:p>
      <w:pPr>
        <w:pStyle w:val="ListBullet"/>
      </w:pPr>
      <w:r>
        <w:t>[ ] Preparar a observação real a mencionar na abertura da ligação</w:t>
      </w:r>
    </w:p>
    <w:p/>
    <w:p>
      <w:pPr>
        <w:spacing w:before="80" w:after="80"/>
        <w:pBdr>
          <w:bottom w:val="single" w:sz="6" w:color="4472C4"/>
        </w:pBdr>
      </w:pPr>
    </w:p>
    <w:p/>
    <w:p>
      <w:pPr>
        <w:pStyle w:val="Heading3"/>
      </w:pPr>
      <w:r>
        <w:t>10h45–11h15 — Prospecção + Primeiros Contatos</w:t>
      </w:r>
    </w:p>
    <w:p/>
    <w:p>
      <w:r>
        <w:rPr>
          <w:b/>
        </w:rPr>
        <w:t>Fonte da quarta-feira: Google Maps</w:t>
      </w:r>
    </w:p>
    <w:p/>
    <w:p>
      <w:r>
        <w:t>Buscar nova cidade da lista de prioritárias (rodiziar). Enviar 5–10 Toques 1.</w:t>
      </w:r>
    </w:p>
    <w:p/>
    <w:p>
      <w:pPr>
        <w:spacing w:before="80" w:after="80"/>
        <w:pBdr>
          <w:bottom w:val="single" w:sz="6" w:color="4472C4"/>
        </w:pBdr>
      </w:pPr>
    </w:p>
    <w:p/>
    <w:p>
      <w:pPr>
        <w:pStyle w:val="Heading3"/>
      </w:pPr>
      <w:r>
        <w:t>11h15–11h45 — Ligações (Toque 3)</w:t>
      </w:r>
    </w:p>
    <w:p/>
    <w:p>
      <w:r>
        <w:rPr>
          <w:b/>
        </w:rPr>
        <w:t>Script completo da ligação:</w:t>
      </w:r>
    </w:p>
    <w:p/>
    <w:p>
      <w:r>
        <w:rPr>
          <w:b/>
        </w:rPr>
        <w:t>Abertura:</w:t>
      </w:r>
    </w:p>
    <w:p>
      <w:pPr>
        <w:spacing w:before="80" w:after="80"/>
        <w:ind w:left="567"/>
      </w:pPr>
      <w:r>
        <w:rPr>
          <w:i/>
          <w:color w:val="606060"/>
        </w:rPr>
        <w:t>"Oi, [Nome]. Aqui é o [nome]. Eu te mandei uma mensagem no WhatsApp há alguns dias sobre algo que vi no teu consultório no Instagram."</w:t>
      </w:r>
    </w:p>
    <w:p>
      <w:pPr>
        <w:spacing w:before="80" w:after="80"/>
        <w:ind w:left="567"/>
      </w:pPr>
      <w:r>
        <w:rPr>
          <w:i/>
          <w:color w:val="606060"/>
        </w:rPr>
        <w:t>[Pausa 2 segundos]</w:t>
      </w:r>
    </w:p>
    <w:p>
      <w:pPr>
        <w:spacing w:before="80" w:after="80"/>
        <w:ind w:left="567"/>
      </w:pPr>
      <w:r>
        <w:rPr>
          <w:i/>
          <w:color w:val="606060"/>
        </w:rPr>
        <w:t>"Posso te contar em 2 minutos?"</w:t>
      </w:r>
    </w:p>
    <w:p/>
    <w:p>
      <w:r>
        <w:rPr>
          <w:b/>
        </w:rPr>
        <w:t>Se sim:</w:t>
      </w:r>
    </w:p>
    <w:p>
      <w:r>
        <w:t>Apresentar o gancho específico do research (o mesmo do Toque 1). Depois:</w:t>
      </w:r>
    </w:p>
    <w:p>
      <w:pPr>
        <w:spacing w:before="80" w:after="80"/>
        <w:ind w:left="567"/>
      </w:pPr>
      <w:r>
        <w:rPr>
          <w:i/>
          <w:color w:val="606060"/>
        </w:rPr>
        <w:t>"De onde vêm a maior parte dos teus pacientes particulares hoje?"</w:t>
      </w:r>
    </w:p>
    <w:p/>
    <w:p>
      <w:r>
        <w:t>[Ouvir. Não interromper.]</w:t>
      </w:r>
    </w:p>
    <w:p/>
    <w:p>
      <w:pPr>
        <w:spacing w:before="80" w:after="80"/>
        <w:ind w:left="567"/>
      </w:pPr>
      <w:r>
        <w:rPr>
          <w:i/>
          <w:color w:val="606060"/>
        </w:rPr>
        <w:t>"E você tem controle de quantos pacientes novos chegam por mês fora da indicação?"</w:t>
      </w:r>
    </w:p>
    <w:p/>
    <w:p>
      <w:r>
        <w:rPr>
          <w:b/>
        </w:rPr>
        <w:t>Transição para diagnóstico:</w:t>
      </w:r>
    </w:p>
    <w:p>
      <w:pPr>
        <w:spacing w:before="80" w:after="80"/>
        <w:ind w:left="567"/>
      </w:pPr>
      <w:r>
        <w:rPr>
          <w:i/>
          <w:color w:val="606060"/>
        </w:rPr>
        <w:t>"O que eu fiz com teu consultório foi uma análise inicial — mas pra te mostrar o que vi de forma completa, precisa de uma conversa com mais calma. Não uma apresentação — é mais um diagnóstico de 45 a 60 minutos. Você tem essa semana ou semana que vem uma janela? Tenho disponibilidade [dia] às [hora] ou [dia] às [hora]."</w:t>
      </w:r>
    </w:p>
    <w:p/>
    <w:p>
      <w:r>
        <w:rPr>
          <w:b/>
        </w:rPr>
        <w:t>Objeções durante a ligação: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Objeção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Resposta</w:t>
            </w:r>
          </w:p>
        </w:tc>
      </w:tr>
      <w:tr>
        <w:tc>
          <w:tcPr>
            <w:tcW w:type="dxa" w:w="4561"/>
            <w:tcBorders>
              <w:top w:val="single" w:sz="4" w:color="4472C4"/>
              <w:left w:val="single" w:sz="4" w:color="4472C4"/>
              <w:bottom w:val="single" w:sz="4" w:color="4472C4"/>
              <w:right w:val="single" w:sz="4" w:color="4472C4"/>
            </w:tcBorders>
          </w:tcPr>
          <w:p>
            <w:r>
              <w:rPr>
                <w:sz w:val="20"/>
              </w:rPr>
              <w:t>"Não tenho tempo agora"</w:t>
            </w:r>
          </w:p>
        </w:tc>
        <w:tc>
          <w:tcPr>
            <w:tcW w:type="dxa" w:w="4561"/>
            <w:tcBorders>
              <w:top w:val="single" w:sz="4" w:color="4472C4"/>
              <w:left w:val="single" w:sz="4" w:color="4472C4"/>
              <w:bottom w:val="single" w:sz="4" w:color="4472C4"/>
              <w:right w:val="single" w:sz="4" w:color="4472C4"/>
            </w:tcBorders>
          </w:tcPr>
          <w:p>
            <w:r>
              <w:rPr>
                <w:sz w:val="20"/>
              </w:rPr>
              <w:t>"Quando você tem uma janela? Pode ser cedo, tarde, sábado de manhã."</w:t>
            </w:r>
          </w:p>
        </w:tc>
      </w:tr>
      <w:tr>
        <w:tc>
          <w:tcPr>
            <w:tcW w:type="dxa" w:w="4561"/>
            <w:tcBorders>
              <w:top w:val="single" w:sz="4" w:color="4472C4"/>
              <w:left w:val="single" w:sz="4" w:color="4472C4"/>
              <w:bottom w:val="single" w:sz="4" w:color="4472C4"/>
              <w:right w:val="single" w:sz="4" w:color="4472C4"/>
            </w:tcBorders>
          </w:tcPr>
          <w:p>
            <w:r>
              <w:rPr>
                <w:sz w:val="20"/>
              </w:rPr>
              <w:t>"Já tenho agência"</w:t>
            </w:r>
          </w:p>
        </w:tc>
        <w:tc>
          <w:tcPr>
            <w:tcW w:type="dxa" w:w="4561"/>
            <w:tcBorders>
              <w:top w:val="single" w:sz="4" w:color="4472C4"/>
              <w:left w:val="single" w:sz="4" w:color="4472C4"/>
              <w:bottom w:val="single" w:sz="4" w:color="4472C4"/>
              <w:right w:val="single" w:sz="4" w:color="4472C4"/>
            </w:tcBorders>
          </w:tcPr>
          <w:p>
            <w:r>
              <w:rPr>
                <w:sz w:val="20"/>
              </w:rPr>
              <w:t>"Há quanto tempo você está com eles? E como tá sendo?"</w:t>
            </w:r>
          </w:p>
        </w:tc>
      </w:tr>
      <w:tr>
        <w:tc>
          <w:tcPr>
            <w:tcW w:type="dxa" w:w="4561"/>
            <w:tcBorders>
              <w:top w:val="single" w:sz="4" w:color="4472C4"/>
              <w:left w:val="single" w:sz="4" w:color="4472C4"/>
              <w:bottom w:val="single" w:sz="4" w:color="4472C4"/>
              <w:right w:val="single" w:sz="4" w:color="4472C4"/>
            </w:tcBorders>
          </w:tcPr>
          <w:p>
            <w:r>
              <w:rPr>
                <w:sz w:val="20"/>
              </w:rPr>
              <w:t>"Não me interessa"</w:t>
            </w:r>
          </w:p>
        </w:tc>
        <w:tc>
          <w:tcPr>
            <w:tcW w:type="dxa" w:w="4561"/>
            <w:tcBorders>
              <w:top w:val="single" w:sz="4" w:color="4472C4"/>
              <w:left w:val="single" w:sz="4" w:color="4472C4"/>
              <w:bottom w:val="single" w:sz="4" w:color="4472C4"/>
              <w:right w:val="single" w:sz="4" w:color="4472C4"/>
            </w:tcBorders>
          </w:tcPr>
          <w:p>
            <w:r>
              <w:rPr>
                <w:sz w:val="20"/>
              </w:rPr>
              <w:t>"Entendido. Posso só te perguntar uma coisa antes de encerrar? O que você já tentou de marketing antes que não funcionou?"</w:t>
            </w:r>
          </w:p>
        </w:tc>
      </w:tr>
    </w:tbl>
    <w:p/>
    <w:p/>
    <w:p>
      <w:r>
        <w:rPr>
          <w:b/>
        </w:rPr>
        <w:t>Se não atender:</w:t>
      </w:r>
    </w:p>
    <w:p>
      <w:r>
        <w:t>Imediatamente após a tentativa frustrada, enviar WhatsApp:</w:t>
      </w:r>
    </w:p>
    <w:p>
      <w:pPr>
        <w:spacing w:before="80" w:after="80"/>
        <w:ind w:left="567"/>
      </w:pPr>
      <w:r>
        <w:rPr>
          <w:i/>
          <w:color w:val="606060"/>
        </w:rPr>
        <w:t>"Oi [Nome], tentei te ligar agora. Não precisa me ligar de volta — me manda um 'pode falar' quando tiver um minutinho."</w:t>
      </w:r>
    </w:p>
    <w:p/>
    <w:p>
      <w:r>
        <w:rPr>
          <w:b/>
        </w:rPr>
        <w:t>Registrar no CRM:</w:t>
      </w:r>
      <w:r>
        <w:t xml:space="preserve"> data/hora, atendeu ou não, duração, resultado (agendou diagnóstico / sem interesse / recontato combinado).</w:t>
      </w:r>
    </w:p>
    <w:p/>
    <w:p>
      <w:pPr>
        <w:spacing w:before="80" w:after="80"/>
        <w:pBdr>
          <w:bottom w:val="single" w:sz="6" w:color="4472C4"/>
        </w:pBdr>
      </w:pPr>
    </w:p>
    <w:p/>
    <w:p>
      <w:pPr>
        <w:pStyle w:val="Heading3"/>
      </w:pPr>
      <w:r>
        <w:t>11h45–12h15 — Diagnósticos ou Preparação de Propostas</w:t>
      </w:r>
    </w:p>
    <w:p/>
    <w:p>
      <w:r>
        <w:t>Mesma lógica das outras rotinas diárias.</w:t>
      </w:r>
    </w:p>
    <w:p/>
    <w:p>
      <w:r>
        <w:rPr>
          <w:b/>
        </w:rPr>
        <w:t>Se o diagnóstico foi realizado hoje:</w:t>
      </w:r>
      <w:r>
        <w:t xml:space="preserve"> enviar ata por WhatsApp até as 14h30 (dentro das 2h previstas):</w:t>
      </w:r>
    </w:p>
    <w:p>
      <w:pPr>
        <w:spacing w:before="80" w:after="80"/>
        <w:ind w:left="567"/>
      </w:pPr>
      <w:r>
        <w:rPr>
          <w:i/>
          <w:color w:val="606060"/>
        </w:rPr>
        <w:t>"Dr(a). [Nome], obrigado pelo tempo hoje. O que entendi da nossa conversa: [1–2 frases com a dor nas palavras dele + o que quer resolver]. O que vamos trabalhar juntos: [resultado esperado]. Próximo passo: [o que foi combinado]. Estarei de volta com [proposta] até [data]. Algum ajuste no que eu resumei?"</w:t>
      </w:r>
    </w:p>
    <w:p/>
    <w:p>
      <w:pPr>
        <w:spacing w:before="80" w:after="80"/>
        <w:pBdr>
          <w:bottom w:val="single" w:sz="6" w:color="4472C4"/>
        </w:pBdr>
      </w:pPr>
    </w:p>
    <w:p/>
    <w:p>
      <w:pPr>
        <w:pStyle w:val="Heading3"/>
      </w:pPr>
      <w:r>
        <w:t>12h15–12h30 — CRM + Preparar Toques de Quinta</w:t>
      </w:r>
    </w:p>
    <w:p/>
    <w:p>
      <w:r>
        <w:t>Registrar todas as ligações. Identificar quem recebe Toque 4 na quinta.</w:t>
      </w:r>
    </w:p>
    <w:p/>
    <w:p>
      <w:pPr>
        <w:spacing w:before="80" w:after="80"/>
        <w:pBdr>
          <w:bottom w:val="single" w:sz="6" w:color="4472C4"/>
        </w:pBdr>
      </w:pPr>
    </w:p>
    <w:p/>
    <w:p>
      <w:pPr>
        <w:pStyle w:val="Heading2"/>
      </w:pPr>
      <w:r>
        <w:t>ROTINA DE QUINTA</w:t>
      </w:r>
    </w:p>
    <w:p/>
    <w:p>
      <w:pPr>
        <w:spacing w:before="80" w:after="80"/>
        <w:ind w:left="567"/>
      </w:pPr>
      <w:r>
        <w:rPr>
          <w:i/>
          <w:color w:val="606060"/>
        </w:rPr>
        <w:t>**Quinta é o dia do Toque 4 — ângulo completamente diferente.** Também é o melhor dia para apresentação de propostas (prospect teve a semana para pensar, decisão é mais fácil antes do fim de semana).</w:t>
      </w:r>
    </w:p>
    <w:p/>
    <w:p>
      <w:pPr>
        <w:pStyle w:val="Heading3"/>
      </w:pPr>
      <w:r>
        <w:t>10h30–10h45 — Verificação + Priorização</w:t>
      </w:r>
    </w:p>
    <w:p/>
    <w:p>
      <w:r>
        <w:t>Verificar respostas. Identificar leads no Toque 4 de hoje. Verificar se alguma proposta tem reunião de apresentação agendada para hoje.</w:t>
      </w:r>
    </w:p>
    <w:p/>
    <w:p>
      <w:pPr>
        <w:spacing w:before="80" w:after="80"/>
        <w:pBdr>
          <w:bottom w:val="single" w:sz="6" w:color="4472C4"/>
        </w:pBdr>
      </w:pPr>
    </w:p>
    <w:p/>
    <w:p>
      <w:pPr>
        <w:pStyle w:val="Heading3"/>
      </w:pPr>
      <w:r>
        <w:t>10h45–11h15 — Prospecção + Primeiros Contatos</w:t>
      </w:r>
    </w:p>
    <w:p/>
    <w:p>
      <w:r>
        <w:rPr>
          <w:b/>
        </w:rPr>
        <w:t>Fonte da quinta-feira: Instagram</w:t>
      </w:r>
    </w:p>
    <w:p/>
    <w:p>
      <w:r>
        <w:t>Foco em segmento S3 (pediatras em transição) e S4 (pediatras jovens — hashtag #residentepediatria, formatura 2016–2021).</w:t>
      </w:r>
    </w:p>
    <w:p/>
    <w:p>
      <w:r>
        <w:t>Enviar 5–10 Toques 1.</w:t>
      </w:r>
    </w:p>
    <w:p/>
    <w:p>
      <w:pPr>
        <w:spacing w:before="80" w:after="80"/>
        <w:pBdr>
          <w:bottom w:val="single" w:sz="6" w:color="4472C4"/>
        </w:pBdr>
      </w:pPr>
    </w:p>
    <w:p/>
    <w:p>
      <w:pPr>
        <w:pStyle w:val="Heading3"/>
      </w:pPr>
      <w:r>
        <w:t>11h15–11h45 — Toque 4 nas Cadências Ativas</w:t>
      </w:r>
    </w:p>
    <w:p/>
    <w:p>
      <w:r>
        <w:rPr>
          <w:b/>
        </w:rPr>
        <w:t>Scripts do Toque 4 — escolher o mais adequado ao perfil:</w:t>
      </w:r>
    </w:p>
    <w:p/>
    <w:p>
      <w:r>
        <w:t>Ângulo da secretária (quando a dor principal é operacional):</w:t>
      </w:r>
    </w:p>
    <w:p>
      <w:pPr>
        <w:spacing w:before="80" w:after="80"/>
        <w:ind w:left="567"/>
      </w:pPr>
      <w:r>
        <w:rPr>
          <w:i/>
          <w:color w:val="606060"/>
        </w:rPr>
        <w:t>"Dr. [Nome], pergunta diferente: você já testou ligar pro seu próprio consultório como paciente novo pra ver o que acontece? A maioria dos vazamentos de paciente particular começa antes do paciente chegar. Vale checar."</w:t>
      </w:r>
    </w:p>
    <w:p/>
    <w:p>
      <w:r>
        <w:t>Ângulo de sazonalidade (quando há evento próximo):</w:t>
      </w:r>
    </w:p>
    <w:p>
      <w:pPr>
        <w:spacing w:before="80" w:after="80"/>
        <w:ind w:left="567"/>
      </w:pPr>
      <w:r>
        <w:rPr>
          <w:i/>
          <w:color w:val="606060"/>
        </w:rPr>
        <w:t>"Dra. [Nome], nos próximos 45 dias aumenta muito a procura por pediatra particular em [cidade] por causa de [motivo real: início de escola, campanha de vacinação, gripe sazonal]. Consultórios que chegam estruturados nesse momento lotam. Os outros não sentem. Você está preparado pra isso?"</w:t>
      </w:r>
    </w:p>
    <w:p/>
    <w:p>
      <w:r>
        <w:t>Ângulo de resultado de similar (quando a dor é crescimento):</w:t>
      </w:r>
    </w:p>
    <w:p>
      <w:pPr>
        <w:spacing w:before="80" w:after="80"/>
        <w:ind w:left="567"/>
      </w:pPr>
      <w:r>
        <w:rPr>
          <w:i/>
          <w:color w:val="606060"/>
        </w:rPr>
        <w:t>"Dr. [Nome], um pediatra aqui de [região próxima] saiu de 40 para 78 consultas particulares em 4 meses sem contratar mais ninguém. A mudança foi no canal de entrada, não no volume de trabalho. Isso é algo que você buscaria, ou prefere manter como está?"</w:t>
      </w:r>
    </w:p>
    <w:p/>
    <w:p>
      <w:r>
        <w:t>Registrar no CRM: texto exato + ângulo escolhido + respondeu ou não.</w:t>
      </w:r>
    </w:p>
    <w:p/>
    <w:p>
      <w:pPr>
        <w:spacing w:before="80" w:after="80"/>
        <w:pBdr>
          <w:bottom w:val="single" w:sz="6" w:color="4472C4"/>
        </w:pBdr>
      </w:pPr>
    </w:p>
    <w:p/>
    <w:p>
      <w:pPr>
        <w:pStyle w:val="Heading3"/>
      </w:pPr>
      <w:r>
        <w:t>11h45–12h15 — Reunião de Apresentação de Proposta ou Diagnóstico</w:t>
      </w:r>
    </w:p>
    <w:p/>
    <w:p>
      <w:r>
        <w:rPr>
          <w:b/>
        </w:rPr>
        <w:t>Se é reunião de apresentação de proposta:</w:t>
      </w:r>
    </w:p>
    <w:p/>
    <w:p>
      <w:r>
        <w:t>Abertura obrigatória antes de mostrar qualquer número:</w:t>
      </w:r>
    </w:p>
    <w:p>
      <w:pPr>
        <w:spacing w:before="80" w:after="80"/>
        <w:ind w:left="567"/>
      </w:pPr>
      <w:r>
        <w:rPr>
          <w:i/>
          <w:color w:val="606060"/>
        </w:rPr>
        <w:t>"Antes de você ver qualquer número, quero confirmar que entendi bem o que você me contou. O que mais te incomoda hoje é [dor em palavras dele]. O que você quer é [resultado em palavras dele]. Estou certo?"</w:t>
      </w:r>
    </w:p>
    <w:p/>
    <w:p>
      <w:r>
        <w:t>[Aguardar confirmação — só avançar se ele confirmar]</w:t>
      </w:r>
    </w:p>
    <w:p/>
    <w:p>
      <w:r>
        <w:rPr>
          <w:b/>
        </w:rPr>
        <w:t>Apresentação do investimento:</w:t>
      </w:r>
    </w:p>
    <w:p>
      <w:pPr>
        <w:pStyle w:val="ListNumber"/>
      </w:pPr>
      <w:r>
        <w:t>"Antes de falar em investimento, quero fazer uma conta rápida com você."</w:t>
      </w:r>
    </w:p>
    <w:p>
      <w:pPr>
        <w:pStyle w:val="ListNumber"/>
      </w:pPr>
      <w:r>
        <w:t>Calcular juntos: ticket médio × consultas novas estimadas × 4 meses</w:t>
      </w:r>
    </w:p>
    <w:p>
      <w:pPr>
        <w:pStyle w:val="ListNumber"/>
      </w:pPr>
      <w:r>
        <w:t>Mostrar investimento total dos 4 meses</w:t>
      </w:r>
    </w:p>
    <w:p>
      <w:pPr>
        <w:pStyle w:val="ListNumber"/>
      </w:pPr>
      <w:r>
        <w:t>Mostrar a diferença</w:t>
      </w:r>
    </w:p>
    <w:p>
      <w:pPr>
        <w:pStyle w:val="ListNumber"/>
      </w:pPr>
      <w:r>
        <w:t>"Estamos falando de uma operação que se paga antes de completar o segundo mês."</w:t>
      </w:r>
    </w:p>
    <w:p/>
    <w:p>
      <w:r>
        <w:rPr>
          <w:b/>
        </w:rPr>
        <w:t>Objeções no fechamento:</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Objeção</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Resposta</w:t>
            </w:r>
          </w:p>
        </w:tc>
      </w:tr>
      <w:tr>
        <w:tc>
          <w:tcPr>
            <w:tcW w:type="dxa" w:w="4561"/>
            <w:tcBorders>
              <w:top w:val="single" w:sz="4" w:color="4472C4"/>
              <w:left w:val="single" w:sz="4" w:color="4472C4"/>
              <w:bottom w:val="single" w:sz="4" w:color="4472C4"/>
              <w:right w:val="single" w:sz="4" w:color="4472C4"/>
            </w:tcBorders>
          </w:tcPr>
          <w:p>
            <w:r>
              <w:rPr>
                <w:sz w:val="20"/>
              </w:rPr>
              <w:t>"Quero começar com menos"</w:t>
            </w:r>
          </w:p>
        </w:tc>
        <w:tc>
          <w:tcPr>
            <w:tcW w:type="dxa" w:w="4561"/>
            <w:tcBorders>
              <w:top w:val="single" w:sz="4" w:color="4472C4"/>
              <w:left w:val="single" w:sz="4" w:color="4472C4"/>
              <w:bottom w:val="single" w:sz="4" w:color="4472C4"/>
              <w:right w:val="single" w:sz="4" w:color="4472C4"/>
            </w:tcBorders>
          </w:tcPr>
          <w:p>
            <w:r>
              <w:rPr>
                <w:sz w:val="20"/>
              </w:rPr>
              <w:t>"O N1 já é a entrada mais enxuta — é o piso operacional para entregar o resultado de +40% em 4 meses. Se eu tirar uma parte, o sistema não funciona."</w:t>
            </w:r>
          </w:p>
        </w:tc>
      </w:tr>
      <w:tr>
        <w:tc>
          <w:tcPr>
            <w:tcW w:type="dxa" w:w="4561"/>
            <w:tcBorders>
              <w:top w:val="single" w:sz="4" w:color="4472C4"/>
              <w:left w:val="single" w:sz="4" w:color="4472C4"/>
              <w:bottom w:val="single" w:sz="4" w:color="4472C4"/>
              <w:right w:val="single" w:sz="4" w:color="4472C4"/>
            </w:tcBorders>
          </w:tcPr>
          <w:p>
            <w:r>
              <w:rPr>
                <w:sz w:val="20"/>
              </w:rPr>
              <w:t>"Não sei se funciona para meu caso"</w:t>
            </w:r>
          </w:p>
        </w:tc>
        <w:tc>
          <w:tcPr>
            <w:tcW w:type="dxa" w:w="4561"/>
            <w:tcBorders>
              <w:top w:val="single" w:sz="4" w:color="4472C4"/>
              <w:left w:val="single" w:sz="4" w:color="4472C4"/>
              <w:bottom w:val="single" w:sz="4" w:color="4472C4"/>
              <w:right w:val="single" w:sz="4" w:color="4472C4"/>
            </w:tcBorders>
          </w:tcPr>
          <w:p>
            <w:r>
              <w:rPr>
                <w:sz w:val="20"/>
              </w:rPr>
              <w:t>"Me fala mais sobre o que te faz pensar que o seu caso é diferente." [ouvir → usar caso real análogo]</w:t>
            </w:r>
          </w:p>
        </w:tc>
      </w:tr>
      <w:tr>
        <w:tc>
          <w:tcPr>
            <w:tcW w:type="dxa" w:w="4561"/>
            <w:tcBorders>
              <w:top w:val="single" w:sz="4" w:color="4472C4"/>
              <w:left w:val="single" w:sz="4" w:color="4472C4"/>
              <w:bottom w:val="single" w:sz="4" w:color="4472C4"/>
              <w:right w:val="single" w:sz="4" w:color="4472C4"/>
            </w:tcBorders>
          </w:tcPr>
          <w:p>
            <w:r>
              <w:rPr>
                <w:sz w:val="20"/>
              </w:rPr>
              <w:t>"Está caro"</w:t>
            </w:r>
          </w:p>
        </w:tc>
        <w:tc>
          <w:tcPr>
            <w:tcW w:type="dxa" w:w="4561"/>
            <w:tcBorders>
              <w:top w:val="single" w:sz="4" w:color="4472C4"/>
              <w:left w:val="single" w:sz="4" w:color="4472C4"/>
              <w:bottom w:val="single" w:sz="4" w:color="4472C4"/>
              <w:right w:val="single" w:sz="4" w:color="4472C4"/>
            </w:tcBorders>
          </w:tcPr>
          <w:p>
            <w:r>
              <w:rPr>
                <w:sz w:val="20"/>
              </w:rPr>
              <w:t>"Em relação a quê?" [aguardar resposta — diagnose se é valor não claro ou orçamento real]</w:t>
            </w:r>
          </w:p>
        </w:tc>
      </w:tr>
      <w:tr>
        <w:tc>
          <w:tcPr>
            <w:tcW w:type="dxa" w:w="4561"/>
            <w:tcBorders>
              <w:top w:val="single" w:sz="4" w:color="4472C4"/>
              <w:left w:val="single" w:sz="4" w:color="4472C4"/>
              <w:bottom w:val="single" w:sz="4" w:color="4472C4"/>
              <w:right w:val="single" w:sz="4" w:color="4472C4"/>
            </w:tcBorders>
          </w:tcPr>
          <w:p>
            <w:r>
              <w:rPr>
                <w:sz w:val="20"/>
              </w:rPr>
              <w:t>"Vou pensar"</w:t>
            </w:r>
          </w:p>
        </w:tc>
        <w:tc>
          <w:tcPr>
            <w:tcW w:type="dxa" w:w="4561"/>
            <w:tcBorders>
              <w:top w:val="single" w:sz="4" w:color="4472C4"/>
              <w:left w:val="single" w:sz="4" w:color="4472C4"/>
              <w:bottom w:val="single" w:sz="4" w:color="4472C4"/>
              <w:right w:val="single" w:sz="4" w:color="4472C4"/>
            </w:tcBorders>
          </w:tcPr>
          <w:p>
            <w:r>
              <w:rPr>
                <w:sz w:val="20"/>
              </w:rPr>
              <w:t>"Me ajuda a entender o que está pesando: é o investimento, o prazo, o comprometimento de tempo, ou algo que não ficou claro?"</w:t>
            </w:r>
          </w:p>
        </w:tc>
      </w:tr>
      <w:tr>
        <w:tc>
          <w:tcPr>
            <w:tcW w:type="dxa" w:w="4561"/>
            <w:tcBorders>
              <w:top w:val="single" w:sz="4" w:color="4472C4"/>
              <w:left w:val="single" w:sz="4" w:color="4472C4"/>
              <w:bottom w:val="single" w:sz="4" w:color="4472C4"/>
              <w:right w:val="single" w:sz="4" w:color="4472C4"/>
            </w:tcBorders>
          </w:tcPr>
          <w:p>
            <w:r>
              <w:rPr>
                <w:sz w:val="20"/>
              </w:rPr>
              <w:t>"Preciso falar com meu sócio"</w:t>
            </w:r>
          </w:p>
        </w:tc>
        <w:tc>
          <w:tcPr>
            <w:tcW w:type="dxa" w:w="4561"/>
            <w:tcBorders>
              <w:top w:val="single" w:sz="4" w:color="4472C4"/>
              <w:left w:val="single" w:sz="4" w:color="4472C4"/>
              <w:bottom w:val="single" w:sz="4" w:color="4472C4"/>
              <w:right w:val="single" w:sz="4" w:color="4472C4"/>
            </w:tcBorders>
          </w:tcPr>
          <w:p>
            <w:r>
              <w:rPr>
                <w:sz w:val="20"/>
              </w:rPr>
              <w:t>"Faz sentido. Quando você planeja ter essa conversa? Posso entrar nessa conversa junto com você, se ajudar."</w:t>
            </w:r>
          </w:p>
        </w:tc>
      </w:tr>
    </w:tbl>
    <w:p/>
    <w:p/>
    <w:p>
      <w:r>
        <w:rPr>
          <w:b/>
        </w:rPr>
        <w:t>Após o "Sim":</w:t>
      </w:r>
    </w:p>
    <w:p>
      <w:pPr>
        <w:pStyle w:val="ListBullet"/>
      </w:pPr>
      <w:r>
        <w:t>[ ] Contrato enviado em até 24h</w:t>
      </w:r>
    </w:p>
    <w:p>
      <w:pPr>
        <w:pStyle w:val="ListBullet"/>
      </w:pPr>
      <w:r>
        <w:t>[ ] Kickoff agendado nos primeiros 7 dias</w:t>
      </w:r>
    </w:p>
    <w:p>
      <w:pPr>
        <w:pStyle w:val="ListBullet"/>
      </w:pPr>
      <w:r>
        <w:t>[ ] Mensagem de boas-vindas no mesmo dia (personalizada)</w:t>
      </w:r>
    </w:p>
    <w:p>
      <w:pPr>
        <w:pStyle w:val="ListBullet"/>
      </w:pPr>
      <w:r>
        <w:t>[ ] Se não assinou em 48h: ligar (não mais WhatsApp)</w:t>
      </w:r>
    </w:p>
    <w:p/>
    <w:p>
      <w:pPr>
        <w:spacing w:before="80" w:after="80"/>
        <w:pBdr>
          <w:bottom w:val="single" w:sz="6" w:color="4472C4"/>
        </w:pBdr>
      </w:pPr>
    </w:p>
    <w:p/>
    <w:p>
      <w:pPr>
        <w:pStyle w:val="Heading3"/>
      </w:pPr>
      <w:r>
        <w:t>12h15–12h30 — CRM + Preparar Sexta</w:t>
      </w:r>
    </w:p>
    <w:p/>
    <w:p>
      <w:r>
        <w:t>Registrar todas as interações. Identificar quem recebe Toque 5 (e-mail) na sexta ou semana que vem. Preparar lista de leads para revisão da sexta.</w:t>
      </w:r>
    </w:p>
    <w:p/>
    <w:p>
      <w:pPr>
        <w:spacing w:before="80" w:after="80"/>
        <w:pBdr>
          <w:bottom w:val="single" w:sz="6" w:color="4472C4"/>
        </w:pBdr>
      </w:pPr>
    </w:p>
    <w:p/>
    <w:p>
      <w:pPr>
        <w:pStyle w:val="Heading2"/>
      </w:pPr>
      <w:r>
        <w:t>ROTINA DE SEXTA</w:t>
      </w:r>
    </w:p>
    <w:p/>
    <w:p>
      <w:pPr>
        <w:spacing w:before="80" w:after="80"/>
        <w:ind w:left="567"/>
      </w:pPr>
      <w:r>
        <w:rPr>
          <w:i/>
          <w:color w:val="606060"/>
        </w:rPr>
        <w:t>**Sexta é o dia de revisão, Toque 5 (e-mail), e planejamento do próximo ciclo.** Não abrir novos contatos no fim do dia — fechar o que está aberto.</w:t>
      </w:r>
    </w:p>
    <w:p/>
    <w:p>
      <w:pPr>
        <w:pStyle w:val="Heading3"/>
      </w:pPr>
      <w:r>
        <w:t>10h30–10h45 — Verificação + Início da Revisão Semanal</w:t>
      </w:r>
    </w:p>
    <w:p/>
    <w:p>
      <w:r>
        <w:t>Verificar respostas. Começar a preencher os números da semana enquanto ainda estão frescos.</w:t>
      </w:r>
    </w:p>
    <w:p/>
    <w:p>
      <w:pPr>
        <w:spacing w:before="80" w:after="80"/>
        <w:pBdr>
          <w:bottom w:val="single" w:sz="6" w:color="4472C4"/>
        </w:pBdr>
      </w:pPr>
    </w:p>
    <w:p/>
    <w:p>
      <w:pPr>
        <w:pStyle w:val="Heading3"/>
      </w:pPr>
      <w:r>
        <w:t>10h45–11h15 — Toque 5 (E-mail) + Prospecção Leve</w:t>
      </w:r>
    </w:p>
    <w:p/>
    <w:p>
      <w:r>
        <w:rPr>
          <w:b/>
        </w:rPr>
        <w:t>Enviar Toque 5 para todos os leads no Dia 14 da cadência:</w:t>
      </w:r>
    </w:p>
    <w:p/>
    <w:p>
      <w:r>
        <w:rPr>
          <w:b/>
        </w:rPr>
        <w:t>Assunto:</w:t>
      </w:r>
      <w:r>
        <w:t xml:space="preserve"> </w:t>
      </w:r>
      <w:r>
        <w:rPr>
          <w:rFonts w:ascii="Courier New" w:hAnsi="Courier New"/>
          <w:sz w:val="20"/>
        </w:rPr>
        <w:t>uma observação sobre [Clínica/Cidade]</w:t>
      </w:r>
    </w:p>
    <w:p/>
    <w:p>
      <w:r>
        <w:rPr>
          <w:b/>
        </w:rPr>
        <w:t>Corpo:</w:t>
      </w:r>
    </w:p>
    <w:p>
      <w:pPr>
        <w:spacing w:before="80" w:after="80"/>
        <w:ind w:left="567"/>
      </w:pPr>
      <w:r>
        <w:rPr>
          <w:i/>
          <w:color w:val="606060"/>
        </w:rPr>
        <w:t>"Dr(a). [Nome],</w:t>
      </w:r>
    </w:p>
    <w:p>
      <w:pPr>
        <w:spacing w:before="80" w:after="80"/>
        <w:ind w:left="567"/>
      </w:pPr>
      <w:r>
        <w:rPr>
          <w:i/>
          <w:color w:val="606060"/>
        </w:rPr>
      </w:r>
    </w:p>
    <w:p>
      <w:pPr>
        <w:spacing w:before="80" w:after="80"/>
        <w:ind w:left="567"/>
      </w:pPr>
      <w:r>
        <w:rPr>
          <w:i/>
          <w:color w:val="606060"/>
        </w:rPr>
        <w:t>Acompanhei o perfil da sua clínica em [cidade] nos últimos dias — [detalhe específico: ex: 'você tem avaliações muito positivas no Google com nota 4,9'].</w:t>
      </w:r>
    </w:p>
    <w:p>
      <w:pPr>
        <w:spacing w:before="80" w:after="80"/>
        <w:ind w:left="567"/>
      </w:pPr>
      <w:r>
        <w:rPr>
          <w:i/>
          <w:color w:val="606060"/>
        </w:rPr>
      </w:r>
    </w:p>
    <w:p>
      <w:pPr>
        <w:spacing w:before="80" w:after="80"/>
        <w:ind w:left="567"/>
      </w:pPr>
      <w:r>
        <w:rPr>
          <w:i/>
          <w:color w:val="606060"/>
        </w:rPr>
        <w:t>Percebi que sua agenda particular pode ter espaço para crescer de forma mais previsível. Não estou falando de campanha — estou falando de estrutura.</w:t>
      </w:r>
    </w:p>
    <w:p>
      <w:pPr>
        <w:spacing w:before="80" w:after="80"/>
        <w:ind w:left="567"/>
      </w:pPr>
      <w:r>
        <w:rPr>
          <w:i/>
          <w:color w:val="606060"/>
        </w:rPr>
      </w:r>
    </w:p>
    <w:p>
      <w:pPr>
        <w:spacing w:before="80" w:after="80"/>
        <w:ind w:left="567"/>
      </w:pPr>
      <w:r>
        <w:rPr>
          <w:i/>
          <w:color w:val="606060"/>
        </w:rPr>
        <w:t>Trabalho exclusivamente com pediatras particulares e ajudo a organizar o sistema de atração e conversão de novos pacientes.</w:t>
      </w:r>
    </w:p>
    <w:p>
      <w:pPr>
        <w:spacing w:before="80" w:after="80"/>
        <w:ind w:left="567"/>
      </w:pPr>
      <w:r>
        <w:rPr>
          <w:i/>
          <w:color w:val="606060"/>
        </w:rPr>
      </w:r>
    </w:p>
    <w:p>
      <w:pPr>
        <w:spacing w:before="80" w:after="80"/>
        <w:ind w:left="567"/>
      </w:pPr>
      <w:r>
        <w:rPr>
          <w:i/>
          <w:color w:val="606060"/>
        </w:rPr>
        <w:t>Se fizer sentido trocar uma ideia rápida, me avisa. Não precisa ser agora.</w:t>
      </w:r>
    </w:p>
    <w:p>
      <w:pPr>
        <w:spacing w:before="80" w:after="80"/>
        <w:ind w:left="567"/>
      </w:pPr>
      <w:r>
        <w:rPr>
          <w:i/>
          <w:color w:val="606060"/>
        </w:rPr>
      </w:r>
    </w:p>
    <w:p>
      <w:pPr>
        <w:spacing w:before="80" w:after="80"/>
        <w:ind w:left="567"/>
      </w:pPr>
      <w:r>
        <w:rPr>
          <w:i/>
          <w:color w:val="606060"/>
        </w:rPr>
        <w:t>[Nome]</w:t>
      </w:r>
    </w:p>
    <w:p>
      <w:pPr>
        <w:spacing w:before="80" w:after="80"/>
        <w:ind w:left="567"/>
      </w:pPr>
      <w:r>
        <w:rPr>
          <w:i/>
          <w:color w:val="606060"/>
        </w:rPr>
        <w:t>Pixel Rain Agency — especializada em pediatras</w:t>
      </w:r>
    </w:p>
    <w:p>
      <w:pPr>
        <w:spacing w:before="80" w:after="80"/>
        <w:ind w:left="567"/>
      </w:pPr>
      <w:r>
        <w:rPr>
          <w:i/>
          <w:color w:val="606060"/>
        </w:rPr>
      </w:r>
    </w:p>
    <w:p>
      <w:pPr>
        <w:spacing w:before="80" w:after="80"/>
        <w:ind w:left="567"/>
      </w:pPr>
      <w:r>
        <w:rPr>
          <w:i/>
          <w:color w:val="606060"/>
        </w:rPr>
        <w:t>P.S.: Se esse não for o momento certo, tudo bem. Posso voltar quando fizer mais sentido."</w:t>
      </w:r>
    </w:p>
    <w:p/>
    <w:p>
      <w:r>
        <w:rPr>
          <w:b/>
        </w:rPr>
        <w:t>Prospecção:</w:t>
      </w:r>
      <w:r>
        <w:t xml:space="preserve"> buscar 5–10 novos prospects (fonte: CFM Online ou LinkedIn do sócio-gestor de clínicas) para ter lista pronta para a segunda.</w:t>
      </w:r>
    </w:p>
    <w:p/>
    <w:p>
      <w:pPr>
        <w:spacing w:before="80" w:after="80"/>
        <w:pBdr>
          <w:bottom w:val="single" w:sz="6" w:color="4472C4"/>
        </w:pBdr>
      </w:pPr>
    </w:p>
    <w:p/>
    <w:p>
      <w:pPr>
        <w:pStyle w:val="Heading3"/>
      </w:pPr>
      <w:r>
        <w:t>11h15–11h45 — Follow-ups de Propostas Abertas + Encerramento de Cadências Inativas</w:t>
      </w:r>
    </w:p>
    <w:p/>
    <w:p>
      <w:r>
        <w:rPr>
          <w:b/>
        </w:rPr>
        <w:t>Leads no Dia 21 sem resposta:</w:t>
      </w:r>
      <w:r>
        <w:t xml:space="preserve"> enviar encerramento e mover para LEAD FRIO.</w:t>
      </w:r>
    </w:p>
    <w:p/>
    <w:p>
      <w:r>
        <w:rPr>
          <w:b/>
        </w:rPr>
        <w:t>Script de encerramento Dia 21:</w:t>
      </w:r>
    </w:p>
    <w:p>
      <w:pPr>
        <w:spacing w:before="80" w:after="80"/>
        <w:ind w:left="567"/>
      </w:pPr>
      <w:r>
        <w:rPr>
          <w:i/>
          <w:color w:val="606060"/>
        </w:rPr>
        <w:t>"Dr(a). [Nome], não quero ficar te incomodando. Tenho uma data limite da minha parte pra essa proposta — até [data real]. Depois disso os valores e a disponibilidade podem mudar. Me fala o que faz sentido pra você."</w:t>
      </w:r>
    </w:p>
    <w:p/>
    <w:p>
      <w:r>
        <w:rPr>
          <w:b/>
        </w:rPr>
        <w:t>Leads frios que completaram 90 dias:</w:t>
      </w:r>
      <w:r>
        <w:t xml:space="preserve"> verificar se há gatilho real para reativar (novo post, nova avaliação, evento de mercado). Sem gatilho real = não reativar ainda.</w:t>
      </w:r>
    </w:p>
    <w:p/>
    <w:p>
      <w:pPr>
        <w:spacing w:before="80" w:after="80"/>
        <w:pBdr>
          <w:bottom w:val="single" w:sz="6" w:color="4472C4"/>
        </w:pBdr>
      </w:pPr>
    </w:p>
    <w:p/>
    <w:p>
      <w:pPr>
        <w:pStyle w:val="Heading3"/>
      </w:pPr>
      <w:r>
        <w:t>11h45–12h15 — Diagnóstico ou Revisão Semanal Completa</w:t>
      </w:r>
    </w:p>
    <w:p/>
    <w:p>
      <w:r>
        <w:rPr>
          <w:b/>
        </w:rPr>
        <w:t>Se não há diagnóstico agendado:</w:t>
      </w:r>
    </w:p>
    <w:p/>
    <w:p>
      <w:r>
        <w:rPr>
          <w:b/>
        </w:rPr>
        <w:t>Preencher a revisão semanal (15 min):</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Atividade</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Meta</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Realizado</w:t>
            </w:r>
          </w:p>
        </w:tc>
        <w:tc>
          <w:tcPr>
            <w:tcW w:type="dxa" w:w="2280"/>
            <w:tcBorders>
              <w:top w:val="single" w:sz="4" w:color="4472C4"/>
              <w:left w:val="single" w:sz="4" w:color="4472C4"/>
              <w:bottom w:val="single" w:sz="4" w:color="4472C4"/>
              <w:right w:val="single" w:sz="4" w:color="4472C4"/>
            </w:tcBorders>
            <w:shd w:val="clear" w:color="auto" w:fill="4472C4"/>
          </w:tcPr>
          <w:p>
            <w:r>
              <w:rPr>
                <w:b/>
                <w:color w:val="FFFFFF"/>
                <w:sz w:val="20"/>
              </w:rPr>
              <w:t>Diferença</w:t>
            </w:r>
          </w:p>
        </w:tc>
      </w:tr>
      <w:tr>
        <w:tc>
          <w:tcPr>
            <w:tcW w:type="dxa" w:w="2280"/>
            <w:tcBorders>
              <w:top w:val="single" w:sz="4" w:color="4472C4"/>
              <w:left w:val="single" w:sz="4" w:color="4472C4"/>
              <w:bottom w:val="single" w:sz="4" w:color="4472C4"/>
              <w:right w:val="single" w:sz="4" w:color="4472C4"/>
            </w:tcBorders>
          </w:tcPr>
          <w:p>
            <w:r>
              <w:rPr>
                <w:sz w:val="20"/>
              </w:rPr>
              <w:t>Contatos enviados</w:t>
            </w:r>
          </w:p>
        </w:tc>
        <w:tc>
          <w:tcPr>
            <w:tcW w:type="dxa" w:w="2280"/>
            <w:tcBorders>
              <w:top w:val="single" w:sz="4" w:color="4472C4"/>
              <w:left w:val="single" w:sz="4" w:color="4472C4"/>
              <w:bottom w:val="single" w:sz="4" w:color="4472C4"/>
              <w:right w:val="single" w:sz="4" w:color="4472C4"/>
            </w:tcBorders>
          </w:tcPr>
          <w:p>
            <w:r>
              <w:rPr>
                <w:sz w:val="20"/>
              </w:rPr>
              <w:t>15–25</w:t>
            </w:r>
          </w:p>
        </w:tc>
        <w:tc>
          <w:tcPr>
            <w:tcW w:type="dxa" w:w="2280"/>
            <w:tcBorders>
              <w:top w:val="single" w:sz="4" w:color="4472C4"/>
              <w:left w:val="single" w:sz="4" w:color="4472C4"/>
              <w:bottom w:val="single" w:sz="4" w:color="4472C4"/>
              <w:right w:val="single" w:sz="4" w:color="4472C4"/>
            </w:tcBorders>
          </w:tcPr>
          <w:p/>
        </w:tc>
        <w:tc>
          <w:tcPr>
            <w:tcW w:type="dxa" w:w="2280"/>
            <w:tcBorders>
              <w:top w:val="single" w:sz="4" w:color="4472C4"/>
              <w:left w:val="single" w:sz="4" w:color="4472C4"/>
              <w:bottom w:val="single" w:sz="4" w:color="4472C4"/>
              <w:right w:val="single" w:sz="4" w:color="4472C4"/>
            </w:tcBorders>
          </w:tcPr>
          <w:p/>
        </w:tc>
      </w:tr>
      <w:tr>
        <w:tc>
          <w:tcPr>
            <w:tcW w:type="dxa" w:w="2280"/>
            <w:tcBorders>
              <w:top w:val="single" w:sz="4" w:color="4472C4"/>
              <w:left w:val="single" w:sz="4" w:color="4472C4"/>
              <w:bottom w:val="single" w:sz="4" w:color="4472C4"/>
              <w:right w:val="single" w:sz="4" w:color="4472C4"/>
            </w:tcBorders>
          </w:tcPr>
          <w:p>
            <w:r>
              <w:rPr>
                <w:sz w:val="20"/>
              </w:rPr>
              <w:t>Respostas recebidas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tc>
        <w:tc>
          <w:tcPr>
            <w:tcW w:type="dxa" w:w="2280"/>
            <w:tcBorders>
              <w:top w:val="single" w:sz="4" w:color="4472C4"/>
              <w:left w:val="single" w:sz="4" w:color="4472C4"/>
              <w:bottom w:val="single" w:sz="4" w:color="4472C4"/>
              <w:right w:val="single" w:sz="4" w:color="4472C4"/>
            </w:tcBorders>
          </w:tcPr>
          <w:p/>
        </w:tc>
      </w:tr>
      <w:tr>
        <w:tc>
          <w:tcPr>
            <w:tcW w:type="dxa" w:w="2280"/>
            <w:tcBorders>
              <w:top w:val="single" w:sz="4" w:color="4472C4"/>
              <w:left w:val="single" w:sz="4" w:color="4472C4"/>
              <w:bottom w:val="single" w:sz="4" w:color="4472C4"/>
              <w:right w:val="single" w:sz="4" w:color="4472C4"/>
            </w:tcBorders>
          </w:tcPr>
          <w:p>
            <w:r>
              <w:rPr>
                <w:sz w:val="20"/>
              </w:rPr>
              <w:t>Taxa de resposta</w:t>
            </w:r>
          </w:p>
        </w:tc>
        <w:tc>
          <w:tcPr>
            <w:tcW w:type="dxa" w:w="2280"/>
            <w:tcBorders>
              <w:top w:val="single" w:sz="4" w:color="4472C4"/>
              <w:left w:val="single" w:sz="4" w:color="4472C4"/>
              <w:bottom w:val="single" w:sz="4" w:color="4472C4"/>
              <w:right w:val="single" w:sz="4" w:color="4472C4"/>
            </w:tcBorders>
          </w:tcPr>
          <w:p>
            <w:r>
              <w:rPr>
                <w:sz w:val="20"/>
              </w:rPr>
              <w:t>15–25%</w:t>
            </w:r>
          </w:p>
        </w:tc>
        <w:tc>
          <w:tcPr>
            <w:tcW w:type="dxa" w:w="2280"/>
            <w:tcBorders>
              <w:top w:val="single" w:sz="4" w:color="4472C4"/>
              <w:left w:val="single" w:sz="4" w:color="4472C4"/>
              <w:bottom w:val="single" w:sz="4" w:color="4472C4"/>
              <w:right w:val="single" w:sz="4" w:color="4472C4"/>
            </w:tcBorders>
          </w:tcPr>
          <w:p/>
        </w:tc>
        <w:tc>
          <w:tcPr>
            <w:tcW w:type="dxa" w:w="2280"/>
            <w:tcBorders>
              <w:top w:val="single" w:sz="4" w:color="4472C4"/>
              <w:left w:val="single" w:sz="4" w:color="4472C4"/>
              <w:bottom w:val="single" w:sz="4" w:color="4472C4"/>
              <w:right w:val="single" w:sz="4" w:color="4472C4"/>
            </w:tcBorders>
          </w:tcPr>
          <w:p/>
        </w:tc>
      </w:tr>
      <w:tr>
        <w:tc>
          <w:tcPr>
            <w:tcW w:type="dxa" w:w="2280"/>
            <w:tcBorders>
              <w:top w:val="single" w:sz="4" w:color="4472C4"/>
              <w:left w:val="single" w:sz="4" w:color="4472C4"/>
              <w:bottom w:val="single" w:sz="4" w:color="4472C4"/>
              <w:right w:val="single" w:sz="4" w:color="4472C4"/>
            </w:tcBorders>
          </w:tcPr>
          <w:p>
            <w:r>
              <w:rPr>
                <w:sz w:val="20"/>
              </w:rPr>
              <w:t>Diagnósticos realizados</w:t>
            </w:r>
          </w:p>
        </w:tc>
        <w:tc>
          <w:tcPr>
            <w:tcW w:type="dxa" w:w="2280"/>
            <w:tcBorders>
              <w:top w:val="single" w:sz="4" w:color="4472C4"/>
              <w:left w:val="single" w:sz="4" w:color="4472C4"/>
              <w:bottom w:val="single" w:sz="4" w:color="4472C4"/>
              <w:right w:val="single" w:sz="4" w:color="4472C4"/>
            </w:tcBorders>
          </w:tcPr>
          <w:p>
            <w:r>
              <w:rPr>
                <w:sz w:val="20"/>
              </w:rPr>
              <w:t>2–4</w:t>
            </w:r>
          </w:p>
        </w:tc>
        <w:tc>
          <w:tcPr>
            <w:tcW w:type="dxa" w:w="2280"/>
            <w:tcBorders>
              <w:top w:val="single" w:sz="4" w:color="4472C4"/>
              <w:left w:val="single" w:sz="4" w:color="4472C4"/>
              <w:bottom w:val="single" w:sz="4" w:color="4472C4"/>
              <w:right w:val="single" w:sz="4" w:color="4472C4"/>
            </w:tcBorders>
          </w:tcPr>
          <w:p/>
        </w:tc>
        <w:tc>
          <w:tcPr>
            <w:tcW w:type="dxa" w:w="2280"/>
            <w:tcBorders>
              <w:top w:val="single" w:sz="4" w:color="4472C4"/>
              <w:left w:val="single" w:sz="4" w:color="4472C4"/>
              <w:bottom w:val="single" w:sz="4" w:color="4472C4"/>
              <w:right w:val="single" w:sz="4" w:color="4472C4"/>
            </w:tcBorders>
          </w:tcPr>
          <w:p/>
        </w:tc>
      </w:tr>
      <w:tr>
        <w:tc>
          <w:tcPr>
            <w:tcW w:type="dxa" w:w="2280"/>
            <w:tcBorders>
              <w:top w:val="single" w:sz="4" w:color="4472C4"/>
              <w:left w:val="single" w:sz="4" w:color="4472C4"/>
              <w:bottom w:val="single" w:sz="4" w:color="4472C4"/>
              <w:right w:val="single" w:sz="4" w:color="4472C4"/>
            </w:tcBorders>
          </w:tcPr>
          <w:p>
            <w:r>
              <w:rPr>
                <w:sz w:val="20"/>
              </w:rPr>
              <w:t>Propostas enviadas</w:t>
            </w:r>
          </w:p>
        </w:tc>
        <w:tc>
          <w:tcPr>
            <w:tcW w:type="dxa" w:w="2280"/>
            <w:tcBorders>
              <w:top w:val="single" w:sz="4" w:color="4472C4"/>
              <w:left w:val="single" w:sz="4" w:color="4472C4"/>
              <w:bottom w:val="single" w:sz="4" w:color="4472C4"/>
              <w:right w:val="single" w:sz="4" w:color="4472C4"/>
            </w:tcBorders>
          </w:tcPr>
          <w:p>
            <w:r>
              <w:rPr>
                <w:sz w:val="20"/>
              </w:rPr>
              <w:t>1–2</w:t>
            </w:r>
          </w:p>
        </w:tc>
        <w:tc>
          <w:tcPr>
            <w:tcW w:type="dxa" w:w="2280"/>
            <w:tcBorders>
              <w:top w:val="single" w:sz="4" w:color="4472C4"/>
              <w:left w:val="single" w:sz="4" w:color="4472C4"/>
              <w:bottom w:val="single" w:sz="4" w:color="4472C4"/>
              <w:right w:val="single" w:sz="4" w:color="4472C4"/>
            </w:tcBorders>
          </w:tcPr>
          <w:p/>
        </w:tc>
        <w:tc>
          <w:tcPr>
            <w:tcW w:type="dxa" w:w="2280"/>
            <w:tcBorders>
              <w:top w:val="single" w:sz="4" w:color="4472C4"/>
              <w:left w:val="single" w:sz="4" w:color="4472C4"/>
              <w:bottom w:val="single" w:sz="4" w:color="4472C4"/>
              <w:right w:val="single" w:sz="4" w:color="4472C4"/>
            </w:tcBorders>
          </w:tcPr>
          <w:p/>
        </w:tc>
      </w:tr>
      <w:tr>
        <w:tc>
          <w:tcPr>
            <w:tcW w:type="dxa" w:w="2280"/>
            <w:tcBorders>
              <w:top w:val="single" w:sz="4" w:color="4472C4"/>
              <w:left w:val="single" w:sz="4" w:color="4472C4"/>
              <w:bottom w:val="single" w:sz="4" w:color="4472C4"/>
              <w:right w:val="single" w:sz="4" w:color="4472C4"/>
            </w:tcBorders>
          </w:tcPr>
          <w:p>
            <w:r>
              <w:rPr>
                <w:sz w:val="20"/>
              </w:rPr>
              <w:t>Fechamentos</w:t>
            </w:r>
          </w:p>
        </w:tc>
        <w:tc>
          <w:tcPr>
            <w:tcW w:type="dxa" w:w="2280"/>
            <w:tcBorders>
              <w:top w:val="single" w:sz="4" w:color="4472C4"/>
              <w:left w:val="single" w:sz="4" w:color="4472C4"/>
              <w:bottom w:val="single" w:sz="4" w:color="4472C4"/>
              <w:right w:val="single" w:sz="4" w:color="4472C4"/>
            </w:tcBorders>
          </w:tcPr>
          <w:p>
            <w:r>
              <w:rPr>
                <w:sz w:val="20"/>
              </w:rPr>
              <w:t>—</w:t>
            </w:r>
          </w:p>
        </w:tc>
        <w:tc>
          <w:tcPr>
            <w:tcW w:type="dxa" w:w="2280"/>
            <w:tcBorders>
              <w:top w:val="single" w:sz="4" w:color="4472C4"/>
              <w:left w:val="single" w:sz="4" w:color="4472C4"/>
              <w:bottom w:val="single" w:sz="4" w:color="4472C4"/>
              <w:right w:val="single" w:sz="4" w:color="4472C4"/>
            </w:tcBorders>
          </w:tcPr>
          <w:p/>
        </w:tc>
        <w:tc>
          <w:tcPr>
            <w:tcW w:type="dxa" w:w="2280"/>
            <w:tcBorders>
              <w:top w:val="single" w:sz="4" w:color="4472C4"/>
              <w:left w:val="single" w:sz="4" w:color="4472C4"/>
              <w:bottom w:val="single" w:sz="4" w:color="4472C4"/>
              <w:right w:val="single" w:sz="4" w:color="4472C4"/>
            </w:tcBorders>
          </w:tcPr>
          <w:p/>
        </w:tc>
      </w:tr>
    </w:tbl>
    <w:p/>
    <w:p/>
    <w:p>
      <w:r>
        <w:rPr>
          <w:b/>
        </w:rPr>
        <w:t>Revisar pipeline (10 min):</w:t>
      </w:r>
    </w:p>
    <w:p>
      <w:pPr>
        <w:pStyle w:val="ListBullet"/>
      </w:pPr>
      <w:r>
        <w:t>O que avançou de etapa?</w:t>
      </w:r>
    </w:p>
    <w:p>
      <w:pPr>
        <w:pStyle w:val="ListBullet"/>
      </w:pPr>
      <w:r>
        <w:t>O que travou (mais de 10 dias na mesma etapa sem movimento)?</w:t>
      </w:r>
    </w:p>
    <w:p>
      <w:pPr>
        <w:pStyle w:val="ListBullet"/>
      </w:pPr>
      <w:r>
        <w:t>O que foi perdido e por quê?</w:t>
      </w:r>
    </w:p>
    <w:p/>
    <w:p>
      <w:r>
        <w:rPr>
          <w:b/>
        </w:rPr>
        <w:t>Registrar aprendizados (10 min):</w:t>
      </w:r>
    </w:p>
    <w:p>
      <w:pPr>
        <w:pStyle w:val="ListBullet"/>
      </w:pPr>
      <w:r>
        <w:t>1 coisa que funcionou esta semana: [ex: "ângulo de sazonalidade teve 3 respostas positivas"]</w:t>
      </w:r>
    </w:p>
    <w:p>
      <w:pPr>
        <w:pStyle w:val="ListBullet"/>
      </w:pPr>
      <w:r>
        <w:t>1 coisa que não funcionou: [ex: "Toque 2 com dado de mercado está com taxa de resposta abaixo de 5%"]</w:t>
      </w:r>
    </w:p>
    <w:p/>
    <w:p>
      <w:r>
        <w:rPr>
          <w:b/>
        </w:rPr>
        <w:t>Atualizar lista de prospects para segunda:</w:t>
      </w:r>
    </w:p>
    <w:p>
      <w:pPr>
        <w:pStyle w:val="ListBullet"/>
      </w:pPr>
      <w:r>
        <w:t>Garantir 10–15 novos nomes com research básico pronto para segunda-feira</w:t>
      </w:r>
    </w:p>
    <w:p/>
    <w:p>
      <w:pPr>
        <w:spacing w:before="80" w:after="80"/>
        <w:pBdr>
          <w:bottom w:val="single" w:sz="6" w:color="4472C4"/>
        </w:pBdr>
      </w:pPr>
    </w:p>
    <w:p/>
    <w:p>
      <w:pPr>
        <w:pStyle w:val="Heading3"/>
      </w:pPr>
      <w:r>
        <w:t>12h15–12h30 — CRM Final + Encerramento da Semana</w:t>
      </w:r>
    </w:p>
    <w:p/>
    <w:p>
      <w:pPr>
        <w:pStyle w:val="ListBullet"/>
      </w:pPr>
      <w:r>
        <w:t>[ ] Todos os leads com registro atualizado</w:t>
      </w:r>
    </w:p>
    <w:p>
      <w:pPr>
        <w:pStyle w:val="ListBullet"/>
      </w:pPr>
      <w:r>
        <w:t>[ ] Tabela de cadência da próxima semana esboçada</w:t>
      </w:r>
    </w:p>
    <w:p>
      <w:pPr>
        <w:pStyle w:val="ListBullet"/>
      </w:pPr>
      <w:r>
        <w:t>[ ] Lista de prospects para segunda pronta</w:t>
      </w:r>
    </w:p>
    <w:p>
      <w:pPr>
        <w:pStyle w:val="ListBullet"/>
      </w:pPr>
      <w:r>
        <w:t>[ ] Revisão semanal preenchida</w:t>
      </w:r>
    </w:p>
    <w:p>
      <w:pPr>
        <w:pStyle w:val="ListBullet"/>
      </w:pPr>
      <w:r>
        <w:t>[ ] CRM 100% atualizado: sim</w:t>
      </w:r>
    </w:p>
    <w:p/>
    <w:p>
      <w:pPr>
        <w:spacing w:before="80" w:after="80"/>
        <w:pBdr>
          <w:bottom w:val="single" w:sz="6" w:color="4472C4"/>
        </w:pBdr>
      </w:pPr>
    </w:p>
    <w:p/>
    <w:p>
      <w:pPr>
        <w:pStyle w:val="Heading2"/>
      </w:pPr>
      <w:r>
        <w:t>CONSULTA RÁPIDA</w:t>
      </w:r>
    </w:p>
    <w:p/>
    <w:p>
      <w:pPr>
        <w:spacing w:before="80" w:after="80"/>
        <w:ind w:left="567"/>
      </w:pPr>
      <w:r>
        <w:rPr>
          <w:i/>
          <w:color w:val="606060"/>
        </w:rPr>
        <w:t>Use esta tabela quando surgir uma situação inesperada. Encontre a situação, vá direto ao ponto de ação.</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Situação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Ação Imediata</w:t>
            </w:r>
          </w:p>
        </w:tc>
      </w:tr>
      <w:tr>
        <w:tc>
          <w:tcPr>
            <w:tcW w:type="dxa" w:w="3041"/>
            <w:tcBorders>
              <w:top w:val="single" w:sz="4" w:color="4472C4"/>
              <w:left w:val="single" w:sz="4" w:color="4472C4"/>
              <w:bottom w:val="single" w:sz="4" w:color="4472C4"/>
              <w:right w:val="single" w:sz="4" w:color="4472C4"/>
            </w:tcBorders>
          </w:tcPr>
          <w:p>
            <w:r>
              <w:rPr>
                <w:sz w:val="20"/>
              </w:rPr>
              <w:t>1</w:t>
            </w:r>
          </w:p>
        </w:tc>
        <w:tc>
          <w:tcPr>
            <w:tcW w:type="dxa" w:w="3041"/>
            <w:tcBorders>
              <w:top w:val="single" w:sz="4" w:color="4472C4"/>
              <w:left w:val="single" w:sz="4" w:color="4472C4"/>
              <w:bottom w:val="single" w:sz="4" w:color="4472C4"/>
              <w:right w:val="single" w:sz="4" w:color="4472C4"/>
            </w:tcBorders>
          </w:tcPr>
          <w:p>
            <w:r>
              <w:rPr>
                <w:sz w:val="20"/>
              </w:rPr>
              <w:t>Prospect respondeu ao Toque 1 com interesse</w:t>
            </w:r>
          </w:p>
        </w:tc>
        <w:tc>
          <w:tcPr>
            <w:tcW w:type="dxa" w:w="3041"/>
            <w:tcBorders>
              <w:top w:val="single" w:sz="4" w:color="4472C4"/>
              <w:left w:val="single" w:sz="4" w:color="4472C4"/>
              <w:bottom w:val="single" w:sz="4" w:color="4472C4"/>
              <w:right w:val="single" w:sz="4" w:color="4472C4"/>
            </w:tcBorders>
          </w:tcPr>
          <w:p>
            <w:r>
              <w:rPr>
                <w:sz w:val="20"/>
              </w:rPr>
              <w:t>Sair da cadência. Fazer 1 pergunta de aprofundamento. Objetivo: chegar ao diagnóstico.</w:t>
            </w:r>
          </w:p>
        </w:tc>
      </w:tr>
      <w:tr>
        <w:tc>
          <w:tcPr>
            <w:tcW w:type="dxa" w:w="3041"/>
            <w:tcBorders>
              <w:top w:val="single" w:sz="4" w:color="4472C4"/>
              <w:left w:val="single" w:sz="4" w:color="4472C4"/>
              <w:bottom w:val="single" w:sz="4" w:color="4472C4"/>
              <w:right w:val="single" w:sz="4" w:color="4472C4"/>
            </w:tcBorders>
          </w:tcPr>
          <w:p>
            <w:r>
              <w:rPr>
                <w:sz w:val="20"/>
              </w:rPr>
              <w:t>2</w:t>
            </w:r>
          </w:p>
        </w:tc>
        <w:tc>
          <w:tcPr>
            <w:tcW w:type="dxa" w:w="3041"/>
            <w:tcBorders>
              <w:top w:val="single" w:sz="4" w:color="4472C4"/>
              <w:left w:val="single" w:sz="4" w:color="4472C4"/>
              <w:bottom w:val="single" w:sz="4" w:color="4472C4"/>
              <w:right w:val="single" w:sz="4" w:color="4472C4"/>
            </w:tcBorders>
          </w:tcPr>
          <w:p>
            <w:r>
              <w:rPr>
                <w:sz w:val="20"/>
              </w:rPr>
              <w:t>Prospect respondeu com "não tenho interesse"</w:t>
            </w:r>
          </w:p>
        </w:tc>
        <w:tc>
          <w:tcPr>
            <w:tcW w:type="dxa" w:w="3041"/>
            <w:tcBorders>
              <w:top w:val="single" w:sz="4" w:color="4472C4"/>
              <w:left w:val="single" w:sz="4" w:color="4472C4"/>
              <w:bottom w:val="single" w:sz="4" w:color="4472C4"/>
              <w:right w:val="single" w:sz="4" w:color="4472C4"/>
            </w:tcBorders>
          </w:tcPr>
          <w:p>
            <w:r>
              <w:rPr>
                <w:sz w:val="20"/>
              </w:rPr>
              <w:t>Resposta única elegante ("Entendido, fico à disposição.") + registrar Perdido no CRM + programar reativação em 90 dias.</w:t>
            </w:r>
          </w:p>
        </w:tc>
      </w:tr>
      <w:tr>
        <w:tc>
          <w:tcPr>
            <w:tcW w:type="dxa" w:w="3041"/>
            <w:tcBorders>
              <w:top w:val="single" w:sz="4" w:color="4472C4"/>
              <w:left w:val="single" w:sz="4" w:color="4472C4"/>
              <w:bottom w:val="single" w:sz="4" w:color="4472C4"/>
              <w:right w:val="single" w:sz="4" w:color="4472C4"/>
            </w:tcBorders>
          </w:tcPr>
          <w:p>
            <w:r>
              <w:rPr>
                <w:sz w:val="20"/>
              </w:rPr>
              <w:t>3</w:t>
            </w:r>
          </w:p>
        </w:tc>
        <w:tc>
          <w:tcPr>
            <w:tcW w:type="dxa" w:w="3041"/>
            <w:tcBorders>
              <w:top w:val="single" w:sz="4" w:color="4472C4"/>
              <w:left w:val="single" w:sz="4" w:color="4472C4"/>
              <w:bottom w:val="single" w:sz="4" w:color="4472C4"/>
              <w:right w:val="single" w:sz="4" w:color="4472C4"/>
            </w:tcBorders>
          </w:tcPr>
          <w:p>
            <w:r>
              <w:rPr>
                <w:sz w:val="20"/>
              </w:rPr>
              <w:t>Prospect pediu apresentação ou material</w:t>
            </w:r>
          </w:p>
        </w:tc>
        <w:tc>
          <w:tcPr>
            <w:tcW w:type="dxa" w:w="3041"/>
            <w:tcBorders>
              <w:top w:val="single" w:sz="4" w:color="4472C4"/>
              <w:left w:val="single" w:sz="4" w:color="4472C4"/>
              <w:bottom w:val="single" w:sz="4" w:color="4472C4"/>
              <w:right w:val="single" w:sz="4" w:color="4472C4"/>
            </w:tcBorders>
          </w:tcPr>
          <w:p>
            <w:r>
              <w:rPr>
                <w:sz w:val="20"/>
              </w:rPr>
              <w:t>"O que tenho pra te mostrar não funciona bem em material — é uma análise específica do teu caso que precisa de 30 minutos de conversa. Se quiser, a gente agenda essa semana."</w:t>
            </w:r>
          </w:p>
        </w:tc>
      </w:tr>
      <w:tr>
        <w:tc>
          <w:tcPr>
            <w:tcW w:type="dxa" w:w="3041"/>
            <w:tcBorders>
              <w:top w:val="single" w:sz="4" w:color="4472C4"/>
              <w:left w:val="single" w:sz="4" w:color="4472C4"/>
              <w:bottom w:val="single" w:sz="4" w:color="4472C4"/>
              <w:right w:val="single" w:sz="4" w:color="4472C4"/>
            </w:tcBorders>
          </w:tcPr>
          <w:p>
            <w:r>
              <w:rPr>
                <w:sz w:val="20"/>
              </w:rPr>
              <w:t>4</w:t>
            </w:r>
          </w:p>
        </w:tc>
        <w:tc>
          <w:tcPr>
            <w:tcW w:type="dxa" w:w="3041"/>
            <w:tcBorders>
              <w:top w:val="single" w:sz="4" w:color="4472C4"/>
              <w:left w:val="single" w:sz="4" w:color="4472C4"/>
              <w:bottom w:val="single" w:sz="4" w:color="4472C4"/>
              <w:right w:val="single" w:sz="4" w:color="4472C4"/>
            </w:tcBorders>
          </w:tcPr>
          <w:p>
            <w:r>
              <w:rPr>
                <w:sz w:val="20"/>
              </w:rPr>
              <w:t>Prospect pediu preço antes do diagnóstico</w:t>
            </w:r>
          </w:p>
        </w:tc>
        <w:tc>
          <w:tcPr>
            <w:tcW w:type="dxa" w:w="3041"/>
            <w:tcBorders>
              <w:top w:val="single" w:sz="4" w:color="4472C4"/>
              <w:left w:val="single" w:sz="4" w:color="4472C4"/>
              <w:bottom w:val="single" w:sz="4" w:color="4472C4"/>
              <w:right w:val="single" w:sz="4" w:color="4472C4"/>
            </w:tcBorders>
          </w:tcPr>
          <w:p>
            <w:r>
              <w:rPr>
                <w:sz w:val="20"/>
              </w:rPr>
              <w:t>Dar o range (R$2.500–R$7.000) + "mas antes de qualquer número, preciso entender teu caso. Quando tem uma janela?"</w:t>
            </w:r>
          </w:p>
        </w:tc>
      </w:tr>
      <w:tr>
        <w:tc>
          <w:tcPr>
            <w:tcW w:type="dxa" w:w="3041"/>
            <w:tcBorders>
              <w:top w:val="single" w:sz="4" w:color="4472C4"/>
              <w:left w:val="single" w:sz="4" w:color="4472C4"/>
              <w:bottom w:val="single" w:sz="4" w:color="4472C4"/>
              <w:right w:val="single" w:sz="4" w:color="4472C4"/>
            </w:tcBorders>
          </w:tcPr>
          <w:p>
            <w:r>
              <w:rPr>
                <w:sz w:val="20"/>
              </w:rPr>
              <w:t>5</w:t>
            </w:r>
          </w:p>
        </w:tc>
        <w:tc>
          <w:tcPr>
            <w:tcW w:type="dxa" w:w="3041"/>
            <w:tcBorders>
              <w:top w:val="single" w:sz="4" w:color="4472C4"/>
              <w:left w:val="single" w:sz="4" w:color="4472C4"/>
              <w:bottom w:val="single" w:sz="4" w:color="4472C4"/>
              <w:right w:val="single" w:sz="4" w:color="4472C4"/>
            </w:tcBorders>
          </w:tcPr>
          <w:p>
            <w:r>
              <w:rPr>
                <w:sz w:val="20"/>
              </w:rPr>
              <w:t>Prospect disse "manda proposta"</w:t>
            </w:r>
          </w:p>
        </w:tc>
        <w:tc>
          <w:tcPr>
            <w:tcW w:type="dxa" w:w="3041"/>
            <w:tcBorders>
              <w:top w:val="single" w:sz="4" w:color="4472C4"/>
              <w:left w:val="single" w:sz="4" w:color="4472C4"/>
              <w:bottom w:val="single" w:sz="4" w:color="4472C4"/>
              <w:right w:val="single" w:sz="4" w:color="4472C4"/>
            </w:tcBorders>
          </w:tcPr>
          <w:p>
            <w:r>
              <w:rPr>
                <w:sz w:val="20"/>
              </w:rPr>
              <w:t>"Para eu montar uma proposta que faça sentido pro teu caso, preciso de 30 minutos de conversa antes. Quando você tem essa semana?"</w:t>
            </w:r>
          </w:p>
        </w:tc>
      </w:tr>
      <w:tr>
        <w:tc>
          <w:tcPr>
            <w:tcW w:type="dxa" w:w="3041"/>
            <w:tcBorders>
              <w:top w:val="single" w:sz="4" w:color="4472C4"/>
              <w:left w:val="single" w:sz="4" w:color="4472C4"/>
              <w:bottom w:val="single" w:sz="4" w:color="4472C4"/>
              <w:right w:val="single" w:sz="4" w:color="4472C4"/>
            </w:tcBorders>
          </w:tcPr>
          <w:p>
            <w:r>
              <w:rPr>
                <w:sz w:val="20"/>
              </w:rPr>
              <w:t>6</w:t>
            </w:r>
          </w:p>
        </w:tc>
        <w:tc>
          <w:tcPr>
            <w:tcW w:type="dxa" w:w="3041"/>
            <w:tcBorders>
              <w:top w:val="single" w:sz="4" w:color="4472C4"/>
              <w:left w:val="single" w:sz="4" w:color="4472C4"/>
              <w:bottom w:val="single" w:sz="4" w:color="4472C4"/>
              <w:right w:val="single" w:sz="4" w:color="4472C4"/>
            </w:tcBorders>
          </w:tcPr>
          <w:p>
            <w:r>
              <w:rPr>
                <w:sz w:val="20"/>
              </w:rPr>
              <w:t>Prospect não atendeu a ligação do Toque 3</w:t>
            </w:r>
          </w:p>
        </w:tc>
        <w:tc>
          <w:tcPr>
            <w:tcW w:type="dxa" w:w="3041"/>
            <w:tcBorders>
              <w:top w:val="single" w:sz="4" w:color="4472C4"/>
              <w:left w:val="single" w:sz="4" w:color="4472C4"/>
              <w:bottom w:val="single" w:sz="4" w:color="4472C4"/>
              <w:right w:val="single" w:sz="4" w:color="4472C4"/>
            </w:tcBorders>
          </w:tcPr>
          <w:p>
            <w:r>
              <w:rPr>
                <w:sz w:val="20"/>
              </w:rPr>
              <w:t>WhatsApp imediato: "Oi [Nome], tentei te ligar agora. Me manda um 'pode falar' quando tiver um minutinho."</w:t>
            </w:r>
          </w:p>
        </w:tc>
      </w:tr>
      <w:tr>
        <w:tc>
          <w:tcPr>
            <w:tcW w:type="dxa" w:w="3041"/>
            <w:tcBorders>
              <w:top w:val="single" w:sz="4" w:color="4472C4"/>
              <w:left w:val="single" w:sz="4" w:color="4472C4"/>
              <w:bottom w:val="single" w:sz="4" w:color="4472C4"/>
              <w:right w:val="single" w:sz="4" w:color="4472C4"/>
            </w:tcBorders>
          </w:tcPr>
          <w:p>
            <w:r>
              <w:rPr>
                <w:sz w:val="20"/>
              </w:rPr>
              <w:t>7</w:t>
            </w:r>
          </w:p>
        </w:tc>
        <w:tc>
          <w:tcPr>
            <w:tcW w:type="dxa" w:w="3041"/>
            <w:tcBorders>
              <w:top w:val="single" w:sz="4" w:color="4472C4"/>
              <w:left w:val="single" w:sz="4" w:color="4472C4"/>
              <w:bottom w:val="single" w:sz="4" w:color="4472C4"/>
              <w:right w:val="single" w:sz="4" w:color="4472C4"/>
            </w:tcBorders>
          </w:tcPr>
          <w:p>
            <w:r>
              <w:rPr>
                <w:sz w:val="20"/>
              </w:rPr>
              <w:t>Prospect disse "já tenho agência"</w:t>
            </w:r>
          </w:p>
        </w:tc>
        <w:tc>
          <w:tcPr>
            <w:tcW w:type="dxa" w:w="3041"/>
            <w:tcBorders>
              <w:top w:val="single" w:sz="4" w:color="4472C4"/>
              <w:left w:val="single" w:sz="4" w:color="4472C4"/>
              <w:bottom w:val="single" w:sz="4" w:color="4472C4"/>
              <w:right w:val="single" w:sz="4" w:color="4472C4"/>
            </w:tcBorders>
          </w:tcPr>
          <w:p>
            <w:r>
              <w:rPr>
                <w:sz w:val="20"/>
              </w:rPr>
              <w:t>"Há quanto tempo você está com eles? E como tá sendo?" — não encerrar, fazer diagnose da situação atual.</w:t>
            </w:r>
          </w:p>
        </w:tc>
      </w:tr>
      <w:tr>
        <w:tc>
          <w:tcPr>
            <w:tcW w:type="dxa" w:w="3041"/>
            <w:tcBorders>
              <w:top w:val="single" w:sz="4" w:color="4472C4"/>
              <w:left w:val="single" w:sz="4" w:color="4472C4"/>
              <w:bottom w:val="single" w:sz="4" w:color="4472C4"/>
              <w:right w:val="single" w:sz="4" w:color="4472C4"/>
            </w:tcBorders>
          </w:tcPr>
          <w:p>
            <w:r>
              <w:rPr>
                <w:sz w:val="20"/>
              </w:rPr>
              <w:t>8</w:t>
            </w:r>
          </w:p>
        </w:tc>
        <w:tc>
          <w:tcPr>
            <w:tcW w:type="dxa" w:w="3041"/>
            <w:tcBorders>
              <w:top w:val="single" w:sz="4" w:color="4472C4"/>
              <w:left w:val="single" w:sz="4" w:color="4472C4"/>
              <w:bottom w:val="single" w:sz="4" w:color="4472C4"/>
              <w:right w:val="single" w:sz="4" w:color="4472C4"/>
            </w:tcBorders>
          </w:tcPr>
          <w:p>
            <w:r>
              <w:rPr>
                <w:sz w:val="20"/>
              </w:rPr>
              <w:t>Prospect diz "está caro" na reunião de proposta</w:t>
            </w:r>
          </w:p>
        </w:tc>
        <w:tc>
          <w:tcPr>
            <w:tcW w:type="dxa" w:w="3041"/>
            <w:tcBorders>
              <w:top w:val="single" w:sz="4" w:color="4472C4"/>
              <w:left w:val="single" w:sz="4" w:color="4472C4"/>
              <w:bottom w:val="single" w:sz="4" w:color="4472C4"/>
              <w:right w:val="single" w:sz="4" w:color="4472C4"/>
            </w:tcBorders>
          </w:tcPr>
          <w:p>
            <w:r>
              <w:rPr>
                <w:sz w:val="20"/>
              </w:rPr>
              <w:t>"Em relação a quê?" [aguardar resposta antes de reagir]</w:t>
            </w:r>
          </w:p>
        </w:tc>
      </w:tr>
      <w:tr>
        <w:tc>
          <w:tcPr>
            <w:tcW w:type="dxa" w:w="3041"/>
            <w:tcBorders>
              <w:top w:val="single" w:sz="4" w:color="4472C4"/>
              <w:left w:val="single" w:sz="4" w:color="4472C4"/>
              <w:bottom w:val="single" w:sz="4" w:color="4472C4"/>
              <w:right w:val="single" w:sz="4" w:color="4472C4"/>
            </w:tcBorders>
          </w:tcPr>
          <w:p>
            <w:r>
              <w:rPr>
                <w:sz w:val="20"/>
              </w:rPr>
              <w:t>9</w:t>
            </w:r>
          </w:p>
        </w:tc>
        <w:tc>
          <w:tcPr>
            <w:tcW w:type="dxa" w:w="3041"/>
            <w:tcBorders>
              <w:top w:val="single" w:sz="4" w:color="4472C4"/>
              <w:left w:val="single" w:sz="4" w:color="4472C4"/>
              <w:bottom w:val="single" w:sz="4" w:color="4472C4"/>
              <w:right w:val="single" w:sz="4" w:color="4472C4"/>
            </w:tcBorders>
          </w:tcPr>
          <w:p>
            <w:r>
              <w:rPr>
                <w:sz w:val="20"/>
              </w:rPr>
              <w:t>Prospect diz "vou pensar"</w:t>
            </w:r>
          </w:p>
        </w:tc>
        <w:tc>
          <w:tcPr>
            <w:tcW w:type="dxa" w:w="3041"/>
            <w:tcBorders>
              <w:top w:val="single" w:sz="4" w:color="4472C4"/>
              <w:left w:val="single" w:sz="4" w:color="4472C4"/>
              <w:bottom w:val="single" w:sz="4" w:color="4472C4"/>
              <w:right w:val="single" w:sz="4" w:color="4472C4"/>
            </w:tcBorders>
          </w:tcPr>
          <w:p>
            <w:r>
              <w:rPr>
                <w:sz w:val="20"/>
              </w:rPr>
              <w:t>"Me ajuda a entender o que está pesando: o investimento, o prazo, o comprometimento de tempo, ou algo que não ficou claro na proposta?"</w:t>
            </w:r>
          </w:p>
        </w:tc>
      </w:tr>
      <w:tr>
        <w:tc>
          <w:tcPr>
            <w:tcW w:type="dxa" w:w="3041"/>
            <w:tcBorders>
              <w:top w:val="single" w:sz="4" w:color="4472C4"/>
              <w:left w:val="single" w:sz="4" w:color="4472C4"/>
              <w:bottom w:val="single" w:sz="4" w:color="4472C4"/>
              <w:right w:val="single" w:sz="4" w:color="4472C4"/>
            </w:tcBorders>
          </w:tcPr>
          <w:p>
            <w:r>
              <w:rPr>
                <w:sz w:val="20"/>
              </w:rPr>
              <w:t>10</w:t>
            </w:r>
          </w:p>
        </w:tc>
        <w:tc>
          <w:tcPr>
            <w:tcW w:type="dxa" w:w="3041"/>
            <w:tcBorders>
              <w:top w:val="single" w:sz="4" w:color="4472C4"/>
              <w:left w:val="single" w:sz="4" w:color="4472C4"/>
              <w:bottom w:val="single" w:sz="4" w:color="4472C4"/>
              <w:right w:val="single" w:sz="4" w:color="4472C4"/>
            </w:tcBorders>
          </w:tcPr>
          <w:p>
            <w:r>
              <w:rPr>
                <w:sz w:val="20"/>
              </w:rPr>
              <w:t>Prospect diz "preciso falar com meu sócio"</w:t>
            </w:r>
          </w:p>
        </w:tc>
        <w:tc>
          <w:tcPr>
            <w:tcW w:type="dxa" w:w="3041"/>
            <w:tcBorders>
              <w:top w:val="single" w:sz="4" w:color="4472C4"/>
              <w:left w:val="single" w:sz="4" w:color="4472C4"/>
              <w:bottom w:val="single" w:sz="4" w:color="4472C4"/>
              <w:right w:val="single" w:sz="4" w:color="4472C4"/>
            </w:tcBorders>
          </w:tcPr>
          <w:p>
            <w:r>
              <w:rPr>
                <w:sz w:val="20"/>
              </w:rPr>
              <w:t>"Faz sentido. Quando você planeja ter essa conversa? Posso entrar nessa conversa junto, se ajudar."</w:t>
            </w:r>
          </w:p>
        </w:tc>
      </w:tr>
      <w:tr>
        <w:tc>
          <w:tcPr>
            <w:tcW w:type="dxa" w:w="3041"/>
            <w:tcBorders>
              <w:top w:val="single" w:sz="4" w:color="4472C4"/>
              <w:left w:val="single" w:sz="4" w:color="4472C4"/>
              <w:bottom w:val="single" w:sz="4" w:color="4472C4"/>
              <w:right w:val="single" w:sz="4" w:color="4472C4"/>
            </w:tcBorders>
          </w:tcPr>
          <w:p>
            <w:r>
              <w:rPr>
                <w:sz w:val="20"/>
              </w:rPr>
              <w:t>11</w:t>
            </w:r>
          </w:p>
        </w:tc>
        <w:tc>
          <w:tcPr>
            <w:tcW w:type="dxa" w:w="3041"/>
            <w:tcBorders>
              <w:top w:val="single" w:sz="4" w:color="4472C4"/>
              <w:left w:val="single" w:sz="4" w:color="4472C4"/>
              <w:bottom w:val="single" w:sz="4" w:color="4472C4"/>
              <w:right w:val="single" w:sz="4" w:color="4472C4"/>
            </w:tcBorders>
          </w:tcPr>
          <w:p>
            <w:r>
              <w:rPr>
                <w:sz w:val="20"/>
              </w:rPr>
              <w:t>Score estimado entre 40–59 (Cliente C)</w:t>
            </w:r>
          </w:p>
        </w:tc>
        <w:tc>
          <w:tcPr>
            <w:tcW w:type="dxa" w:w="3041"/>
            <w:tcBorders>
              <w:top w:val="single" w:sz="4" w:color="4472C4"/>
              <w:left w:val="single" w:sz="4" w:color="4472C4"/>
              <w:bottom w:val="single" w:sz="4" w:color="4472C4"/>
              <w:right w:val="single" w:sz="4" w:color="4472C4"/>
            </w:tcBorders>
          </w:tcPr>
          <w:p>
            <w:r>
              <w:rPr>
                <w:sz w:val="20"/>
              </w:rPr>
              <w:t>Não avançar sem validar com o processo de triagem completo. Verificar dimensão Budget e Estrutura Operacional antes de qualquer proposta.</w:t>
            </w:r>
          </w:p>
        </w:tc>
      </w:tr>
      <w:tr>
        <w:tc>
          <w:tcPr>
            <w:tcW w:type="dxa" w:w="3041"/>
            <w:tcBorders>
              <w:top w:val="single" w:sz="4" w:color="4472C4"/>
              <w:left w:val="single" w:sz="4" w:color="4472C4"/>
              <w:bottom w:val="single" w:sz="4" w:color="4472C4"/>
              <w:right w:val="single" w:sz="4" w:color="4472C4"/>
            </w:tcBorders>
          </w:tcPr>
          <w:p>
            <w:r>
              <w:rPr>
                <w:sz w:val="20"/>
              </w:rPr>
              <w:t>12</w:t>
            </w:r>
          </w:p>
        </w:tc>
        <w:tc>
          <w:tcPr>
            <w:tcW w:type="dxa" w:w="3041"/>
            <w:tcBorders>
              <w:top w:val="single" w:sz="4" w:color="4472C4"/>
              <w:left w:val="single" w:sz="4" w:color="4472C4"/>
              <w:bottom w:val="single" w:sz="4" w:color="4472C4"/>
              <w:right w:val="single" w:sz="4" w:color="4472C4"/>
            </w:tcBorders>
          </w:tcPr>
          <w:p>
            <w:r>
              <w:rPr>
                <w:sz w:val="20"/>
              </w:rPr>
              <w:t>Score abaixo de 40 ou anti-ICP identificado</w:t>
            </w:r>
          </w:p>
        </w:tc>
        <w:tc>
          <w:tcPr>
            <w:tcW w:type="dxa" w:w="3041"/>
            <w:tcBorders>
              <w:top w:val="single" w:sz="4" w:color="4472C4"/>
              <w:left w:val="single" w:sz="4" w:color="4472C4"/>
              <w:bottom w:val="single" w:sz="4" w:color="4472C4"/>
              <w:right w:val="single" w:sz="4" w:color="4472C4"/>
            </w:tcBorders>
          </w:tcPr>
          <w:p>
            <w:r>
              <w:rPr>
                <w:sz w:val="20"/>
              </w:rPr>
              <w:t>Recusar com elegância: "Pelo que você me descreveu, acho que o perfil de trabalho que temos não seria o ideal para o seu momento. Fico à disposição se o cenário mudar."</w:t>
            </w:r>
          </w:p>
        </w:tc>
      </w:tr>
      <w:tr>
        <w:tc>
          <w:tcPr>
            <w:tcW w:type="dxa" w:w="3041"/>
            <w:tcBorders>
              <w:top w:val="single" w:sz="4" w:color="4472C4"/>
              <w:left w:val="single" w:sz="4" w:color="4472C4"/>
              <w:bottom w:val="single" w:sz="4" w:color="4472C4"/>
              <w:right w:val="single" w:sz="4" w:color="4472C4"/>
            </w:tcBorders>
          </w:tcPr>
          <w:p>
            <w:r>
              <w:rPr>
                <w:sz w:val="20"/>
              </w:rPr>
              <w:t>13</w:t>
            </w:r>
          </w:p>
        </w:tc>
        <w:tc>
          <w:tcPr>
            <w:tcW w:type="dxa" w:w="3041"/>
            <w:tcBorders>
              <w:top w:val="single" w:sz="4" w:color="4472C4"/>
              <w:left w:val="single" w:sz="4" w:color="4472C4"/>
              <w:bottom w:val="single" w:sz="4" w:color="4472C4"/>
              <w:right w:val="single" w:sz="4" w:color="4472C4"/>
            </w:tcBorders>
          </w:tcPr>
          <w:p>
            <w:r>
              <w:rPr>
                <w:sz w:val="20"/>
              </w:rPr>
              <w:t>Prospect é generalista, atende UPA ou 100% convênio</w:t>
            </w:r>
          </w:p>
        </w:tc>
        <w:tc>
          <w:tcPr>
            <w:tcW w:type="dxa" w:w="3041"/>
            <w:tcBorders>
              <w:top w:val="single" w:sz="4" w:color="4472C4"/>
              <w:left w:val="single" w:sz="4" w:color="4472C4"/>
              <w:bottom w:val="single" w:sz="4" w:color="4472C4"/>
              <w:right w:val="single" w:sz="4" w:color="4472C4"/>
            </w:tcBorders>
          </w:tcPr>
          <w:p>
            <w:r>
              <w:rPr>
                <w:sz w:val="20"/>
              </w:rPr>
              <w:t>Anti-ICP — não prospectar. Se já está em cadência, encerrar educadamente.</w:t>
            </w:r>
          </w:p>
        </w:tc>
      </w:tr>
      <w:tr>
        <w:tc>
          <w:tcPr>
            <w:tcW w:type="dxa" w:w="3041"/>
            <w:tcBorders>
              <w:top w:val="single" w:sz="4" w:color="4472C4"/>
              <w:left w:val="single" w:sz="4" w:color="4472C4"/>
              <w:bottom w:val="single" w:sz="4" w:color="4472C4"/>
              <w:right w:val="single" w:sz="4" w:color="4472C4"/>
            </w:tcBorders>
          </w:tcPr>
          <w:p>
            <w:r>
              <w:rPr>
                <w:sz w:val="20"/>
              </w:rPr>
              <w:t>14</w:t>
            </w:r>
          </w:p>
        </w:tc>
        <w:tc>
          <w:tcPr>
            <w:tcW w:type="dxa" w:w="3041"/>
            <w:tcBorders>
              <w:top w:val="single" w:sz="4" w:color="4472C4"/>
              <w:left w:val="single" w:sz="4" w:color="4472C4"/>
              <w:bottom w:val="single" w:sz="4" w:color="4472C4"/>
              <w:right w:val="single" w:sz="4" w:color="4472C4"/>
            </w:tcBorders>
          </w:tcPr>
          <w:p>
            <w:r>
              <w:rPr>
                <w:sz w:val="20"/>
              </w:rPr>
              <w:t>Diagnóstico acabou mas médico não quer proposta ainda</w:t>
            </w:r>
          </w:p>
        </w:tc>
        <w:tc>
          <w:tcPr>
            <w:tcW w:type="dxa" w:w="3041"/>
            <w:tcBorders>
              <w:top w:val="single" w:sz="4" w:color="4472C4"/>
              <w:left w:val="single" w:sz="4" w:color="4472C4"/>
              <w:bottom w:val="single" w:sz="4" w:color="4472C4"/>
              <w:right w:val="single" w:sz="4" w:color="4472C4"/>
            </w:tcBorders>
          </w:tcPr>
          <w:p>
            <w:r>
              <w:rPr>
                <w:sz w:val="20"/>
              </w:rPr>
              <w:t>Registrar no CRM como "Em avaliação". Perguntar: "Quando faz sentido a gente retomar?" — combinar data concreta.</w:t>
            </w:r>
          </w:p>
        </w:tc>
      </w:tr>
      <w:tr>
        <w:tc>
          <w:tcPr>
            <w:tcW w:type="dxa" w:w="3041"/>
            <w:tcBorders>
              <w:top w:val="single" w:sz="4" w:color="4472C4"/>
              <w:left w:val="single" w:sz="4" w:color="4472C4"/>
              <w:bottom w:val="single" w:sz="4" w:color="4472C4"/>
              <w:right w:val="single" w:sz="4" w:color="4472C4"/>
            </w:tcBorders>
          </w:tcPr>
          <w:p>
            <w:r>
              <w:rPr>
                <w:sz w:val="20"/>
              </w:rPr>
              <w:t>15</w:t>
            </w:r>
          </w:p>
        </w:tc>
        <w:tc>
          <w:tcPr>
            <w:tcW w:type="dxa" w:w="3041"/>
            <w:tcBorders>
              <w:top w:val="single" w:sz="4" w:color="4472C4"/>
              <w:left w:val="single" w:sz="4" w:color="4472C4"/>
              <w:bottom w:val="single" w:sz="4" w:color="4472C4"/>
              <w:right w:val="single" w:sz="4" w:color="4472C4"/>
            </w:tcBorders>
          </w:tcPr>
          <w:p>
            <w:r>
              <w:rPr>
                <w:sz w:val="20"/>
              </w:rPr>
              <w:t>Proposta aberta há mais de 21 dias sem resposta</w:t>
            </w:r>
          </w:p>
        </w:tc>
        <w:tc>
          <w:tcPr>
            <w:tcW w:type="dxa" w:w="3041"/>
            <w:tcBorders>
              <w:top w:val="single" w:sz="4" w:color="4472C4"/>
              <w:left w:val="single" w:sz="4" w:color="4472C4"/>
              <w:bottom w:val="single" w:sz="4" w:color="4472C4"/>
              <w:right w:val="single" w:sz="4" w:color="4472C4"/>
            </w:tcBorders>
          </w:tcPr>
          <w:p>
            <w:r>
              <w:rPr>
                <w:sz w:val="20"/>
              </w:rPr>
              <w:t>Enviar encerramento com prazo real + mover para LEAD FRIO no CRM.</w:t>
            </w:r>
          </w:p>
        </w:tc>
      </w:tr>
      <w:tr>
        <w:tc>
          <w:tcPr>
            <w:tcW w:type="dxa" w:w="3041"/>
            <w:tcBorders>
              <w:top w:val="single" w:sz="4" w:color="4472C4"/>
              <w:left w:val="single" w:sz="4" w:color="4472C4"/>
              <w:bottom w:val="single" w:sz="4" w:color="4472C4"/>
              <w:right w:val="single" w:sz="4" w:color="4472C4"/>
            </w:tcBorders>
          </w:tcPr>
          <w:p>
            <w:r>
              <w:rPr>
                <w:sz w:val="20"/>
              </w:rPr>
              <w:t>16</w:t>
            </w:r>
          </w:p>
        </w:tc>
        <w:tc>
          <w:tcPr>
            <w:tcW w:type="dxa" w:w="3041"/>
            <w:tcBorders>
              <w:top w:val="single" w:sz="4" w:color="4472C4"/>
              <w:left w:val="single" w:sz="4" w:color="4472C4"/>
              <w:bottom w:val="single" w:sz="4" w:color="4472C4"/>
              <w:right w:val="single" w:sz="4" w:color="4472C4"/>
            </w:tcBorders>
          </w:tcPr>
          <w:p>
            <w:r>
              <w:rPr>
                <w:sz w:val="20"/>
              </w:rPr>
              <w:t>Lead frio voltou a se manifestar</w:t>
            </w:r>
          </w:p>
        </w:tc>
        <w:tc>
          <w:tcPr>
            <w:tcW w:type="dxa" w:w="3041"/>
            <w:tcBorders>
              <w:top w:val="single" w:sz="4" w:color="4472C4"/>
              <w:left w:val="single" w:sz="4" w:color="4472C4"/>
              <w:bottom w:val="single" w:sz="4" w:color="4472C4"/>
              <w:right w:val="single" w:sz="4" w:color="4472C4"/>
            </w:tcBorders>
          </w:tcPr>
          <w:p>
            <w:r>
              <w:rPr>
                <w:sz w:val="20"/>
              </w:rPr>
              <w:t>Verificar se há gatilho real. Se sim: entrar em conversa real com novo research atualizado. Se não: avaliar antes de reativar.</w:t>
            </w:r>
          </w:p>
        </w:tc>
      </w:tr>
      <w:tr>
        <w:tc>
          <w:tcPr>
            <w:tcW w:type="dxa" w:w="3041"/>
            <w:tcBorders>
              <w:top w:val="single" w:sz="4" w:color="4472C4"/>
              <w:left w:val="single" w:sz="4" w:color="4472C4"/>
              <w:bottom w:val="single" w:sz="4" w:color="4472C4"/>
              <w:right w:val="single" w:sz="4" w:color="4472C4"/>
            </w:tcBorders>
          </w:tcPr>
          <w:p>
            <w:r>
              <w:rPr>
                <w:sz w:val="20"/>
              </w:rPr>
              <w:t>17</w:t>
            </w:r>
          </w:p>
        </w:tc>
        <w:tc>
          <w:tcPr>
            <w:tcW w:type="dxa" w:w="3041"/>
            <w:tcBorders>
              <w:top w:val="single" w:sz="4" w:color="4472C4"/>
              <w:left w:val="single" w:sz="4" w:color="4472C4"/>
              <w:bottom w:val="single" w:sz="4" w:color="4472C4"/>
              <w:right w:val="single" w:sz="4" w:color="4472C4"/>
            </w:tcBorders>
          </w:tcPr>
          <w:p>
            <w:r>
              <w:rPr>
                <w:sz w:val="20"/>
              </w:rPr>
              <w:t>Prospect aceitou mas não assinou em 48h</w:t>
            </w:r>
          </w:p>
        </w:tc>
        <w:tc>
          <w:tcPr>
            <w:tcW w:type="dxa" w:w="3041"/>
            <w:tcBorders>
              <w:top w:val="single" w:sz="4" w:color="4472C4"/>
              <w:left w:val="single" w:sz="4" w:color="4472C4"/>
              <w:bottom w:val="single" w:sz="4" w:color="4472C4"/>
              <w:right w:val="single" w:sz="4" w:color="4472C4"/>
            </w:tcBorders>
          </w:tcPr>
          <w:p>
            <w:r>
              <w:rPr>
                <w:sz w:val="20"/>
              </w:rPr>
              <w:t>Ligar (não WhatsApp). Não esperar mais.</w:t>
            </w:r>
          </w:p>
        </w:tc>
      </w:tr>
      <w:tr>
        <w:tc>
          <w:tcPr>
            <w:tcW w:type="dxa" w:w="3041"/>
            <w:tcBorders>
              <w:top w:val="single" w:sz="4" w:color="4472C4"/>
              <w:left w:val="single" w:sz="4" w:color="4472C4"/>
              <w:bottom w:val="single" w:sz="4" w:color="4472C4"/>
              <w:right w:val="single" w:sz="4" w:color="4472C4"/>
            </w:tcBorders>
          </w:tcPr>
          <w:p>
            <w:r>
              <w:rPr>
                <w:sz w:val="20"/>
              </w:rPr>
              <w:t>18</w:t>
            </w:r>
          </w:p>
        </w:tc>
        <w:tc>
          <w:tcPr>
            <w:tcW w:type="dxa" w:w="3041"/>
            <w:tcBorders>
              <w:top w:val="single" w:sz="4" w:color="4472C4"/>
              <w:left w:val="single" w:sz="4" w:color="4472C4"/>
              <w:bottom w:val="single" w:sz="4" w:color="4472C4"/>
              <w:right w:val="single" w:sz="4" w:color="4472C4"/>
            </w:tcBorders>
          </w:tcPr>
          <w:p>
            <w:r>
              <w:rPr>
                <w:sz w:val="20"/>
              </w:rPr>
              <w:t>Diagnóstico marcado teve no-show</w:t>
            </w:r>
          </w:p>
        </w:tc>
        <w:tc>
          <w:tcPr>
            <w:tcW w:type="dxa" w:w="3041"/>
            <w:tcBorders>
              <w:top w:val="single" w:sz="4" w:color="4472C4"/>
              <w:left w:val="single" w:sz="4" w:color="4472C4"/>
              <w:bottom w:val="single" w:sz="4" w:color="4472C4"/>
              <w:right w:val="single" w:sz="4" w:color="4472C4"/>
            </w:tcBorders>
          </w:tcPr>
          <w:p>
            <w:r>
              <w:rPr>
                <w:sz w:val="20"/>
              </w:rPr>
              <w:t>Aguardar 10 minutos. Enviar WhatsApp: "Oi Dr. [Nome], estou aqui para nossa conversa de [hora]. Me avisa quando puder, posso aguardar alguns minutos ou reagendamos para [sugestão de nova data]."</w:t>
            </w:r>
          </w:p>
        </w:tc>
      </w:tr>
      <w:tr>
        <w:tc>
          <w:tcPr>
            <w:tcW w:type="dxa" w:w="3041"/>
            <w:tcBorders>
              <w:top w:val="single" w:sz="4" w:color="4472C4"/>
              <w:left w:val="single" w:sz="4" w:color="4472C4"/>
              <w:bottom w:val="single" w:sz="4" w:color="4472C4"/>
              <w:right w:val="single" w:sz="4" w:color="4472C4"/>
            </w:tcBorders>
          </w:tcPr>
          <w:p>
            <w:r>
              <w:rPr>
                <w:sz w:val="20"/>
              </w:rPr>
              <w:t>19</w:t>
            </w:r>
          </w:p>
        </w:tc>
        <w:tc>
          <w:tcPr>
            <w:tcW w:type="dxa" w:w="3041"/>
            <w:tcBorders>
              <w:top w:val="single" w:sz="4" w:color="4472C4"/>
              <w:left w:val="single" w:sz="4" w:color="4472C4"/>
              <w:bottom w:val="single" w:sz="4" w:color="4472C4"/>
              <w:right w:val="single" w:sz="4" w:color="4472C4"/>
            </w:tcBorders>
          </w:tcPr>
          <w:p>
            <w:r>
              <w:rPr>
                <w:sz w:val="20"/>
              </w:rPr>
              <w:t>Pipeline fraco (menos de 2 diagnósticos na semana)</w:t>
            </w:r>
          </w:p>
        </w:tc>
        <w:tc>
          <w:tcPr>
            <w:tcW w:type="dxa" w:w="3041"/>
            <w:tcBorders>
              <w:top w:val="single" w:sz="4" w:color="4472C4"/>
              <w:left w:val="single" w:sz="4" w:color="4472C4"/>
              <w:bottom w:val="single" w:sz="4" w:color="4472C4"/>
              <w:right w:val="single" w:sz="4" w:color="4472C4"/>
            </w:tcBorders>
          </w:tcPr>
          <w:p>
            <w:r>
              <w:rPr>
                <w:sz w:val="20"/>
              </w:rPr>
              <w:t>Aumentar meta de contatos para 25+ na semana. Revisar taxa de resposta do Toque 1 — trocar ângulo se abaixo de 10%.</w:t>
            </w:r>
          </w:p>
        </w:tc>
      </w:tr>
      <w:tr>
        <w:tc>
          <w:tcPr>
            <w:tcW w:type="dxa" w:w="3041"/>
            <w:tcBorders>
              <w:top w:val="single" w:sz="4" w:color="4472C4"/>
              <w:left w:val="single" w:sz="4" w:color="4472C4"/>
              <w:bottom w:val="single" w:sz="4" w:color="4472C4"/>
              <w:right w:val="single" w:sz="4" w:color="4472C4"/>
            </w:tcBorders>
          </w:tcPr>
          <w:p>
            <w:r>
              <w:rPr>
                <w:sz w:val="20"/>
              </w:rPr>
              <w:t>20</w:t>
            </w:r>
          </w:p>
        </w:tc>
        <w:tc>
          <w:tcPr>
            <w:tcW w:type="dxa" w:w="3041"/>
            <w:tcBorders>
              <w:top w:val="single" w:sz="4" w:color="4472C4"/>
              <w:left w:val="single" w:sz="4" w:color="4472C4"/>
              <w:bottom w:val="single" w:sz="4" w:color="4472C4"/>
              <w:right w:val="single" w:sz="4" w:color="4472C4"/>
            </w:tcBorders>
          </w:tcPr>
          <w:p>
            <w:r>
              <w:rPr>
                <w:sz w:val="20"/>
              </w:rPr>
              <w:t>Pipeline com mais de 2 diagnósticos simultâneos</w:t>
            </w:r>
          </w:p>
        </w:tc>
        <w:tc>
          <w:tcPr>
            <w:tcW w:type="dxa" w:w="3041"/>
            <w:tcBorders>
              <w:top w:val="single" w:sz="4" w:color="4472C4"/>
              <w:left w:val="single" w:sz="4" w:color="4472C4"/>
              <w:bottom w:val="single" w:sz="4" w:color="4472C4"/>
              <w:right w:val="single" w:sz="4" w:color="4472C4"/>
            </w:tcBorders>
          </w:tcPr>
          <w:p>
            <w:r>
              <w:rPr>
                <w:sz w:val="20"/>
              </w:rPr>
              <w:t>Manter ritmo mínimo de 15 contatos/semana. Priorizar avançar as conversas abertas antes de abrir novas.</w:t>
            </w:r>
          </w:p>
        </w:tc>
      </w:tr>
      <w:tr>
        <w:tc>
          <w:tcPr>
            <w:tcW w:type="dxa" w:w="3041"/>
            <w:tcBorders>
              <w:top w:val="single" w:sz="4" w:color="4472C4"/>
              <w:left w:val="single" w:sz="4" w:color="4472C4"/>
              <w:bottom w:val="single" w:sz="4" w:color="4472C4"/>
              <w:right w:val="single" w:sz="4" w:color="4472C4"/>
            </w:tcBorders>
          </w:tcPr>
          <w:p>
            <w:r>
              <w:rPr>
                <w:sz w:val="20"/>
              </w:rPr>
              <w:t>21</w:t>
            </w:r>
          </w:p>
        </w:tc>
        <w:tc>
          <w:tcPr>
            <w:tcW w:type="dxa" w:w="3041"/>
            <w:tcBorders>
              <w:top w:val="single" w:sz="4" w:color="4472C4"/>
              <w:left w:val="single" w:sz="4" w:color="4472C4"/>
              <w:bottom w:val="single" w:sz="4" w:color="4472C4"/>
              <w:right w:val="single" w:sz="4" w:color="4472C4"/>
            </w:tcBorders>
          </w:tcPr>
          <w:p>
            <w:r>
              <w:rPr>
                <w:sz w:val="20"/>
              </w:rPr>
              <w:t>Taxa de resposta ao Toque 1 abaixo de 10%</w:t>
            </w:r>
          </w:p>
        </w:tc>
        <w:tc>
          <w:tcPr>
            <w:tcW w:type="dxa" w:w="3041"/>
            <w:tcBorders>
              <w:top w:val="single" w:sz="4" w:color="4472C4"/>
              <w:left w:val="single" w:sz="4" w:color="4472C4"/>
              <w:bottom w:val="single" w:sz="4" w:color="4472C4"/>
              <w:right w:val="single" w:sz="4" w:color="4472C4"/>
            </w:tcBorders>
          </w:tcPr>
          <w:p>
            <w:r>
              <w:rPr>
                <w:sz w:val="20"/>
              </w:rPr>
              <w:t>Revisão urgente do gancho: verificar se a observação é genuinamente específica. Trocar o modelo de gancho (Instagram → Google → urgência de mercado).</w:t>
            </w:r>
          </w:p>
        </w:tc>
      </w:tr>
      <w:tr>
        <w:tc>
          <w:tcPr>
            <w:tcW w:type="dxa" w:w="3041"/>
            <w:tcBorders>
              <w:top w:val="single" w:sz="4" w:color="4472C4"/>
              <w:left w:val="single" w:sz="4" w:color="4472C4"/>
              <w:bottom w:val="single" w:sz="4" w:color="4472C4"/>
              <w:right w:val="single" w:sz="4" w:color="4472C4"/>
            </w:tcBorders>
          </w:tcPr>
          <w:p>
            <w:r>
              <w:rPr>
                <w:sz w:val="20"/>
              </w:rPr>
              <w:t>22</w:t>
            </w:r>
          </w:p>
        </w:tc>
        <w:tc>
          <w:tcPr>
            <w:tcW w:type="dxa" w:w="3041"/>
            <w:tcBorders>
              <w:top w:val="single" w:sz="4" w:color="4472C4"/>
              <w:left w:val="single" w:sz="4" w:color="4472C4"/>
              <w:bottom w:val="single" w:sz="4" w:color="4472C4"/>
              <w:right w:val="single" w:sz="4" w:color="4472C4"/>
            </w:tcBorders>
          </w:tcPr>
          <w:p>
            <w:r>
              <w:rPr>
                <w:sz w:val="20"/>
              </w:rPr>
              <w:t>Ciclo de venda acima de 45 dias</w:t>
            </w:r>
          </w:p>
        </w:tc>
        <w:tc>
          <w:tcPr>
            <w:tcW w:type="dxa" w:w="3041"/>
            <w:tcBorders>
              <w:top w:val="single" w:sz="4" w:color="4472C4"/>
              <w:left w:val="single" w:sz="4" w:color="4472C4"/>
              <w:bottom w:val="single" w:sz="4" w:color="4472C4"/>
              <w:right w:val="single" w:sz="4" w:color="4472C4"/>
            </w:tcBorders>
          </w:tcPr>
          <w:p>
            <w:r>
              <w:rPr>
                <w:sz w:val="20"/>
              </w:rPr>
              <w:t>Identificar onde está travando no funil. Verificar se proposta foi enviada sem reunião de apresentação agendada.</w:t>
            </w:r>
          </w:p>
        </w:tc>
      </w:tr>
      <w:tr>
        <w:tc>
          <w:tcPr>
            <w:tcW w:type="dxa" w:w="3041"/>
            <w:tcBorders>
              <w:top w:val="single" w:sz="4" w:color="4472C4"/>
              <w:left w:val="single" w:sz="4" w:color="4472C4"/>
              <w:bottom w:val="single" w:sz="4" w:color="4472C4"/>
              <w:right w:val="single" w:sz="4" w:color="4472C4"/>
            </w:tcBorders>
          </w:tcPr>
          <w:p>
            <w:r>
              <w:rPr>
                <w:sz w:val="20"/>
              </w:rPr>
              <w:t>23</w:t>
            </w:r>
          </w:p>
        </w:tc>
        <w:tc>
          <w:tcPr>
            <w:tcW w:type="dxa" w:w="3041"/>
            <w:tcBorders>
              <w:top w:val="single" w:sz="4" w:color="4472C4"/>
              <w:left w:val="single" w:sz="4" w:color="4472C4"/>
              <w:bottom w:val="single" w:sz="4" w:color="4472C4"/>
              <w:right w:val="single" w:sz="4" w:color="4472C4"/>
            </w:tcBorders>
          </w:tcPr>
          <w:p>
            <w:r>
              <w:rPr>
                <w:sz w:val="20"/>
              </w:rPr>
              <w:t>Prospect de outra especialidade entrou em contato</w:t>
            </w:r>
          </w:p>
        </w:tc>
        <w:tc>
          <w:tcPr>
            <w:tcW w:type="dxa" w:w="3041"/>
            <w:tcBorders>
              <w:top w:val="single" w:sz="4" w:color="4472C4"/>
              <w:left w:val="single" w:sz="4" w:color="4472C4"/>
              <w:bottom w:val="single" w:sz="4" w:color="4472C4"/>
              <w:right w:val="single" w:sz="4" w:color="4472C4"/>
            </w:tcBorders>
          </w:tcPr>
          <w:p>
            <w:r>
              <w:rPr>
                <w:sz w:val="20"/>
              </w:rPr>
              <w:t>Anti-ICP — não-pediatra. Recusar educadamente: "Nosso método foi desenhado exclusivamente para pediatras particulares e, infelizmente, não conseguiríamos entregar o mesmo resultado para outra especialidade."</w:t>
            </w:r>
          </w:p>
        </w:tc>
      </w:tr>
      <w:tr>
        <w:tc>
          <w:tcPr>
            <w:tcW w:type="dxa" w:w="3041"/>
            <w:tcBorders>
              <w:top w:val="single" w:sz="4" w:color="4472C4"/>
              <w:left w:val="single" w:sz="4" w:color="4472C4"/>
              <w:bottom w:val="single" w:sz="4" w:color="4472C4"/>
              <w:right w:val="single" w:sz="4" w:color="4472C4"/>
            </w:tcBorders>
          </w:tcPr>
          <w:p>
            <w:r>
              <w:rPr>
                <w:sz w:val="20"/>
              </w:rPr>
              <w:t>24</w:t>
            </w:r>
          </w:p>
        </w:tc>
        <w:tc>
          <w:tcPr>
            <w:tcW w:type="dxa" w:w="3041"/>
            <w:tcBorders>
              <w:top w:val="single" w:sz="4" w:color="4472C4"/>
              <w:left w:val="single" w:sz="4" w:color="4472C4"/>
              <w:bottom w:val="single" w:sz="4" w:color="4472C4"/>
              <w:right w:val="single" w:sz="4" w:color="4472C4"/>
            </w:tcBorders>
          </w:tcPr>
          <w:p>
            <w:r>
              <w:rPr>
                <w:sz w:val="20"/>
              </w:rPr>
              <w:t>Não há nenhum prospect novo identificado na semana</w:t>
            </w:r>
          </w:p>
        </w:tc>
        <w:tc>
          <w:tcPr>
            <w:tcW w:type="dxa" w:w="3041"/>
            <w:tcBorders>
              <w:top w:val="single" w:sz="4" w:color="4472C4"/>
              <w:left w:val="single" w:sz="4" w:color="4472C4"/>
              <w:bottom w:val="single" w:sz="4" w:color="4472C4"/>
              <w:right w:val="single" w:sz="4" w:color="4472C4"/>
            </w:tcBorders>
          </w:tcPr>
          <w:p>
            <w:r>
              <w:rPr>
                <w:sz w:val="20"/>
              </w:rPr>
              <w:t>Abrir nova fonte: CFM Online (buscacfm.cfm.org.br) + filtrar por especialidade pediátrica + nova cidade da lista prioritária.</w:t>
            </w:r>
          </w:p>
        </w:tc>
      </w:tr>
    </w:tbl>
    <w:p/>
    <w:p/>
    <w:p>
      <w:pPr>
        <w:spacing w:before="80" w:after="80"/>
        <w:pBdr>
          <w:bottom w:val="single" w:sz="6" w:color="4472C4"/>
        </w:pBdr>
      </w:pPr>
    </w:p>
    <w:p/>
    <w:p>
      <w:pPr>
        <w:pStyle w:val="Heading2"/>
      </w:pPr>
      <w:r>
        <w:t>FLUXO OPERACIONAL</w:t>
      </w:r>
    </w:p>
    <w:p/>
    <w:p>
      <w:pPr>
        <w:spacing w:before="80" w:after="80"/>
        <w:ind w:left="567"/>
      </w:pPr>
      <w:r>
        <w:rPr>
          <w:i/>
          <w:color w:val="606060"/>
        </w:rPr>
        <w:t>Mapa completo da jornada comercial da Pixel Rain — do prospect desconhecido ao cliente ativo. Cada etapa tem o documento de referência e a ação do Nil.</w:t>
      </w:r>
    </w:p>
    <w:p/>
    <w:p>
      <w:pPr>
        <w:spacing w:before="80" w:after="80"/>
        <w:ind w:left="567"/>
        <w:shd w:val="clear" w:color="auto" w:fill="F2F2F2"/>
      </w:pPr>
      <w:r>
        <w:rPr>
          <w:rFonts w:ascii="Courier New" w:hAnsi="Courier New"/>
          <w:sz w:val="18"/>
        </w:rPr>
        <w:t>PROSPECT (desconhecido)</w:t>
        <w:br/>
        <w:t xml:space="preserve">         |</w:t>
        <w:br/>
        <w:t xml:space="preserve">         v</w:t>
        <w:br/>
        <w:t>[PASSO 1 — PRÉ-QUALIFICAÇÃO ONLINE]</w:t>
        <w:br/>
        <w:t>Verificar os 5 critérios antes do primeiro contato.</w:t>
        <w:br/>
        <w:t>Ferramenta: Google Maps, Instagram, CFM Online</w:t>
        <w:br/>
        <w:t>Critérios: faturamento estimado, atendimento particular,</w:t>
        <w:br/>
        <w:t xml:space="preserve">           presença digital, sem agência estruturada, decisor acessível</w:t>
        <w:br/>
        <w:t>Resultado: 5/5 verdes = incluir na lista | menos de 3 = descartar</w:t>
        <w:br/>
        <w:t>Documentos: 03-criterios-qualificacao | 02-segmentos-prioritarios</w:t>
        <w:br/>
        <w:t xml:space="preserve">         |</w:t>
        <w:br/>
        <w:t xml:space="preserve">         v</w:t>
        <w:br/>
        <w:t>[PASSO 2 — PRIMEIRO CONTATO (Toque 1)]</w:t>
        <w:br/>
        <w:t>WhatsApp com observação real específica — 3 linhas máximo.</w:t>
        <w:br/>
        <w:t>Sem citar Pixel Rain. Sem palavras "marketing" ou "agência".</w:t>
        <w:br/>
        <w:t>Sem pedir reunião.</w:t>
        <w:br/>
        <w:t>Registrar no CRM: data/hora, texto exato, observação usada.</w:t>
        <w:br/>
        <w:t>Documentos: 08-scripts-whatsapp | 04-processo-prospeccao</w:t>
        <w:br/>
        <w:t xml:space="preserve">         |</w:t>
        <w:br/>
        <w:t xml:space="preserve">    _____|_____</w:t>
        <w:br/>
        <w:t xml:space="preserve">    |         |</w:t>
        <w:br/>
        <w:t>Sem resposta  Resposta</w:t>
        <w:br/>
        <w:t>(continuar    (sair da cadência</w:t>
        <w:br/>
        <w:t>cadência)     → conversa real)</w:t>
        <w:br/>
        <w:t xml:space="preserve">    |</w:t>
        <w:br/>
        <w:t xml:space="preserve">    v</w:t>
        <w:br/>
        <w:t>[PASSO 3 — CADÊNCIA (Toques 2 a 5, Dias 3/6/9/14)]</w:t>
        <w:br/>
        <w:t>Dia 3: WhatsApp com novo ângulo</w:t>
        <w:br/>
        <w:t>Dia 6: Ligação (Toque 3 — maior potencial de agendamento)</w:t>
        <w:br/>
        <w:t>Dia 9: WhatsApp com ângulo completamente diferente</w:t>
        <w:br/>
        <w:t>Dia 14: E-mail de encerramento do ciclo</w:t>
        <w:br/>
        <w:t>Regra: cada toque tem ângulo diferente. Nunca reenviar o mesmo texto.</w:t>
        <w:br/>
        <w:t>Após 5 toques sem resposta: Perdido — Sem Resposta → recontato em 90 dias.</w:t>
        <w:br/>
        <w:t>Documentos: 06-cadencia-contatos | 07-scripts-ligacao | 08-scripts-whatsapp | 09-scripts-email</w:t>
        <w:br/>
        <w:t xml:space="preserve">         |</w:t>
        <w:br/>
        <w:t xml:space="preserve">         v</w:t>
        <w:br/>
        <w:t>[PASSO 4 — TRIAGEM / SCORE]</w:t>
        <w:br/>
        <w:t>Aplicar sistema de score (0–100 pts) nas 5 dimensões:</w:t>
        <w:br/>
        <w:t>Budget (30pts) | Urgência (25pts) | Consciência (20pts) |</w:t>
        <w:br/>
        <w:t>Estrutura Operacional (15pts) | Abertura ao Processo (10pts)</w:t>
        <w:br/>
        <w:t>Score 80–100: Cliente A → fechar, prioridade máxima</w:t>
        <w:br/>
        <w:t>Score 60–79: Cliente B → alinhar expectativas e fechar</w:t>
        <w:br/>
        <w:t>Score 40–59: Cliente C → validar antes de qualquer proposta</w:t>
        <w:br/>
        <w:t>Score 0–39: Fora do ICP → recusar com elegância</w:t>
        <w:br/>
        <w:t>Documentos: 03-criterios-qualificacao | 01-icp-definitivo</w:t>
        <w:br/>
        <w:t xml:space="preserve">         |</w:t>
        <w:br/>
        <w:t xml:space="preserve">         v</w:t>
        <w:br/>
        <w:t>[PASSO 5 — DIAGNÓSTICO COMERCIAL]</w:t>
        <w:br/>
        <w:t>Pré-requisito: score estimado 60+</w:t>
        <w:br/>
        <w:t>Duração: 45–60 min (presencial ou vídeo)</w:t>
        <w:br/>
        <w:t>Proporção: médico fala 70%, Nil fala 30%</w:t>
        <w:br/>
        <w:t>8 blocos: Abertura → Situação → Dores → Implicação →</w:t>
        <w:br/>
        <w:t xml:space="preserve">          Futuro → Contexto Comercial → Método → Próximo Passo</w:t>
        <w:br/>
        <w:t>Encerrar SEMPRE com data concreta de próximo contato.</w:t>
        <w:br/>
        <w:t>Enviar ata por WhatsApp em até 2h.</w:t>
        <w:br/>
        <w:t>Registrar no CRM: score final, dor em aspas, visão de sucesso,</w:t>
        <w:br/>
        <w:t xml:space="preserve">                  decisores, objeções, arquétipo, urgência, próximo passo.</w:t>
        <w:br/>
        <w:t>Documentos: 11-diagnostico-comercial | 10-spin-selling-adaptado | 05-funil-comercial</w:t>
        <w:br/>
        <w:t xml:space="preserve">         |</w:t>
        <w:br/>
        <w:t xml:space="preserve">         v</w:t>
        <w:br/>
        <w:t>[PASSO 6 — PROPOSTA]</w:t>
        <w:br/>
        <w:t>SLA: proposta enviada em até 48h após o diagnóstico.</w:t>
        <w:br/>
        <w:t>Estrutura: 7 seções, máximo 8 páginas (PDF personalizado).</w:t>
        <w:br/>
        <w:t>Seção-chave: "Seu momento hoje" — dor nas palavras exatas do médico.</w:t>
        <w:br/>
        <w:t>Cálculo de ROI obrigatório: ticket médio × consultas novas × 4 meses.</w:t>
        <w:br/>
        <w:t>REGRA ABSOLUTA: nunca enviar sem reunião de apresentação agendada antes.</w:t>
        <w:br/>
        <w:t>Documentos: 13-processo-fechamento | 11-diagnostico-comercial</w:t>
        <w:br/>
        <w:t xml:space="preserve">         |</w:t>
        <w:br/>
        <w:t xml:space="preserve">         v</w:t>
        <w:br/>
        <w:t>[PASSO 7 — REUNIÃO DE APRESENTAÇÃO]</w:t>
        <w:br/>
        <w:t>Abertura: confirmar entendimento da dor antes de mostrar qualquer número.</w:t>
        <w:br/>
        <w:t>Apresentar ROI antes do investimento.</w:t>
        <w:br/>
        <w:t>Tratar objeções com perguntas antes de argumentar.</w:t>
        <w:br/>
        <w:t>Contrato anual (12 meses): inegociável.</w:t>
        <w:br/>
        <w:t>Documentos: 13-processo-fechamento | 10-spin-selling-adaptado</w:t>
        <w:br/>
        <w:t xml:space="preserve">         |</w:t>
        <w:br/>
        <w:t xml:space="preserve">    _____|_______</w:t>
        <w:br/>
        <w:t xml:space="preserve">    |           |</w:t>
        <w:br/>
        <w:t xml:space="preserve">   SIM         NÃO</w:t>
        <w:br/>
        <w:t xml:space="preserve">    |           |</w:t>
        <w:br/>
        <w:t xml:space="preserve">    v           v</w:t>
        <w:br/>
        <w:t>[PASSO 8   [FOLLOW-UP PÓS-PROPOSTA]</w:t>
        <w:br/>
        <w:t>FECHAMENTO] Cadência de 7 toques:</w:t>
        <w:br/>
        <w:t xml:space="preserve">    |       Dia 1 / 3 / 7 / 14 / 21 / 30+</w:t>
        <w:br/>
        <w:t xml:space="preserve">    |       Dia 21 sem resposta = LEAD FRIO</w:t>
        <w:br/>
        <w:t xml:space="preserve">    |       Documentos: 12-processo-follow-up</w:t>
        <w:br/>
        <w:t xml:space="preserve">    |</w:t>
        <w:br/>
        <w:t xml:space="preserve">    v</w:t>
        <w:br/>
        <w:t>[PASSO 9 — ONBOARDING]</w:t>
        <w:br/>
        <w:t>Contrato enviado: máximo 24h após "sim"</w:t>
        <w:br/>
        <w:t>Se não assinou em 48h: ligar (não WhatsApp)</w:t>
        <w:br/>
        <w:t>Kickoff: nos primeiros 7 dias após assinatura</w:t>
        <w:br/>
        <w:t>Mensagem de boas-vindas: no mesmo dia da assinatura (personalizada)</w:t>
        <w:br/>
        <w:t>Documentos: 13-processo-fechamento</w:t>
        <w:br/>
        <w:t xml:space="preserve">         |</w:t>
        <w:br/>
        <w:t xml:space="preserve">         v</w:t>
        <w:br/>
        <w:t>[CLIENTE ATIVO]</w:t>
        <w:br/>
        <w:t>Gestão de carteira: churn meta abaixo de 5%/mês</w:t>
        <w:br/>
        <w:t>NPS a cada 90 dias</w:t>
        <w:br/>
        <w:t>Upgrade para N2 ou N3 quando indicado pelo diagnóstico de progresso</w:t>
        <w:br/>
        <w:t>Documentos: 14-metricas | 17-rotina-mensal</w:t>
      </w:r>
    </w:p>
    <w:p/>
    <w:p>
      <w:pPr>
        <w:spacing w:before="80" w:after="80"/>
        <w:pBdr>
          <w:bottom w:val="single" w:sz="6" w:color="4472C4"/>
        </w:pBdr>
      </w:pPr>
    </w:p>
    <w:p/>
    <w:p>
      <w:pPr>
        <w:pStyle w:val="Heading2"/>
      </w:pPr>
      <w:r>
        <w:t>INDICADORES DIÁRIOS</w:t>
      </w:r>
    </w:p>
    <w:p/>
    <w:p>
      <w:pPr>
        <w:spacing w:before="80" w:after="80"/>
        <w:ind w:left="567"/>
      </w:pPr>
      <w:r>
        <w:rPr>
          <w:i/>
          <w:color w:val="606060"/>
        </w:rPr>
        <w:t>Preencher ao final de cada sessão (bloco 12h15–12h30). Nunca pular — é o termômetro do processo.</w:t>
      </w:r>
    </w:p>
    <w:p/>
    <w:p>
      <w:pPr>
        <w:pStyle w:val="Heading3"/>
      </w:pPr>
      <w:r>
        <w:t>Tabela de Métricas Diárias</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Campo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O que registrar</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Meta</w:t>
            </w:r>
          </w:p>
        </w:tc>
      </w:tr>
      <w:tr>
        <w:tc>
          <w:tcPr>
            <w:tcW w:type="dxa" w:w="3041"/>
            <w:tcBorders>
              <w:top w:val="single" w:sz="4" w:color="4472C4"/>
              <w:left w:val="single" w:sz="4" w:color="4472C4"/>
              <w:bottom w:val="single" w:sz="4" w:color="4472C4"/>
              <w:right w:val="single" w:sz="4" w:color="4472C4"/>
            </w:tcBorders>
          </w:tcPr>
          <w:p>
            <w:r>
              <w:rPr>
                <w:b/>
                <w:sz w:val="20"/>
              </w:rPr>
              <w:t>Contatos novos enviados</w:t>
            </w:r>
          </w:p>
        </w:tc>
        <w:tc>
          <w:tcPr>
            <w:tcW w:type="dxa" w:w="3041"/>
            <w:tcBorders>
              <w:top w:val="single" w:sz="4" w:color="4472C4"/>
              <w:left w:val="single" w:sz="4" w:color="4472C4"/>
              <w:bottom w:val="single" w:sz="4" w:color="4472C4"/>
              <w:right w:val="single" w:sz="4" w:color="4472C4"/>
            </w:tcBorders>
          </w:tcPr>
          <w:p>
            <w:r>
              <w:rPr>
                <w:sz w:val="20"/>
              </w:rPr>
              <w:t>Número de Toques 1 enviados no dia</w:t>
            </w:r>
          </w:p>
        </w:tc>
        <w:tc>
          <w:tcPr>
            <w:tcW w:type="dxa" w:w="3041"/>
            <w:tcBorders>
              <w:top w:val="single" w:sz="4" w:color="4472C4"/>
              <w:left w:val="single" w:sz="4" w:color="4472C4"/>
              <w:bottom w:val="single" w:sz="4" w:color="4472C4"/>
              <w:right w:val="single" w:sz="4" w:color="4472C4"/>
            </w:tcBorders>
          </w:tcPr>
          <w:p>
            <w:r>
              <w:rPr>
                <w:sz w:val="20"/>
              </w:rPr>
              <w:t>5–10</w:t>
            </w:r>
          </w:p>
        </w:tc>
      </w:tr>
      <w:tr>
        <w:tc>
          <w:tcPr>
            <w:tcW w:type="dxa" w:w="3041"/>
            <w:tcBorders>
              <w:top w:val="single" w:sz="4" w:color="4472C4"/>
              <w:left w:val="single" w:sz="4" w:color="4472C4"/>
              <w:bottom w:val="single" w:sz="4" w:color="4472C4"/>
              <w:right w:val="single" w:sz="4" w:color="4472C4"/>
            </w:tcBorders>
          </w:tcPr>
          <w:p>
            <w:r>
              <w:rPr>
                <w:b/>
                <w:sz w:val="20"/>
              </w:rPr>
              <w:t>Respostas recebidas</w:t>
            </w:r>
          </w:p>
        </w:tc>
        <w:tc>
          <w:tcPr>
            <w:tcW w:type="dxa" w:w="3041"/>
            <w:tcBorders>
              <w:top w:val="single" w:sz="4" w:color="4472C4"/>
              <w:left w:val="single" w:sz="4" w:color="4472C4"/>
              <w:bottom w:val="single" w:sz="4" w:color="4472C4"/>
              <w:right w:val="single" w:sz="4" w:color="4472C4"/>
            </w:tcBorders>
          </w:tcPr>
          <w:p>
            <w:r>
              <w:rPr>
                <w:sz w:val="20"/>
              </w:rPr>
              <w:t>Total de respostas (positivas + negativas + neutras)</w:t>
            </w:r>
          </w:p>
        </w:tc>
        <w:tc>
          <w:tcPr>
            <w:tcW w:type="dxa" w:w="3041"/>
            <w:tcBorders>
              <w:top w:val="single" w:sz="4" w:color="4472C4"/>
              <w:left w:val="single" w:sz="4" w:color="4472C4"/>
              <w:bottom w:val="single" w:sz="4" w:color="4472C4"/>
              <w:right w:val="single" w:sz="4" w:color="4472C4"/>
            </w:tcBorders>
          </w:tcPr>
          <w:p>
            <w:r>
              <w:rPr>
                <w:sz w:val="20"/>
              </w:rPr>
              <w:t>registrar sem meta fixa</w:t>
            </w:r>
          </w:p>
        </w:tc>
      </w:tr>
      <w:tr>
        <w:tc>
          <w:tcPr>
            <w:tcW w:type="dxa" w:w="3041"/>
            <w:tcBorders>
              <w:top w:val="single" w:sz="4" w:color="4472C4"/>
              <w:left w:val="single" w:sz="4" w:color="4472C4"/>
              <w:bottom w:val="single" w:sz="4" w:color="4472C4"/>
              <w:right w:val="single" w:sz="4" w:color="4472C4"/>
            </w:tcBorders>
          </w:tcPr>
          <w:p>
            <w:r>
              <w:rPr>
                <w:b/>
                <w:sz w:val="20"/>
              </w:rPr>
              <w:t>Follow-ups executados</w:t>
            </w:r>
          </w:p>
        </w:tc>
        <w:tc>
          <w:tcPr>
            <w:tcW w:type="dxa" w:w="3041"/>
            <w:tcBorders>
              <w:top w:val="single" w:sz="4" w:color="4472C4"/>
              <w:left w:val="single" w:sz="4" w:color="4472C4"/>
              <w:bottom w:val="single" w:sz="4" w:color="4472C4"/>
              <w:right w:val="single" w:sz="4" w:color="4472C4"/>
            </w:tcBorders>
          </w:tcPr>
          <w:p>
            <w:r>
              <w:rPr>
                <w:sz w:val="20"/>
              </w:rPr>
              <w:t>Toques 2, 3, 4, 5 + follow-ups pós-proposta realizados</w:t>
            </w:r>
          </w:p>
        </w:tc>
        <w:tc>
          <w:tcPr>
            <w:tcW w:type="dxa" w:w="3041"/>
            <w:tcBorders>
              <w:top w:val="single" w:sz="4" w:color="4472C4"/>
              <w:left w:val="single" w:sz="4" w:color="4472C4"/>
              <w:bottom w:val="single" w:sz="4" w:color="4472C4"/>
              <w:right w:val="single" w:sz="4" w:color="4472C4"/>
            </w:tcBorders>
          </w:tcPr>
          <w:p>
            <w:r>
              <w:rPr>
                <w:sz w:val="20"/>
              </w:rPr>
              <w:t>5–15</w:t>
            </w:r>
          </w:p>
        </w:tc>
      </w:tr>
      <w:tr>
        <w:tc>
          <w:tcPr>
            <w:tcW w:type="dxa" w:w="3041"/>
            <w:tcBorders>
              <w:top w:val="single" w:sz="4" w:color="4472C4"/>
              <w:left w:val="single" w:sz="4" w:color="4472C4"/>
              <w:bottom w:val="single" w:sz="4" w:color="4472C4"/>
              <w:right w:val="single" w:sz="4" w:color="4472C4"/>
            </w:tcBorders>
          </w:tcPr>
          <w:p>
            <w:r>
              <w:rPr>
                <w:b/>
                <w:sz w:val="20"/>
              </w:rPr>
              <w:t>Diagnósticos realizados</w:t>
            </w:r>
          </w:p>
        </w:tc>
        <w:tc>
          <w:tcPr>
            <w:tcW w:type="dxa" w:w="3041"/>
            <w:tcBorders>
              <w:top w:val="single" w:sz="4" w:color="4472C4"/>
              <w:left w:val="single" w:sz="4" w:color="4472C4"/>
              <w:bottom w:val="single" w:sz="4" w:color="4472C4"/>
              <w:right w:val="single" w:sz="4" w:color="4472C4"/>
            </w:tcBorders>
          </w:tcPr>
          <w:p>
            <w:r>
              <w:rPr>
                <w:sz w:val="20"/>
              </w:rPr>
              <w:t>Número de diagnósticos executados no dia</w:t>
            </w:r>
          </w:p>
        </w:tc>
        <w:tc>
          <w:tcPr>
            <w:tcW w:type="dxa" w:w="3041"/>
            <w:tcBorders>
              <w:top w:val="single" w:sz="4" w:color="4472C4"/>
              <w:left w:val="single" w:sz="4" w:color="4472C4"/>
              <w:bottom w:val="single" w:sz="4" w:color="4472C4"/>
              <w:right w:val="single" w:sz="4" w:color="4472C4"/>
            </w:tcBorders>
          </w:tcPr>
          <w:p>
            <w:r>
              <w:rPr>
                <w:sz w:val="20"/>
              </w:rPr>
              <w:t>0–2 (máximo 2)</w:t>
            </w:r>
          </w:p>
        </w:tc>
      </w:tr>
      <w:tr>
        <w:tc>
          <w:tcPr>
            <w:tcW w:type="dxa" w:w="3041"/>
            <w:tcBorders>
              <w:top w:val="single" w:sz="4" w:color="4472C4"/>
              <w:left w:val="single" w:sz="4" w:color="4472C4"/>
              <w:bottom w:val="single" w:sz="4" w:color="4472C4"/>
              <w:right w:val="single" w:sz="4" w:color="4472C4"/>
            </w:tcBorders>
          </w:tcPr>
          <w:p>
            <w:r>
              <w:rPr>
                <w:b/>
                <w:sz w:val="20"/>
              </w:rPr>
              <w:t>CRM 100% atualizado</w:t>
            </w:r>
          </w:p>
        </w:tc>
        <w:tc>
          <w:tcPr>
            <w:tcW w:type="dxa" w:w="3041"/>
            <w:tcBorders>
              <w:top w:val="single" w:sz="4" w:color="4472C4"/>
              <w:left w:val="single" w:sz="4" w:color="4472C4"/>
              <w:bottom w:val="single" w:sz="4" w:color="4472C4"/>
              <w:right w:val="single" w:sz="4" w:color="4472C4"/>
            </w:tcBorders>
          </w:tcPr>
          <w:p>
            <w:r>
              <w:rPr>
                <w:sz w:val="20"/>
              </w:rPr>
              <w:t>Sim ou Não — todos os leads tocados têm registro do dia</w:t>
            </w:r>
          </w:p>
        </w:tc>
        <w:tc>
          <w:tcPr>
            <w:tcW w:type="dxa" w:w="3041"/>
            <w:tcBorders>
              <w:top w:val="single" w:sz="4" w:color="4472C4"/>
              <w:left w:val="single" w:sz="4" w:color="4472C4"/>
              <w:bottom w:val="single" w:sz="4" w:color="4472C4"/>
              <w:right w:val="single" w:sz="4" w:color="4472C4"/>
            </w:tcBorders>
          </w:tcPr>
          <w:p>
            <w:r>
              <w:rPr>
                <w:sz w:val="20"/>
              </w:rPr>
              <w:t>sim (obrigatório)</w:t>
            </w:r>
          </w:p>
        </w:tc>
      </w:tr>
    </w:tbl>
    <w:p/>
    <w:p/>
    <w:p>
      <w:pPr>
        <w:pStyle w:val="Heading3"/>
      </w:pPr>
      <w:r>
        <w:t>O Que Registrar no CRM por Tipo de Interação</w:t>
      </w:r>
    </w:p>
    <w:p/>
    <w:tbl>
      <w:tblPr>
        <w:tblStyle w:val="TableGrid"/>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tcBorders>
              <w:top w:val="single" w:sz="4" w:color="4472C4"/>
              <w:left w:val="single" w:sz="4" w:color="4472C4"/>
              <w:bottom w:val="single" w:sz="4" w:color="4472C4"/>
              <w:right w:val="single" w:sz="4" w:color="4472C4"/>
            </w:tcBorders>
            <w:shd w:val="clear" w:color="auto" w:fill="4472C4"/>
          </w:tcPr>
          <w:p>
            <w:r>
              <w:rPr>
                <w:b/>
                <w:color w:val="FFFFFF"/>
                <w:sz w:val="20"/>
              </w:rPr>
              <w:t>Tipo de Interação</w:t>
            </w:r>
          </w:p>
        </w:tc>
        <w:tc>
          <w:tcPr>
            <w:tcW w:type="dxa" w:w="1014"/>
            <w:tcBorders>
              <w:top w:val="single" w:sz="4" w:color="4472C4"/>
              <w:left w:val="single" w:sz="4" w:color="4472C4"/>
              <w:bottom w:val="single" w:sz="4" w:color="4472C4"/>
              <w:right w:val="single" w:sz="4" w:color="4472C4"/>
            </w:tcBorders>
            <w:shd w:val="clear" w:color="auto" w:fill="4472C4"/>
          </w:tcPr>
          <w:p>
            <w:r>
              <w:rPr>
                <w:b/>
                <w:color w:val="FFFFFF"/>
                <w:sz w:val="20"/>
              </w:rPr>
              <w:t>Campos Obrigatórios no CRM</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r>
        <w:tc>
          <w:tcPr>
            <w:tcW w:type="dxa" w:w="1014"/>
            <w:tcBorders>
              <w:top w:val="single" w:sz="4" w:color="4472C4"/>
              <w:left w:val="single" w:sz="4" w:color="4472C4"/>
              <w:bottom w:val="single" w:sz="4" w:color="4472C4"/>
              <w:right w:val="single" w:sz="4" w:color="4472C4"/>
            </w:tcBorders>
          </w:tcPr>
          <w:p>
            <w:r>
              <w:rPr>
                <w:b/>
                <w:sz w:val="20"/>
              </w:rPr>
              <w:t>Toque 1 enviado</w:t>
            </w:r>
          </w:p>
        </w:tc>
        <w:tc>
          <w:tcPr>
            <w:tcW w:type="dxa" w:w="1014"/>
            <w:tcBorders>
              <w:top w:val="single" w:sz="4" w:color="4472C4"/>
              <w:left w:val="single" w:sz="4" w:color="4472C4"/>
              <w:bottom w:val="single" w:sz="4" w:color="4472C4"/>
              <w:right w:val="single" w:sz="4" w:color="4472C4"/>
            </w:tcBorders>
          </w:tcPr>
          <w:p>
            <w:r>
              <w:rPr>
                <w:sz w:val="20"/>
              </w:rPr>
              <w:t>Data/hora de envio \</w:t>
            </w:r>
          </w:p>
        </w:tc>
        <w:tc>
          <w:tcPr>
            <w:tcW w:type="dxa" w:w="1014"/>
            <w:tcBorders>
              <w:top w:val="single" w:sz="4" w:color="4472C4"/>
              <w:left w:val="single" w:sz="4" w:color="4472C4"/>
              <w:bottom w:val="single" w:sz="4" w:color="4472C4"/>
              <w:right w:val="single" w:sz="4" w:color="4472C4"/>
            </w:tcBorders>
          </w:tcPr>
          <w:p>
            <w:r>
              <w:rPr>
                <w:sz w:val="20"/>
              </w:rPr>
              <w:t>Texto exato \</w:t>
            </w:r>
          </w:p>
        </w:tc>
        <w:tc>
          <w:tcPr>
            <w:tcW w:type="dxa" w:w="1014"/>
            <w:tcBorders>
              <w:top w:val="single" w:sz="4" w:color="4472C4"/>
              <w:left w:val="single" w:sz="4" w:color="4472C4"/>
              <w:bottom w:val="single" w:sz="4" w:color="4472C4"/>
              <w:right w:val="single" w:sz="4" w:color="4472C4"/>
            </w:tcBorders>
          </w:tcPr>
          <w:p>
            <w:r>
              <w:rPr>
                <w:sz w:val="20"/>
              </w:rPr>
              <w:t>Observação real usada \</w:t>
            </w:r>
          </w:p>
        </w:tc>
        <w:tc>
          <w:tcPr>
            <w:tcW w:type="dxa" w:w="1014"/>
            <w:tcBorders>
              <w:top w:val="single" w:sz="4" w:color="4472C4"/>
              <w:left w:val="single" w:sz="4" w:color="4472C4"/>
              <w:bottom w:val="single" w:sz="4" w:color="4472C4"/>
              <w:right w:val="single" w:sz="4" w:color="4472C4"/>
            </w:tcBorders>
          </w:tcPr>
          <w:p>
            <w:r>
              <w:rPr>
                <w:sz w:val="20"/>
              </w:rPr>
              <w:t>Canal (WhatsApp/DM)</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r>
        <w:tc>
          <w:tcPr>
            <w:tcW w:type="dxa" w:w="1014"/>
            <w:tcBorders>
              <w:top w:val="single" w:sz="4" w:color="4472C4"/>
              <w:left w:val="single" w:sz="4" w:color="4472C4"/>
              <w:bottom w:val="single" w:sz="4" w:color="4472C4"/>
              <w:right w:val="single" w:sz="4" w:color="4472C4"/>
            </w:tcBorders>
          </w:tcPr>
          <w:p>
            <w:r>
              <w:rPr>
                <w:b/>
                <w:sz w:val="20"/>
              </w:rPr>
              <w:t>Toque 2 enviado</w:t>
            </w:r>
          </w:p>
        </w:tc>
        <w:tc>
          <w:tcPr>
            <w:tcW w:type="dxa" w:w="1014"/>
            <w:tcBorders>
              <w:top w:val="single" w:sz="4" w:color="4472C4"/>
              <w:left w:val="single" w:sz="4" w:color="4472C4"/>
              <w:bottom w:val="single" w:sz="4" w:color="4472C4"/>
              <w:right w:val="single" w:sz="4" w:color="4472C4"/>
            </w:tcBorders>
          </w:tcPr>
          <w:p>
            <w:r>
              <w:rPr>
                <w:sz w:val="20"/>
              </w:rPr>
              <w:t>Data/hora \</w:t>
            </w:r>
          </w:p>
        </w:tc>
        <w:tc>
          <w:tcPr>
            <w:tcW w:type="dxa" w:w="1014"/>
            <w:tcBorders>
              <w:top w:val="single" w:sz="4" w:color="4472C4"/>
              <w:left w:val="single" w:sz="4" w:color="4472C4"/>
              <w:bottom w:val="single" w:sz="4" w:color="4472C4"/>
              <w:right w:val="single" w:sz="4" w:color="4472C4"/>
            </w:tcBorders>
          </w:tcPr>
          <w:p>
            <w:r>
              <w:rPr>
                <w:sz w:val="20"/>
              </w:rPr>
              <w:t>Texto exato \</w:t>
            </w:r>
          </w:p>
        </w:tc>
        <w:tc>
          <w:tcPr>
            <w:tcW w:type="dxa" w:w="1014"/>
            <w:tcBorders>
              <w:top w:val="single" w:sz="4" w:color="4472C4"/>
              <w:left w:val="single" w:sz="4" w:color="4472C4"/>
              <w:bottom w:val="single" w:sz="4" w:color="4472C4"/>
              <w:right w:val="single" w:sz="4" w:color="4472C4"/>
            </w:tcBorders>
          </w:tcPr>
          <w:p>
            <w:r>
              <w:rPr>
                <w:sz w:val="20"/>
              </w:rPr>
              <w:t>Ângulo novo utilizado \</w:t>
            </w:r>
          </w:p>
        </w:tc>
        <w:tc>
          <w:tcPr>
            <w:tcW w:type="dxa" w:w="1014"/>
            <w:tcBorders>
              <w:top w:val="single" w:sz="4" w:color="4472C4"/>
              <w:left w:val="single" w:sz="4" w:color="4472C4"/>
              <w:bottom w:val="single" w:sz="4" w:color="4472C4"/>
              <w:right w:val="single" w:sz="4" w:color="4472C4"/>
            </w:tcBorders>
          </w:tcPr>
          <w:p>
            <w:r>
              <w:rPr>
                <w:sz w:val="20"/>
              </w:rPr>
              <w:t>Respondeu ou não</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r>
        <w:tc>
          <w:tcPr>
            <w:tcW w:type="dxa" w:w="1014"/>
            <w:tcBorders>
              <w:top w:val="single" w:sz="4" w:color="4472C4"/>
              <w:left w:val="single" w:sz="4" w:color="4472C4"/>
              <w:bottom w:val="single" w:sz="4" w:color="4472C4"/>
              <w:right w:val="single" w:sz="4" w:color="4472C4"/>
            </w:tcBorders>
          </w:tcPr>
          <w:p>
            <w:r>
              <w:rPr>
                <w:b/>
                <w:sz w:val="20"/>
              </w:rPr>
              <w:t>Toque 3 — Ligação</w:t>
            </w:r>
          </w:p>
        </w:tc>
        <w:tc>
          <w:tcPr>
            <w:tcW w:type="dxa" w:w="1014"/>
            <w:tcBorders>
              <w:top w:val="single" w:sz="4" w:color="4472C4"/>
              <w:left w:val="single" w:sz="4" w:color="4472C4"/>
              <w:bottom w:val="single" w:sz="4" w:color="4472C4"/>
              <w:right w:val="single" w:sz="4" w:color="4472C4"/>
            </w:tcBorders>
          </w:tcPr>
          <w:p>
            <w:r>
              <w:rPr>
                <w:sz w:val="20"/>
              </w:rPr>
              <w:t>Data/hora \</w:t>
            </w:r>
          </w:p>
        </w:tc>
        <w:tc>
          <w:tcPr>
            <w:tcW w:type="dxa" w:w="1014"/>
            <w:tcBorders>
              <w:top w:val="single" w:sz="4" w:color="4472C4"/>
              <w:left w:val="single" w:sz="4" w:color="4472C4"/>
              <w:bottom w:val="single" w:sz="4" w:color="4472C4"/>
              <w:right w:val="single" w:sz="4" w:color="4472C4"/>
            </w:tcBorders>
          </w:tcPr>
          <w:p>
            <w:r>
              <w:rPr>
                <w:sz w:val="20"/>
              </w:rPr>
              <w:t>Atendeu ou não \</w:t>
            </w:r>
          </w:p>
        </w:tc>
        <w:tc>
          <w:tcPr>
            <w:tcW w:type="dxa" w:w="1014"/>
            <w:tcBorders>
              <w:top w:val="single" w:sz="4" w:color="4472C4"/>
              <w:left w:val="single" w:sz="4" w:color="4472C4"/>
              <w:bottom w:val="single" w:sz="4" w:color="4472C4"/>
              <w:right w:val="single" w:sz="4" w:color="4472C4"/>
            </w:tcBorders>
          </w:tcPr>
          <w:p>
            <w:r>
              <w:rPr>
                <w:sz w:val="20"/>
              </w:rPr>
              <w:t>Duração \</w:t>
            </w:r>
          </w:p>
        </w:tc>
        <w:tc>
          <w:tcPr>
            <w:tcW w:type="dxa" w:w="1014"/>
            <w:tcBorders>
              <w:top w:val="single" w:sz="4" w:color="4472C4"/>
              <w:left w:val="single" w:sz="4" w:color="4472C4"/>
              <w:bottom w:val="single" w:sz="4" w:color="4472C4"/>
              <w:right w:val="single" w:sz="4" w:color="4472C4"/>
            </w:tcBorders>
          </w:tcPr>
          <w:p>
            <w:r>
              <w:rPr>
                <w:sz w:val="20"/>
              </w:rPr>
              <w:t>Resultado (agendou / sem interesse / recontato)</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r>
        <w:tc>
          <w:tcPr>
            <w:tcW w:type="dxa" w:w="1014"/>
            <w:tcBorders>
              <w:top w:val="single" w:sz="4" w:color="4472C4"/>
              <w:left w:val="single" w:sz="4" w:color="4472C4"/>
              <w:bottom w:val="single" w:sz="4" w:color="4472C4"/>
              <w:right w:val="single" w:sz="4" w:color="4472C4"/>
            </w:tcBorders>
          </w:tcPr>
          <w:p>
            <w:r>
              <w:rPr>
                <w:b/>
                <w:sz w:val="20"/>
              </w:rPr>
              <w:t>Toque 4 enviado</w:t>
            </w:r>
          </w:p>
        </w:tc>
        <w:tc>
          <w:tcPr>
            <w:tcW w:type="dxa" w:w="1014"/>
            <w:tcBorders>
              <w:top w:val="single" w:sz="4" w:color="4472C4"/>
              <w:left w:val="single" w:sz="4" w:color="4472C4"/>
              <w:bottom w:val="single" w:sz="4" w:color="4472C4"/>
              <w:right w:val="single" w:sz="4" w:color="4472C4"/>
            </w:tcBorders>
          </w:tcPr>
          <w:p>
            <w:r>
              <w:rPr>
                <w:sz w:val="20"/>
              </w:rPr>
              <w:t>Data/hora \</w:t>
            </w:r>
          </w:p>
        </w:tc>
        <w:tc>
          <w:tcPr>
            <w:tcW w:type="dxa" w:w="1014"/>
            <w:tcBorders>
              <w:top w:val="single" w:sz="4" w:color="4472C4"/>
              <w:left w:val="single" w:sz="4" w:color="4472C4"/>
              <w:bottom w:val="single" w:sz="4" w:color="4472C4"/>
              <w:right w:val="single" w:sz="4" w:color="4472C4"/>
            </w:tcBorders>
          </w:tcPr>
          <w:p>
            <w:r>
              <w:rPr>
                <w:sz w:val="20"/>
              </w:rPr>
              <w:t>Texto exato \</w:t>
            </w:r>
          </w:p>
        </w:tc>
        <w:tc>
          <w:tcPr>
            <w:tcW w:type="dxa" w:w="1014"/>
            <w:tcBorders>
              <w:top w:val="single" w:sz="4" w:color="4472C4"/>
              <w:left w:val="single" w:sz="4" w:color="4472C4"/>
              <w:bottom w:val="single" w:sz="4" w:color="4472C4"/>
              <w:right w:val="single" w:sz="4" w:color="4472C4"/>
            </w:tcBorders>
          </w:tcPr>
          <w:p>
            <w:r>
              <w:rPr>
                <w:sz w:val="20"/>
              </w:rPr>
              <w:t>Ângulo utilizado (secretária/sazonalidade/similar) \</w:t>
            </w:r>
          </w:p>
        </w:tc>
        <w:tc>
          <w:tcPr>
            <w:tcW w:type="dxa" w:w="1014"/>
            <w:tcBorders>
              <w:top w:val="single" w:sz="4" w:color="4472C4"/>
              <w:left w:val="single" w:sz="4" w:color="4472C4"/>
              <w:bottom w:val="single" w:sz="4" w:color="4472C4"/>
              <w:right w:val="single" w:sz="4" w:color="4472C4"/>
            </w:tcBorders>
          </w:tcPr>
          <w:p>
            <w:r>
              <w:rPr>
                <w:sz w:val="20"/>
              </w:rPr>
              <w:t>Respondeu ou não</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r>
        <w:tc>
          <w:tcPr>
            <w:tcW w:type="dxa" w:w="1014"/>
            <w:tcBorders>
              <w:top w:val="single" w:sz="4" w:color="4472C4"/>
              <w:left w:val="single" w:sz="4" w:color="4472C4"/>
              <w:bottom w:val="single" w:sz="4" w:color="4472C4"/>
              <w:right w:val="single" w:sz="4" w:color="4472C4"/>
            </w:tcBorders>
          </w:tcPr>
          <w:p>
            <w:r>
              <w:rPr>
                <w:b/>
                <w:sz w:val="20"/>
              </w:rPr>
              <w:t>Toque 5 — E-mail</w:t>
            </w:r>
          </w:p>
        </w:tc>
        <w:tc>
          <w:tcPr>
            <w:tcW w:type="dxa" w:w="1014"/>
            <w:tcBorders>
              <w:top w:val="single" w:sz="4" w:color="4472C4"/>
              <w:left w:val="single" w:sz="4" w:color="4472C4"/>
              <w:bottom w:val="single" w:sz="4" w:color="4472C4"/>
              <w:right w:val="single" w:sz="4" w:color="4472C4"/>
            </w:tcBorders>
          </w:tcPr>
          <w:p>
            <w:r>
              <w:rPr>
                <w:sz w:val="20"/>
              </w:rPr>
              <w:t>Data/hora \</w:t>
            </w:r>
          </w:p>
        </w:tc>
        <w:tc>
          <w:tcPr>
            <w:tcW w:type="dxa" w:w="1014"/>
            <w:tcBorders>
              <w:top w:val="single" w:sz="4" w:color="4472C4"/>
              <w:left w:val="single" w:sz="4" w:color="4472C4"/>
              <w:bottom w:val="single" w:sz="4" w:color="4472C4"/>
              <w:right w:val="single" w:sz="4" w:color="4472C4"/>
            </w:tcBorders>
          </w:tcPr>
          <w:p>
            <w:r>
              <w:rPr>
                <w:sz w:val="20"/>
              </w:rPr>
              <w:t>Texto completo \</w:t>
            </w:r>
          </w:p>
        </w:tc>
        <w:tc>
          <w:tcPr>
            <w:tcW w:type="dxa" w:w="1014"/>
            <w:tcBorders>
              <w:top w:val="single" w:sz="4" w:color="4472C4"/>
              <w:left w:val="single" w:sz="4" w:color="4472C4"/>
              <w:bottom w:val="single" w:sz="4" w:color="4472C4"/>
              <w:right w:val="single" w:sz="4" w:color="4472C4"/>
            </w:tcBorders>
          </w:tcPr>
          <w:p>
            <w:r>
              <w:rPr>
                <w:sz w:val="20"/>
              </w:rPr>
              <w:t>Assunto exato \</w:t>
            </w:r>
          </w:p>
        </w:tc>
        <w:tc>
          <w:tcPr>
            <w:tcW w:type="dxa" w:w="1014"/>
            <w:tcBorders>
              <w:top w:val="single" w:sz="4" w:color="4472C4"/>
              <w:left w:val="single" w:sz="4" w:color="4472C4"/>
              <w:bottom w:val="single" w:sz="4" w:color="4472C4"/>
              <w:right w:val="single" w:sz="4" w:color="4472C4"/>
            </w:tcBorders>
          </w:tcPr>
          <w:p>
            <w:r>
              <w:rPr>
                <w:sz w:val="20"/>
              </w:rPr>
              <w:t>Resultado</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r>
        <w:tc>
          <w:tcPr>
            <w:tcW w:type="dxa" w:w="1014"/>
            <w:tcBorders>
              <w:top w:val="single" w:sz="4" w:color="4472C4"/>
              <w:left w:val="single" w:sz="4" w:color="4472C4"/>
              <w:bottom w:val="single" w:sz="4" w:color="4472C4"/>
              <w:right w:val="single" w:sz="4" w:color="4472C4"/>
            </w:tcBorders>
          </w:tcPr>
          <w:p>
            <w:r>
              <w:rPr>
                <w:b/>
                <w:sz w:val="20"/>
              </w:rPr>
              <w:t>Diagnóstico realizado</w:t>
            </w:r>
          </w:p>
        </w:tc>
        <w:tc>
          <w:tcPr>
            <w:tcW w:type="dxa" w:w="1014"/>
            <w:tcBorders>
              <w:top w:val="single" w:sz="4" w:color="4472C4"/>
              <w:left w:val="single" w:sz="4" w:color="4472C4"/>
              <w:bottom w:val="single" w:sz="4" w:color="4472C4"/>
              <w:right w:val="single" w:sz="4" w:color="4472C4"/>
            </w:tcBorders>
          </w:tcPr>
          <w:p>
            <w:r>
              <w:rPr>
                <w:sz w:val="20"/>
              </w:rPr>
              <w:t>Score final por dimensão \</w:t>
            </w:r>
          </w:p>
        </w:tc>
        <w:tc>
          <w:tcPr>
            <w:tcW w:type="dxa" w:w="1014"/>
            <w:tcBorders>
              <w:top w:val="single" w:sz="4" w:color="4472C4"/>
              <w:left w:val="single" w:sz="4" w:color="4472C4"/>
              <w:bottom w:val="single" w:sz="4" w:color="4472C4"/>
              <w:right w:val="single" w:sz="4" w:color="4472C4"/>
            </w:tcBorders>
          </w:tcPr>
          <w:p>
            <w:r>
              <w:rPr>
                <w:sz w:val="20"/>
              </w:rPr>
              <w:t>Dor principal entre aspas \</w:t>
            </w:r>
          </w:p>
        </w:tc>
        <w:tc>
          <w:tcPr>
            <w:tcW w:type="dxa" w:w="1014"/>
            <w:tcBorders>
              <w:top w:val="single" w:sz="4" w:color="4472C4"/>
              <w:left w:val="single" w:sz="4" w:color="4472C4"/>
              <w:bottom w:val="single" w:sz="4" w:color="4472C4"/>
              <w:right w:val="single" w:sz="4" w:color="4472C4"/>
            </w:tcBorders>
          </w:tcPr>
          <w:p>
            <w:r>
              <w:rPr>
                <w:sz w:val="20"/>
              </w:rPr>
              <w:t>Visão de sucesso em palavras dele \</w:t>
            </w:r>
          </w:p>
        </w:tc>
        <w:tc>
          <w:tcPr>
            <w:tcW w:type="dxa" w:w="1014"/>
            <w:tcBorders>
              <w:top w:val="single" w:sz="4" w:color="4472C4"/>
              <w:left w:val="single" w:sz="4" w:color="4472C4"/>
              <w:bottom w:val="single" w:sz="4" w:color="4472C4"/>
              <w:right w:val="single" w:sz="4" w:color="4472C4"/>
            </w:tcBorders>
          </w:tcPr>
          <w:p>
            <w:r>
              <w:rPr>
                <w:sz w:val="20"/>
              </w:rPr>
              <w:t>Decisores \</w:t>
            </w:r>
          </w:p>
        </w:tc>
        <w:tc>
          <w:tcPr>
            <w:tcW w:type="dxa" w:w="1014"/>
            <w:tcBorders>
              <w:top w:val="single" w:sz="4" w:color="4472C4"/>
              <w:left w:val="single" w:sz="4" w:color="4472C4"/>
              <w:bottom w:val="single" w:sz="4" w:color="4472C4"/>
              <w:right w:val="single" w:sz="4" w:color="4472C4"/>
            </w:tcBorders>
          </w:tcPr>
          <w:p>
            <w:r>
              <w:rPr>
                <w:sz w:val="20"/>
              </w:rPr>
              <w:t>Objeções \</w:t>
            </w:r>
          </w:p>
        </w:tc>
        <w:tc>
          <w:tcPr>
            <w:tcW w:type="dxa" w:w="1014"/>
            <w:tcBorders>
              <w:top w:val="single" w:sz="4" w:color="4472C4"/>
              <w:left w:val="single" w:sz="4" w:color="4472C4"/>
              <w:bottom w:val="single" w:sz="4" w:color="4472C4"/>
              <w:right w:val="single" w:sz="4" w:color="4472C4"/>
            </w:tcBorders>
          </w:tcPr>
          <w:p>
            <w:r>
              <w:rPr>
                <w:sz w:val="20"/>
              </w:rPr>
              <w:t>Arquétipo \</w:t>
            </w:r>
          </w:p>
        </w:tc>
        <w:tc>
          <w:tcPr>
            <w:tcW w:type="dxa" w:w="1014"/>
            <w:tcBorders>
              <w:top w:val="single" w:sz="4" w:color="4472C4"/>
              <w:left w:val="single" w:sz="4" w:color="4472C4"/>
              <w:bottom w:val="single" w:sz="4" w:color="4472C4"/>
              <w:right w:val="single" w:sz="4" w:color="4472C4"/>
            </w:tcBorders>
          </w:tcPr>
          <w:p>
            <w:r>
              <w:rPr>
                <w:sz w:val="20"/>
              </w:rPr>
              <w:t>Urgência (Alta/Média/Baixa) \</w:t>
            </w:r>
          </w:p>
        </w:tc>
        <w:tc>
          <w:tcPr>
            <w:tcW w:type="dxa" w:w="1014"/>
            <w:tcBorders>
              <w:top w:val="single" w:sz="4" w:color="4472C4"/>
              <w:left w:val="single" w:sz="4" w:color="4472C4"/>
              <w:bottom w:val="single" w:sz="4" w:color="4472C4"/>
              <w:right w:val="single" w:sz="4" w:color="4472C4"/>
            </w:tcBorders>
          </w:tcPr>
          <w:p>
            <w:r>
              <w:rPr>
                <w:sz w:val="20"/>
              </w:rPr>
              <w:t>Próximo passo: o quê + quem + data</w:t>
            </w:r>
          </w:p>
        </w:tc>
      </w:tr>
      <w:tr>
        <w:tc>
          <w:tcPr>
            <w:tcW w:type="dxa" w:w="1014"/>
            <w:tcBorders>
              <w:top w:val="single" w:sz="4" w:color="4472C4"/>
              <w:left w:val="single" w:sz="4" w:color="4472C4"/>
              <w:bottom w:val="single" w:sz="4" w:color="4472C4"/>
              <w:right w:val="single" w:sz="4" w:color="4472C4"/>
            </w:tcBorders>
          </w:tcPr>
          <w:p>
            <w:r>
              <w:rPr>
                <w:b/>
                <w:sz w:val="20"/>
              </w:rPr>
              <w:t>Proposta enviada</w:t>
            </w:r>
          </w:p>
        </w:tc>
        <w:tc>
          <w:tcPr>
            <w:tcW w:type="dxa" w:w="1014"/>
            <w:tcBorders>
              <w:top w:val="single" w:sz="4" w:color="4472C4"/>
              <w:left w:val="single" w:sz="4" w:color="4472C4"/>
              <w:bottom w:val="single" w:sz="4" w:color="4472C4"/>
              <w:right w:val="single" w:sz="4" w:color="4472C4"/>
            </w:tcBorders>
          </w:tcPr>
          <w:p>
            <w:r>
              <w:rPr>
                <w:sz w:val="20"/>
              </w:rPr>
              <w:t>Data de envio \</w:t>
            </w:r>
          </w:p>
        </w:tc>
        <w:tc>
          <w:tcPr>
            <w:tcW w:type="dxa" w:w="1014"/>
            <w:tcBorders>
              <w:top w:val="single" w:sz="4" w:color="4472C4"/>
              <w:left w:val="single" w:sz="4" w:color="4472C4"/>
              <w:bottom w:val="single" w:sz="4" w:color="4472C4"/>
              <w:right w:val="single" w:sz="4" w:color="4472C4"/>
            </w:tcBorders>
          </w:tcPr>
          <w:p>
            <w:r>
              <w:rPr>
                <w:sz w:val="20"/>
              </w:rPr>
              <w:t>Valor mensal proposto \</w:t>
            </w:r>
          </w:p>
        </w:tc>
        <w:tc>
          <w:tcPr>
            <w:tcW w:type="dxa" w:w="1014"/>
            <w:tcBorders>
              <w:top w:val="single" w:sz="4" w:color="4472C4"/>
              <w:left w:val="single" w:sz="4" w:color="4472C4"/>
              <w:bottom w:val="single" w:sz="4" w:color="4472C4"/>
              <w:right w:val="single" w:sz="4" w:color="4472C4"/>
            </w:tcBorders>
          </w:tcPr>
          <w:p>
            <w:r>
              <w:rPr>
                <w:sz w:val="20"/>
              </w:rPr>
              <w:t>Nível recomendado (N1/N2/N3) \</w:t>
            </w:r>
          </w:p>
        </w:tc>
        <w:tc>
          <w:tcPr>
            <w:tcW w:type="dxa" w:w="1014"/>
            <w:tcBorders>
              <w:top w:val="single" w:sz="4" w:color="4472C4"/>
              <w:left w:val="single" w:sz="4" w:color="4472C4"/>
              <w:bottom w:val="single" w:sz="4" w:color="4472C4"/>
              <w:right w:val="single" w:sz="4" w:color="4472C4"/>
            </w:tcBorders>
          </w:tcPr>
          <w:p>
            <w:r>
              <w:rPr>
                <w:sz w:val="20"/>
              </w:rPr>
              <w:t>Data da reunião de apresentação agendada</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r>
        <w:tc>
          <w:tcPr>
            <w:tcW w:type="dxa" w:w="1014"/>
            <w:tcBorders>
              <w:top w:val="single" w:sz="4" w:color="4472C4"/>
              <w:left w:val="single" w:sz="4" w:color="4472C4"/>
              <w:bottom w:val="single" w:sz="4" w:color="4472C4"/>
              <w:right w:val="single" w:sz="4" w:color="4472C4"/>
            </w:tcBorders>
          </w:tcPr>
          <w:p>
            <w:r>
              <w:rPr>
                <w:b/>
                <w:sz w:val="20"/>
              </w:rPr>
              <w:t>Follow-up pós-proposta</w:t>
            </w:r>
          </w:p>
        </w:tc>
        <w:tc>
          <w:tcPr>
            <w:tcW w:type="dxa" w:w="1014"/>
            <w:tcBorders>
              <w:top w:val="single" w:sz="4" w:color="4472C4"/>
              <w:left w:val="single" w:sz="4" w:color="4472C4"/>
              <w:bottom w:val="single" w:sz="4" w:color="4472C4"/>
              <w:right w:val="single" w:sz="4" w:color="4472C4"/>
            </w:tcBorders>
          </w:tcPr>
          <w:p>
            <w:r>
              <w:rPr>
                <w:sz w:val="20"/>
              </w:rPr>
              <w:t>Data \</w:t>
            </w:r>
          </w:p>
        </w:tc>
        <w:tc>
          <w:tcPr>
            <w:tcW w:type="dxa" w:w="1014"/>
            <w:tcBorders>
              <w:top w:val="single" w:sz="4" w:color="4472C4"/>
              <w:left w:val="single" w:sz="4" w:color="4472C4"/>
              <w:bottom w:val="single" w:sz="4" w:color="4472C4"/>
              <w:right w:val="single" w:sz="4" w:color="4472C4"/>
            </w:tcBorders>
          </w:tcPr>
          <w:p>
            <w:r>
              <w:rPr>
                <w:sz w:val="20"/>
              </w:rPr>
              <w:t>Canal \</w:t>
            </w:r>
          </w:p>
        </w:tc>
        <w:tc>
          <w:tcPr>
            <w:tcW w:type="dxa" w:w="1014"/>
            <w:tcBorders>
              <w:top w:val="single" w:sz="4" w:color="4472C4"/>
              <w:left w:val="single" w:sz="4" w:color="4472C4"/>
              <w:bottom w:val="single" w:sz="4" w:color="4472C4"/>
              <w:right w:val="single" w:sz="4" w:color="4472C4"/>
            </w:tcBorders>
          </w:tcPr>
          <w:p>
            <w:r>
              <w:rPr>
                <w:sz w:val="20"/>
              </w:rPr>
              <w:t>Conteúdo resumido \</w:t>
            </w:r>
          </w:p>
        </w:tc>
        <w:tc>
          <w:tcPr>
            <w:tcW w:type="dxa" w:w="1014"/>
            <w:tcBorders>
              <w:top w:val="single" w:sz="4" w:color="4472C4"/>
              <w:left w:val="single" w:sz="4" w:color="4472C4"/>
              <w:bottom w:val="single" w:sz="4" w:color="4472C4"/>
              <w:right w:val="single" w:sz="4" w:color="4472C4"/>
            </w:tcBorders>
          </w:tcPr>
          <w:p>
            <w:r>
              <w:rPr>
                <w:sz w:val="20"/>
              </w:rPr>
              <w:t>Resposta recebida</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r>
        <w:tc>
          <w:tcPr>
            <w:tcW w:type="dxa" w:w="1014"/>
            <w:tcBorders>
              <w:top w:val="single" w:sz="4" w:color="4472C4"/>
              <w:left w:val="single" w:sz="4" w:color="4472C4"/>
              <w:bottom w:val="single" w:sz="4" w:color="4472C4"/>
              <w:right w:val="single" w:sz="4" w:color="4472C4"/>
            </w:tcBorders>
          </w:tcPr>
          <w:p>
            <w:r>
              <w:rPr>
                <w:b/>
                <w:sz w:val="20"/>
              </w:rPr>
              <w:t>Fechamento (Sim)</w:t>
            </w:r>
          </w:p>
        </w:tc>
        <w:tc>
          <w:tcPr>
            <w:tcW w:type="dxa" w:w="1014"/>
            <w:tcBorders>
              <w:top w:val="single" w:sz="4" w:color="4472C4"/>
              <w:left w:val="single" w:sz="4" w:color="4472C4"/>
              <w:bottom w:val="single" w:sz="4" w:color="4472C4"/>
              <w:right w:val="single" w:sz="4" w:color="4472C4"/>
            </w:tcBorders>
          </w:tcPr>
          <w:p>
            <w:r>
              <w:rPr>
                <w:sz w:val="20"/>
              </w:rPr>
              <w:t>Data do "sim" \</w:t>
            </w:r>
          </w:p>
        </w:tc>
        <w:tc>
          <w:tcPr>
            <w:tcW w:type="dxa" w:w="1014"/>
            <w:tcBorders>
              <w:top w:val="single" w:sz="4" w:color="4472C4"/>
              <w:left w:val="single" w:sz="4" w:color="4472C4"/>
              <w:bottom w:val="single" w:sz="4" w:color="4472C4"/>
              <w:right w:val="single" w:sz="4" w:color="4472C4"/>
            </w:tcBorders>
          </w:tcPr>
          <w:p>
            <w:r>
              <w:rPr>
                <w:sz w:val="20"/>
              </w:rPr>
              <w:t>Data de envio do contrato \</w:t>
            </w:r>
          </w:p>
        </w:tc>
        <w:tc>
          <w:tcPr>
            <w:tcW w:type="dxa" w:w="1014"/>
            <w:tcBorders>
              <w:top w:val="single" w:sz="4" w:color="4472C4"/>
              <w:left w:val="single" w:sz="4" w:color="4472C4"/>
              <w:bottom w:val="single" w:sz="4" w:color="4472C4"/>
              <w:right w:val="single" w:sz="4" w:color="4472C4"/>
            </w:tcBorders>
          </w:tcPr>
          <w:p>
            <w:r>
              <w:rPr>
                <w:sz w:val="20"/>
              </w:rPr>
              <w:t>Data de assinatura \</w:t>
            </w:r>
          </w:p>
        </w:tc>
        <w:tc>
          <w:tcPr>
            <w:tcW w:type="dxa" w:w="1014"/>
            <w:tcBorders>
              <w:top w:val="single" w:sz="4" w:color="4472C4"/>
              <w:left w:val="single" w:sz="4" w:color="4472C4"/>
              <w:bottom w:val="single" w:sz="4" w:color="4472C4"/>
              <w:right w:val="single" w:sz="4" w:color="4472C4"/>
            </w:tcBorders>
          </w:tcPr>
          <w:p>
            <w:r>
              <w:rPr>
                <w:sz w:val="20"/>
              </w:rPr>
              <w:t>Data do kickoff</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r>
        <w:tc>
          <w:tcPr>
            <w:tcW w:type="dxa" w:w="1014"/>
            <w:tcBorders>
              <w:top w:val="single" w:sz="4" w:color="4472C4"/>
              <w:left w:val="single" w:sz="4" w:color="4472C4"/>
              <w:bottom w:val="single" w:sz="4" w:color="4472C4"/>
              <w:right w:val="single" w:sz="4" w:color="4472C4"/>
            </w:tcBorders>
          </w:tcPr>
          <w:p>
            <w:r>
              <w:rPr>
                <w:b/>
                <w:sz w:val="20"/>
              </w:rPr>
              <w:t>Perdido</w:t>
            </w:r>
          </w:p>
        </w:tc>
        <w:tc>
          <w:tcPr>
            <w:tcW w:type="dxa" w:w="1014"/>
            <w:tcBorders>
              <w:top w:val="single" w:sz="4" w:color="4472C4"/>
              <w:left w:val="single" w:sz="4" w:color="4472C4"/>
              <w:bottom w:val="single" w:sz="4" w:color="4472C4"/>
              <w:right w:val="single" w:sz="4" w:color="4472C4"/>
            </w:tcBorders>
          </w:tcPr>
          <w:p>
            <w:r>
              <w:rPr>
                <w:sz w:val="20"/>
              </w:rPr>
              <w:t>Motivo exato \</w:t>
            </w:r>
          </w:p>
        </w:tc>
        <w:tc>
          <w:tcPr>
            <w:tcW w:type="dxa" w:w="1014"/>
            <w:tcBorders>
              <w:top w:val="single" w:sz="4" w:color="4472C4"/>
              <w:left w:val="single" w:sz="4" w:color="4472C4"/>
              <w:bottom w:val="single" w:sz="4" w:color="4472C4"/>
              <w:right w:val="single" w:sz="4" w:color="4472C4"/>
            </w:tcBorders>
          </w:tcPr>
          <w:p>
            <w:r>
              <w:rPr>
                <w:sz w:val="20"/>
              </w:rPr>
              <w:t>Etapa em que foi perdido \</w:t>
            </w:r>
          </w:p>
        </w:tc>
        <w:tc>
          <w:tcPr>
            <w:tcW w:type="dxa" w:w="1014"/>
            <w:tcBorders>
              <w:top w:val="single" w:sz="4" w:color="4472C4"/>
              <w:left w:val="single" w:sz="4" w:color="4472C4"/>
              <w:bottom w:val="single" w:sz="4" w:color="4472C4"/>
              <w:right w:val="single" w:sz="4" w:color="4472C4"/>
            </w:tcBorders>
          </w:tcPr>
          <w:p>
            <w:r>
              <w:rPr>
                <w:sz w:val="20"/>
              </w:rPr>
              <w:t>Data de programação para reativação (90 dias)</w:t>
            </w: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c>
          <w:tcPr>
            <w:tcW w:type="dxa" w:w="1014"/>
            <w:tcBorders>
              <w:top w:val="single" w:sz="4" w:color="4472C4"/>
              <w:left w:val="single" w:sz="4" w:color="4472C4"/>
              <w:bottom w:val="single" w:sz="4" w:color="4472C4"/>
              <w:right w:val="single" w:sz="4" w:color="4472C4"/>
            </w:tcBorders>
          </w:tcPr>
          <w:p/>
        </w:tc>
      </w:tr>
    </w:tbl>
    <w:p/>
    <w:p/>
    <w:p>
      <w:pPr>
        <w:pStyle w:val="Heading3"/>
      </w:pPr>
      <w:r>
        <w:t>Semáforo de Alerta</w:t>
      </w:r>
    </w:p>
    <w:p/>
    <w:tbl>
      <w:tblPr>
        <w:tblStyle w:val="TableGrid"/>
        <w:tblW w:type="auto" w:w="0"/>
        <w:tblLook w:firstColumn="1" w:firstRow="1" w:lastColumn="0" w:lastRow="0" w:noHBand="0" w:noVBand="1" w:val="04A0"/>
      </w:tblPr>
      <w:tblGrid>
        <w:gridCol w:w="3041"/>
        <w:gridCol w:w="3041"/>
        <w:gridCol w:w="3041"/>
      </w:tblGrid>
      <w:tr>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Situação</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Sinal</w:t>
            </w:r>
          </w:p>
        </w:tc>
        <w:tc>
          <w:tcPr>
            <w:tcW w:type="dxa" w:w="3041"/>
            <w:tcBorders>
              <w:top w:val="single" w:sz="4" w:color="4472C4"/>
              <w:left w:val="single" w:sz="4" w:color="4472C4"/>
              <w:bottom w:val="single" w:sz="4" w:color="4472C4"/>
              <w:right w:val="single" w:sz="4" w:color="4472C4"/>
            </w:tcBorders>
            <w:shd w:val="clear" w:color="auto" w:fill="4472C4"/>
          </w:tcPr>
          <w:p>
            <w:r>
              <w:rPr>
                <w:b/>
                <w:color w:val="FFFFFF"/>
                <w:sz w:val="20"/>
              </w:rPr>
              <w:t>Ação</w:t>
            </w:r>
          </w:p>
        </w:tc>
      </w:tr>
      <w:tr>
        <w:tc>
          <w:tcPr>
            <w:tcW w:type="dxa" w:w="3041"/>
            <w:tcBorders>
              <w:top w:val="single" w:sz="4" w:color="4472C4"/>
              <w:left w:val="single" w:sz="4" w:color="4472C4"/>
              <w:bottom w:val="single" w:sz="4" w:color="4472C4"/>
              <w:right w:val="single" w:sz="4" w:color="4472C4"/>
            </w:tcBorders>
          </w:tcPr>
          <w:p>
            <w:r>
              <w:rPr>
                <w:sz w:val="20"/>
              </w:rPr>
              <w:t>Taxa de resposta ao Toque 1 abaixo de 10%</w:t>
            </w:r>
          </w:p>
        </w:tc>
        <w:tc>
          <w:tcPr>
            <w:tcW w:type="dxa" w:w="3041"/>
            <w:tcBorders>
              <w:top w:val="single" w:sz="4" w:color="4472C4"/>
              <w:left w:val="single" w:sz="4" w:color="4472C4"/>
              <w:bottom w:val="single" w:sz="4" w:color="4472C4"/>
              <w:right w:val="single" w:sz="4" w:color="4472C4"/>
            </w:tcBorders>
          </w:tcPr>
          <w:p>
            <w:r>
              <w:rPr>
                <w:sz w:val="20"/>
              </w:rPr>
              <w:t>Vermelho</w:t>
            </w:r>
          </w:p>
        </w:tc>
        <w:tc>
          <w:tcPr>
            <w:tcW w:type="dxa" w:w="3041"/>
            <w:tcBorders>
              <w:top w:val="single" w:sz="4" w:color="4472C4"/>
              <w:left w:val="single" w:sz="4" w:color="4472C4"/>
              <w:bottom w:val="single" w:sz="4" w:color="4472C4"/>
              <w:right w:val="single" w:sz="4" w:color="4472C4"/>
            </w:tcBorders>
          </w:tcPr>
          <w:p>
            <w:r>
              <w:rPr>
                <w:sz w:val="20"/>
              </w:rPr>
              <w:t>Trocar ângulo do gancho imediatamente</w:t>
            </w:r>
          </w:p>
        </w:tc>
      </w:tr>
      <w:tr>
        <w:tc>
          <w:tcPr>
            <w:tcW w:type="dxa" w:w="3041"/>
            <w:tcBorders>
              <w:top w:val="single" w:sz="4" w:color="4472C4"/>
              <w:left w:val="single" w:sz="4" w:color="4472C4"/>
              <w:bottom w:val="single" w:sz="4" w:color="4472C4"/>
              <w:right w:val="single" w:sz="4" w:color="4472C4"/>
            </w:tcBorders>
          </w:tcPr>
          <w:p>
            <w:r>
              <w:rPr>
                <w:sz w:val="20"/>
              </w:rPr>
              <w:t>Nenhum diagnóstico agendado há mais de 5 dias</w:t>
            </w:r>
          </w:p>
        </w:tc>
        <w:tc>
          <w:tcPr>
            <w:tcW w:type="dxa" w:w="3041"/>
            <w:tcBorders>
              <w:top w:val="single" w:sz="4" w:color="4472C4"/>
              <w:left w:val="single" w:sz="4" w:color="4472C4"/>
              <w:bottom w:val="single" w:sz="4" w:color="4472C4"/>
              <w:right w:val="single" w:sz="4" w:color="4472C4"/>
            </w:tcBorders>
          </w:tcPr>
          <w:p>
            <w:r>
              <w:rPr>
                <w:sz w:val="20"/>
              </w:rPr>
              <w:t>Vermelho</w:t>
            </w:r>
          </w:p>
        </w:tc>
        <w:tc>
          <w:tcPr>
            <w:tcW w:type="dxa" w:w="3041"/>
            <w:tcBorders>
              <w:top w:val="single" w:sz="4" w:color="4472C4"/>
              <w:left w:val="single" w:sz="4" w:color="4472C4"/>
              <w:bottom w:val="single" w:sz="4" w:color="4472C4"/>
              <w:right w:val="single" w:sz="4" w:color="4472C4"/>
            </w:tcBorders>
          </w:tcPr>
          <w:p>
            <w:r>
              <w:rPr>
                <w:sz w:val="20"/>
              </w:rPr>
              <w:t>Aumentar volume para 25+ contatos/semana</w:t>
            </w:r>
          </w:p>
        </w:tc>
      </w:tr>
      <w:tr>
        <w:tc>
          <w:tcPr>
            <w:tcW w:type="dxa" w:w="3041"/>
            <w:tcBorders>
              <w:top w:val="single" w:sz="4" w:color="4472C4"/>
              <w:left w:val="single" w:sz="4" w:color="4472C4"/>
              <w:bottom w:val="single" w:sz="4" w:color="4472C4"/>
              <w:right w:val="single" w:sz="4" w:color="4472C4"/>
            </w:tcBorders>
          </w:tcPr>
          <w:p>
            <w:r>
              <w:rPr>
                <w:sz w:val="20"/>
              </w:rPr>
              <w:t>Proposta aberta há mais de 21 dias sem movimento</w:t>
            </w:r>
          </w:p>
        </w:tc>
        <w:tc>
          <w:tcPr>
            <w:tcW w:type="dxa" w:w="3041"/>
            <w:tcBorders>
              <w:top w:val="single" w:sz="4" w:color="4472C4"/>
              <w:left w:val="single" w:sz="4" w:color="4472C4"/>
              <w:bottom w:val="single" w:sz="4" w:color="4472C4"/>
              <w:right w:val="single" w:sz="4" w:color="4472C4"/>
            </w:tcBorders>
          </w:tcPr>
          <w:p>
            <w:r>
              <w:rPr>
                <w:sz w:val="20"/>
              </w:rPr>
              <w:t>Vermelho</w:t>
            </w:r>
          </w:p>
        </w:tc>
        <w:tc>
          <w:tcPr>
            <w:tcW w:type="dxa" w:w="3041"/>
            <w:tcBorders>
              <w:top w:val="single" w:sz="4" w:color="4472C4"/>
              <w:left w:val="single" w:sz="4" w:color="4472C4"/>
              <w:bottom w:val="single" w:sz="4" w:color="4472C4"/>
              <w:right w:val="single" w:sz="4" w:color="4472C4"/>
            </w:tcBorders>
          </w:tcPr>
          <w:p>
            <w:r>
              <w:rPr>
                <w:sz w:val="20"/>
              </w:rPr>
              <w:t>Enviar encerramento + mover para Lead Frio</w:t>
            </w:r>
          </w:p>
        </w:tc>
      </w:tr>
      <w:tr>
        <w:tc>
          <w:tcPr>
            <w:tcW w:type="dxa" w:w="3041"/>
            <w:tcBorders>
              <w:top w:val="single" w:sz="4" w:color="4472C4"/>
              <w:left w:val="single" w:sz="4" w:color="4472C4"/>
              <w:bottom w:val="single" w:sz="4" w:color="4472C4"/>
              <w:right w:val="single" w:sz="4" w:color="4472C4"/>
            </w:tcBorders>
          </w:tcPr>
          <w:p>
            <w:r>
              <w:rPr>
                <w:sz w:val="20"/>
              </w:rPr>
              <w:t>Mais de 1 dia sem atualizar CRM</w:t>
            </w:r>
          </w:p>
        </w:tc>
        <w:tc>
          <w:tcPr>
            <w:tcW w:type="dxa" w:w="3041"/>
            <w:tcBorders>
              <w:top w:val="single" w:sz="4" w:color="4472C4"/>
              <w:left w:val="single" w:sz="4" w:color="4472C4"/>
              <w:bottom w:val="single" w:sz="4" w:color="4472C4"/>
              <w:right w:val="single" w:sz="4" w:color="4472C4"/>
            </w:tcBorders>
          </w:tcPr>
          <w:p>
            <w:r>
              <w:rPr>
                <w:sz w:val="20"/>
              </w:rPr>
              <w:t>Vermelho</w:t>
            </w:r>
          </w:p>
        </w:tc>
        <w:tc>
          <w:tcPr>
            <w:tcW w:type="dxa" w:w="3041"/>
            <w:tcBorders>
              <w:top w:val="single" w:sz="4" w:color="4472C4"/>
              <w:left w:val="single" w:sz="4" w:color="4472C4"/>
              <w:bottom w:val="single" w:sz="4" w:color="4472C4"/>
              <w:right w:val="single" w:sz="4" w:color="4472C4"/>
            </w:tcBorders>
          </w:tcPr>
          <w:p>
            <w:r>
              <w:rPr>
                <w:sz w:val="20"/>
              </w:rPr>
              <w:t>Parar tudo e atualizar antes de prosseguir</w:t>
            </w:r>
          </w:p>
        </w:tc>
      </w:tr>
      <w:tr>
        <w:tc>
          <w:tcPr>
            <w:tcW w:type="dxa" w:w="3041"/>
            <w:tcBorders>
              <w:top w:val="single" w:sz="4" w:color="4472C4"/>
              <w:left w:val="single" w:sz="4" w:color="4472C4"/>
              <w:bottom w:val="single" w:sz="4" w:color="4472C4"/>
              <w:right w:val="single" w:sz="4" w:color="4472C4"/>
            </w:tcBorders>
          </w:tcPr>
          <w:p>
            <w:r>
              <w:rPr>
                <w:sz w:val="20"/>
              </w:rPr>
              <w:t>Taxa de resposta entre 10–15%</w:t>
            </w:r>
          </w:p>
        </w:tc>
        <w:tc>
          <w:tcPr>
            <w:tcW w:type="dxa" w:w="3041"/>
            <w:tcBorders>
              <w:top w:val="single" w:sz="4" w:color="4472C4"/>
              <w:left w:val="single" w:sz="4" w:color="4472C4"/>
              <w:bottom w:val="single" w:sz="4" w:color="4472C4"/>
              <w:right w:val="single" w:sz="4" w:color="4472C4"/>
            </w:tcBorders>
          </w:tcPr>
          <w:p>
            <w:r>
              <w:rPr>
                <w:sz w:val="20"/>
              </w:rPr>
              <w:t>Amarelo</w:t>
            </w:r>
          </w:p>
        </w:tc>
        <w:tc>
          <w:tcPr>
            <w:tcW w:type="dxa" w:w="3041"/>
            <w:tcBorders>
              <w:top w:val="single" w:sz="4" w:color="4472C4"/>
              <w:left w:val="single" w:sz="4" w:color="4472C4"/>
              <w:bottom w:val="single" w:sz="4" w:color="4472C4"/>
              <w:right w:val="single" w:sz="4" w:color="4472C4"/>
            </w:tcBorders>
          </w:tcPr>
          <w:p>
            <w:r>
              <w:rPr>
                <w:sz w:val="20"/>
              </w:rPr>
              <w:t>Monitorar por 3 dias antes de ajustar</w:t>
            </w:r>
          </w:p>
        </w:tc>
      </w:tr>
      <w:tr>
        <w:tc>
          <w:tcPr>
            <w:tcW w:type="dxa" w:w="3041"/>
            <w:tcBorders>
              <w:top w:val="single" w:sz="4" w:color="4472C4"/>
              <w:left w:val="single" w:sz="4" w:color="4472C4"/>
              <w:bottom w:val="single" w:sz="4" w:color="4472C4"/>
              <w:right w:val="single" w:sz="4" w:color="4472C4"/>
            </w:tcBorders>
          </w:tcPr>
          <w:p>
            <w:r>
              <w:rPr>
                <w:sz w:val="20"/>
              </w:rPr>
              <w:t>Ciclo de venda entre 35–45 dias</w:t>
            </w:r>
          </w:p>
        </w:tc>
        <w:tc>
          <w:tcPr>
            <w:tcW w:type="dxa" w:w="3041"/>
            <w:tcBorders>
              <w:top w:val="single" w:sz="4" w:color="4472C4"/>
              <w:left w:val="single" w:sz="4" w:color="4472C4"/>
              <w:bottom w:val="single" w:sz="4" w:color="4472C4"/>
              <w:right w:val="single" w:sz="4" w:color="4472C4"/>
            </w:tcBorders>
          </w:tcPr>
          <w:p>
            <w:r>
              <w:rPr>
                <w:sz w:val="20"/>
              </w:rPr>
              <w:t>Amarelo</w:t>
            </w:r>
          </w:p>
        </w:tc>
        <w:tc>
          <w:tcPr>
            <w:tcW w:type="dxa" w:w="3041"/>
            <w:tcBorders>
              <w:top w:val="single" w:sz="4" w:color="4472C4"/>
              <w:left w:val="single" w:sz="4" w:color="4472C4"/>
              <w:bottom w:val="single" w:sz="4" w:color="4472C4"/>
              <w:right w:val="single" w:sz="4" w:color="4472C4"/>
            </w:tcBorders>
          </w:tcPr>
          <w:p>
            <w:r>
              <w:rPr>
                <w:sz w:val="20"/>
              </w:rPr>
              <w:t>Identificar etapa de travamento no funil</w:t>
            </w:r>
          </w:p>
        </w:tc>
      </w:tr>
      <w:tr>
        <w:tc>
          <w:tcPr>
            <w:tcW w:type="dxa" w:w="3041"/>
            <w:tcBorders>
              <w:top w:val="single" w:sz="4" w:color="4472C4"/>
              <w:left w:val="single" w:sz="4" w:color="4472C4"/>
              <w:bottom w:val="single" w:sz="4" w:color="4472C4"/>
              <w:right w:val="single" w:sz="4" w:color="4472C4"/>
            </w:tcBorders>
          </w:tcPr>
          <w:p>
            <w:r>
              <w:rPr>
                <w:sz w:val="20"/>
              </w:rPr>
              <w:t>2+ diagnósticos na semana</w:t>
            </w:r>
          </w:p>
        </w:tc>
        <w:tc>
          <w:tcPr>
            <w:tcW w:type="dxa" w:w="3041"/>
            <w:tcBorders>
              <w:top w:val="single" w:sz="4" w:color="4472C4"/>
              <w:left w:val="single" w:sz="4" w:color="4472C4"/>
              <w:bottom w:val="single" w:sz="4" w:color="4472C4"/>
              <w:right w:val="single" w:sz="4" w:color="4472C4"/>
            </w:tcBorders>
          </w:tcPr>
          <w:p>
            <w:r>
              <w:rPr>
                <w:sz w:val="20"/>
              </w:rPr>
              <w:t>Verde</w:t>
            </w:r>
          </w:p>
        </w:tc>
        <w:tc>
          <w:tcPr>
            <w:tcW w:type="dxa" w:w="3041"/>
            <w:tcBorders>
              <w:top w:val="single" w:sz="4" w:color="4472C4"/>
              <w:left w:val="single" w:sz="4" w:color="4472C4"/>
              <w:bottom w:val="single" w:sz="4" w:color="4472C4"/>
              <w:right w:val="single" w:sz="4" w:color="4472C4"/>
            </w:tcBorders>
          </w:tcPr>
          <w:p>
            <w:r>
              <w:rPr>
                <w:sz w:val="20"/>
              </w:rPr>
              <w:t>Manter ritmo — pipeline saudável</w:t>
            </w:r>
          </w:p>
        </w:tc>
      </w:tr>
      <w:tr>
        <w:tc>
          <w:tcPr>
            <w:tcW w:type="dxa" w:w="3041"/>
            <w:tcBorders>
              <w:top w:val="single" w:sz="4" w:color="4472C4"/>
              <w:left w:val="single" w:sz="4" w:color="4472C4"/>
              <w:bottom w:val="single" w:sz="4" w:color="4472C4"/>
              <w:right w:val="single" w:sz="4" w:color="4472C4"/>
            </w:tcBorders>
          </w:tcPr>
          <w:p>
            <w:r>
              <w:rPr>
                <w:sz w:val="20"/>
              </w:rPr>
              <w:t>1+ fechamento nos últimos 30 dias</w:t>
            </w:r>
          </w:p>
        </w:tc>
        <w:tc>
          <w:tcPr>
            <w:tcW w:type="dxa" w:w="3041"/>
            <w:tcBorders>
              <w:top w:val="single" w:sz="4" w:color="4472C4"/>
              <w:left w:val="single" w:sz="4" w:color="4472C4"/>
              <w:bottom w:val="single" w:sz="4" w:color="4472C4"/>
              <w:right w:val="single" w:sz="4" w:color="4472C4"/>
            </w:tcBorders>
          </w:tcPr>
          <w:p>
            <w:r>
              <w:rPr>
                <w:sz w:val="20"/>
              </w:rPr>
              <w:t>Verde</w:t>
            </w:r>
          </w:p>
        </w:tc>
        <w:tc>
          <w:tcPr>
            <w:tcW w:type="dxa" w:w="3041"/>
            <w:tcBorders>
              <w:top w:val="single" w:sz="4" w:color="4472C4"/>
              <w:left w:val="single" w:sz="4" w:color="4472C4"/>
              <w:bottom w:val="single" w:sz="4" w:color="4472C4"/>
              <w:right w:val="single" w:sz="4" w:color="4472C4"/>
            </w:tcBorders>
          </w:tcPr>
          <w:p>
            <w:r>
              <w:rPr>
                <w:sz w:val="20"/>
              </w:rPr>
              <w:t>Processo funcionando — não mexer em variáveis</w:t>
            </w:r>
          </w:p>
        </w:tc>
      </w:tr>
    </w:tbl>
    <w:p/>
    <w:p/>
    <w:p>
      <w:r>
        <w:br w:type="page"/>
      </w:r>
    </w:p>
    <w:p>
      <w:pPr>
        <w:pStyle w:val="Heading2"/>
      </w:pPr>
      <w:r>
        <w:t>Fase Zero — Implantação</w:t>
      </w:r>
    </w:p>
    <w:p/>
    <w:p/>
    <w:p/>
    <w:p/>
    <w:p/>
    <w:p/>
    <w:p>
      <w:pPr>
        <w:jc w:val="center"/>
      </w:pPr>
      <w:r>
        <w:rPr>
          <w:rFonts w:ascii="Calibri" w:hAnsi="Calibri"/>
          <w:b/>
          <w:color w:val="1F497D"/>
          <w:sz w:val="44"/>
        </w:rPr>
        <w:t>FASE 0 — IMPLANTAÇÃO E VALIDAÇÃO DA OPERAÇÃO COMERCIAL</w:t>
      </w:r>
    </w:p>
    <w:p/>
    <w:p>
      <w:pPr>
        <w:jc w:val="center"/>
      </w:pPr>
      <w:r>
        <w:rPr>
          <w:rFonts w:ascii="Calibri" w:hAnsi="Calibri"/>
          <w:color w:val="4472C4"/>
          <w:sz w:val="24"/>
        </w:rPr>
        <w:t>PIXEL RAIN AGENCY  |  PRÉ-PLAYBOOK</w:t>
      </w:r>
    </w:p>
    <w:p>
      <w:r>
        <w:br w:type="page"/>
      </w:r>
    </w:p>
    <w:p>
      <w:pPr>
        <w:pStyle w:val="Heading1"/>
      </w:pPr>
      <w:r>
        <w:t>20 — Fase 0: Implantação e Validação da Operação Comercial</w:t>
      </w:r>
    </w:p>
    <w:p>
      <w:pPr>
        <w:pStyle w:val="Heading2"/>
      </w:pPr>
      <w:r>
        <w:t>Pixel Rain Agency | Pré-Playbook</w:t>
      </w:r>
    </w:p>
    <w:p/>
    <w:p>
      <w:r>
        <w:rPr>
          <w:b/>
        </w:rPr>
        <w:t>Executor:</w:t>
      </w:r>
      <w:r>
        <w:t xml:space="preserve"> Nil (solo)</w:t>
      </w:r>
    </w:p>
    <w:p>
      <w:r>
        <w:rPr>
          <w:b/>
        </w:rPr>
        <w:t>Janela de trabalho:</w:t>
      </w:r>
      <w:r>
        <w:t xml:space="preserve"> Segunda a sexta, 10h30–12h30 (2h/dia)</w:t>
      </w:r>
    </w:p>
    <w:p>
      <w:r>
        <w:rPr>
          <w:b/>
        </w:rPr>
        <w:t>Duração:</w:t>
      </w:r>
      <w:r>
        <w:t xml:space="preserve"> 30 dias corridos a partir do Dia 0</w:t>
      </w:r>
    </w:p>
    <w:p>
      <w:r>
        <w:rPr>
          <w:b/>
        </w:rPr>
        <w:t>Objetivo:</w:t>
      </w:r>
      <w:r>
        <w:t xml:space="preserve"> Validar o processo — não fechar clientes</w:t>
      </w:r>
    </w:p>
    <w:p/>
    <w:p>
      <w:pPr>
        <w:pBdr>
          <w:bottom w:val="single" w:sz="6" w:color="4472C4"/>
        </w:pBdr>
      </w:pPr>
    </w:p>
    <w:p/>
    <w:p>
      <w:pPr>
        <w:pStyle w:val="Heading2"/>
      </w:pPr>
      <w:r>
        <w:t>Por que esta fase existe</w:t>
      </w:r>
    </w:p>
    <w:p/>
    <w:p>
      <w:r>
        <w:t>O playbook comercial da Pixel Rain é um sistema completo para uma operação que já está rodando. Lido com atenção, cada documento pressupõe que existe máquina em funcionamento antes do primeiro dia de execução. Exemplos concretos:</w:t>
      </w:r>
    </w:p>
    <w:p/>
    <w:p>
      <w:r>
        <w:rPr>
          <w:b/>
        </w:rPr>
        <w:t>SOP 19 — Rotina de Execução:</w:t>
      </w:r>
      <w:r>
        <w:t xml:space="preserve"> Já na linha de abertura, o resultado esperado é "15–25 primeiros contatos enviados por semana | 2–4 diagnósticos realizados | 1–2 propostas enviadas". Essas metas exigem pipeline ativo, lista construída, CRM com leads cadastrados e cadências rodando. No Dia 0 não existe nada disso.</w:t>
      </w:r>
    </w:p>
    <w:p/>
    <w:p>
      <w:r>
        <w:rPr>
          <w:b/>
        </w:rPr>
        <w:t>SOP 19 — Rotina de Segunda:</w:t>
      </w:r>
      <w:r>
        <w:t xml:space="preserve"> Instrui Nil a "Abrir CRM e mapear o pipeline por etapa" e "Identificar os 3 leads mais importantes da semana". No Dia 0 o CRM está vazio e não há leads. Esse bloco não é executável.</w:t>
      </w:r>
    </w:p>
    <w:p/>
    <w:p>
      <w:r>
        <w:rPr>
          <w:b/>
        </w:rPr>
        <w:t>SOP 14 — Métricas:</w:t>
      </w:r>
      <w:r>
        <w:t xml:space="preserve"> A "Taxa de Triagem Positiva" (benchmark: 60–70%) exige histórico de triagens realizadas. A "Taxa de Diagnóstico Agendado vs. Triagem Positiva" exige diagnósticos. O "Ciclo Médio de Venda" exige fechamentos. Nenhuma dessas métricas pode ser calculada sem dado anterior. O documento é útil — mas não no Dia 0.</w:t>
      </w:r>
    </w:p>
    <w:p/>
    <w:p>
      <w:r>
        <w:rPr>
          <w:b/>
        </w:rPr>
        <w:t>SOP 14 — Projeção de Viabilidade:</w:t>
      </w:r>
      <w:r>
        <w:t xml:space="preserve"> A tabela começa com "M1 — 8 diagnósticos acumulados". Oito diagnósticos em 30 dias exigem pipeline existente, leads qualificados em cadência avançada, e agendamentos já combinados. Isso não existe no Dia 0.</w:t>
      </w:r>
    </w:p>
    <w:p/>
    <w:p>
      <w:r>
        <w:rPr>
          <w:b/>
        </w:rPr>
        <w:t>SOP 16 — Rotina Semanal:</w:t>
      </w:r>
      <w:r>
        <w:t xml:space="preserve"> A segunda-feira começa com "Revisar Pipeline do CRM — diagnósticos confirmados, propostas abertas, leads em negociação". No Dia 0 nenhuma dessas etapas tem conteúdo para revisar.</w:t>
      </w:r>
    </w:p>
    <w:p/>
    <w:p>
      <w:r>
        <w:rPr>
          <w:b/>
        </w:rPr>
        <w:t>SOP 18 — Checklist Operacional:</w:t>
      </w:r>
      <w:r>
        <w:t xml:space="preserve"> O Checklist 9 (Mensal) instrui a "Atualizar painel de métricas" e "Revisar cadências: alguma que não está performando?". No Dia 0 não há painel preenchido nem cadências com histórico de performance.</w:t>
      </w:r>
    </w:p>
    <w:p/>
    <w:p>
      <w:r>
        <w:rPr>
          <w:b/>
        </w:rPr>
        <w:t>SOP 15 — Rotina Diária:</w:t>
      </w:r>
      <w:r>
        <w:t xml:space="preserve"> O documento menciona "FASE 0 — Fundador solo" como uma das fases, mas a descreve com "4h/dia em dois blocos (9h–11h e 14h–16h)". Nil tem 2h/dia em um único bloco (10h30–12h30). A rotina descrita não se aplica à realidade operacional dele.</w:t>
      </w:r>
    </w:p>
    <w:p/>
    <w:p>
      <w:r>
        <w:t>O problema não é que o playbook está errado. É que ele foi escrito para quem já sabe que o processo funciona. A Fase 0 existe para descobrir isso.</w:t>
      </w:r>
    </w:p>
    <w:p/>
    <w:p>
      <w:pPr>
        <w:pBdr>
          <w:bottom w:val="single" w:sz="6" w:color="4472C4"/>
        </w:pBdr>
      </w:pPr>
    </w:p>
    <w:p/>
    <w:p>
      <w:pPr>
        <w:pStyle w:val="Heading2"/>
      </w:pPr>
      <w:r>
        <w:t>Premissas da Fase 0</w:t>
      </w:r>
    </w:p>
    <w:p/>
    <w:p>
      <w:pPr>
        <w:pStyle w:val="ListBullet"/>
      </w:pPr>
      <w:r>
        <w:rPr>
          <w:b/>
        </w:rPr>
        <w:t>Dia 0.</w:t>
      </w:r>
      <w:r>
        <w:t xml:space="preserve"> Nenhum lead cadastrado. Nenhum contato enviado. Nenhum CRM implantado.</w:t>
      </w:r>
    </w:p>
    <w:p>
      <w:pPr>
        <w:pStyle w:val="ListBullet"/>
      </w:pPr>
      <w:r>
        <w:rPr>
          <w:b/>
        </w:rPr>
        <w:t>Nil executa sozinho.</w:t>
      </w:r>
      <w:r>
        <w:t xml:space="preserve"> Sem SDR, sem closer, sem suporte operacional.</w:t>
      </w:r>
    </w:p>
    <w:p>
      <w:pPr>
        <w:pStyle w:val="ListBullet"/>
      </w:pPr>
      <w:r>
        <w:rPr>
          <w:b/>
        </w:rPr>
        <w:t>2 horas por dia, segunda a sexta.</w:t>
      </w:r>
      <w:r>
        <w:t xml:space="preserve"> 10h30–12h30. Não há bloco de tarde.</w:t>
      </w:r>
    </w:p>
    <w:p>
      <w:pPr>
        <w:pStyle w:val="ListBullet"/>
      </w:pPr>
      <w:r>
        <w:rPr>
          <w:b/>
        </w:rPr>
        <w:t>30 dias de duração.</w:t>
      </w:r>
      <w:r>
        <w:t xml:space="preserve"> Do Dia 1 ao Dia 30.</w:t>
      </w:r>
    </w:p>
    <w:p>
      <w:pPr>
        <w:pStyle w:val="ListBullet"/>
      </w:pPr>
      <w:r>
        <w:rPr>
          <w:b/>
        </w:rPr>
        <w:t>Objetivo único: validar o processo.</w:t>
      </w:r>
      <w:r>
        <w:t xml:space="preserve"> Descobrir se a cadência gera resposta, se o Toque 1 funciona para este ICP, se o diagnóstico pode ser agendado com este perfil de médico nesta janela horária. Fechar cliente é consequência — não é a meta.</w:t>
      </w:r>
    </w:p>
    <w:p>
      <w:pPr>
        <w:pStyle w:val="ListBullet"/>
      </w:pPr>
      <w:r>
        <w:rPr>
          <w:b/>
        </w:rPr>
        <w:t>Métricas de processo, não de resultado.</w:t>
      </w:r>
      <w:r>
        <w:t xml:space="preserve"> Nenhuma meta de MRR, nenhuma meta de fechamento.</w:t>
      </w:r>
    </w:p>
    <w:p/>
    <w:p>
      <w:pPr>
        <w:pBdr>
          <w:bottom w:val="single" w:sz="6" w:color="4472C4"/>
        </w:pBdr>
      </w:pPr>
    </w:p>
    <w:p/>
    <w:p>
      <w:pPr>
        <w:pStyle w:val="Heading2"/>
      </w:pPr>
      <w:r>
        <w:t>O que NÃO fazer na Fase 0</w:t>
      </w:r>
    </w:p>
    <w:p/>
    <w:p>
      <w:r>
        <w:t>Esta seção lista partes do playbook atual que são inviáveis ou contraproducentes neste momento. Não é crítica — é sequenciamento.</w:t>
      </w:r>
    </w:p>
    <w:p/>
    <w:p>
      <w:r>
        <w:rPr>
          <w:b/>
        </w:rPr>
        <w:t>1. Montar tabela de cadência da semana completa (SOP 19 — Rotina de Segunda)</w:t>
      </w:r>
    </w:p>
    <w:p>
      <w:r>
        <w:t>O playbook instrui montar uma tabela com todos os leads por toque, dia e canal. Na Semana 1 não há leads em cadência. A tabela fica vazia. O tempo gasto tentando preencher uma estrutura sem conteúdo é tempo perdido.</w:t>
      </w:r>
    </w:p>
    <w:p/>
    <w:p>
      <w:r>
        <w:rPr>
          <w:b/>
        </w:rPr>
        <w:t>2. Executar o bloco 10h30–10h45 como descrito no SOP 19</w:t>
      </w:r>
    </w:p>
    <w:p>
      <w:r>
        <w:t>O primeiro bloco instrui "Abrir CRM e filtrar leads com atualização pendente ou toque programado para hoje". Na Semana 1 não há leads nem toques programados. O bloco tem 15 minutos de instrução que se resolve em 30 segundos com uma planilha vazia.</w:t>
      </w:r>
    </w:p>
    <w:p/>
    <w:p>
      <w:r>
        <w:rPr>
          <w:b/>
        </w:rPr>
        <w:t>3. Usar o Semáforo de Alerta do SOP 19 nas primeiras 2 semanas</w:t>
      </w:r>
    </w:p>
    <w:p>
      <w:r>
        <w:t>"Taxa de resposta ao Toque 1 abaixo de 10% = Vermelho". Para calcular taxa de resposta você precisa de pelo menos 20–30 toques enviados com tempo suficiente para aguardar resposta (7 dias). Isso só é possível a partir da Semana 3.</w:t>
      </w:r>
    </w:p>
    <w:p/>
    <w:p>
      <w:r>
        <w:rPr>
          <w:b/>
        </w:rPr>
        <w:t>4. Aplicar o sistema de score completo (5 dimensões, 100 pontos) nos primeiros contatos</w:t>
      </w:r>
    </w:p>
    <w:p>
      <w:r>
        <w:t>O SOP 03 descreve um sistema de qualificação detalhado que exige dado coletado em diagnóstico. Nos primeiros 15 dias não há diagnósticos. Aplicar score em pré-qualificação online é viável — mas o score completo só faz sentido depois do diagnóstico.</w:t>
      </w:r>
    </w:p>
    <w:p/>
    <w:p>
      <w:r>
        <w:rPr>
          <w:b/>
        </w:rPr>
        <w:t>5. Executar Checklist 9 — Mensal no fechamento do mês</w:t>
      </w:r>
    </w:p>
    <w:p>
      <w:r>
        <w:t>Sem histórico de métricas, o Checklist 9 instrui tarefas que não têm dado para preencher: "Calcular taxas de conversão de cada etapa", "Identificar maior gargalo do mês". No Dia 30 da Fase 0 é possível fazer uma análise qualitativa, não quantitativa.</w:t>
      </w:r>
    </w:p>
    <w:p/>
    <w:p>
      <w:r>
        <w:rPr>
          <w:b/>
        </w:rPr>
        <w:t>6. Prospectar por todas as fontes simultaneamente (Google Maps + Instagram + CFM + LinkedIn)</w:t>
      </w:r>
    </w:p>
    <w:p>
      <w:r>
        <w:t>O SOP 19 define rodízio de fontes por dia da semana. Na Fase 0 o objetivo é aprender qual fonte gera leads de melhor qualidade — e para isso é melhor começar com uma fonte principal e validar antes de diversificar.</w:t>
      </w:r>
    </w:p>
    <w:p/>
    <w:p>
      <w:r>
        <w:rPr>
          <w:b/>
        </w:rPr>
        <w:t>7. Usar o painel semanal de Segunda-feira (5 números) e Sexta-feira (10 minutos) do SOP 14</w:t>
      </w:r>
    </w:p>
    <w:p>
      <w:r>
        <w:t>Esses painéis fazem sentido quando há dados para comparar. Na Semana 1 e 2 não há taxa de resposta, não há diagnósticos, não há propostas. Substituir por registro simples conforme definido neste documento.</w:t>
      </w:r>
    </w:p>
    <w:p/>
    <w:p>
      <w:r>
        <w:rPr>
          <w:b/>
        </w:rPr>
        <w:t>8. Meta de 60–80 prospects ativos simultâneos (SOP 16)</w:t>
      </w:r>
    </w:p>
    <w:p>
      <w:r>
        <w:t>O SOP 16 define "mínimo 60–80 contatos ativos em qualquer momento". Atingir esse volume sem operação prévia levaria de 3 a 4 semanas de prospecção contínua. A meta da Fase 0 é construir para 30–40 ativos ao fim dos 30 dias — não no início.</w:t>
      </w:r>
    </w:p>
    <w:p/>
    <w:p>
      <w:pPr>
        <w:pBdr>
          <w:bottom w:val="single" w:sz="6" w:color="4472C4"/>
        </w:pBdr>
      </w:pPr>
    </w:p>
    <w:p/>
    <w:p>
      <w:pPr>
        <w:pStyle w:val="Heading2"/>
      </w:pPr>
      <w:r>
        <w:t>CRM Mínimo Viável</w:t>
      </w:r>
    </w:p>
    <w:p/>
    <w:p>
      <w:r>
        <w:t xml:space="preserve">Criar um arquivo Google Sheets chamado </w:t>
      </w:r>
      <w:r>
        <w:rPr>
          <w:b/>
        </w:rPr>
        <w:t>"Pixel Rain — CRM Fase 0"</w:t>
      </w:r>
      <w:r>
        <w:t>. O arquivo deve ter 3 abas.</w:t>
      </w:r>
    </w:p>
    <w:p/>
    <w:p>
      <w:pPr>
        <w:pBdr>
          <w:bottom w:val="single" w:sz="6" w:color="4472C4"/>
        </w:pBdr>
      </w:pPr>
    </w:p>
    <w:p/>
    <w:p>
      <w:pPr>
        <w:pStyle w:val="Heading3"/>
      </w:pPr>
      <w:r>
        <w:t>Aba 1 — PROSPECÇÃO</w:t>
      </w:r>
    </w:p>
    <w:p/>
    <w:p>
      <w:r>
        <w:t>Esta aba registra todos os prospects desde o primeiro contato até o diagnóstico agendado.</w:t>
      </w:r>
    </w:p>
    <w:p/>
    <w:p>
      <w:r>
        <w:rPr>
          <w:b/>
        </w:rPr>
        <w:t>Colunas (em ordem):</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Coluna</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O que registrar</w:t>
            </w:r>
          </w:p>
        </w:tc>
      </w:tr>
      <w:tr>
        <w:tc>
          <w:tcPr>
            <w:tcW w:type="dxa" w:w="4561"/>
            <w:tcBorders>
              <w:top w:val="single" w:sz="4" w:color="4472C4"/>
              <w:left w:val="single" w:sz="4" w:color="4472C4"/>
              <w:bottom w:val="single" w:sz="4" w:color="4472C4"/>
              <w:right w:val="single" w:sz="4" w:color="4472C4"/>
            </w:tcBorders>
          </w:tcPr>
          <w:p>
            <w:r>
              <w:rPr>
                <w:sz w:val="20"/>
              </w:rPr>
              <w:t>A — Nome</w:t>
            </w:r>
          </w:p>
        </w:tc>
        <w:tc>
          <w:tcPr>
            <w:tcW w:type="dxa" w:w="4561"/>
            <w:tcBorders>
              <w:top w:val="single" w:sz="4" w:color="4472C4"/>
              <w:left w:val="single" w:sz="4" w:color="4472C4"/>
              <w:bottom w:val="single" w:sz="4" w:color="4472C4"/>
              <w:right w:val="single" w:sz="4" w:color="4472C4"/>
            </w:tcBorders>
          </w:tcPr>
          <w:p>
            <w:r>
              <w:rPr>
                <w:sz w:val="20"/>
              </w:rPr>
              <w:t>Nome do médico (Dr./Dra. + nome)</w:t>
            </w:r>
          </w:p>
        </w:tc>
      </w:tr>
      <w:tr>
        <w:tc>
          <w:tcPr>
            <w:tcW w:type="dxa" w:w="4561"/>
            <w:tcBorders>
              <w:top w:val="single" w:sz="4" w:color="4472C4"/>
              <w:left w:val="single" w:sz="4" w:color="4472C4"/>
              <w:bottom w:val="single" w:sz="4" w:color="4472C4"/>
              <w:right w:val="single" w:sz="4" w:color="4472C4"/>
            </w:tcBorders>
          </w:tcPr>
          <w:p>
            <w:r>
              <w:rPr>
                <w:sz w:val="20"/>
              </w:rPr>
              <w:t>B — Consultório</w:t>
            </w:r>
          </w:p>
        </w:tc>
        <w:tc>
          <w:tcPr>
            <w:tcW w:type="dxa" w:w="4561"/>
            <w:tcBorders>
              <w:top w:val="single" w:sz="4" w:color="4472C4"/>
              <w:left w:val="single" w:sz="4" w:color="4472C4"/>
              <w:bottom w:val="single" w:sz="4" w:color="4472C4"/>
              <w:right w:val="single" w:sz="4" w:color="4472C4"/>
            </w:tcBorders>
          </w:tcPr>
          <w:p>
            <w:r>
              <w:rPr>
                <w:sz w:val="20"/>
              </w:rPr>
              <w:t>Nome do consultório ou clínica, se identificado</w:t>
            </w:r>
          </w:p>
        </w:tc>
      </w:tr>
      <w:tr>
        <w:tc>
          <w:tcPr>
            <w:tcW w:type="dxa" w:w="4561"/>
            <w:tcBorders>
              <w:top w:val="single" w:sz="4" w:color="4472C4"/>
              <w:left w:val="single" w:sz="4" w:color="4472C4"/>
              <w:bottom w:val="single" w:sz="4" w:color="4472C4"/>
              <w:right w:val="single" w:sz="4" w:color="4472C4"/>
            </w:tcBorders>
          </w:tcPr>
          <w:p>
            <w:r>
              <w:rPr>
                <w:sz w:val="20"/>
              </w:rPr>
              <w:t>C — Cidade</w:t>
            </w:r>
          </w:p>
        </w:tc>
        <w:tc>
          <w:tcPr>
            <w:tcW w:type="dxa" w:w="4561"/>
            <w:tcBorders>
              <w:top w:val="single" w:sz="4" w:color="4472C4"/>
              <w:left w:val="single" w:sz="4" w:color="4472C4"/>
              <w:bottom w:val="single" w:sz="4" w:color="4472C4"/>
              <w:right w:val="single" w:sz="4" w:color="4472C4"/>
            </w:tcBorders>
          </w:tcPr>
          <w:p>
            <w:r>
              <w:rPr>
                <w:sz w:val="20"/>
              </w:rPr>
              <w:t>Cidade onde atende</w:t>
            </w:r>
          </w:p>
        </w:tc>
      </w:tr>
      <w:tr>
        <w:tc>
          <w:tcPr>
            <w:tcW w:type="dxa" w:w="4561"/>
            <w:tcBorders>
              <w:top w:val="single" w:sz="4" w:color="4472C4"/>
              <w:left w:val="single" w:sz="4" w:color="4472C4"/>
              <w:bottom w:val="single" w:sz="4" w:color="4472C4"/>
              <w:right w:val="single" w:sz="4" w:color="4472C4"/>
            </w:tcBorders>
          </w:tcPr>
          <w:p>
            <w:r>
              <w:rPr>
                <w:sz w:val="20"/>
              </w:rPr>
              <w:t>D — Fonte</w:t>
            </w:r>
          </w:p>
        </w:tc>
        <w:tc>
          <w:tcPr>
            <w:tcW w:type="dxa" w:w="4561"/>
            <w:tcBorders>
              <w:top w:val="single" w:sz="4" w:color="4472C4"/>
              <w:left w:val="single" w:sz="4" w:color="4472C4"/>
              <w:bottom w:val="single" w:sz="4" w:color="4472C4"/>
              <w:right w:val="single" w:sz="4" w:color="4472C4"/>
            </w:tcBorders>
          </w:tcPr>
          <w:p>
            <w:r>
              <w:rPr>
                <w:sz w:val="20"/>
              </w:rPr>
              <w:t>Onde foi encontrado: Google Maps / Instagram / CFM / LinkedIn</w:t>
            </w:r>
          </w:p>
        </w:tc>
      </w:tr>
      <w:tr>
        <w:tc>
          <w:tcPr>
            <w:tcW w:type="dxa" w:w="4561"/>
            <w:tcBorders>
              <w:top w:val="single" w:sz="4" w:color="4472C4"/>
              <w:left w:val="single" w:sz="4" w:color="4472C4"/>
              <w:bottom w:val="single" w:sz="4" w:color="4472C4"/>
              <w:right w:val="single" w:sz="4" w:color="4472C4"/>
            </w:tcBorders>
          </w:tcPr>
          <w:p>
            <w:r>
              <w:rPr>
                <w:sz w:val="20"/>
              </w:rPr>
              <w:t>E — Instagram</w:t>
            </w:r>
          </w:p>
        </w:tc>
        <w:tc>
          <w:tcPr>
            <w:tcW w:type="dxa" w:w="4561"/>
            <w:tcBorders>
              <w:top w:val="single" w:sz="4" w:color="4472C4"/>
              <w:left w:val="single" w:sz="4" w:color="4472C4"/>
              <w:bottom w:val="single" w:sz="4" w:color="4472C4"/>
              <w:right w:val="single" w:sz="4" w:color="4472C4"/>
            </w:tcBorders>
          </w:tcPr>
          <w:p>
            <w:r>
              <w:rPr>
                <w:sz w:val="20"/>
              </w:rPr>
              <w:t>@usuario, se existir</w:t>
            </w:r>
          </w:p>
        </w:tc>
      </w:tr>
      <w:tr>
        <w:tc>
          <w:tcPr>
            <w:tcW w:type="dxa" w:w="4561"/>
            <w:tcBorders>
              <w:top w:val="single" w:sz="4" w:color="4472C4"/>
              <w:left w:val="single" w:sz="4" w:color="4472C4"/>
              <w:bottom w:val="single" w:sz="4" w:color="4472C4"/>
              <w:right w:val="single" w:sz="4" w:color="4472C4"/>
            </w:tcBorders>
          </w:tcPr>
          <w:p>
            <w:r>
              <w:rPr>
                <w:sz w:val="20"/>
              </w:rPr>
              <w:t>F — WhatsApp</w:t>
            </w:r>
          </w:p>
        </w:tc>
        <w:tc>
          <w:tcPr>
            <w:tcW w:type="dxa" w:w="4561"/>
            <w:tcBorders>
              <w:top w:val="single" w:sz="4" w:color="4472C4"/>
              <w:left w:val="single" w:sz="4" w:color="4472C4"/>
              <w:bottom w:val="single" w:sz="4" w:color="4472C4"/>
              <w:right w:val="single" w:sz="4" w:color="4472C4"/>
            </w:tcBorders>
          </w:tcPr>
          <w:p>
            <w:r>
              <w:rPr>
                <w:sz w:val="20"/>
              </w:rPr>
              <w:t>Número, se disponível publicamente</w:t>
            </w:r>
          </w:p>
        </w:tc>
      </w:tr>
      <w:tr>
        <w:tc>
          <w:tcPr>
            <w:tcW w:type="dxa" w:w="4561"/>
            <w:tcBorders>
              <w:top w:val="single" w:sz="4" w:color="4472C4"/>
              <w:left w:val="single" w:sz="4" w:color="4472C4"/>
              <w:bottom w:val="single" w:sz="4" w:color="4472C4"/>
              <w:right w:val="single" w:sz="4" w:color="4472C4"/>
            </w:tcBorders>
          </w:tcPr>
          <w:p>
            <w:r>
              <w:rPr>
                <w:sz w:val="20"/>
              </w:rPr>
              <w:t>G — CQ1 Faturamento</w:t>
            </w:r>
          </w:p>
        </w:tc>
        <w:tc>
          <w:tcPr>
            <w:tcW w:type="dxa" w:w="4561"/>
            <w:tcBorders>
              <w:top w:val="single" w:sz="4" w:color="4472C4"/>
              <w:left w:val="single" w:sz="4" w:color="4472C4"/>
              <w:bottom w:val="single" w:sz="4" w:color="4472C4"/>
              <w:right w:val="single" w:sz="4" w:color="4472C4"/>
            </w:tcBorders>
          </w:tcPr>
          <w:p>
            <w:r>
              <w:rPr>
                <w:sz w:val="20"/>
              </w:rPr>
              <w:t>Verde / Amarelo / Vermelho (estimativa pelo Google Business)</w:t>
            </w:r>
          </w:p>
        </w:tc>
      </w:tr>
      <w:tr>
        <w:tc>
          <w:tcPr>
            <w:tcW w:type="dxa" w:w="4561"/>
            <w:tcBorders>
              <w:top w:val="single" w:sz="4" w:color="4472C4"/>
              <w:left w:val="single" w:sz="4" w:color="4472C4"/>
              <w:bottom w:val="single" w:sz="4" w:color="4472C4"/>
              <w:right w:val="single" w:sz="4" w:color="4472C4"/>
            </w:tcBorders>
          </w:tcPr>
          <w:p>
            <w:r>
              <w:rPr>
                <w:sz w:val="20"/>
              </w:rPr>
              <w:t>H — CQ2 Particular</w:t>
            </w:r>
          </w:p>
        </w:tc>
        <w:tc>
          <w:tcPr>
            <w:tcW w:type="dxa" w:w="4561"/>
            <w:tcBorders>
              <w:top w:val="single" w:sz="4" w:color="4472C4"/>
              <w:left w:val="single" w:sz="4" w:color="4472C4"/>
              <w:bottom w:val="single" w:sz="4" w:color="4472C4"/>
              <w:right w:val="single" w:sz="4" w:color="4472C4"/>
            </w:tcBorders>
          </w:tcPr>
          <w:p>
            <w:r>
              <w:rPr>
                <w:sz w:val="20"/>
              </w:rPr>
              <w:t>Verde / Vermelho (evidência de atendimento particular: sim/não)</w:t>
            </w:r>
          </w:p>
        </w:tc>
      </w:tr>
      <w:tr>
        <w:tc>
          <w:tcPr>
            <w:tcW w:type="dxa" w:w="4561"/>
            <w:tcBorders>
              <w:top w:val="single" w:sz="4" w:color="4472C4"/>
              <w:left w:val="single" w:sz="4" w:color="4472C4"/>
              <w:bottom w:val="single" w:sz="4" w:color="4472C4"/>
              <w:right w:val="single" w:sz="4" w:color="4472C4"/>
            </w:tcBorders>
          </w:tcPr>
          <w:p>
            <w:r>
              <w:rPr>
                <w:sz w:val="20"/>
              </w:rPr>
              <w:t>I — CQ3 Digital</w:t>
            </w:r>
          </w:p>
        </w:tc>
        <w:tc>
          <w:tcPr>
            <w:tcW w:type="dxa" w:w="4561"/>
            <w:tcBorders>
              <w:top w:val="single" w:sz="4" w:color="4472C4"/>
              <w:left w:val="single" w:sz="4" w:color="4472C4"/>
              <w:bottom w:val="single" w:sz="4" w:color="4472C4"/>
              <w:right w:val="single" w:sz="4" w:color="4472C4"/>
            </w:tcBorders>
          </w:tcPr>
          <w:p>
            <w:r>
              <w:rPr>
                <w:sz w:val="20"/>
              </w:rPr>
              <w:t>Verde / Amarelo / Vermelho (presença digital mínima ativa)</w:t>
            </w:r>
          </w:p>
        </w:tc>
      </w:tr>
      <w:tr>
        <w:tc>
          <w:tcPr>
            <w:tcW w:type="dxa" w:w="4561"/>
            <w:tcBorders>
              <w:top w:val="single" w:sz="4" w:color="4472C4"/>
              <w:left w:val="single" w:sz="4" w:color="4472C4"/>
              <w:bottom w:val="single" w:sz="4" w:color="4472C4"/>
              <w:right w:val="single" w:sz="4" w:color="4472C4"/>
            </w:tcBorders>
          </w:tcPr>
          <w:p>
            <w:r>
              <w:rPr>
                <w:sz w:val="20"/>
              </w:rPr>
              <w:t>J — CQ4 Sem Agência</w:t>
            </w:r>
          </w:p>
        </w:tc>
        <w:tc>
          <w:tcPr>
            <w:tcW w:type="dxa" w:w="4561"/>
            <w:tcBorders>
              <w:top w:val="single" w:sz="4" w:color="4472C4"/>
              <w:left w:val="single" w:sz="4" w:color="4472C4"/>
              <w:bottom w:val="single" w:sz="4" w:color="4472C4"/>
              <w:right w:val="single" w:sz="4" w:color="4472C4"/>
            </w:tcBorders>
          </w:tcPr>
          <w:p>
            <w:r>
              <w:rPr>
                <w:sz w:val="20"/>
              </w:rPr>
              <w:t>Verde / Vermelho (sem agência estruturada visível)</w:t>
            </w:r>
          </w:p>
        </w:tc>
      </w:tr>
      <w:tr>
        <w:tc>
          <w:tcPr>
            <w:tcW w:type="dxa" w:w="4561"/>
            <w:tcBorders>
              <w:top w:val="single" w:sz="4" w:color="4472C4"/>
              <w:left w:val="single" w:sz="4" w:color="4472C4"/>
              <w:bottom w:val="single" w:sz="4" w:color="4472C4"/>
              <w:right w:val="single" w:sz="4" w:color="4472C4"/>
            </w:tcBorders>
          </w:tcPr>
          <w:p>
            <w:r>
              <w:rPr>
                <w:sz w:val="20"/>
              </w:rPr>
              <w:t>K — CQ5 Decisor</w:t>
            </w:r>
          </w:p>
        </w:tc>
        <w:tc>
          <w:tcPr>
            <w:tcW w:type="dxa" w:w="4561"/>
            <w:tcBorders>
              <w:top w:val="single" w:sz="4" w:color="4472C4"/>
              <w:left w:val="single" w:sz="4" w:color="4472C4"/>
              <w:bottom w:val="single" w:sz="4" w:color="4472C4"/>
              <w:right w:val="single" w:sz="4" w:color="4472C4"/>
            </w:tcBorders>
          </w:tcPr>
          <w:p>
            <w:r>
              <w:rPr>
                <w:sz w:val="20"/>
              </w:rPr>
              <w:t>Verde / Vermelho (acesso direto ao médico)</w:t>
            </w:r>
          </w:p>
        </w:tc>
      </w:tr>
      <w:tr>
        <w:tc>
          <w:tcPr>
            <w:tcW w:type="dxa" w:w="4561"/>
            <w:tcBorders>
              <w:top w:val="single" w:sz="4" w:color="4472C4"/>
              <w:left w:val="single" w:sz="4" w:color="4472C4"/>
              <w:bottom w:val="single" w:sz="4" w:color="4472C4"/>
              <w:right w:val="single" w:sz="4" w:color="4472C4"/>
            </w:tcBorders>
          </w:tcPr>
          <w:p>
            <w:r>
              <w:rPr>
                <w:sz w:val="20"/>
              </w:rPr>
              <w:t>L — CQs Verdes</w:t>
            </w:r>
          </w:p>
        </w:tc>
        <w:tc>
          <w:tcPr>
            <w:tcW w:type="dxa" w:w="4561"/>
            <w:tcBorders>
              <w:top w:val="single" w:sz="4" w:color="4472C4"/>
              <w:left w:val="single" w:sz="4" w:color="4472C4"/>
              <w:bottom w:val="single" w:sz="4" w:color="4472C4"/>
              <w:right w:val="single" w:sz="4" w:color="4472C4"/>
            </w:tcBorders>
          </w:tcPr>
          <w:p>
            <w:r>
              <w:rPr>
                <w:sz w:val="20"/>
              </w:rPr>
              <w:t>Número de 0 a 5 (somar colunas G a K)</w:t>
            </w:r>
          </w:p>
        </w:tc>
      </w:tr>
      <w:tr>
        <w:tc>
          <w:tcPr>
            <w:tcW w:type="dxa" w:w="4561"/>
            <w:tcBorders>
              <w:top w:val="single" w:sz="4" w:color="4472C4"/>
              <w:left w:val="single" w:sz="4" w:color="4472C4"/>
              <w:bottom w:val="single" w:sz="4" w:color="4472C4"/>
              <w:right w:val="single" w:sz="4" w:color="4472C4"/>
            </w:tcBorders>
          </w:tcPr>
          <w:p>
            <w:r>
              <w:rPr>
                <w:sz w:val="20"/>
              </w:rPr>
              <w:t>M — Arquétipo</w:t>
            </w:r>
          </w:p>
        </w:tc>
        <w:tc>
          <w:tcPr>
            <w:tcW w:type="dxa" w:w="4561"/>
            <w:tcBorders>
              <w:top w:val="single" w:sz="4" w:color="4472C4"/>
              <w:left w:val="single" w:sz="4" w:color="4472C4"/>
              <w:bottom w:val="single" w:sz="4" w:color="4472C4"/>
              <w:right w:val="single" w:sz="4" w:color="4472C4"/>
            </w:tcBorders>
          </w:tcPr>
          <w:p>
            <w:r>
              <w:rPr>
                <w:sz w:val="20"/>
              </w:rPr>
              <w:t>Empresário Médico / Vocacionado Frustrado / Experimentador Cético / Pediatra em Crescimento / Veterano Estagnado</w:t>
            </w:r>
          </w:p>
        </w:tc>
      </w:tr>
      <w:tr>
        <w:tc>
          <w:tcPr>
            <w:tcW w:type="dxa" w:w="4561"/>
            <w:tcBorders>
              <w:top w:val="single" w:sz="4" w:color="4472C4"/>
              <w:left w:val="single" w:sz="4" w:color="4472C4"/>
              <w:bottom w:val="single" w:sz="4" w:color="4472C4"/>
              <w:right w:val="single" w:sz="4" w:color="4472C4"/>
            </w:tcBorders>
          </w:tcPr>
          <w:p>
            <w:r>
              <w:rPr>
                <w:sz w:val="20"/>
              </w:rPr>
              <w:t>N — Observação Real</w:t>
            </w:r>
          </w:p>
        </w:tc>
        <w:tc>
          <w:tcPr>
            <w:tcW w:type="dxa" w:w="4561"/>
            <w:tcBorders>
              <w:top w:val="single" w:sz="4" w:color="4472C4"/>
              <w:left w:val="single" w:sz="4" w:color="4472C4"/>
              <w:bottom w:val="single" w:sz="4" w:color="4472C4"/>
              <w:right w:val="single" w:sz="4" w:color="4472C4"/>
            </w:tcBorders>
          </w:tcPr>
          <w:p>
            <w:r>
              <w:rPr>
                <w:sz w:val="20"/>
              </w:rPr>
              <w:t>A observação específica identificada no research — não pode ser genérica</w:t>
            </w:r>
          </w:p>
        </w:tc>
      </w:tr>
      <w:tr>
        <w:tc>
          <w:tcPr>
            <w:tcW w:type="dxa" w:w="4561"/>
            <w:tcBorders>
              <w:top w:val="single" w:sz="4" w:color="4472C4"/>
              <w:left w:val="single" w:sz="4" w:color="4472C4"/>
              <w:bottom w:val="single" w:sz="4" w:color="4472C4"/>
              <w:right w:val="single" w:sz="4" w:color="4472C4"/>
            </w:tcBorders>
          </w:tcPr>
          <w:p>
            <w:r>
              <w:rPr>
                <w:sz w:val="20"/>
              </w:rPr>
              <w:t>O — Status</w:t>
            </w:r>
          </w:p>
        </w:tc>
        <w:tc>
          <w:tcPr>
            <w:tcW w:type="dxa" w:w="4561"/>
            <w:tcBorders>
              <w:top w:val="single" w:sz="4" w:color="4472C4"/>
              <w:left w:val="single" w:sz="4" w:color="4472C4"/>
              <w:bottom w:val="single" w:sz="4" w:color="4472C4"/>
              <w:right w:val="single" w:sz="4" w:color="4472C4"/>
            </w:tcBorders>
          </w:tcPr>
          <w:p>
            <w:r>
              <w:rPr>
                <w:sz w:val="20"/>
              </w:rPr>
              <w:t>Ver status possíveis abaixo</w:t>
            </w:r>
          </w:p>
        </w:tc>
      </w:tr>
      <w:tr>
        <w:tc>
          <w:tcPr>
            <w:tcW w:type="dxa" w:w="4561"/>
            <w:tcBorders>
              <w:top w:val="single" w:sz="4" w:color="4472C4"/>
              <w:left w:val="single" w:sz="4" w:color="4472C4"/>
              <w:bottom w:val="single" w:sz="4" w:color="4472C4"/>
              <w:right w:val="single" w:sz="4" w:color="4472C4"/>
            </w:tcBorders>
          </w:tcPr>
          <w:p>
            <w:r>
              <w:rPr>
                <w:sz w:val="20"/>
              </w:rPr>
              <w:t>P — Data Toque 1</w:t>
            </w:r>
          </w:p>
        </w:tc>
        <w:tc>
          <w:tcPr>
            <w:tcW w:type="dxa" w:w="4561"/>
            <w:tcBorders>
              <w:top w:val="single" w:sz="4" w:color="4472C4"/>
              <w:left w:val="single" w:sz="4" w:color="4472C4"/>
              <w:bottom w:val="single" w:sz="4" w:color="4472C4"/>
              <w:right w:val="single" w:sz="4" w:color="4472C4"/>
            </w:tcBorders>
          </w:tcPr>
          <w:p>
            <w:r>
              <w:rPr>
                <w:sz w:val="20"/>
              </w:rPr>
              <w:t>Data e hora do envio do Toque 1</w:t>
            </w:r>
          </w:p>
        </w:tc>
      </w:tr>
      <w:tr>
        <w:tc>
          <w:tcPr>
            <w:tcW w:type="dxa" w:w="4561"/>
            <w:tcBorders>
              <w:top w:val="single" w:sz="4" w:color="4472C4"/>
              <w:left w:val="single" w:sz="4" w:color="4472C4"/>
              <w:bottom w:val="single" w:sz="4" w:color="4472C4"/>
              <w:right w:val="single" w:sz="4" w:color="4472C4"/>
            </w:tcBorders>
          </w:tcPr>
          <w:p>
            <w:r>
              <w:rPr>
                <w:sz w:val="20"/>
              </w:rPr>
              <w:t>Q — Canal Toque 1</w:t>
            </w:r>
          </w:p>
        </w:tc>
        <w:tc>
          <w:tcPr>
            <w:tcW w:type="dxa" w:w="4561"/>
            <w:tcBorders>
              <w:top w:val="single" w:sz="4" w:color="4472C4"/>
              <w:left w:val="single" w:sz="4" w:color="4472C4"/>
              <w:bottom w:val="single" w:sz="4" w:color="4472C4"/>
              <w:right w:val="single" w:sz="4" w:color="4472C4"/>
            </w:tcBorders>
          </w:tcPr>
          <w:p>
            <w:r>
              <w:rPr>
                <w:sz w:val="20"/>
              </w:rPr>
              <w:t>WhatsApp / Instagram DM</w:t>
            </w:r>
          </w:p>
        </w:tc>
      </w:tr>
      <w:tr>
        <w:tc>
          <w:tcPr>
            <w:tcW w:type="dxa" w:w="4561"/>
            <w:tcBorders>
              <w:top w:val="single" w:sz="4" w:color="4472C4"/>
              <w:left w:val="single" w:sz="4" w:color="4472C4"/>
              <w:bottom w:val="single" w:sz="4" w:color="4472C4"/>
              <w:right w:val="single" w:sz="4" w:color="4472C4"/>
            </w:tcBorders>
          </w:tcPr>
          <w:p>
            <w:r>
              <w:rPr>
                <w:sz w:val="20"/>
              </w:rPr>
              <w:t>R — Texto Toque 1</w:t>
            </w:r>
          </w:p>
        </w:tc>
        <w:tc>
          <w:tcPr>
            <w:tcW w:type="dxa" w:w="4561"/>
            <w:tcBorders>
              <w:top w:val="single" w:sz="4" w:color="4472C4"/>
              <w:left w:val="single" w:sz="4" w:color="4472C4"/>
              <w:bottom w:val="single" w:sz="4" w:color="4472C4"/>
              <w:right w:val="single" w:sz="4" w:color="4472C4"/>
            </w:tcBorders>
          </w:tcPr>
          <w:p>
            <w:r>
              <w:rPr>
                <w:sz w:val="20"/>
              </w:rPr>
              <w:t>Texto exato enviado (copiar e colar)</w:t>
            </w:r>
          </w:p>
        </w:tc>
      </w:tr>
      <w:tr>
        <w:tc>
          <w:tcPr>
            <w:tcW w:type="dxa" w:w="4561"/>
            <w:tcBorders>
              <w:top w:val="single" w:sz="4" w:color="4472C4"/>
              <w:left w:val="single" w:sz="4" w:color="4472C4"/>
              <w:bottom w:val="single" w:sz="4" w:color="4472C4"/>
              <w:right w:val="single" w:sz="4" w:color="4472C4"/>
            </w:tcBorders>
          </w:tcPr>
          <w:p>
            <w:r>
              <w:rPr>
                <w:sz w:val="20"/>
              </w:rPr>
              <w:t>S — Resposta T1</w:t>
            </w:r>
          </w:p>
        </w:tc>
        <w:tc>
          <w:tcPr>
            <w:tcW w:type="dxa" w:w="4561"/>
            <w:tcBorders>
              <w:top w:val="single" w:sz="4" w:color="4472C4"/>
              <w:left w:val="single" w:sz="4" w:color="4472C4"/>
              <w:bottom w:val="single" w:sz="4" w:color="4472C4"/>
              <w:right w:val="single" w:sz="4" w:color="4472C4"/>
            </w:tcBorders>
          </w:tcPr>
          <w:p>
            <w:r>
              <w:rPr>
                <w:sz w:val="20"/>
              </w:rPr>
              <w:t>Respondeu: Sim / Não — se sim: Positiva / Negativa / Neutra</w:t>
            </w:r>
          </w:p>
        </w:tc>
      </w:tr>
      <w:tr>
        <w:tc>
          <w:tcPr>
            <w:tcW w:type="dxa" w:w="4561"/>
            <w:tcBorders>
              <w:top w:val="single" w:sz="4" w:color="4472C4"/>
              <w:left w:val="single" w:sz="4" w:color="4472C4"/>
              <w:bottom w:val="single" w:sz="4" w:color="4472C4"/>
              <w:right w:val="single" w:sz="4" w:color="4472C4"/>
            </w:tcBorders>
          </w:tcPr>
          <w:p>
            <w:r>
              <w:rPr>
                <w:sz w:val="20"/>
              </w:rPr>
              <w:t>T — Data Toque 2</w:t>
            </w:r>
          </w:p>
        </w:tc>
        <w:tc>
          <w:tcPr>
            <w:tcW w:type="dxa" w:w="4561"/>
            <w:tcBorders>
              <w:top w:val="single" w:sz="4" w:color="4472C4"/>
              <w:left w:val="single" w:sz="4" w:color="4472C4"/>
              <w:bottom w:val="single" w:sz="4" w:color="4472C4"/>
              <w:right w:val="single" w:sz="4" w:color="4472C4"/>
            </w:tcBorders>
          </w:tcPr>
          <w:p>
            <w:r>
              <w:rPr>
                <w:sz w:val="20"/>
              </w:rPr>
              <w:t>Data e hora (Dia 3 após Toque 1)</w:t>
            </w:r>
          </w:p>
        </w:tc>
      </w:tr>
      <w:tr>
        <w:tc>
          <w:tcPr>
            <w:tcW w:type="dxa" w:w="4561"/>
            <w:tcBorders>
              <w:top w:val="single" w:sz="4" w:color="4472C4"/>
              <w:left w:val="single" w:sz="4" w:color="4472C4"/>
              <w:bottom w:val="single" w:sz="4" w:color="4472C4"/>
              <w:right w:val="single" w:sz="4" w:color="4472C4"/>
            </w:tcBorders>
          </w:tcPr>
          <w:p>
            <w:r>
              <w:rPr>
                <w:sz w:val="20"/>
              </w:rPr>
              <w:t>U — Texto Toque 2</w:t>
            </w:r>
          </w:p>
        </w:tc>
        <w:tc>
          <w:tcPr>
            <w:tcW w:type="dxa" w:w="4561"/>
            <w:tcBorders>
              <w:top w:val="single" w:sz="4" w:color="4472C4"/>
              <w:left w:val="single" w:sz="4" w:color="4472C4"/>
              <w:bottom w:val="single" w:sz="4" w:color="4472C4"/>
              <w:right w:val="single" w:sz="4" w:color="4472C4"/>
            </w:tcBorders>
          </w:tcPr>
          <w:p>
            <w:r>
              <w:rPr>
                <w:sz w:val="20"/>
              </w:rPr>
              <w:t>Texto exato</w:t>
            </w:r>
          </w:p>
        </w:tc>
      </w:tr>
      <w:tr>
        <w:tc>
          <w:tcPr>
            <w:tcW w:type="dxa" w:w="4561"/>
            <w:tcBorders>
              <w:top w:val="single" w:sz="4" w:color="4472C4"/>
              <w:left w:val="single" w:sz="4" w:color="4472C4"/>
              <w:bottom w:val="single" w:sz="4" w:color="4472C4"/>
              <w:right w:val="single" w:sz="4" w:color="4472C4"/>
            </w:tcBorders>
          </w:tcPr>
          <w:p>
            <w:r>
              <w:rPr>
                <w:sz w:val="20"/>
              </w:rPr>
              <w:t>V — Resposta T2</w:t>
            </w:r>
          </w:p>
        </w:tc>
        <w:tc>
          <w:tcPr>
            <w:tcW w:type="dxa" w:w="4561"/>
            <w:tcBorders>
              <w:top w:val="single" w:sz="4" w:color="4472C4"/>
              <w:left w:val="single" w:sz="4" w:color="4472C4"/>
              <w:bottom w:val="single" w:sz="4" w:color="4472C4"/>
              <w:right w:val="single" w:sz="4" w:color="4472C4"/>
            </w:tcBorders>
          </w:tcPr>
          <w:p>
            <w:r>
              <w:rPr>
                <w:sz w:val="20"/>
              </w:rPr>
              <w:t>Respondeu: Sim / Não</w:t>
            </w:r>
          </w:p>
        </w:tc>
      </w:tr>
      <w:tr>
        <w:tc>
          <w:tcPr>
            <w:tcW w:type="dxa" w:w="4561"/>
            <w:tcBorders>
              <w:top w:val="single" w:sz="4" w:color="4472C4"/>
              <w:left w:val="single" w:sz="4" w:color="4472C4"/>
              <w:bottom w:val="single" w:sz="4" w:color="4472C4"/>
              <w:right w:val="single" w:sz="4" w:color="4472C4"/>
            </w:tcBorders>
          </w:tcPr>
          <w:p>
            <w:r>
              <w:rPr>
                <w:sz w:val="20"/>
              </w:rPr>
              <w:t>W — Data Toque 3</w:t>
            </w:r>
          </w:p>
        </w:tc>
        <w:tc>
          <w:tcPr>
            <w:tcW w:type="dxa" w:w="4561"/>
            <w:tcBorders>
              <w:top w:val="single" w:sz="4" w:color="4472C4"/>
              <w:left w:val="single" w:sz="4" w:color="4472C4"/>
              <w:bottom w:val="single" w:sz="4" w:color="4472C4"/>
              <w:right w:val="single" w:sz="4" w:color="4472C4"/>
            </w:tcBorders>
          </w:tcPr>
          <w:p>
            <w:r>
              <w:rPr>
                <w:sz w:val="20"/>
              </w:rPr>
              <w:t>Data e hora da ligação (Dia 6)</w:t>
            </w:r>
          </w:p>
        </w:tc>
      </w:tr>
      <w:tr>
        <w:tc>
          <w:tcPr>
            <w:tcW w:type="dxa" w:w="4561"/>
            <w:tcBorders>
              <w:top w:val="single" w:sz="4" w:color="4472C4"/>
              <w:left w:val="single" w:sz="4" w:color="4472C4"/>
              <w:bottom w:val="single" w:sz="4" w:color="4472C4"/>
              <w:right w:val="single" w:sz="4" w:color="4472C4"/>
            </w:tcBorders>
          </w:tcPr>
          <w:p>
            <w:r>
              <w:rPr>
                <w:sz w:val="20"/>
              </w:rPr>
              <w:t>X — Ligação T3</w:t>
            </w:r>
          </w:p>
        </w:tc>
        <w:tc>
          <w:tcPr>
            <w:tcW w:type="dxa" w:w="4561"/>
            <w:tcBorders>
              <w:top w:val="single" w:sz="4" w:color="4472C4"/>
              <w:left w:val="single" w:sz="4" w:color="4472C4"/>
              <w:bottom w:val="single" w:sz="4" w:color="4472C4"/>
              <w:right w:val="single" w:sz="4" w:color="4472C4"/>
            </w:tcBorders>
          </w:tcPr>
          <w:p>
            <w:r>
              <w:rPr>
                <w:sz w:val="20"/>
              </w:rPr>
              <w:t>Atendeu: Sim / Não — resultado: Agendou / Sem interesse / Recontato</w:t>
            </w:r>
          </w:p>
        </w:tc>
      </w:tr>
      <w:tr>
        <w:tc>
          <w:tcPr>
            <w:tcW w:type="dxa" w:w="4561"/>
            <w:tcBorders>
              <w:top w:val="single" w:sz="4" w:color="4472C4"/>
              <w:left w:val="single" w:sz="4" w:color="4472C4"/>
              <w:bottom w:val="single" w:sz="4" w:color="4472C4"/>
              <w:right w:val="single" w:sz="4" w:color="4472C4"/>
            </w:tcBorders>
          </w:tcPr>
          <w:p>
            <w:r>
              <w:rPr>
                <w:sz w:val="20"/>
              </w:rPr>
              <w:t>Y — Data Toque 4</w:t>
            </w:r>
          </w:p>
        </w:tc>
        <w:tc>
          <w:tcPr>
            <w:tcW w:type="dxa" w:w="4561"/>
            <w:tcBorders>
              <w:top w:val="single" w:sz="4" w:color="4472C4"/>
              <w:left w:val="single" w:sz="4" w:color="4472C4"/>
              <w:bottom w:val="single" w:sz="4" w:color="4472C4"/>
              <w:right w:val="single" w:sz="4" w:color="4472C4"/>
            </w:tcBorders>
          </w:tcPr>
          <w:p>
            <w:r>
              <w:rPr>
                <w:sz w:val="20"/>
              </w:rPr>
              <w:t>Data e hora (Dia 9)</w:t>
            </w:r>
          </w:p>
        </w:tc>
      </w:tr>
      <w:tr>
        <w:tc>
          <w:tcPr>
            <w:tcW w:type="dxa" w:w="4561"/>
            <w:tcBorders>
              <w:top w:val="single" w:sz="4" w:color="4472C4"/>
              <w:left w:val="single" w:sz="4" w:color="4472C4"/>
              <w:bottom w:val="single" w:sz="4" w:color="4472C4"/>
              <w:right w:val="single" w:sz="4" w:color="4472C4"/>
            </w:tcBorders>
          </w:tcPr>
          <w:p>
            <w:r>
              <w:rPr>
                <w:sz w:val="20"/>
              </w:rPr>
              <w:t>Z — Texto Toque 4</w:t>
            </w:r>
          </w:p>
        </w:tc>
        <w:tc>
          <w:tcPr>
            <w:tcW w:type="dxa" w:w="4561"/>
            <w:tcBorders>
              <w:top w:val="single" w:sz="4" w:color="4472C4"/>
              <w:left w:val="single" w:sz="4" w:color="4472C4"/>
              <w:bottom w:val="single" w:sz="4" w:color="4472C4"/>
              <w:right w:val="single" w:sz="4" w:color="4472C4"/>
            </w:tcBorders>
          </w:tcPr>
          <w:p>
            <w:r>
              <w:rPr>
                <w:sz w:val="20"/>
              </w:rPr>
              <w:t>Texto exato + ângulo usado</w:t>
            </w:r>
          </w:p>
        </w:tc>
      </w:tr>
      <w:tr>
        <w:tc>
          <w:tcPr>
            <w:tcW w:type="dxa" w:w="4561"/>
            <w:tcBorders>
              <w:top w:val="single" w:sz="4" w:color="4472C4"/>
              <w:left w:val="single" w:sz="4" w:color="4472C4"/>
              <w:bottom w:val="single" w:sz="4" w:color="4472C4"/>
              <w:right w:val="single" w:sz="4" w:color="4472C4"/>
            </w:tcBorders>
          </w:tcPr>
          <w:p>
            <w:r>
              <w:rPr>
                <w:sz w:val="20"/>
              </w:rPr>
              <w:t>AA — Resposta T4</w:t>
            </w:r>
          </w:p>
        </w:tc>
        <w:tc>
          <w:tcPr>
            <w:tcW w:type="dxa" w:w="4561"/>
            <w:tcBorders>
              <w:top w:val="single" w:sz="4" w:color="4472C4"/>
              <w:left w:val="single" w:sz="4" w:color="4472C4"/>
              <w:bottom w:val="single" w:sz="4" w:color="4472C4"/>
              <w:right w:val="single" w:sz="4" w:color="4472C4"/>
            </w:tcBorders>
          </w:tcPr>
          <w:p>
            <w:r>
              <w:rPr>
                <w:sz w:val="20"/>
              </w:rPr>
              <w:t>Respondeu: Sim / Não</w:t>
            </w:r>
          </w:p>
        </w:tc>
      </w:tr>
      <w:tr>
        <w:tc>
          <w:tcPr>
            <w:tcW w:type="dxa" w:w="4561"/>
            <w:tcBorders>
              <w:top w:val="single" w:sz="4" w:color="4472C4"/>
              <w:left w:val="single" w:sz="4" w:color="4472C4"/>
              <w:bottom w:val="single" w:sz="4" w:color="4472C4"/>
              <w:right w:val="single" w:sz="4" w:color="4472C4"/>
            </w:tcBorders>
          </w:tcPr>
          <w:p>
            <w:r>
              <w:rPr>
                <w:sz w:val="20"/>
              </w:rPr>
              <w:t>AB — Data Toque 5</w:t>
            </w:r>
          </w:p>
        </w:tc>
        <w:tc>
          <w:tcPr>
            <w:tcW w:type="dxa" w:w="4561"/>
            <w:tcBorders>
              <w:top w:val="single" w:sz="4" w:color="4472C4"/>
              <w:left w:val="single" w:sz="4" w:color="4472C4"/>
              <w:bottom w:val="single" w:sz="4" w:color="4472C4"/>
              <w:right w:val="single" w:sz="4" w:color="4472C4"/>
            </w:tcBorders>
          </w:tcPr>
          <w:p>
            <w:r>
              <w:rPr>
                <w:sz w:val="20"/>
              </w:rPr>
              <w:t>Data e hora do e-mail (Dia 14)</w:t>
            </w:r>
          </w:p>
        </w:tc>
      </w:tr>
      <w:tr>
        <w:tc>
          <w:tcPr>
            <w:tcW w:type="dxa" w:w="4561"/>
            <w:tcBorders>
              <w:top w:val="single" w:sz="4" w:color="4472C4"/>
              <w:left w:val="single" w:sz="4" w:color="4472C4"/>
              <w:bottom w:val="single" w:sz="4" w:color="4472C4"/>
              <w:right w:val="single" w:sz="4" w:color="4472C4"/>
            </w:tcBorders>
          </w:tcPr>
          <w:p>
            <w:r>
              <w:rPr>
                <w:sz w:val="20"/>
              </w:rPr>
              <w:t>AC — Resultado T5</w:t>
            </w:r>
          </w:p>
        </w:tc>
        <w:tc>
          <w:tcPr>
            <w:tcW w:type="dxa" w:w="4561"/>
            <w:tcBorders>
              <w:top w:val="single" w:sz="4" w:color="4472C4"/>
              <w:left w:val="single" w:sz="4" w:color="4472C4"/>
              <w:bottom w:val="single" w:sz="4" w:color="4472C4"/>
              <w:right w:val="single" w:sz="4" w:color="4472C4"/>
            </w:tcBorders>
          </w:tcPr>
          <w:p>
            <w:r>
              <w:rPr>
                <w:sz w:val="20"/>
              </w:rPr>
              <w:t>Respondeu: Sim / Não</w:t>
            </w:r>
          </w:p>
        </w:tc>
      </w:tr>
      <w:tr>
        <w:tc>
          <w:tcPr>
            <w:tcW w:type="dxa" w:w="4561"/>
            <w:tcBorders>
              <w:top w:val="single" w:sz="4" w:color="4472C4"/>
              <w:left w:val="single" w:sz="4" w:color="4472C4"/>
              <w:bottom w:val="single" w:sz="4" w:color="4472C4"/>
              <w:right w:val="single" w:sz="4" w:color="4472C4"/>
            </w:tcBorders>
          </w:tcPr>
          <w:p>
            <w:r>
              <w:rPr>
                <w:sz w:val="20"/>
              </w:rPr>
              <w:t>AD — Próxima Ação</w:t>
            </w:r>
          </w:p>
        </w:tc>
        <w:tc>
          <w:tcPr>
            <w:tcW w:type="dxa" w:w="4561"/>
            <w:tcBorders>
              <w:top w:val="single" w:sz="4" w:color="4472C4"/>
              <w:left w:val="single" w:sz="4" w:color="4472C4"/>
              <w:bottom w:val="single" w:sz="4" w:color="4472C4"/>
              <w:right w:val="single" w:sz="4" w:color="4472C4"/>
            </w:tcBorders>
          </w:tcPr>
          <w:p>
            <w:r>
              <w:rPr>
                <w:sz w:val="20"/>
              </w:rPr>
              <w:t>O que fazer e quando (ex: "Diagnóstico agendado para 15/06 às 11h")</w:t>
            </w:r>
          </w:p>
        </w:tc>
      </w:tr>
      <w:tr>
        <w:tc>
          <w:tcPr>
            <w:tcW w:type="dxa" w:w="4561"/>
            <w:tcBorders>
              <w:top w:val="single" w:sz="4" w:color="4472C4"/>
              <w:left w:val="single" w:sz="4" w:color="4472C4"/>
              <w:bottom w:val="single" w:sz="4" w:color="4472C4"/>
              <w:right w:val="single" w:sz="4" w:color="4472C4"/>
            </w:tcBorders>
          </w:tcPr>
          <w:p>
            <w:r>
              <w:rPr>
                <w:sz w:val="20"/>
              </w:rPr>
              <w:t>AE — Observações</w:t>
            </w:r>
          </w:p>
        </w:tc>
        <w:tc>
          <w:tcPr>
            <w:tcW w:type="dxa" w:w="4561"/>
            <w:tcBorders>
              <w:top w:val="single" w:sz="4" w:color="4472C4"/>
              <w:left w:val="single" w:sz="4" w:color="4472C4"/>
              <w:bottom w:val="single" w:sz="4" w:color="4472C4"/>
              <w:right w:val="single" w:sz="4" w:color="4472C4"/>
            </w:tcBorders>
          </w:tcPr>
          <w:p>
            <w:r>
              <w:rPr>
                <w:sz w:val="20"/>
              </w:rPr>
              <w:t>Campo livre para qualquer informação relevante</w:t>
            </w:r>
          </w:p>
        </w:tc>
      </w:tr>
    </w:tbl>
    <w:p/>
    <w:p/>
    <w:p>
      <w:r>
        <w:rPr>
          <w:b/>
        </w:rPr>
        <w:t>Status possíveis (coluna O):</w:t>
      </w:r>
    </w:p>
    <w:p/>
    <w:p>
      <w:pPr>
        <w:pStyle w:val="ListBullet"/>
      </w:pPr>
      <w:r>
        <w:rPr>
          <w:rFonts w:ascii="Courier New" w:hAnsi="Courier New"/>
          <w:sz w:val="20"/>
        </w:rPr>
        <w:t>PESQUISADO</w:t>
      </w:r>
      <w:r>
        <w:t xml:space="preserve"> — pré-qualificação feita, ainda não contatado</w:t>
      </w:r>
    </w:p>
    <w:p>
      <w:pPr>
        <w:pStyle w:val="ListBullet"/>
      </w:pPr>
      <w:r>
        <w:rPr>
          <w:rFonts w:ascii="Courier New" w:hAnsi="Courier New"/>
          <w:sz w:val="20"/>
        </w:rPr>
        <w:t>TOQUE 1 ENVIADO</w:t>
      </w:r>
      <w:r>
        <w:t xml:space="preserve"> — primeiro contato enviado, aguardando resposta</w:t>
      </w:r>
    </w:p>
    <w:p>
      <w:pPr>
        <w:pStyle w:val="ListBullet"/>
      </w:pPr>
      <w:r>
        <w:rPr>
          <w:rFonts w:ascii="Courier New" w:hAnsi="Courier New"/>
          <w:sz w:val="20"/>
        </w:rPr>
        <w:t>TOQUE 2 ENVIADO</w:t>
      </w:r>
    </w:p>
    <w:p>
      <w:pPr>
        <w:pStyle w:val="ListBullet"/>
      </w:pPr>
      <w:r>
        <w:rPr>
          <w:rFonts w:ascii="Courier New" w:hAnsi="Courier New"/>
          <w:sz w:val="20"/>
        </w:rPr>
        <w:t>TOQUE 3 REALIZADO</w:t>
      </w:r>
      <w:r>
        <w:t xml:space="preserve"> — ligação feita (atendeu ou não)</w:t>
      </w:r>
    </w:p>
    <w:p>
      <w:pPr>
        <w:pStyle w:val="ListBullet"/>
      </w:pPr>
      <w:r>
        <w:rPr>
          <w:rFonts w:ascii="Courier New" w:hAnsi="Courier New"/>
          <w:sz w:val="20"/>
        </w:rPr>
        <w:t>TOQUE 4 ENVIADO</w:t>
      </w:r>
    </w:p>
    <w:p>
      <w:pPr>
        <w:pStyle w:val="ListBullet"/>
      </w:pPr>
      <w:r>
        <w:rPr>
          <w:rFonts w:ascii="Courier New" w:hAnsi="Courier New"/>
          <w:sz w:val="20"/>
        </w:rPr>
        <w:t>TOQUE 5 ENVIADO</w:t>
      </w:r>
    </w:p>
    <w:p>
      <w:pPr>
        <w:pStyle w:val="ListBullet"/>
      </w:pPr>
      <w:r>
        <w:rPr>
          <w:rFonts w:ascii="Courier New" w:hAnsi="Courier New"/>
          <w:sz w:val="20"/>
        </w:rPr>
        <w:t>CONVERSA ATIVA</w:t>
      </w:r>
      <w:r>
        <w:t xml:space="preserve"> — respondeu positivamente, fora da cadência automática</w:t>
      </w:r>
    </w:p>
    <w:p>
      <w:pPr>
        <w:pStyle w:val="ListBullet"/>
      </w:pPr>
      <w:r>
        <w:rPr>
          <w:rFonts w:ascii="Courier New" w:hAnsi="Courier New"/>
          <w:sz w:val="20"/>
        </w:rPr>
        <w:t>DIAGNÓSTICO AGENDADO</w:t>
      </w:r>
      <w:r>
        <w:t xml:space="preserve"> — data confirmada</w:t>
      </w:r>
    </w:p>
    <w:p>
      <w:pPr>
        <w:pStyle w:val="ListBullet"/>
      </w:pPr>
      <w:r>
        <w:rPr>
          <w:rFonts w:ascii="Courier New" w:hAnsi="Courier New"/>
          <w:sz w:val="20"/>
        </w:rPr>
        <w:t>PERDIDO — SEM INTERESSE</w:t>
      </w:r>
      <w:r>
        <w:t xml:space="preserve"> — respondeu negativamente</w:t>
      </w:r>
    </w:p>
    <w:p>
      <w:pPr>
        <w:pStyle w:val="ListBullet"/>
      </w:pPr>
      <w:r>
        <w:rPr>
          <w:rFonts w:ascii="Courier New" w:hAnsi="Courier New"/>
          <w:sz w:val="20"/>
        </w:rPr>
        <w:t>PERDIDO — SEM RESPOSTA</w:t>
      </w:r>
      <w:r>
        <w:t xml:space="preserve"> — 5 toques sem retorno</w:t>
      </w:r>
    </w:p>
    <w:p>
      <w:pPr>
        <w:pStyle w:val="ListBullet"/>
      </w:pPr>
      <w:r>
        <w:rPr>
          <w:rFonts w:ascii="Courier New" w:hAnsi="Courier New"/>
          <w:sz w:val="20"/>
        </w:rPr>
        <w:t>REATIVAR EM [DATA]</w:t>
      </w:r>
      <w:r>
        <w:t xml:space="preserve"> — frio, programado para reativação</w:t>
      </w:r>
    </w:p>
    <w:p/>
    <w:p>
      <w:pPr>
        <w:pBdr>
          <w:bottom w:val="single" w:sz="6" w:color="4472C4"/>
        </w:pBdr>
      </w:pPr>
    </w:p>
    <w:p/>
    <w:p>
      <w:pPr>
        <w:pStyle w:val="Heading3"/>
      </w:pPr>
      <w:r>
        <w:t>Aba 2 — DIAGNÓSTICOS</w:t>
      </w:r>
    </w:p>
    <w:p/>
    <w:p>
      <w:r>
        <w:t>Esta aba registra cada diagnóstico realizado. Um diagnóstico por linha.</w:t>
      </w:r>
    </w:p>
    <w:p/>
    <w:p>
      <w:r>
        <w:rPr>
          <w:b/>
        </w:rPr>
        <w:t>Colunas:</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Coluna</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O que registrar</w:t>
            </w:r>
          </w:p>
        </w:tc>
      </w:tr>
      <w:tr>
        <w:tc>
          <w:tcPr>
            <w:tcW w:type="dxa" w:w="4561"/>
            <w:tcBorders>
              <w:top w:val="single" w:sz="4" w:color="4472C4"/>
              <w:left w:val="single" w:sz="4" w:color="4472C4"/>
              <w:bottom w:val="single" w:sz="4" w:color="4472C4"/>
              <w:right w:val="single" w:sz="4" w:color="4472C4"/>
            </w:tcBorders>
          </w:tcPr>
          <w:p>
            <w:r>
              <w:rPr>
                <w:sz w:val="20"/>
              </w:rPr>
              <w:t>A — Data</w:t>
            </w:r>
          </w:p>
        </w:tc>
        <w:tc>
          <w:tcPr>
            <w:tcW w:type="dxa" w:w="4561"/>
            <w:tcBorders>
              <w:top w:val="single" w:sz="4" w:color="4472C4"/>
              <w:left w:val="single" w:sz="4" w:color="4472C4"/>
              <w:bottom w:val="single" w:sz="4" w:color="4472C4"/>
              <w:right w:val="single" w:sz="4" w:color="4472C4"/>
            </w:tcBorders>
          </w:tcPr>
          <w:p>
            <w:r>
              <w:rPr>
                <w:sz w:val="20"/>
              </w:rPr>
              <w:t>Data e hora da reunião</w:t>
            </w:r>
          </w:p>
        </w:tc>
      </w:tr>
      <w:tr>
        <w:tc>
          <w:tcPr>
            <w:tcW w:type="dxa" w:w="4561"/>
            <w:tcBorders>
              <w:top w:val="single" w:sz="4" w:color="4472C4"/>
              <w:left w:val="single" w:sz="4" w:color="4472C4"/>
              <w:bottom w:val="single" w:sz="4" w:color="4472C4"/>
              <w:right w:val="single" w:sz="4" w:color="4472C4"/>
            </w:tcBorders>
          </w:tcPr>
          <w:p>
            <w:r>
              <w:rPr>
                <w:sz w:val="20"/>
              </w:rPr>
              <w:t>B — Nome</w:t>
            </w:r>
          </w:p>
        </w:tc>
        <w:tc>
          <w:tcPr>
            <w:tcW w:type="dxa" w:w="4561"/>
            <w:tcBorders>
              <w:top w:val="single" w:sz="4" w:color="4472C4"/>
              <w:left w:val="single" w:sz="4" w:color="4472C4"/>
              <w:bottom w:val="single" w:sz="4" w:color="4472C4"/>
              <w:right w:val="single" w:sz="4" w:color="4472C4"/>
            </w:tcBorders>
          </w:tcPr>
          <w:p>
            <w:r>
              <w:rPr>
                <w:sz w:val="20"/>
              </w:rPr>
              <w:t>Nome do médico</w:t>
            </w:r>
          </w:p>
        </w:tc>
      </w:tr>
      <w:tr>
        <w:tc>
          <w:tcPr>
            <w:tcW w:type="dxa" w:w="4561"/>
            <w:tcBorders>
              <w:top w:val="single" w:sz="4" w:color="4472C4"/>
              <w:left w:val="single" w:sz="4" w:color="4472C4"/>
              <w:bottom w:val="single" w:sz="4" w:color="4472C4"/>
              <w:right w:val="single" w:sz="4" w:color="4472C4"/>
            </w:tcBorders>
          </w:tcPr>
          <w:p>
            <w:r>
              <w:rPr>
                <w:sz w:val="20"/>
              </w:rPr>
              <w:t>C — Cidade</w:t>
            </w:r>
          </w:p>
        </w:tc>
        <w:tc>
          <w:tcPr>
            <w:tcW w:type="dxa" w:w="4561"/>
            <w:tcBorders>
              <w:top w:val="single" w:sz="4" w:color="4472C4"/>
              <w:left w:val="single" w:sz="4" w:color="4472C4"/>
              <w:bottom w:val="single" w:sz="4" w:color="4472C4"/>
              <w:right w:val="single" w:sz="4" w:color="4472C4"/>
            </w:tcBorders>
          </w:tcPr>
          <w:p>
            <w:r>
              <w:rPr>
                <w:sz w:val="20"/>
              </w:rPr>
              <w:t>Cidade</w:t>
            </w:r>
          </w:p>
        </w:tc>
      </w:tr>
      <w:tr>
        <w:tc>
          <w:tcPr>
            <w:tcW w:type="dxa" w:w="4561"/>
            <w:tcBorders>
              <w:top w:val="single" w:sz="4" w:color="4472C4"/>
              <w:left w:val="single" w:sz="4" w:color="4472C4"/>
              <w:bottom w:val="single" w:sz="4" w:color="4472C4"/>
              <w:right w:val="single" w:sz="4" w:color="4472C4"/>
            </w:tcBorders>
          </w:tcPr>
          <w:p>
            <w:r>
              <w:rPr>
                <w:sz w:val="20"/>
              </w:rPr>
              <w:t>D — Plataforma</w:t>
            </w:r>
          </w:p>
        </w:tc>
        <w:tc>
          <w:tcPr>
            <w:tcW w:type="dxa" w:w="4561"/>
            <w:tcBorders>
              <w:top w:val="single" w:sz="4" w:color="4472C4"/>
              <w:left w:val="single" w:sz="4" w:color="4472C4"/>
              <w:bottom w:val="single" w:sz="4" w:color="4472C4"/>
              <w:right w:val="single" w:sz="4" w:color="4472C4"/>
            </w:tcBorders>
          </w:tcPr>
          <w:p>
            <w:r>
              <w:rPr>
                <w:sz w:val="20"/>
              </w:rPr>
              <w:t>Google Meet / Zoom / Presencial</w:t>
            </w:r>
          </w:p>
        </w:tc>
      </w:tr>
      <w:tr>
        <w:tc>
          <w:tcPr>
            <w:tcW w:type="dxa" w:w="4561"/>
            <w:tcBorders>
              <w:top w:val="single" w:sz="4" w:color="4472C4"/>
              <w:left w:val="single" w:sz="4" w:color="4472C4"/>
              <w:bottom w:val="single" w:sz="4" w:color="4472C4"/>
              <w:right w:val="single" w:sz="4" w:color="4472C4"/>
            </w:tcBorders>
          </w:tcPr>
          <w:p>
            <w:r>
              <w:rPr>
                <w:sz w:val="20"/>
              </w:rPr>
              <w:t>E — Duração</w:t>
            </w:r>
          </w:p>
        </w:tc>
        <w:tc>
          <w:tcPr>
            <w:tcW w:type="dxa" w:w="4561"/>
            <w:tcBorders>
              <w:top w:val="single" w:sz="4" w:color="4472C4"/>
              <w:left w:val="single" w:sz="4" w:color="4472C4"/>
              <w:bottom w:val="single" w:sz="4" w:color="4472C4"/>
              <w:right w:val="single" w:sz="4" w:color="4472C4"/>
            </w:tcBorders>
          </w:tcPr>
          <w:p>
            <w:r>
              <w:rPr>
                <w:sz w:val="20"/>
              </w:rPr>
              <w:t>Minutos de duração real</w:t>
            </w:r>
          </w:p>
        </w:tc>
      </w:tr>
      <w:tr>
        <w:tc>
          <w:tcPr>
            <w:tcW w:type="dxa" w:w="4561"/>
            <w:tcBorders>
              <w:top w:val="single" w:sz="4" w:color="4472C4"/>
              <w:left w:val="single" w:sz="4" w:color="4472C4"/>
              <w:bottom w:val="single" w:sz="4" w:color="4472C4"/>
              <w:right w:val="single" w:sz="4" w:color="4472C4"/>
            </w:tcBorders>
          </w:tcPr>
          <w:p>
            <w:r>
              <w:rPr>
                <w:sz w:val="20"/>
              </w:rPr>
              <w:t>F — Arquétipo Confirmado</w:t>
            </w:r>
          </w:p>
        </w:tc>
        <w:tc>
          <w:tcPr>
            <w:tcW w:type="dxa" w:w="4561"/>
            <w:tcBorders>
              <w:top w:val="single" w:sz="4" w:color="4472C4"/>
              <w:left w:val="single" w:sz="4" w:color="4472C4"/>
              <w:bottom w:val="single" w:sz="4" w:color="4472C4"/>
              <w:right w:val="single" w:sz="4" w:color="4472C4"/>
            </w:tcBorders>
          </w:tcPr>
          <w:p>
            <w:r>
              <w:rPr>
                <w:sz w:val="20"/>
              </w:rPr>
              <w:t>Arquétipo identificado durante a conversa</w:t>
            </w:r>
          </w:p>
        </w:tc>
      </w:tr>
      <w:tr>
        <w:tc>
          <w:tcPr>
            <w:tcW w:type="dxa" w:w="4561"/>
            <w:tcBorders>
              <w:top w:val="single" w:sz="4" w:color="4472C4"/>
              <w:left w:val="single" w:sz="4" w:color="4472C4"/>
              <w:bottom w:val="single" w:sz="4" w:color="4472C4"/>
              <w:right w:val="single" w:sz="4" w:color="4472C4"/>
            </w:tcBorders>
          </w:tcPr>
          <w:p>
            <w:r>
              <w:rPr>
                <w:sz w:val="20"/>
              </w:rPr>
              <w:t>G — Score Budget</w:t>
            </w:r>
          </w:p>
        </w:tc>
        <w:tc>
          <w:tcPr>
            <w:tcW w:type="dxa" w:w="4561"/>
            <w:tcBorders>
              <w:top w:val="single" w:sz="4" w:color="4472C4"/>
              <w:left w:val="single" w:sz="4" w:color="4472C4"/>
              <w:bottom w:val="single" w:sz="4" w:color="4472C4"/>
              <w:right w:val="single" w:sz="4" w:color="4472C4"/>
            </w:tcBorders>
          </w:tcPr>
          <w:p>
            <w:r>
              <w:rPr>
                <w:sz w:val="20"/>
              </w:rPr>
              <w:t>Pontos (0 a 30)</w:t>
            </w:r>
          </w:p>
        </w:tc>
      </w:tr>
      <w:tr>
        <w:tc>
          <w:tcPr>
            <w:tcW w:type="dxa" w:w="4561"/>
            <w:tcBorders>
              <w:top w:val="single" w:sz="4" w:color="4472C4"/>
              <w:left w:val="single" w:sz="4" w:color="4472C4"/>
              <w:bottom w:val="single" w:sz="4" w:color="4472C4"/>
              <w:right w:val="single" w:sz="4" w:color="4472C4"/>
            </w:tcBorders>
          </w:tcPr>
          <w:p>
            <w:r>
              <w:rPr>
                <w:sz w:val="20"/>
              </w:rPr>
              <w:t>H — Score Urgência</w:t>
            </w:r>
          </w:p>
        </w:tc>
        <w:tc>
          <w:tcPr>
            <w:tcW w:type="dxa" w:w="4561"/>
            <w:tcBorders>
              <w:top w:val="single" w:sz="4" w:color="4472C4"/>
              <w:left w:val="single" w:sz="4" w:color="4472C4"/>
              <w:bottom w:val="single" w:sz="4" w:color="4472C4"/>
              <w:right w:val="single" w:sz="4" w:color="4472C4"/>
            </w:tcBorders>
          </w:tcPr>
          <w:p>
            <w:r>
              <w:rPr>
                <w:sz w:val="20"/>
              </w:rPr>
              <w:t>Pontos (0 a 25)</w:t>
            </w:r>
          </w:p>
        </w:tc>
      </w:tr>
      <w:tr>
        <w:tc>
          <w:tcPr>
            <w:tcW w:type="dxa" w:w="4561"/>
            <w:tcBorders>
              <w:top w:val="single" w:sz="4" w:color="4472C4"/>
              <w:left w:val="single" w:sz="4" w:color="4472C4"/>
              <w:bottom w:val="single" w:sz="4" w:color="4472C4"/>
              <w:right w:val="single" w:sz="4" w:color="4472C4"/>
            </w:tcBorders>
          </w:tcPr>
          <w:p>
            <w:r>
              <w:rPr>
                <w:sz w:val="20"/>
              </w:rPr>
              <w:t>I — Score Consciência</w:t>
            </w:r>
          </w:p>
        </w:tc>
        <w:tc>
          <w:tcPr>
            <w:tcW w:type="dxa" w:w="4561"/>
            <w:tcBorders>
              <w:top w:val="single" w:sz="4" w:color="4472C4"/>
              <w:left w:val="single" w:sz="4" w:color="4472C4"/>
              <w:bottom w:val="single" w:sz="4" w:color="4472C4"/>
              <w:right w:val="single" w:sz="4" w:color="4472C4"/>
            </w:tcBorders>
          </w:tcPr>
          <w:p>
            <w:r>
              <w:rPr>
                <w:sz w:val="20"/>
              </w:rPr>
              <w:t>Pontos (0 a 20)</w:t>
            </w:r>
          </w:p>
        </w:tc>
      </w:tr>
      <w:tr>
        <w:tc>
          <w:tcPr>
            <w:tcW w:type="dxa" w:w="4561"/>
            <w:tcBorders>
              <w:top w:val="single" w:sz="4" w:color="4472C4"/>
              <w:left w:val="single" w:sz="4" w:color="4472C4"/>
              <w:bottom w:val="single" w:sz="4" w:color="4472C4"/>
              <w:right w:val="single" w:sz="4" w:color="4472C4"/>
            </w:tcBorders>
          </w:tcPr>
          <w:p>
            <w:r>
              <w:rPr>
                <w:sz w:val="20"/>
              </w:rPr>
              <w:t>J — Score Estrutura</w:t>
            </w:r>
          </w:p>
        </w:tc>
        <w:tc>
          <w:tcPr>
            <w:tcW w:type="dxa" w:w="4561"/>
            <w:tcBorders>
              <w:top w:val="single" w:sz="4" w:color="4472C4"/>
              <w:left w:val="single" w:sz="4" w:color="4472C4"/>
              <w:bottom w:val="single" w:sz="4" w:color="4472C4"/>
              <w:right w:val="single" w:sz="4" w:color="4472C4"/>
            </w:tcBorders>
          </w:tcPr>
          <w:p>
            <w:r>
              <w:rPr>
                <w:sz w:val="20"/>
              </w:rPr>
              <w:t>Pontos (0 a 15)</w:t>
            </w:r>
          </w:p>
        </w:tc>
      </w:tr>
      <w:tr>
        <w:tc>
          <w:tcPr>
            <w:tcW w:type="dxa" w:w="4561"/>
            <w:tcBorders>
              <w:top w:val="single" w:sz="4" w:color="4472C4"/>
              <w:left w:val="single" w:sz="4" w:color="4472C4"/>
              <w:bottom w:val="single" w:sz="4" w:color="4472C4"/>
              <w:right w:val="single" w:sz="4" w:color="4472C4"/>
            </w:tcBorders>
          </w:tcPr>
          <w:p>
            <w:r>
              <w:rPr>
                <w:sz w:val="20"/>
              </w:rPr>
              <w:t>K — Score Processo</w:t>
            </w:r>
          </w:p>
        </w:tc>
        <w:tc>
          <w:tcPr>
            <w:tcW w:type="dxa" w:w="4561"/>
            <w:tcBorders>
              <w:top w:val="single" w:sz="4" w:color="4472C4"/>
              <w:left w:val="single" w:sz="4" w:color="4472C4"/>
              <w:bottom w:val="single" w:sz="4" w:color="4472C4"/>
              <w:right w:val="single" w:sz="4" w:color="4472C4"/>
            </w:tcBorders>
          </w:tcPr>
          <w:p>
            <w:r>
              <w:rPr>
                <w:sz w:val="20"/>
              </w:rPr>
              <w:t>Pontos (0 a 10)</w:t>
            </w:r>
          </w:p>
        </w:tc>
      </w:tr>
      <w:tr>
        <w:tc>
          <w:tcPr>
            <w:tcW w:type="dxa" w:w="4561"/>
            <w:tcBorders>
              <w:top w:val="single" w:sz="4" w:color="4472C4"/>
              <w:left w:val="single" w:sz="4" w:color="4472C4"/>
              <w:bottom w:val="single" w:sz="4" w:color="4472C4"/>
              <w:right w:val="single" w:sz="4" w:color="4472C4"/>
            </w:tcBorders>
          </w:tcPr>
          <w:p>
            <w:r>
              <w:rPr>
                <w:sz w:val="20"/>
              </w:rPr>
              <w:t>L — Score Total</w:t>
            </w:r>
          </w:p>
        </w:tc>
        <w:tc>
          <w:tcPr>
            <w:tcW w:type="dxa" w:w="4561"/>
            <w:tcBorders>
              <w:top w:val="single" w:sz="4" w:color="4472C4"/>
              <w:left w:val="single" w:sz="4" w:color="4472C4"/>
              <w:bottom w:val="single" w:sz="4" w:color="4472C4"/>
              <w:right w:val="single" w:sz="4" w:color="4472C4"/>
            </w:tcBorders>
          </w:tcPr>
          <w:p>
            <w:r>
              <w:rPr>
                <w:sz w:val="20"/>
              </w:rPr>
              <w:t>Soma de G a K</w:t>
            </w:r>
          </w:p>
        </w:tc>
      </w:tr>
      <w:tr>
        <w:tc>
          <w:tcPr>
            <w:tcW w:type="dxa" w:w="4561"/>
            <w:tcBorders>
              <w:top w:val="single" w:sz="4" w:color="4472C4"/>
              <w:left w:val="single" w:sz="4" w:color="4472C4"/>
              <w:bottom w:val="single" w:sz="4" w:color="4472C4"/>
              <w:right w:val="single" w:sz="4" w:color="4472C4"/>
            </w:tcBorders>
          </w:tcPr>
          <w:p>
            <w:r>
              <w:rPr>
                <w:sz w:val="20"/>
              </w:rPr>
              <w:t>M — Classificação</w:t>
            </w:r>
          </w:p>
        </w:tc>
        <w:tc>
          <w:tcPr>
            <w:tcW w:type="dxa" w:w="4561"/>
            <w:tcBorders>
              <w:top w:val="single" w:sz="4" w:color="4472C4"/>
              <w:left w:val="single" w:sz="4" w:color="4472C4"/>
              <w:bottom w:val="single" w:sz="4" w:color="4472C4"/>
              <w:right w:val="single" w:sz="4" w:color="4472C4"/>
            </w:tcBorders>
          </w:tcPr>
          <w:p>
            <w:r>
              <w:rPr>
                <w:sz w:val="20"/>
              </w:rPr>
              <w:t>A / B / C / Fora do ICP</w:t>
            </w:r>
          </w:p>
        </w:tc>
      </w:tr>
      <w:tr>
        <w:tc>
          <w:tcPr>
            <w:tcW w:type="dxa" w:w="4561"/>
            <w:tcBorders>
              <w:top w:val="single" w:sz="4" w:color="4472C4"/>
              <w:left w:val="single" w:sz="4" w:color="4472C4"/>
              <w:bottom w:val="single" w:sz="4" w:color="4472C4"/>
              <w:right w:val="single" w:sz="4" w:color="4472C4"/>
            </w:tcBorders>
          </w:tcPr>
          <w:p>
            <w:r>
              <w:rPr>
                <w:sz w:val="20"/>
              </w:rPr>
              <w:t>N — Dor Principal</w:t>
            </w:r>
          </w:p>
        </w:tc>
        <w:tc>
          <w:tcPr>
            <w:tcW w:type="dxa" w:w="4561"/>
            <w:tcBorders>
              <w:top w:val="single" w:sz="4" w:color="4472C4"/>
              <w:left w:val="single" w:sz="4" w:color="4472C4"/>
              <w:bottom w:val="single" w:sz="4" w:color="4472C4"/>
              <w:right w:val="single" w:sz="4" w:color="4472C4"/>
            </w:tcBorders>
          </w:tcPr>
          <w:p>
            <w:r>
              <w:rPr>
                <w:sz w:val="20"/>
              </w:rPr>
              <w:t>Palavras EXATAS do médico — entre aspas</w:t>
            </w:r>
          </w:p>
        </w:tc>
      </w:tr>
      <w:tr>
        <w:tc>
          <w:tcPr>
            <w:tcW w:type="dxa" w:w="4561"/>
            <w:tcBorders>
              <w:top w:val="single" w:sz="4" w:color="4472C4"/>
              <w:left w:val="single" w:sz="4" w:color="4472C4"/>
              <w:bottom w:val="single" w:sz="4" w:color="4472C4"/>
              <w:right w:val="single" w:sz="4" w:color="4472C4"/>
            </w:tcBorders>
          </w:tcPr>
          <w:p>
            <w:r>
              <w:rPr>
                <w:sz w:val="20"/>
              </w:rPr>
              <w:t>O — Visão de Sucesso</w:t>
            </w:r>
          </w:p>
        </w:tc>
        <w:tc>
          <w:tcPr>
            <w:tcW w:type="dxa" w:w="4561"/>
            <w:tcBorders>
              <w:top w:val="single" w:sz="4" w:color="4472C4"/>
              <w:left w:val="single" w:sz="4" w:color="4472C4"/>
              <w:bottom w:val="single" w:sz="4" w:color="4472C4"/>
              <w:right w:val="single" w:sz="4" w:color="4472C4"/>
            </w:tcBorders>
          </w:tcPr>
          <w:p>
            <w:r>
              <w:rPr>
                <w:sz w:val="20"/>
              </w:rPr>
              <w:t>Como o médico descreveu o resultado ideal — palavras dele</w:t>
            </w:r>
          </w:p>
        </w:tc>
      </w:tr>
      <w:tr>
        <w:tc>
          <w:tcPr>
            <w:tcW w:type="dxa" w:w="4561"/>
            <w:tcBorders>
              <w:top w:val="single" w:sz="4" w:color="4472C4"/>
              <w:left w:val="single" w:sz="4" w:color="4472C4"/>
              <w:bottom w:val="single" w:sz="4" w:color="4472C4"/>
              <w:right w:val="single" w:sz="4" w:color="4472C4"/>
            </w:tcBorders>
          </w:tcPr>
          <w:p>
            <w:r>
              <w:rPr>
                <w:sz w:val="20"/>
              </w:rPr>
              <w:t>P — Objeção Sinalizada</w:t>
            </w:r>
          </w:p>
        </w:tc>
        <w:tc>
          <w:tcPr>
            <w:tcW w:type="dxa" w:w="4561"/>
            <w:tcBorders>
              <w:top w:val="single" w:sz="4" w:color="4472C4"/>
              <w:left w:val="single" w:sz="4" w:color="4472C4"/>
              <w:bottom w:val="single" w:sz="4" w:color="4472C4"/>
              <w:right w:val="single" w:sz="4" w:color="4472C4"/>
            </w:tcBorders>
          </w:tcPr>
          <w:p>
            <w:r>
              <w:rPr>
                <w:sz w:val="20"/>
              </w:rPr>
              <w:t>Objeção levantada durante o diagnóstico, mesmo que indiretamente</w:t>
            </w:r>
          </w:p>
        </w:tc>
      </w:tr>
      <w:tr>
        <w:tc>
          <w:tcPr>
            <w:tcW w:type="dxa" w:w="4561"/>
            <w:tcBorders>
              <w:top w:val="single" w:sz="4" w:color="4472C4"/>
              <w:left w:val="single" w:sz="4" w:color="4472C4"/>
              <w:bottom w:val="single" w:sz="4" w:color="4472C4"/>
              <w:right w:val="single" w:sz="4" w:color="4472C4"/>
            </w:tcBorders>
          </w:tcPr>
          <w:p>
            <w:r>
              <w:rPr>
                <w:sz w:val="20"/>
              </w:rPr>
              <w:t>Q — Decisores</w:t>
            </w:r>
          </w:p>
        </w:tc>
        <w:tc>
          <w:tcPr>
            <w:tcW w:type="dxa" w:w="4561"/>
            <w:tcBorders>
              <w:top w:val="single" w:sz="4" w:color="4472C4"/>
              <w:left w:val="single" w:sz="4" w:color="4472C4"/>
              <w:bottom w:val="single" w:sz="4" w:color="4472C4"/>
              <w:right w:val="single" w:sz="4" w:color="4472C4"/>
            </w:tcBorders>
          </w:tcPr>
          <w:p>
            <w:r>
              <w:rPr>
                <w:sz w:val="20"/>
              </w:rPr>
              <w:t>Quem decide a contratação (só ele / sócio / cônjuge)</w:t>
            </w:r>
          </w:p>
        </w:tc>
      </w:tr>
      <w:tr>
        <w:tc>
          <w:tcPr>
            <w:tcW w:type="dxa" w:w="4561"/>
            <w:tcBorders>
              <w:top w:val="single" w:sz="4" w:color="4472C4"/>
              <w:left w:val="single" w:sz="4" w:color="4472C4"/>
              <w:bottom w:val="single" w:sz="4" w:color="4472C4"/>
              <w:right w:val="single" w:sz="4" w:color="4472C4"/>
            </w:tcBorders>
          </w:tcPr>
          <w:p>
            <w:r>
              <w:rPr>
                <w:sz w:val="20"/>
              </w:rPr>
              <w:t>R — Próximo Passo</w:t>
            </w:r>
          </w:p>
        </w:tc>
        <w:tc>
          <w:tcPr>
            <w:tcW w:type="dxa" w:w="4561"/>
            <w:tcBorders>
              <w:top w:val="single" w:sz="4" w:color="4472C4"/>
              <w:left w:val="single" w:sz="4" w:color="4472C4"/>
              <w:bottom w:val="single" w:sz="4" w:color="4472C4"/>
              <w:right w:val="single" w:sz="4" w:color="4472C4"/>
            </w:tcBorders>
          </w:tcPr>
          <w:p>
            <w:r>
              <w:rPr>
                <w:sz w:val="20"/>
              </w:rPr>
              <w:t>O que foi combinado ao encerrar</w:t>
            </w:r>
          </w:p>
        </w:tc>
      </w:tr>
      <w:tr>
        <w:tc>
          <w:tcPr>
            <w:tcW w:type="dxa" w:w="4561"/>
            <w:tcBorders>
              <w:top w:val="single" w:sz="4" w:color="4472C4"/>
              <w:left w:val="single" w:sz="4" w:color="4472C4"/>
              <w:bottom w:val="single" w:sz="4" w:color="4472C4"/>
              <w:right w:val="single" w:sz="4" w:color="4472C4"/>
            </w:tcBorders>
          </w:tcPr>
          <w:p>
            <w:r>
              <w:rPr>
                <w:sz w:val="20"/>
              </w:rPr>
              <w:t>S — Data Próxima Ação</w:t>
            </w:r>
          </w:p>
        </w:tc>
        <w:tc>
          <w:tcPr>
            <w:tcW w:type="dxa" w:w="4561"/>
            <w:tcBorders>
              <w:top w:val="single" w:sz="4" w:color="4472C4"/>
              <w:left w:val="single" w:sz="4" w:color="4472C4"/>
              <w:bottom w:val="single" w:sz="4" w:color="4472C4"/>
              <w:right w:val="single" w:sz="4" w:color="4472C4"/>
            </w:tcBorders>
          </w:tcPr>
          <w:p>
            <w:r>
              <w:rPr>
                <w:sz w:val="20"/>
              </w:rPr>
              <w:t>Data exata do próximo passo</w:t>
            </w:r>
          </w:p>
        </w:tc>
      </w:tr>
      <w:tr>
        <w:tc>
          <w:tcPr>
            <w:tcW w:type="dxa" w:w="4561"/>
            <w:tcBorders>
              <w:top w:val="single" w:sz="4" w:color="4472C4"/>
              <w:left w:val="single" w:sz="4" w:color="4472C4"/>
              <w:bottom w:val="single" w:sz="4" w:color="4472C4"/>
              <w:right w:val="single" w:sz="4" w:color="4472C4"/>
            </w:tcBorders>
          </w:tcPr>
          <w:p>
            <w:r>
              <w:rPr>
                <w:sz w:val="20"/>
              </w:rPr>
              <w:t>T — Ata Enviada</w:t>
            </w:r>
          </w:p>
        </w:tc>
        <w:tc>
          <w:tcPr>
            <w:tcW w:type="dxa" w:w="4561"/>
            <w:tcBorders>
              <w:top w:val="single" w:sz="4" w:color="4472C4"/>
              <w:left w:val="single" w:sz="4" w:color="4472C4"/>
              <w:bottom w:val="single" w:sz="4" w:color="4472C4"/>
              <w:right w:val="single" w:sz="4" w:color="4472C4"/>
            </w:tcBorders>
          </w:tcPr>
          <w:p>
            <w:r>
              <w:rPr>
                <w:sz w:val="20"/>
              </w:rPr>
              <w:t>Sim / Não — hora de envio</w:t>
            </w:r>
          </w:p>
        </w:tc>
      </w:tr>
      <w:tr>
        <w:tc>
          <w:tcPr>
            <w:tcW w:type="dxa" w:w="4561"/>
            <w:tcBorders>
              <w:top w:val="single" w:sz="4" w:color="4472C4"/>
              <w:left w:val="single" w:sz="4" w:color="4472C4"/>
              <w:bottom w:val="single" w:sz="4" w:color="4472C4"/>
              <w:right w:val="single" w:sz="4" w:color="4472C4"/>
            </w:tcBorders>
          </w:tcPr>
          <w:p>
            <w:r>
              <w:rPr>
                <w:sz w:val="20"/>
              </w:rPr>
              <w:t>U — Observações</w:t>
            </w:r>
          </w:p>
        </w:tc>
        <w:tc>
          <w:tcPr>
            <w:tcW w:type="dxa" w:w="4561"/>
            <w:tcBorders>
              <w:top w:val="single" w:sz="4" w:color="4472C4"/>
              <w:left w:val="single" w:sz="4" w:color="4472C4"/>
              <w:bottom w:val="single" w:sz="4" w:color="4472C4"/>
              <w:right w:val="single" w:sz="4" w:color="4472C4"/>
            </w:tcBorders>
          </w:tcPr>
          <w:p>
            <w:r>
              <w:rPr>
                <w:sz w:val="20"/>
              </w:rPr>
              <w:t>Campo livre</w:t>
            </w:r>
          </w:p>
        </w:tc>
      </w:tr>
    </w:tbl>
    <w:p/>
    <w:p/>
    <w:p>
      <w:pPr>
        <w:pBdr>
          <w:bottom w:val="single" w:sz="6" w:color="4472C4"/>
        </w:pBdr>
      </w:pPr>
    </w:p>
    <w:p/>
    <w:p>
      <w:pPr>
        <w:pStyle w:val="Heading3"/>
      </w:pPr>
      <w:r>
        <w:t>Aba 3 — MÉTRICAS FASE 0</w:t>
      </w:r>
    </w:p>
    <w:p/>
    <w:p>
      <w:r>
        <w:t>Esta aba é preenchida ao final de cada dia de trabalho. Uma linha por dia.</w:t>
      </w:r>
    </w:p>
    <w:p/>
    <w:p>
      <w:r>
        <w:rPr>
          <w:b/>
        </w:rPr>
        <w:t>Colunas:</w:t>
      </w:r>
    </w:p>
    <w:p/>
    <w:tbl>
      <w:tblPr>
        <w:tblStyle w:val="TableGrid"/>
        <w:tblW w:type="auto" w:w="0"/>
        <w:tblLook w:firstColumn="1" w:firstRow="1" w:lastColumn="0" w:lastRow="0" w:noHBand="0" w:noVBand="1" w:val="04A0"/>
      </w:tblPr>
      <w:tblGrid>
        <w:gridCol w:w="4561"/>
        <w:gridCol w:w="4561"/>
      </w:tblGrid>
      <w:tr>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Coluna</w:t>
            </w:r>
          </w:p>
        </w:tc>
        <w:tc>
          <w:tcPr>
            <w:tcW w:type="dxa" w:w="4561"/>
            <w:tcBorders>
              <w:top w:val="single" w:sz="4" w:color="4472C4"/>
              <w:left w:val="single" w:sz="4" w:color="4472C4"/>
              <w:bottom w:val="single" w:sz="4" w:color="4472C4"/>
              <w:right w:val="single" w:sz="4" w:color="4472C4"/>
            </w:tcBorders>
            <w:shd w:val="clear" w:color="auto" w:fill="4472C4"/>
          </w:tcPr>
          <w:p>
            <w:r>
              <w:rPr>
                <w:b/>
                <w:color w:val="FFFFFF"/>
                <w:sz w:val="20"/>
              </w:rPr>
              <w:t>O que registrar</w:t>
            </w:r>
          </w:p>
        </w:tc>
      </w:tr>
      <w:tr>
        <w:tc>
          <w:tcPr>
            <w:tcW w:type="dxa" w:w="4561"/>
            <w:tcBorders>
              <w:top w:val="single" w:sz="4" w:color="4472C4"/>
              <w:left w:val="single" w:sz="4" w:color="4472C4"/>
              <w:bottom w:val="single" w:sz="4" w:color="4472C4"/>
              <w:right w:val="single" w:sz="4" w:color="4472C4"/>
            </w:tcBorders>
          </w:tcPr>
          <w:p>
            <w:r>
              <w:rPr>
                <w:sz w:val="20"/>
              </w:rPr>
              <w:t>A — Data</w:t>
            </w:r>
          </w:p>
        </w:tc>
        <w:tc>
          <w:tcPr>
            <w:tcW w:type="dxa" w:w="4561"/>
            <w:tcBorders>
              <w:top w:val="single" w:sz="4" w:color="4472C4"/>
              <w:left w:val="single" w:sz="4" w:color="4472C4"/>
              <w:bottom w:val="single" w:sz="4" w:color="4472C4"/>
              <w:right w:val="single" w:sz="4" w:color="4472C4"/>
            </w:tcBorders>
          </w:tcPr>
          <w:p>
            <w:r>
              <w:rPr>
                <w:sz w:val="20"/>
              </w:rPr>
              <w:t>Data (ex: 09/06/2026)</w:t>
            </w:r>
          </w:p>
        </w:tc>
      </w:tr>
      <w:tr>
        <w:tc>
          <w:tcPr>
            <w:tcW w:type="dxa" w:w="4561"/>
            <w:tcBorders>
              <w:top w:val="single" w:sz="4" w:color="4472C4"/>
              <w:left w:val="single" w:sz="4" w:color="4472C4"/>
              <w:bottom w:val="single" w:sz="4" w:color="4472C4"/>
              <w:right w:val="single" w:sz="4" w:color="4472C4"/>
            </w:tcBorders>
          </w:tcPr>
          <w:p>
            <w:r>
              <w:rPr>
                <w:sz w:val="20"/>
              </w:rPr>
              <w:t>B — Semana</w:t>
            </w:r>
          </w:p>
        </w:tc>
        <w:tc>
          <w:tcPr>
            <w:tcW w:type="dxa" w:w="4561"/>
            <w:tcBorders>
              <w:top w:val="single" w:sz="4" w:color="4472C4"/>
              <w:left w:val="single" w:sz="4" w:color="4472C4"/>
              <w:bottom w:val="single" w:sz="4" w:color="4472C4"/>
              <w:right w:val="single" w:sz="4" w:color="4472C4"/>
            </w:tcBorders>
          </w:tcPr>
          <w:p>
            <w:r>
              <w:rPr>
                <w:sz w:val="20"/>
              </w:rPr>
              <w:t>Semana 1 / 2 / 3 / 4</w:t>
            </w:r>
          </w:p>
        </w:tc>
      </w:tr>
      <w:tr>
        <w:tc>
          <w:tcPr>
            <w:tcW w:type="dxa" w:w="4561"/>
            <w:tcBorders>
              <w:top w:val="single" w:sz="4" w:color="4472C4"/>
              <w:left w:val="single" w:sz="4" w:color="4472C4"/>
              <w:bottom w:val="single" w:sz="4" w:color="4472C4"/>
              <w:right w:val="single" w:sz="4" w:color="4472C4"/>
            </w:tcBorders>
          </w:tcPr>
          <w:p>
            <w:r>
              <w:rPr>
                <w:sz w:val="20"/>
              </w:rPr>
              <w:t>C — Prospects Pesquisados</w:t>
            </w:r>
          </w:p>
        </w:tc>
        <w:tc>
          <w:tcPr>
            <w:tcW w:type="dxa" w:w="4561"/>
            <w:tcBorders>
              <w:top w:val="single" w:sz="4" w:color="4472C4"/>
              <w:left w:val="single" w:sz="4" w:color="4472C4"/>
              <w:bottom w:val="single" w:sz="4" w:color="4472C4"/>
              <w:right w:val="single" w:sz="4" w:color="4472C4"/>
            </w:tcBorders>
          </w:tcPr>
          <w:p>
            <w:r>
              <w:rPr>
                <w:sz w:val="20"/>
              </w:rPr>
              <w:t>Quantos prospects passaram pela pré-qualificação hoje</w:t>
            </w:r>
          </w:p>
        </w:tc>
      </w:tr>
      <w:tr>
        <w:tc>
          <w:tcPr>
            <w:tcW w:type="dxa" w:w="4561"/>
            <w:tcBorders>
              <w:top w:val="single" w:sz="4" w:color="4472C4"/>
              <w:left w:val="single" w:sz="4" w:color="4472C4"/>
              <w:bottom w:val="single" w:sz="4" w:color="4472C4"/>
              <w:right w:val="single" w:sz="4" w:color="4472C4"/>
            </w:tcBorders>
          </w:tcPr>
          <w:p>
            <w:r>
              <w:rPr>
                <w:sz w:val="20"/>
              </w:rPr>
              <w:t>D — Toques 1 Enviados</w:t>
            </w:r>
          </w:p>
        </w:tc>
        <w:tc>
          <w:tcPr>
            <w:tcW w:type="dxa" w:w="4561"/>
            <w:tcBorders>
              <w:top w:val="single" w:sz="4" w:color="4472C4"/>
              <w:left w:val="single" w:sz="4" w:color="4472C4"/>
              <w:bottom w:val="single" w:sz="4" w:color="4472C4"/>
              <w:right w:val="single" w:sz="4" w:color="4472C4"/>
            </w:tcBorders>
          </w:tcPr>
          <w:p>
            <w:r>
              <w:rPr>
                <w:sz w:val="20"/>
              </w:rPr>
              <w:t>Quantos primeiros contatos foram enviados hoje</w:t>
            </w:r>
          </w:p>
        </w:tc>
      </w:tr>
      <w:tr>
        <w:tc>
          <w:tcPr>
            <w:tcW w:type="dxa" w:w="4561"/>
            <w:tcBorders>
              <w:top w:val="single" w:sz="4" w:color="4472C4"/>
              <w:left w:val="single" w:sz="4" w:color="4472C4"/>
              <w:bottom w:val="single" w:sz="4" w:color="4472C4"/>
              <w:right w:val="single" w:sz="4" w:color="4472C4"/>
            </w:tcBorders>
          </w:tcPr>
          <w:p>
            <w:r>
              <w:rPr>
                <w:sz w:val="20"/>
              </w:rPr>
              <w:t>E — Respostas Recebidas</w:t>
            </w:r>
          </w:p>
        </w:tc>
        <w:tc>
          <w:tcPr>
            <w:tcW w:type="dxa" w:w="4561"/>
            <w:tcBorders>
              <w:top w:val="single" w:sz="4" w:color="4472C4"/>
              <w:left w:val="single" w:sz="4" w:color="4472C4"/>
              <w:bottom w:val="single" w:sz="4" w:color="4472C4"/>
              <w:right w:val="single" w:sz="4" w:color="4472C4"/>
            </w:tcBorders>
          </w:tcPr>
          <w:p>
            <w:r>
              <w:rPr>
                <w:sz w:val="20"/>
              </w:rPr>
              <w:t>Total (todas as respostas, de qualquer toque)</w:t>
            </w:r>
          </w:p>
        </w:tc>
      </w:tr>
      <w:tr>
        <w:tc>
          <w:tcPr>
            <w:tcW w:type="dxa" w:w="4561"/>
            <w:tcBorders>
              <w:top w:val="single" w:sz="4" w:color="4472C4"/>
              <w:left w:val="single" w:sz="4" w:color="4472C4"/>
              <w:bottom w:val="single" w:sz="4" w:color="4472C4"/>
              <w:right w:val="single" w:sz="4" w:color="4472C4"/>
            </w:tcBorders>
          </w:tcPr>
          <w:p>
            <w:r>
              <w:rPr>
                <w:sz w:val="20"/>
              </w:rPr>
              <w:t>F — Respostas Positivas</w:t>
            </w:r>
          </w:p>
        </w:tc>
        <w:tc>
          <w:tcPr>
            <w:tcW w:type="dxa" w:w="4561"/>
            <w:tcBorders>
              <w:top w:val="single" w:sz="4" w:color="4472C4"/>
              <w:left w:val="single" w:sz="4" w:color="4472C4"/>
              <w:bottom w:val="single" w:sz="4" w:color="4472C4"/>
              <w:right w:val="single" w:sz="4" w:color="4472C4"/>
            </w:tcBorders>
          </w:tcPr>
          <w:p>
            <w:r>
              <w:rPr>
                <w:sz w:val="20"/>
              </w:rPr>
              <w:t>Quantas demonstraram interesse real</w:t>
            </w:r>
          </w:p>
        </w:tc>
      </w:tr>
      <w:tr>
        <w:tc>
          <w:tcPr>
            <w:tcW w:type="dxa" w:w="4561"/>
            <w:tcBorders>
              <w:top w:val="single" w:sz="4" w:color="4472C4"/>
              <w:left w:val="single" w:sz="4" w:color="4472C4"/>
              <w:bottom w:val="single" w:sz="4" w:color="4472C4"/>
              <w:right w:val="single" w:sz="4" w:color="4472C4"/>
            </w:tcBorders>
          </w:tcPr>
          <w:p>
            <w:r>
              <w:rPr>
                <w:sz w:val="20"/>
              </w:rPr>
              <w:t>G — Respostas Negativas</w:t>
            </w:r>
          </w:p>
        </w:tc>
        <w:tc>
          <w:tcPr>
            <w:tcW w:type="dxa" w:w="4561"/>
            <w:tcBorders>
              <w:top w:val="single" w:sz="4" w:color="4472C4"/>
              <w:left w:val="single" w:sz="4" w:color="4472C4"/>
              <w:bottom w:val="single" w:sz="4" w:color="4472C4"/>
              <w:right w:val="single" w:sz="4" w:color="4472C4"/>
            </w:tcBorders>
          </w:tcPr>
          <w:p>
            <w:r>
              <w:rPr>
                <w:sz w:val="20"/>
              </w:rPr>
              <w:t>Quantas recusaram</w:t>
            </w:r>
          </w:p>
        </w:tc>
      </w:tr>
      <w:tr>
        <w:tc>
          <w:tcPr>
            <w:tcW w:type="dxa" w:w="4561"/>
            <w:tcBorders>
              <w:top w:val="single" w:sz="4" w:color="4472C4"/>
              <w:left w:val="single" w:sz="4" w:color="4472C4"/>
              <w:bottom w:val="single" w:sz="4" w:color="4472C4"/>
              <w:right w:val="single" w:sz="4" w:color="4472C4"/>
            </w:tcBorders>
          </w:tcPr>
          <w:p>
            <w:r>
              <w:rPr>
                <w:sz w:val="20"/>
              </w:rPr>
              <w:t>H — Follow-ups Executados</w:t>
            </w:r>
          </w:p>
        </w:tc>
        <w:tc>
          <w:tcPr>
            <w:tcW w:type="dxa" w:w="4561"/>
            <w:tcBorders>
              <w:top w:val="single" w:sz="4" w:color="4472C4"/>
              <w:left w:val="single" w:sz="4" w:color="4472C4"/>
              <w:bottom w:val="single" w:sz="4" w:color="4472C4"/>
              <w:right w:val="single" w:sz="4" w:color="4472C4"/>
            </w:tcBorders>
          </w:tcPr>
          <w:p>
            <w:r>
              <w:rPr>
                <w:sz w:val="20"/>
              </w:rPr>
              <w:t>Toques 2, 3, 4, 5 realizados hoje (total)</w:t>
            </w:r>
          </w:p>
        </w:tc>
      </w:tr>
      <w:tr>
        <w:tc>
          <w:tcPr>
            <w:tcW w:type="dxa" w:w="4561"/>
            <w:tcBorders>
              <w:top w:val="single" w:sz="4" w:color="4472C4"/>
              <w:left w:val="single" w:sz="4" w:color="4472C4"/>
              <w:bottom w:val="single" w:sz="4" w:color="4472C4"/>
              <w:right w:val="single" w:sz="4" w:color="4472C4"/>
            </w:tcBorders>
          </w:tcPr>
          <w:p>
            <w:r>
              <w:rPr>
                <w:sz w:val="20"/>
              </w:rPr>
              <w:t>I — Diagnósticos Realizados</w:t>
            </w:r>
          </w:p>
        </w:tc>
        <w:tc>
          <w:tcPr>
            <w:tcW w:type="dxa" w:w="4561"/>
            <w:tcBorders>
              <w:top w:val="single" w:sz="4" w:color="4472C4"/>
              <w:left w:val="single" w:sz="4" w:color="4472C4"/>
              <w:bottom w:val="single" w:sz="4" w:color="4472C4"/>
              <w:right w:val="single" w:sz="4" w:color="4472C4"/>
            </w:tcBorders>
          </w:tcPr>
          <w:p>
            <w:r>
              <w:rPr>
                <w:sz w:val="20"/>
              </w:rPr>
              <w:t>Quantos diagnósticos foram executados hoje</w:t>
            </w:r>
          </w:p>
        </w:tc>
      </w:tr>
      <w:tr>
        <w:tc>
          <w:tcPr>
            <w:tcW w:type="dxa" w:w="4561"/>
            <w:tcBorders>
              <w:top w:val="single" w:sz="4" w:color="4472C4"/>
              <w:left w:val="single" w:sz="4" w:color="4472C4"/>
              <w:bottom w:val="single" w:sz="4" w:color="4472C4"/>
              <w:right w:val="single" w:sz="4" w:color="4472C4"/>
            </w:tcBorders>
          </w:tcPr>
          <w:p>
            <w:r>
              <w:rPr>
                <w:sz w:val="20"/>
              </w:rPr>
              <w:t>J — CRM Atualizado</w:t>
            </w:r>
          </w:p>
        </w:tc>
        <w:tc>
          <w:tcPr>
            <w:tcW w:type="dxa" w:w="4561"/>
            <w:tcBorders>
              <w:top w:val="single" w:sz="4" w:color="4472C4"/>
              <w:left w:val="single" w:sz="4" w:color="4472C4"/>
              <w:bottom w:val="single" w:sz="4" w:color="4472C4"/>
              <w:right w:val="single" w:sz="4" w:color="4472C4"/>
            </w:tcBorders>
          </w:tcPr>
          <w:p>
            <w:r>
              <w:rPr>
                <w:sz w:val="20"/>
              </w:rPr>
              <w:t>Sim / Não</w:t>
            </w:r>
          </w:p>
        </w:tc>
      </w:tr>
      <w:tr>
        <w:tc>
          <w:tcPr>
            <w:tcW w:type="dxa" w:w="4561"/>
            <w:tcBorders>
              <w:top w:val="single" w:sz="4" w:color="4472C4"/>
              <w:left w:val="single" w:sz="4" w:color="4472C4"/>
              <w:bottom w:val="single" w:sz="4" w:color="4472C4"/>
              <w:right w:val="single" w:sz="4" w:color="4472C4"/>
            </w:tcBorders>
          </w:tcPr>
          <w:p>
            <w:r>
              <w:rPr>
                <w:sz w:val="20"/>
              </w:rPr>
              <w:t>K — Observação do Dia</w:t>
            </w:r>
          </w:p>
        </w:tc>
        <w:tc>
          <w:tcPr>
            <w:tcW w:type="dxa" w:w="4561"/>
            <w:tcBorders>
              <w:top w:val="single" w:sz="4" w:color="4472C4"/>
              <w:left w:val="single" w:sz="4" w:color="4472C4"/>
              <w:bottom w:val="single" w:sz="4" w:color="4472C4"/>
              <w:right w:val="single" w:sz="4" w:color="4472C4"/>
            </w:tcBorders>
          </w:tcPr>
          <w:p>
            <w:r>
              <w:rPr>
                <w:sz w:val="20"/>
              </w:rPr>
              <w:t>1 linha: o que chamou atenção hoje (positivo ou negativo)</w:t>
            </w:r>
          </w:p>
        </w:tc>
      </w:tr>
    </w:tbl>
    <w:p/>
    <w:p/>
    <w:p>
      <w:pPr>
        <w:pBdr>
          <w:bottom w:val="single" w:sz="6" w:color="4472C4"/>
        </w:pBdr>
      </w:pPr>
    </w:p>
    <w:p/>
    <w:p>
      <w:pPr>
        <w:pStyle w:val="Heading2"/>
      </w:pPr>
      <w:r>
        <w:t>Semana 1 — Construção da Lista e Primeiros Contatos</w:t>
      </w:r>
    </w:p>
    <w:p/>
    <w:p>
      <w:pPr>
        <w:pStyle w:val="Heading3"/>
      </w:pPr>
      <w:r>
        <w:t>Objetivo</w:t>
      </w:r>
    </w:p>
    <w:p>
      <w:r>
        <w:t>Construir uma lista de 30–50 prospects pré-qualificados e enviar os primeiros 15–25 Toques 1. Sem expectativa de resposta — o objetivo é colocar o processo em movimento e aprender a identificar prospects que passam nos 5 critérios de pré-qualificação online (CQ1–CQ5).</w:t>
      </w:r>
    </w:p>
    <w:p/>
    <w:p>
      <w:pPr>
        <w:pStyle w:val="Heading3"/>
      </w:pPr>
      <w:r>
        <w:t>Meta</w:t>
      </w:r>
    </w:p>
    <w:p>
      <w:pPr>
        <w:pStyle w:val="ListBullet"/>
      </w:pPr>
      <w:r>
        <w:t>Prospects pesquisados: 40–60</w:t>
      </w:r>
    </w:p>
    <w:p>
      <w:pPr>
        <w:pStyle w:val="ListBullet"/>
      </w:pPr>
      <w:r>
        <w:t>Toques 1 enviados: 15–25</w:t>
      </w:r>
    </w:p>
    <w:p>
      <w:pPr>
        <w:pStyle w:val="ListBullet"/>
      </w:pPr>
      <w:r>
        <w:t>Respostas: qualquer número — não há meta</w:t>
      </w:r>
    </w:p>
    <w:p>
      <w:pPr>
        <w:pStyle w:val="ListBullet"/>
      </w:pPr>
      <w:r>
        <w:t>CRM preenchido todos os dias: obrigatório</w:t>
      </w:r>
    </w:p>
    <w:p/>
    <w:p>
      <w:pPr>
        <w:pStyle w:val="Heading3"/>
      </w:pPr>
      <w:r>
        <w:t>Rotina diária adaptada (10h30–12h30)</w:t>
      </w:r>
    </w:p>
    <w:p/>
    <w:p>
      <w:r>
        <w:rPr>
          <w:b/>
        </w:rPr>
        <w:t>10h30–10h40 — Abrir e atualizar CRM (10 min)</w:t>
      </w:r>
    </w:p>
    <w:p/>
    <w:p>
      <w:r>
        <w:t>Verificar a aba Prospecção. Responder uma pergunta: houve alguma resposta no WhatsApp ou Instagram DM desde ontem? Se sim, classificar a resposta (Positiva / Negativa / Neutra) e atualizar o status do lead na aba. Se for resposta positiva, não responder no improviso — anotar na coluna AD o que fazer e responder no bloco 11h15.</w:t>
      </w:r>
    </w:p>
    <w:p/>
    <w:p>
      <w:r>
        <w:t>Se não houve resposta: preencher o registro de métricas do dia anterior (aba 3, linha do dia anterior) e seguir para prospecção.</w:t>
      </w:r>
    </w:p>
    <w:p/>
    <w:p>
      <w:r>
        <w:rPr>
          <w:b/>
        </w:rPr>
        <w:t>10h40–11h40 — Prospecção e pesquisa (60 min)</w:t>
      </w:r>
    </w:p>
    <w:p/>
    <w:p>
      <w:r>
        <w:t>Abrir a fonte do dia:</w:t>
      </w:r>
    </w:p>
    <w:p>
      <w:pPr>
        <w:pStyle w:val="ListBullet"/>
      </w:pPr>
      <w:r>
        <w:t>Segunda e quarta: Google Maps — buscar "pediatra [cidade]" nas cidades prioritárias (Campinas, Americana, Piracicaba, Limeira, Ribeirão Preto — rodiziar)</w:t>
      </w:r>
    </w:p>
    <w:p>
      <w:pPr>
        <w:pStyle w:val="ListBullet"/>
      </w:pPr>
      <w:r>
        <w:t>Terça e quinta: Instagram — buscar hashtag #pediatra[cidade] e #pediatraparticular[estado]</w:t>
      </w:r>
    </w:p>
    <w:p>
      <w:pPr>
        <w:pStyle w:val="ListBullet"/>
      </w:pPr>
      <w:r>
        <w:t>Sexta: CFM Online (buscacfm.cfm.org.br) — filtrar por especialidade pediátrica + cidade</w:t>
      </w:r>
    </w:p>
    <w:p/>
    <w:p>
      <w:r>
        <w:t>Para cada prospect encontrado, verificar os 5 critérios (CQ1 a CQ5) e preencher as colunas G a L da aba Prospecção. Isso leva 10–15 minutos por prospect.</w:t>
      </w:r>
    </w:p>
    <w:p/>
    <w:p>
      <w:r>
        <w:t>Meta diária desta semana: 8–12 prospects pesquisados. Não apressar — research ruim gera Toque 1 genérico, que gera taxa de resposta baixa, que invalida o aprendizado.</w:t>
      </w:r>
    </w:p>
    <w:p/>
    <w:p>
      <w:r>
        <w:t>Para cada prospect com 4 ou 5 critérios verdes: escrever a observação real na coluna N antes de sair deste bloco. A observação precisa ser específica — não pode servir para outro médico sem mudança.</w:t>
      </w:r>
    </w:p>
    <w:p/>
    <w:p>
      <w:r>
        <w:rPr>
          <w:b/>
        </w:rPr>
        <w:t>11h40–12h10 — Envio de Toques 1 (30 min)</w:t>
      </w:r>
    </w:p>
    <w:p/>
    <w:p>
      <w:r>
        <w:t>Pegar os prospects pesquisados hoje (ou os pesquisados no dia anterior que ainda não receberam Toque 1). Para cada um:</w:t>
      </w:r>
    </w:p>
    <w:p/>
    <w:p>
      <w:pPr>
        <w:pStyle w:val="ListNumber"/>
      </w:pPr>
      <w:r>
        <w:t>Abrir a ficha na aba Prospecção</w:t>
      </w:r>
    </w:p>
    <w:p>
      <w:pPr>
        <w:pStyle w:val="ListNumber"/>
      </w:pPr>
      <w:r>
        <w:t>Ler a observação real anotada na coluna N</w:t>
      </w:r>
    </w:p>
    <w:p>
      <w:pPr>
        <w:pStyle w:val="ListNumber"/>
      </w:pPr>
      <w:r>
        <w:t>Escrever a mensagem de 3 linhas com base na observação</w:t>
      </w:r>
    </w:p>
    <w:p>
      <w:pPr>
        <w:pStyle w:val="ListNumber"/>
      </w:pPr>
      <w:r>
        <w:t>Revisar: tem palavra proibida? Menciona a Pixel Rain? Pede reunião? Se sim, reescrever.</w:t>
      </w:r>
    </w:p>
    <w:p>
      <w:pPr>
        <w:pStyle w:val="ListNumber"/>
      </w:pPr>
      <w:r>
        <w:t>Enviar</w:t>
      </w:r>
    </w:p>
    <w:p>
      <w:pPr>
        <w:pStyle w:val="ListNumber"/>
      </w:pPr>
      <w:r>
        <w:t>Preencher colunas P (data/hora), Q (canal) e R (texto exato) imediatamente após o envio</w:t>
      </w:r>
    </w:p>
    <w:p>
      <w:pPr>
        <w:pStyle w:val="ListNumber"/>
      </w:pPr>
      <w:r>
        <w:t xml:space="preserve">Atualizar status para </w:t>
      </w:r>
      <w:r>
        <w:rPr>
          <w:rFonts w:ascii="Courier New" w:hAnsi="Courier New"/>
          <w:sz w:val="20"/>
        </w:rPr>
        <w:t>TOQUE 1 ENVIADO</w:t>
      </w:r>
    </w:p>
    <w:p/>
    <w:p>
      <w:r>
        <w:t>Meta diária: 3–5 Toques 1 (na Semana 1 a meta é qualidade, não volume — construir o músculo de personalização).</w:t>
      </w:r>
    </w:p>
    <w:p/>
    <w:p>
      <w:r>
        <w:rPr>
          <w:b/>
        </w:rPr>
        <w:t>12h10–12h30 — Registro e encerramento (20 min)</w:t>
      </w:r>
    </w:p>
    <w:p/>
    <w:p>
      <w:r>
        <w:t>Preencher a linha do dia na aba Métricas Fase 0 (colunas A a K). Verificar: algum prospect pesquisado esta semana ainda não recebeu Toque 1? Quais recebem Toque 2 amanhã (Dia 3 após o Toque 1)?</w:t>
      </w:r>
    </w:p>
    <w:p/>
    <w:p>
      <w:r>
        <w:t>Anotar no bloco de notas (ou papel): o que precisa fazer amanhã no primeiro bloco. Não depender de memória.</w:t>
      </w:r>
    </w:p>
    <w:p/>
    <w:p>
      <w:pPr>
        <w:pStyle w:val="Heading3"/>
      </w:pPr>
      <w:r>
        <w:t>O que registrar</w:t>
      </w:r>
    </w:p>
    <w:p>
      <w:pPr>
        <w:pStyle w:val="ListBullet"/>
      </w:pPr>
      <w:r>
        <w:t xml:space="preserve">Todo prospect pesquisado, mesmo os descartados (status: preencher como </w:t>
      </w:r>
      <w:r>
        <w:rPr>
          <w:rFonts w:ascii="Courier New" w:hAnsi="Courier New"/>
          <w:sz w:val="20"/>
        </w:rPr>
        <w:t>DESCARTADO</w:t>
      </w:r>
      <w:r>
        <w:t xml:space="preserve"> com motivo no campo AE)</w:t>
      </w:r>
    </w:p>
    <w:p>
      <w:pPr>
        <w:pStyle w:val="ListBullet"/>
      </w:pPr>
      <w:r>
        <w:t>Todo Toque 1 enviado com texto exato</w:t>
      </w:r>
    </w:p>
    <w:p>
      <w:pPr>
        <w:pStyle w:val="ListBullet"/>
      </w:pPr>
      <w:r>
        <w:t>Toda resposta recebida com classificação</w:t>
      </w:r>
    </w:p>
    <w:p>
      <w:pPr>
        <w:pStyle w:val="ListBullet"/>
      </w:pPr>
      <w:r>
        <w:t>Aba Métricas preenchida todos os dias</w:t>
      </w:r>
    </w:p>
    <w:p/>
    <w:p>
      <w:pPr>
        <w:pStyle w:val="Heading3"/>
      </w:pPr>
      <w:r>
        <w:t>Definição de sucesso da semana</w:t>
      </w:r>
    </w:p>
    <w:p>
      <w:pPr>
        <w:pStyle w:val="ListBullet"/>
      </w:pPr>
      <w:r>
        <w:t>15 Toques 1 enviados com observação real e específica (não genérica)</w:t>
      </w:r>
    </w:p>
    <w:p>
      <w:pPr>
        <w:pStyle w:val="ListBullet"/>
      </w:pPr>
      <w:r>
        <w:t>CRM preenchido todos os 5 dias</w:t>
      </w:r>
    </w:p>
    <w:p>
      <w:pPr>
        <w:pStyle w:val="ListBullet"/>
      </w:pPr>
      <w:r>
        <w:t>Nenhum toque enviado sem research completo</w:t>
      </w:r>
    </w:p>
    <w:p>
      <w:pPr>
        <w:pStyle w:val="ListBullet"/>
      </w:pPr>
      <w:r>
        <w:t>Nil consegue preencher a aba Prospecção sem precisar consultar o playbook para entender o que registrar</w:t>
      </w:r>
    </w:p>
    <w:p/>
    <w:p>
      <w:pPr>
        <w:pBdr>
          <w:bottom w:val="single" w:sz="6" w:color="4472C4"/>
        </w:pBdr>
      </w:pPr>
    </w:p>
    <w:p/>
    <w:p>
      <w:pPr>
        <w:pStyle w:val="Heading2"/>
      </w:pPr>
      <w:r>
        <w:t>Semana 2 — Primeiras Conversas e Mapeamento de Objeções</w:t>
      </w:r>
    </w:p>
    <w:p/>
    <w:p>
      <w:pPr>
        <w:pStyle w:val="Heading3"/>
      </w:pPr>
      <w:r>
        <w:t>Objetivo</w:t>
      </w:r>
    </w:p>
    <w:p>
      <w:r>
        <w:t>Avançar as cadências iniciadas na Semana 1 (Toques 2, 3, 4), iniciar novos Toques 1, e documentar com precisão o que está gerando resposta e o que não está. Nesta semana surgirão as primeiras conversas reais — o objetivo é aprender a qualificar conversacionalmente sem parecer um formulário.</w:t>
      </w:r>
    </w:p>
    <w:p/>
    <w:p>
      <w:pPr>
        <w:pStyle w:val="Heading3"/>
      </w:pPr>
      <w:r>
        <w:t>Meta</w:t>
      </w:r>
    </w:p>
    <w:p>
      <w:pPr>
        <w:pStyle w:val="ListBullet"/>
      </w:pPr>
      <w:r>
        <w:t>Toques 2, 3 e 4 executados nos prazos da cadência</w:t>
      </w:r>
    </w:p>
    <w:p>
      <w:pPr>
        <w:pStyle w:val="ListBullet"/>
      </w:pPr>
      <w:r>
        <w:t>Toques 1 novos: 10–15</w:t>
      </w:r>
    </w:p>
    <w:p>
      <w:pPr>
        <w:pStyle w:val="ListBullet"/>
      </w:pPr>
      <w:r>
        <w:t>Respostas: qualquer número — objetivo é registrar padrões, não atingir taxa</w:t>
      </w:r>
    </w:p>
    <w:p>
      <w:pPr>
        <w:pStyle w:val="ListBullet"/>
      </w:pPr>
      <w:r>
        <w:t>Pelo menos 1 conversa ativa (prospect que respondeu e está em triagem)</w:t>
      </w:r>
    </w:p>
    <w:p/>
    <w:p>
      <w:pPr>
        <w:pStyle w:val="Heading3"/>
      </w:pPr>
      <w:r>
        <w:t>Rotina diária adaptada (10h30–12h30)</w:t>
      </w:r>
    </w:p>
    <w:p/>
    <w:p>
      <w:r>
        <w:rPr>
          <w:b/>
        </w:rPr>
        <w:t>10h30–10h45 — Verificar respostas e priorizar o dia (15 min)</w:t>
      </w:r>
    </w:p>
    <w:p/>
    <w:p>
      <w:r>
        <w:t>Abrir WhatsApp e Instagram DM. Para cada resposta recebida:</w:t>
      </w:r>
    </w:p>
    <w:p>
      <w:pPr>
        <w:pStyle w:val="ListBullet"/>
      </w:pPr>
      <w:r>
        <w:t>Atualizar coluna S, V, X, AC ou AD na aba Prospecção dependendo do toque</w:t>
      </w:r>
    </w:p>
    <w:p>
      <w:pPr>
        <w:pStyle w:val="ListBullet"/>
      </w:pPr>
      <w:r>
        <w:t>Se for resposta positiva: marcar como prioridade do bloco 11h30 — não responder agora</w:t>
      </w:r>
    </w:p>
    <w:p>
      <w:pPr>
        <w:pStyle w:val="ListBullet"/>
      </w:pPr>
      <w:r>
        <w:t xml:space="preserve">Se for resposta negativa: responder imediatamente com o script de elegância, atualizar status para </w:t>
      </w:r>
      <w:r>
        <w:rPr>
          <w:rFonts w:ascii="Courier New" w:hAnsi="Courier New"/>
          <w:sz w:val="20"/>
        </w:rPr>
        <w:t>PERDIDO — SEM INTERESSE</w:t>
      </w:r>
      <w:r>
        <w:t>, anotar motivo no campo AE</w:t>
      </w:r>
    </w:p>
    <w:p>
      <w:pPr>
        <w:pStyle w:val="ListBullet"/>
      </w:pPr>
      <w:r>
        <w:t>Se for resposta neutra (pediu material, perguntou preço): anotar o que vai responder no bloco 11h30</w:t>
      </w:r>
    </w:p>
    <w:p/>
    <w:p>
      <w:r>
        <w:t>Verificar quais toques vencem hoje. Abrir a aba Prospecção, filtrar pela coluna O e identificar:</w:t>
      </w:r>
    </w:p>
    <w:p>
      <w:pPr>
        <w:pStyle w:val="ListBullet"/>
      </w:pPr>
      <w:r>
        <w:t xml:space="preserve">Quem está com </w:t>
      </w:r>
      <w:r>
        <w:rPr>
          <w:rFonts w:ascii="Courier New" w:hAnsi="Courier New"/>
          <w:sz w:val="20"/>
        </w:rPr>
        <w:t>TOQUE 1 ENVIADO</w:t>
      </w:r>
      <w:r>
        <w:t xml:space="preserve"> há 3 dias (recebe Toque 2 hoje)</w:t>
      </w:r>
    </w:p>
    <w:p>
      <w:pPr>
        <w:pStyle w:val="ListBullet"/>
      </w:pPr>
      <w:r>
        <w:t xml:space="preserve">Quem está com </w:t>
      </w:r>
      <w:r>
        <w:rPr>
          <w:rFonts w:ascii="Courier New" w:hAnsi="Courier New"/>
          <w:sz w:val="20"/>
        </w:rPr>
        <w:t>TOQUE 2 ENVIADO</w:t>
      </w:r>
      <w:r>
        <w:t xml:space="preserve"> há 3 dias (recebe ligação — Toque 3 — hoje)</w:t>
      </w:r>
    </w:p>
    <w:p>
      <w:pPr>
        <w:pStyle w:val="ListBullet"/>
      </w:pPr>
      <w:r>
        <w:t xml:space="preserve">Quem está com </w:t>
      </w:r>
      <w:r>
        <w:rPr>
          <w:rFonts w:ascii="Courier New" w:hAnsi="Courier New"/>
          <w:sz w:val="20"/>
        </w:rPr>
        <w:t>TOQUE 3 REALIZADO</w:t>
      </w:r>
      <w:r>
        <w:t xml:space="preserve"> há 3 dias (recebe Toque 4 hoje)</w:t>
      </w:r>
    </w:p>
    <w:p/>
    <w:p>
      <w:r>
        <w:rPr>
          <w:b/>
        </w:rPr>
        <w:t>10h45–11h15 — Cadências ativas: Toques 2, 3 e 4 (30 min)</w:t>
      </w:r>
    </w:p>
    <w:p/>
    <w:p>
      <w:r>
        <w:t>Para cada lead com toque vencendo hoje:</w:t>
      </w:r>
    </w:p>
    <w:p>
      <w:pPr>
        <w:pStyle w:val="ListBullet"/>
      </w:pPr>
      <w:r>
        <w:t>Toque 2: redigir com ângulo novo (dado de mercado ou pergunta reflexiva) — preencher colunas T e U</w:t>
      </w:r>
    </w:p>
    <w:p>
      <w:pPr>
        <w:pStyle w:val="ListBullet"/>
      </w:pPr>
      <w:r>
        <w:t>Toque 3 (ligação): preparar 1 frase de abertura baseada na observação do Toque 1, fazer a ligação, preencher coluna W e X imediatamente após — atendeu ou não, o que aconteceu</w:t>
      </w:r>
    </w:p>
    <w:p>
      <w:pPr>
        <w:pStyle w:val="ListBullet"/>
      </w:pPr>
      <w:r>
        <w:t>Toque 4: redigir com ângulo completamente diferente dos toques anteriores — preencher colunas Y e Z</w:t>
      </w:r>
    </w:p>
    <w:p/>
    <w:p>
      <w:r>
        <w:t>Não antecipar toques por ansiedade. Se o Toque 2 vence amanhã, não enviar hoje.</w:t>
      </w:r>
    </w:p>
    <w:p/>
    <w:p>
      <w:r>
        <w:rPr>
          <w:b/>
        </w:rPr>
        <w:t>11h15–11h45 — Prospecção novos prospects (30 min)</w:t>
      </w:r>
    </w:p>
    <w:p/>
    <w:p>
      <w:r>
        <w:t>Seguir a mesma lógica da Semana 1: pesquisar 5–8 prospects novos, preencher CQs, anotar observação real. Esta semana o ritmo de prospecção diminui levemente porque há mais cadências ativas para gerenciar.</w:t>
      </w:r>
    </w:p>
    <w:p/>
    <w:p>
      <w:r>
        <w:rPr>
          <w:b/>
        </w:rPr>
        <w:t>11h45–12h10 — Responder conversas ativas e enviar Toques 1 novos (25 min)</w:t>
      </w:r>
    </w:p>
    <w:p/>
    <w:p>
      <w:r>
        <w:t xml:space="preserve">Para cada prospect em </w:t>
      </w:r>
      <w:r>
        <w:rPr>
          <w:rFonts w:ascii="Courier New" w:hAnsi="Courier New"/>
          <w:sz w:val="20"/>
        </w:rPr>
        <w:t>CONVERSA ATIVA</w:t>
      </w:r>
      <w:r>
        <w:t xml:space="preserve"> (respondeu positivamente): responder com uma pergunta de aprofundamento. Não tentar agendar diagnóstico ainda se a conversa tiver menos de 2 trocas. O objetivo é entender o que motivou a resposta e aprofundar o contexto.</w:t>
      </w:r>
    </w:p>
    <w:p/>
    <w:p>
      <w:r>
        <w:t>Enviar Toques 1 para os prospects novos pesquisados hoje (ou nos dias anteriores ainda sem Toque 1).</w:t>
      </w:r>
    </w:p>
    <w:p/>
    <w:p>
      <w:r>
        <w:rPr>
          <w:b/>
        </w:rPr>
        <w:t>12h10–12h30 — Registro e encerramento (20 min)</w:t>
      </w:r>
    </w:p>
    <w:p/>
    <w:p>
      <w:r>
        <w:t>Preencher aba Métricas Fase 0. Registrar na coluna K (Observação do Dia) uma linha sobre o que chamou atenção: qual ângulo de Toque 2 teve resposta? Qual perfil de médico respondeu mais rápido? Qual objeção apareceu pela primeira vez?</w:t>
      </w:r>
    </w:p>
    <w:p/>
    <w:p>
      <w:pPr>
        <w:pStyle w:val="Heading3"/>
      </w:pPr>
      <w:r>
        <w:t>O que registrar</w:t>
      </w:r>
    </w:p>
    <w:p>
      <w:pPr>
        <w:pStyle w:val="ListBullet"/>
      </w:pPr>
      <w:r>
        <w:t>Texto exato de cada toque enviado (sem exceção)</w:t>
      </w:r>
    </w:p>
    <w:p>
      <w:pPr>
        <w:pStyle w:val="ListBullet"/>
      </w:pPr>
      <w:r>
        <w:t>Resultado de cada ligação: atendeu / não atendeu / o que disse / próximo passo</w:t>
      </w:r>
    </w:p>
    <w:p>
      <w:pPr>
        <w:pStyle w:val="ListBullet"/>
      </w:pPr>
      <w:r>
        <w:t>Objeções recebidas em respostas — registrar no campo AE com as palavras exatas do médico</w:t>
      </w:r>
    </w:p>
    <w:p>
      <w:pPr>
        <w:pStyle w:val="ListBullet"/>
      </w:pPr>
      <w:r>
        <w:t>Padrões identificados: qual fonte (Instagram / Google Maps) está gerando prospects com mais CQs verdes?</w:t>
      </w:r>
    </w:p>
    <w:p/>
    <w:p>
      <w:pPr>
        <w:pStyle w:val="Heading3"/>
      </w:pPr>
      <w:r>
        <w:t>Definição de sucesso da semana</w:t>
      </w:r>
    </w:p>
    <w:p>
      <w:pPr>
        <w:pStyle w:val="ListBullet"/>
      </w:pPr>
      <w:r>
        <w:t>Todos os toques executados nos prazos da cadência (sem atraso e sem antecipação)</w:t>
      </w:r>
    </w:p>
    <w:p>
      <w:pPr>
        <w:pStyle w:val="ListBullet"/>
      </w:pPr>
      <w:r>
        <w:t>Pelo menos 1 conversa ativa documentada com histórico completo</w:t>
      </w:r>
    </w:p>
    <w:p>
      <w:pPr>
        <w:pStyle w:val="ListBullet"/>
      </w:pPr>
      <w:r>
        <w:t>Pelo menos 3 objeções diferentes registradas no campo AE com palavras exatas do médico</w:t>
      </w:r>
    </w:p>
    <w:p>
      <w:pPr>
        <w:pStyle w:val="ListBullet"/>
      </w:pPr>
      <w:r>
        <w:t>Nil consegue identificar, sem hesitar, qual prospect recebe qual toque em qual dia</w:t>
      </w:r>
    </w:p>
    <w:p/>
    <w:p>
      <w:pPr>
        <w:pBdr>
          <w:bottom w:val="single" w:sz="6" w:color="4472C4"/>
        </w:pBdr>
      </w:pPr>
    </w:p>
    <w:p/>
    <w:p>
      <w:pPr>
        <w:pStyle w:val="Heading2"/>
      </w:pPr>
      <w:r>
        <w:t>Semana 3 — Primeiros Diagnósticos</w:t>
      </w:r>
    </w:p>
    <w:p/>
    <w:p>
      <w:pPr>
        <w:pStyle w:val="Heading3"/>
      </w:pPr>
      <w:r>
        <w:t>Objetivo</w:t>
      </w:r>
    </w:p>
    <w:p>
      <w:r>
        <w:t>Agendar e realizar os primeiros diagnósticos. Esta é a semana de maior risco de improvisar — o diagnóstico exige preparação e Nil tem 2 horas por dia. A rotina desta semana sacrifica volume de prospecção em favor de qualidade de execução dos diagnósticos.</w:t>
      </w:r>
    </w:p>
    <w:p/>
    <w:p>
      <w:pPr>
        <w:pStyle w:val="Heading3"/>
      </w:pPr>
      <w:r>
        <w:t>Meta</w:t>
      </w:r>
    </w:p>
    <w:p>
      <w:pPr>
        <w:pStyle w:val="ListBullet"/>
      </w:pPr>
      <w:r>
        <w:t>1–3 diagnósticos realizados</w:t>
      </w:r>
    </w:p>
    <w:p>
      <w:pPr>
        <w:pStyle w:val="ListBullet"/>
      </w:pPr>
      <w:r>
        <w:t>Cada diagnóstico com ficha preenchida na aba 2 ao final do dia</w:t>
      </w:r>
    </w:p>
    <w:p>
      <w:pPr>
        <w:pStyle w:val="ListBullet"/>
      </w:pPr>
      <w:r>
        <w:t>Toques de cadência mantidos nos prazos</w:t>
      </w:r>
    </w:p>
    <w:p>
      <w:pPr>
        <w:pStyle w:val="ListBullet"/>
      </w:pPr>
      <w:r>
        <w:t>Toques 1 novos: 5–10 (redução intencional para manter espaço para preparação)</w:t>
      </w:r>
    </w:p>
    <w:p/>
    <w:p>
      <w:pPr>
        <w:pStyle w:val="Heading3"/>
      </w:pPr>
      <w:r>
        <w:t>Rotina diária adaptada (10h30–12h30)</w:t>
      </w:r>
    </w:p>
    <w:p/>
    <w:p>
      <w:r>
        <w:rPr>
          <w:b/>
        </w:rPr>
        <w:t>10h30–10h45 — Verificar respostas e confirmar diagnósticos (15 min)</w:t>
      </w:r>
    </w:p>
    <w:p/>
    <w:p>
      <w:r>
        <w:t>Verificar WhatsApp e Instagram DM. Classificar respostas e atualizar CRM. Verificar se há diagnóstico confirmado hoje ou amanhã. Se houver diagnóstico amanhã: preparar a ficha agora (pré-requisito para o bloco de preparação do dia seguinte).</w:t>
      </w:r>
    </w:p>
    <w:p/>
    <w:p>
      <w:r>
        <w:rPr>
          <w:b/>
        </w:rPr>
        <w:t>10h45–11h15 — Cadências ativas (30 min)</w:t>
      </w:r>
    </w:p>
    <w:p/>
    <w:p>
      <w:r>
        <w:t>Executar os toques que vencem hoje. Mesmo na semana de diagnóstico, as cadências não param. Leads que estão no Toque 4 ou 5 não esperam por diagnósticos de outros prospects.</w:t>
      </w:r>
    </w:p>
    <w:p/>
    <w:p>
      <w:r>
        <w:rPr>
          <w:b/>
        </w:rPr>
        <w:t>Nos dias em que há diagnóstico agendado para o período 11h45–12h15:</w:t>
      </w:r>
    </w:p>
    <w:p/>
    <w:p>
      <w:r>
        <w:rPr>
          <w:b/>
        </w:rPr>
        <w:t>11h15–11h45 — Preparação do diagnóstico (30 min)</w:t>
      </w:r>
    </w:p>
    <w:p/>
    <w:p>
      <w:pPr>
        <w:pStyle w:val="ListNumber"/>
      </w:pPr>
      <w:r>
        <w:t>Abrir a ficha do prospect na aba Prospecção — reler todas as colunas</w:t>
      </w:r>
    </w:p>
    <w:p>
      <w:pPr>
        <w:pStyle w:val="ListNumber"/>
      </w:pPr>
      <w:r>
        <w:t>Atualizar research: houve post novo no Instagram? Nova avaliação no Google?</w:t>
      </w:r>
    </w:p>
    <w:p>
      <w:pPr>
        <w:pStyle w:val="ListNumber"/>
      </w:pPr>
      <w:r>
        <w:t>Abrir a aba Diagnósticos e criar a linha do prospect antes da reunião</w:t>
      </w:r>
    </w:p>
    <w:p>
      <w:pPr>
        <w:pStyle w:val="ListNumber"/>
      </w:pPr>
      <w:r>
        <w:t>Preencher arquétipo confirmado, score estimado por dimensão (só estimativa)</w:t>
      </w:r>
    </w:p>
    <w:p>
      <w:pPr>
        <w:pStyle w:val="ListNumber"/>
      </w:pPr>
      <w:r>
        <w:t>Anotar em papel (ou documento separado): hipótese de dor principal + 3 perguntas SPIN personalizadas para este médico específico</w:t>
      </w:r>
    </w:p>
    <w:p>
      <w:pPr>
        <w:pStyle w:val="ListNumber"/>
      </w:pPr>
      <w:r>
        <w:t>Testar plataforma de reunião (Google Meet / Zoom)</w:t>
      </w:r>
    </w:p>
    <w:p/>
    <w:p>
      <w:r>
        <w:rPr>
          <w:b/>
        </w:rPr>
        <w:t>11h45–12h15 — Executar diagnóstico (30 min para diagnósticos de 45–60 min)</w:t>
      </w:r>
    </w:p>
    <w:p/>
    <w:p>
      <w:r>
        <w:t>O diagnóstico de 45–60 min ultrapassa o bloco — isso é esperado e aceitável na Fase 0. O diagnóstico tem prioridade sobre qualquer outra atividade do bloco.</w:t>
      </w:r>
    </w:p>
    <w:p/>
    <w:p>
      <w:r>
        <w:t>Durante o diagnóstico:</w:t>
      </w:r>
    </w:p>
    <w:p>
      <w:pPr>
        <w:pStyle w:val="ListBullet"/>
      </w:pPr>
      <w:r>
        <w:t>Médico fala 70%, Nil fala 30%</w:t>
      </w:r>
    </w:p>
    <w:p>
      <w:pPr>
        <w:pStyle w:val="ListBullet"/>
      </w:pPr>
      <w:r>
        <w:t>Anotar dor principal nas palavras exatas do médico (não traduzir para linguagem de marketing)</w:t>
      </w:r>
    </w:p>
    <w:p>
      <w:pPr>
        <w:pStyle w:val="ListBullet"/>
      </w:pPr>
      <w:r>
        <w:t>Encerrar com próximo passo e data concreta — não sair sem isso</w:t>
      </w:r>
    </w:p>
    <w:p/>
    <w:p>
      <w:r>
        <w:rPr>
          <w:b/>
        </w:rPr>
        <w:t>Imediatamente após o diagnóstico (ainda no bloco ou no período 12h15–12h30):</w:t>
      </w:r>
    </w:p>
    <w:p/>
    <w:p>
      <w:r>
        <w:t>Preencher a aba Diagnósticos — especialmente as colunas N (dor principal entre aspas) e O (visão de sucesso em palavras do médico). Quanto mais rápido registrar, mais preciso fica o registro.</w:t>
      </w:r>
    </w:p>
    <w:p/>
    <w:p>
      <w:r>
        <w:t>Enviar ata por WhatsApp em até 2 horas após o diagnóstico.</w:t>
      </w:r>
    </w:p>
    <w:p/>
    <w:p>
      <w:r>
        <w:rPr>
          <w:b/>
        </w:rPr>
        <w:t>12h15–12h30 — Registro e encerramento (15 min)</w:t>
      </w:r>
    </w:p>
    <w:p/>
    <w:p>
      <w:r>
        <w:t>Preencher aba Métricas. Verificar: qual a próxima ação para cada lead em conversa ativa? Algum diagnóstico agendado para os próximos dias precisa de preparação amanhã?</w:t>
      </w:r>
    </w:p>
    <w:p/>
    <w:p>
      <w:r>
        <w:rPr>
          <w:b/>
        </w:rPr>
        <w:t>Nos dias sem diagnóstico agendado:</w:t>
      </w:r>
    </w:p>
    <w:p/>
    <w:p>
      <w:r>
        <w:t>O bloco 11h15–11h45 é usado para prospectar novos prospects (Toques 1). O bloco 11h45–12h15 é usado para responder conversas ativas e tentar agendar diagnóstico.</w:t>
      </w:r>
    </w:p>
    <w:p/>
    <w:p>
      <w:r>
        <w:rPr>
          <w:b/>
        </w:rPr>
        <w:t>Como agendar o diagnóstico na conversa (quando o prospect está em conversa ativa):</w:t>
      </w:r>
    </w:p>
    <w:p/>
    <w:p>
      <w:r>
        <w:t>Não propor diagnóstico na primeira ou segunda troca de mensagem. Quando o prospect já demonstrou interesse claro e respondeu pelo menos 2 perguntas de aprofundamento, usar:</w:t>
      </w:r>
    </w:p>
    <w:p/>
    <w:p>
      <w:pPr>
        <w:ind w:left="567"/>
      </w:pPr>
      <w:r>
        <w:rPr>
          <w:i/>
          <w:color w:val="606060"/>
        </w:rPr>
        <w:t>"O que tenho pra te mostrar não funciona bem em mensagem — é uma análise específica do teu consultório que precisa de 30–45 minutos de conversa. Se quiser, a gente agenda essa semana. Quando você tem uma janela de manhã entre 10h30 e 12h?"</w:t>
      </w:r>
    </w:p>
    <w:p/>
    <w:p>
      <w:r>
        <w:t xml:space="preserve">Confirmar por escrito. Atualizar status para </w:t>
      </w:r>
      <w:r>
        <w:rPr>
          <w:rFonts w:ascii="Courier New" w:hAnsi="Courier New"/>
          <w:sz w:val="20"/>
        </w:rPr>
        <w:t>DIAGNÓSTICO AGENDADO</w:t>
      </w:r>
      <w:r>
        <w:t xml:space="preserve"> na aba Prospecção.</w:t>
      </w:r>
    </w:p>
    <w:p/>
    <w:p>
      <w:pPr>
        <w:pStyle w:val="Heading3"/>
      </w:pPr>
      <w:r>
        <w:t>O que registrar</w:t>
      </w:r>
    </w:p>
    <w:p>
      <w:pPr>
        <w:pStyle w:val="ListBullet"/>
      </w:pPr>
      <w:r>
        <w:t>Aba Diagnósticos preenchida completa para cada diagnóstico realizado</w:t>
      </w:r>
    </w:p>
    <w:p>
      <w:pPr>
        <w:pStyle w:val="ListBullet"/>
      </w:pPr>
      <w:r>
        <w:t>Dor principal entre aspas — sem parafrasear</w:t>
      </w:r>
    </w:p>
    <w:p>
      <w:pPr>
        <w:pStyle w:val="ListBullet"/>
      </w:pPr>
      <w:r>
        <w:t>Objeções sinalizadas durante o diagnóstico (mesmo as não verbalizadas — tom, hesitação)</w:t>
      </w:r>
    </w:p>
    <w:p>
      <w:pPr>
        <w:pStyle w:val="ListBullet"/>
      </w:pPr>
      <w:r>
        <w:t>Observação: o diagnóstico ficou dentro de 45–60 minutos? O prospect falou 70% do tempo ou menos?</w:t>
      </w:r>
    </w:p>
    <w:p/>
    <w:p>
      <w:pPr>
        <w:pStyle w:val="Heading3"/>
      </w:pPr>
      <w:r>
        <w:t>Definição de sucesso da semana</w:t>
      </w:r>
    </w:p>
    <w:p>
      <w:pPr>
        <w:pStyle w:val="ListBullet"/>
      </w:pPr>
      <w:r>
        <w:t>Pelo menos 1 diagnóstico realizado com aba Diagnósticos preenchida</w:t>
      </w:r>
    </w:p>
    <w:p>
      <w:pPr>
        <w:pStyle w:val="ListBullet"/>
      </w:pPr>
      <w:r>
        <w:t>Ata enviada em até 2 horas para cada diagnóstico</w:t>
      </w:r>
    </w:p>
    <w:p>
      <w:pPr>
        <w:pStyle w:val="ListBullet"/>
      </w:pPr>
      <w:r>
        <w:t>Nil consegue identificar, ao final de cada diagnóstico, qual é a dor principal nas palavras do médico (sem consultar o playbook para descobrir o que perguntar)</w:t>
      </w:r>
    </w:p>
    <w:p>
      <w:pPr>
        <w:pStyle w:val="ListBullet"/>
      </w:pPr>
      <w:r>
        <w:t>Score preenchido por dimensão para cada diagnóstico</w:t>
      </w:r>
    </w:p>
    <w:p/>
    <w:p>
      <w:pPr>
        <w:pBdr>
          <w:bottom w:val="single" w:sz="6" w:color="4472C4"/>
        </w:pBdr>
      </w:pPr>
    </w:p>
    <w:p/>
    <w:p>
      <w:pPr>
        <w:pStyle w:val="Heading2"/>
      </w:pPr>
      <w:r>
        <w:t>Semana 4 — Validação e Decisão</w:t>
      </w:r>
    </w:p>
    <w:p/>
    <w:p>
      <w:pPr>
        <w:pStyle w:val="Heading3"/>
      </w:pPr>
      <w:r>
        <w:t>Objetivo</w:t>
      </w:r>
    </w:p>
    <w:p>
      <w:r>
        <w:t>Consolidar o que foi aprendido, analisar os dados coletados nas 3 semanas anteriores e tomar uma decisão baseada em evidência sobre o que funciona, o que precisa ajuste e se o processo é repetível. Esta semana pode gerar as primeiras propostas — se houver diagnóstico com score acima de 60 das semanas anteriores.</w:t>
      </w:r>
    </w:p>
    <w:p/>
    <w:p>
      <w:pPr>
        <w:pStyle w:val="Heading3"/>
      </w:pPr>
      <w:r>
        <w:t>Meta</w:t>
      </w:r>
    </w:p>
    <w:p>
      <w:pPr>
        <w:pStyle w:val="ListBullet"/>
      </w:pPr>
      <w:r>
        <w:t>Cadências ativas mantidas nos prazos</w:t>
      </w:r>
    </w:p>
    <w:p>
      <w:pPr>
        <w:pStyle w:val="ListBullet"/>
      </w:pPr>
      <w:r>
        <w:t>Se houver diagnóstico com score 60+: preparar e enviar proposta</w:t>
      </w:r>
    </w:p>
    <w:p>
      <w:pPr>
        <w:pStyle w:val="ListBullet"/>
      </w:pPr>
      <w:r>
        <w:t>Toques 1 novos: 10–15</w:t>
      </w:r>
    </w:p>
    <w:p>
      <w:pPr>
        <w:pStyle w:val="ListBullet"/>
      </w:pPr>
      <w:r>
        <w:t>Relatório Final da Fase 0 preenchido até o Dia 30</w:t>
      </w:r>
    </w:p>
    <w:p/>
    <w:p>
      <w:pPr>
        <w:pStyle w:val="Heading3"/>
      </w:pPr>
      <w:r>
        <w:t>Rotina diária adaptada (10h30–12h30)</w:t>
      </w:r>
    </w:p>
    <w:p/>
    <w:p>
      <w:r>
        <w:rPr>
          <w:b/>
        </w:rPr>
        <w:t>10h30–10h45 — Verificar respostas e status do pipeline (15 min)</w:t>
      </w:r>
    </w:p>
    <w:p/>
    <w:p>
      <w:r>
        <w:t>Verificar respostas. Verificar aba Diagnósticos: algum diagnóstico das semanas anteriores com score 60+ ainda sem proposta? Se sim, proposta é prioridade do dia.</w:t>
      </w:r>
    </w:p>
    <w:p/>
    <w:p>
      <w:r>
        <w:rPr>
          <w:b/>
        </w:rPr>
        <w:t>10h45–11h15 — Cadências ativas + novos Toques 1 (30 min)</w:t>
      </w:r>
    </w:p>
    <w:p/>
    <w:p>
      <w:r>
        <w:t>Executar toques vencidos. Enviar 3–5 Toques 1 novos.</w:t>
      </w:r>
    </w:p>
    <w:p/>
    <w:p>
      <w:r>
        <w:rPr>
          <w:b/>
        </w:rPr>
        <w:t>11h15–11h45 — Propostas e conversas avançadas (30 min)</w:t>
      </w:r>
    </w:p>
    <w:p/>
    <w:p>
      <w:r>
        <w:t>Se há diagnóstico com score 60+:</w:t>
      </w:r>
    </w:p>
    <w:p>
      <w:pPr>
        <w:pStyle w:val="ListNumber"/>
      </w:pPr>
      <w:r>
        <w:t>Abrir aba Diagnósticos — ler colunas N (dor), O (visão de sucesso), P (objeção)</w:t>
      </w:r>
    </w:p>
    <w:p>
      <w:pPr>
        <w:pStyle w:val="ListNumber"/>
      </w:pPr>
      <w:r>
        <w:t>Redigir apenas a seção "Seu momento hoje" da proposta usando as palavras exatas do médico</w:t>
      </w:r>
    </w:p>
    <w:p>
      <w:pPr>
        <w:pStyle w:val="ListNumber"/>
      </w:pPr>
      <w:r>
        <w:t>Calcular ROI: ticket médio do médico × consultas novas estimadas × 4 meses</w:t>
      </w:r>
    </w:p>
    <w:p>
      <w:pPr>
        <w:pStyle w:val="ListNumber"/>
      </w:pPr>
      <w:r>
        <w:t>Definir nível recomendado (N1 / N2 / N3)</w:t>
      </w:r>
    </w:p>
    <w:p>
      <w:pPr>
        <w:pStyle w:val="ListNumber"/>
      </w:pPr>
      <w:r>
        <w:t>Agendar reunião de apresentação antes de enviar o PDF</w:t>
      </w:r>
    </w:p>
    <w:p/>
    <w:p>
      <w:r>
        <w:t>Se não há diagnóstico com score suficiente: usar o bloco para tentar agendar diagnósticos com leads em conversa ativa.</w:t>
      </w:r>
    </w:p>
    <w:p/>
    <w:p>
      <w:r>
        <w:rPr>
          <w:b/>
        </w:rPr>
        <w:t>11h45–12h10 — Diagnóstico (se agendado) ou análise da semana (25 min)</w:t>
      </w:r>
    </w:p>
    <w:p/>
    <w:p>
      <w:r>
        <w:t>Se há diagnóstico agendado: executar conforme Semana 3.</w:t>
      </w:r>
    </w:p>
    <w:p/>
    <w:p>
      <w:r>
        <w:t>Se não há diagnóstico: na quinta e sexta da Semana 4, usar este bloco para análise de processo. Abrir a aba Métricas Fase 0 e responder:</w:t>
      </w:r>
    </w:p>
    <w:p>
      <w:pPr>
        <w:pStyle w:val="ListBullet"/>
      </w:pPr>
      <w:r>
        <w:t>Qual fonte (Google Maps / Instagram / CFM) gerou mais prospects com 4–5 CQs verdes?</w:t>
      </w:r>
    </w:p>
    <w:p>
      <w:pPr>
        <w:pStyle w:val="ListBullet"/>
      </w:pPr>
      <w:r>
        <w:t>Qual ângulo de Toque 1 gerou mais respostas positivas?</w:t>
      </w:r>
    </w:p>
    <w:p>
      <w:pPr>
        <w:pStyle w:val="ListBullet"/>
      </w:pPr>
      <w:r>
        <w:t>Qual arquétipo respondeu mais?</w:t>
      </w:r>
    </w:p>
    <w:p>
      <w:pPr>
        <w:pStyle w:val="ListBullet"/>
      </w:pPr>
      <w:r>
        <w:t>Qual foi a objeção mais comum nas respostas negativas?</w:t>
      </w:r>
    </w:p>
    <w:p/>
    <w:p>
      <w:r>
        <w:t>Registrar as respostas em um documento separado. Essas respostas alimentam o Relatório Final.</w:t>
      </w:r>
    </w:p>
    <w:p/>
    <w:p>
      <w:r>
        <w:rPr>
          <w:b/>
        </w:rPr>
        <w:t>12h10–12h30 — Registro, encerramento e relatório (20 min)</w:t>
      </w:r>
    </w:p>
    <w:p/>
    <w:p>
      <w:r>
        <w:t>Preencher aba Métricas. Na sexta da Semana 4: iniciar preenchimento do Relatório Final da Fase 0 (template na seção seguinte).</w:t>
      </w:r>
    </w:p>
    <w:p/>
    <w:p>
      <w:pPr>
        <w:pStyle w:val="Heading3"/>
      </w:pPr>
      <w:r>
        <w:t>O que registrar</w:t>
      </w:r>
    </w:p>
    <w:p>
      <w:pPr>
        <w:pStyle w:val="ListBullet"/>
      </w:pPr>
      <w:r>
        <w:t>Cada proposta iniciada: data, prospect, nível recomendado, valor</w:t>
      </w:r>
    </w:p>
    <w:p>
      <w:pPr>
        <w:pStyle w:val="ListBullet"/>
      </w:pPr>
      <w:r>
        <w:t>Resultado de cada reunião de apresentação (se houver)</w:t>
      </w:r>
    </w:p>
    <w:p>
      <w:pPr>
        <w:pStyle w:val="ListBullet"/>
      </w:pPr>
      <w:r>
        <w:t>Padrões identificados na análise de processo da quinta e sexta</w:t>
      </w:r>
    </w:p>
    <w:p/>
    <w:p>
      <w:pPr>
        <w:pStyle w:val="Heading3"/>
      </w:pPr>
      <w:r>
        <w:t>Definição de sucesso da semana</w:t>
      </w:r>
    </w:p>
    <w:p>
      <w:pPr>
        <w:pStyle w:val="ListBullet"/>
      </w:pPr>
      <w:r>
        <w:t>Relatório Final da Fase 0 preenchido</w:t>
      </w:r>
    </w:p>
    <w:p>
      <w:pPr>
        <w:pStyle w:val="ListBullet"/>
      </w:pPr>
      <w:r>
        <w:t>Toda a aba Métricas com 20 linhas (4 semanas × 5 dias) preenchidas</w:t>
      </w:r>
    </w:p>
    <w:p>
      <w:pPr>
        <w:pStyle w:val="ListBullet"/>
      </w:pPr>
      <w:r>
        <w:t>Nil consegue responder, sem consultar o CRM, qual fonte gera o melhor prospect e qual arquétipo responde mais rápido</w:t>
      </w:r>
    </w:p>
    <w:p/>
    <w:p>
      <w:pPr>
        <w:pBdr>
          <w:bottom w:val="single" w:sz="6" w:color="4472C4"/>
        </w:pBdr>
      </w:pPr>
    </w:p>
    <w:p/>
    <w:p>
      <w:pPr>
        <w:pStyle w:val="Heading2"/>
      </w:pPr>
      <w:r>
        <w:t>Ajustes na Rotina do Nil para a Fase 0</w:t>
      </w:r>
    </w:p>
    <w:p/>
    <w:p>
      <w:r>
        <w:t>Para cada bloco da rotina atual do SOP 19, a indicação abaixo define o que fazer na Fase 0.</w:t>
      </w:r>
    </w:p>
    <w:p/>
    <w:p>
      <w:pPr>
        <w:pBdr>
          <w:bottom w:val="single" w:sz="6" w:color="4472C4"/>
        </w:pBdr>
      </w:pPr>
    </w:p>
    <w:p/>
    <w:p>
      <w:r>
        <w:rPr>
          <w:b/>
        </w:rPr>
        <w:t>Bloco 10h30–10h45 (Verificar CRM, classificar respostas, montar lista do dia)</w:t>
      </w:r>
    </w:p>
    <w:p/>
    <w:p>
      <w:r>
        <w:t>SIMPLIFICAR. O bloco permanece mas o conteúdo muda nas Semanas 1 e 2. Na Semana 1, o CRM tem poucos leads e nenhum toque vencido — o bloco leva 5 minutos, não 15. Usar o tempo restante para confirmar os prospects que vão receber Toque 1 naquele dia.</w:t>
      </w:r>
    </w:p>
    <w:p/>
    <w:p>
      <w:pPr>
        <w:pBdr>
          <w:bottom w:val="single" w:sz="6" w:color="4472C4"/>
        </w:pBdr>
      </w:pPr>
    </w:p>
    <w:p/>
    <w:p>
      <w:r>
        <w:rPr>
          <w:b/>
        </w:rPr>
        <w:t>Bloco 10h45–11h15 (Pesquisar novos prospects e enviar Toques 1)</w:t>
      </w:r>
    </w:p>
    <w:p/>
    <w:p>
      <w:r>
        <w:t>MANTER com ajuste de meta. O rodízio de fontes por dia da semana é mantido. A meta de "5–10 Toques 1 por dia" é reduzida para "3–5 Toques 1 por dia" na Fase 0. Qualidade de personalização é prioritária sobre volume.</w:t>
      </w:r>
    </w:p>
    <w:p/>
    <w:p>
      <w:pPr>
        <w:pBdr>
          <w:bottom w:val="single" w:sz="6" w:color="4472C4"/>
        </w:pBdr>
      </w:pPr>
    </w:p>
    <w:p/>
    <w:p>
      <w:r>
        <w:rPr>
          <w:b/>
        </w:rPr>
        <w:t>Bloco 11h15–11h45 (Avançar cadências ativas — Toques 2, 3, 4, 5)</w:t>
      </w:r>
    </w:p>
    <w:p/>
    <w:p>
      <w:r>
        <w:t>MANTER. Este bloco é crítico. Na Semana 1 ele pode estar vazio (sem leads em cadência), mas a partir da Semana 2 é o bloco mais importante da rotina. Executar todos os toques nos prazos definidos na cadência — sem antecipar, sem atrasar.</w:t>
      </w:r>
    </w:p>
    <w:p/>
    <w:p>
      <w:pPr>
        <w:pBdr>
          <w:bottom w:val="single" w:sz="6" w:color="4472C4"/>
        </w:pBdr>
      </w:pPr>
    </w:p>
    <w:p/>
    <w:p>
      <w:r>
        <w:rPr>
          <w:b/>
        </w:rPr>
        <w:t>Bloco 11h45–12h15 (Diagnósticos ou preparação de propostas)</w:t>
      </w:r>
    </w:p>
    <w:p/>
    <w:p>
      <w:r>
        <w:t>SIMPLIFICAR nas Semanas 1 e 2. Sem diagnóstico agendado e sem proposta, usar este bloco para: (a) responder conversas ativas com pergunta de aprofundamento, (b) tentar agendar diagnóstico com prospect que já demonstrou interesse, (c) preparar Toques 1 que serão enviados no bloco seguinte. Na Semana 3 em diante: MANTER conforme descrito na rotina da Semana 3.</w:t>
      </w:r>
    </w:p>
    <w:p/>
    <w:p>
      <w:pPr>
        <w:pBdr>
          <w:bottom w:val="single" w:sz="6" w:color="4472C4"/>
        </w:pBdr>
      </w:pPr>
    </w:p>
    <w:p/>
    <w:p>
      <w:r>
        <w:rPr>
          <w:b/>
        </w:rPr>
        <w:t>Bloco 12h15–12h30 (Fechar o dia — atualizar CRM e métricas)</w:t>
      </w:r>
    </w:p>
    <w:p/>
    <w:p>
      <w:r>
        <w:t>MANTER sem simplificação. Este bloco é inegociável. CRM desatualizado invalida a análise da Fase 0. Preencher sempre, mesmo nos dias em que a sessão foi improdutiva.</w:t>
      </w:r>
    </w:p>
    <w:p/>
    <w:p>
      <w:pPr>
        <w:pBdr>
          <w:bottom w:val="single" w:sz="6" w:color="4472C4"/>
        </w:pBdr>
      </w:pPr>
    </w:p>
    <w:p/>
    <w:p>
      <w:r>
        <w:rPr>
          <w:b/>
        </w:rPr>
        <w:t>Rotina de Segunda (planejamento)</w:t>
      </w:r>
    </w:p>
    <w:p/>
    <w:p>
      <w:r>
        <w:t>SIMPLIFICAR. Remover "Montar tabela de cadência da semana" das Semanas 1 e 2 (não há cadências suficientes para uma tabela fazer sentido). Substituir por: verificar quais prospects recebem qual toque em qual dia da semana — basta filtrar a coluna O da aba Prospecção. A partir da Semana 3, manter conforme SOP 19.</w:t>
      </w:r>
    </w:p>
    <w:p/>
    <w:p>
      <w:pPr>
        <w:pBdr>
          <w:bottom w:val="single" w:sz="6" w:color="4472C4"/>
        </w:pBdr>
      </w:pPr>
    </w:p>
    <w:p/>
    <w:p>
      <w:r>
        <w:rPr>
          <w:b/>
        </w:rPr>
        <w:t>Revisão de Sexta (painel semanal)</w:t>
      </w:r>
    </w:p>
    <w:p/>
    <w:p>
      <w:r>
        <w:t>SIMPLIFICAR. Substituir o painel completo do SOP 14/16 pela análise de 5 perguntas diretas:</w:t>
      </w:r>
    </w:p>
    <w:p>
      <w:pPr>
        <w:pStyle w:val="ListNumber"/>
      </w:pPr>
      <w:r>
        <w:t>Quantos Toques 1 saíram esta semana?</w:t>
      </w:r>
    </w:p>
    <w:p>
      <w:pPr>
        <w:pStyle w:val="ListNumber"/>
      </w:pPr>
      <w:r>
        <w:t>Quantas respostas vieram?</w:t>
      </w:r>
    </w:p>
    <w:p>
      <w:pPr>
        <w:pStyle w:val="ListNumber"/>
      </w:pPr>
      <w:r>
        <w:t>Alguma conversa ativa? Se sim, qual o próximo passo?</w:t>
      </w:r>
    </w:p>
    <w:p>
      <w:pPr>
        <w:pStyle w:val="ListNumber"/>
      </w:pPr>
      <w:r>
        <w:t>Algum diagnóstico realizado? Score?</w:t>
      </w:r>
    </w:p>
    <w:p>
      <w:pPr>
        <w:pStyle w:val="ListNumber"/>
      </w:pPr>
      <w:r>
        <w:t>O que vou fazer diferente na semana que vem?</w:t>
      </w:r>
    </w:p>
    <w:p/>
    <w:p>
      <w:r>
        <w:t>Esse formato leva 10 minutos. O painel completo do SOP 14 entra a partir da Fase 1.</w:t>
      </w:r>
    </w:p>
    <w:p/>
    <w:p>
      <w:pPr>
        <w:pBdr>
          <w:bottom w:val="single" w:sz="6" w:color="4472C4"/>
        </w:pBdr>
      </w:pPr>
    </w:p>
    <w:p/>
    <w:p>
      <w:r>
        <w:rPr>
          <w:b/>
        </w:rPr>
        <w:t>Consulta Rápida (situações inesperadas)</w:t>
      </w:r>
    </w:p>
    <w:p/>
    <w:p>
      <w:r>
        <w:t>MANTER integralmente. A tabela de 24 situações do SOP 19 é válida desde o Dia 1. Não requer pipeline ativo — apenas contexto para reagir a respostas do prospect.</w:t>
      </w:r>
    </w:p>
    <w:p/>
    <w:p>
      <w:pPr>
        <w:pBdr>
          <w:bottom w:val="single" w:sz="6" w:color="4472C4"/>
        </w:pBdr>
      </w:pPr>
    </w:p>
    <w:p/>
    <w:p>
      <w:pPr>
        <w:pStyle w:val="Heading2"/>
      </w:pPr>
      <w:r>
        <w:t>Métricas da Fase 0</w:t>
      </w:r>
    </w:p>
    <w:p/>
    <w:p>
      <w:r>
        <w:t>Apenas métricas que fazem sentido sem histórico anterior. Todas podem ser calculadas a partir do Dia 5.</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Indicador</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O que mede</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Como registrar</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Meta mínima de validação</w:t>
            </w:r>
          </w:p>
        </w:tc>
        <w:tc>
          <w:tcPr>
            <w:tcW w:type="dxa" w:w="1824"/>
            <w:tcBorders>
              <w:top w:val="single" w:sz="4" w:color="4472C4"/>
              <w:left w:val="single" w:sz="4" w:color="4472C4"/>
              <w:bottom w:val="single" w:sz="4" w:color="4472C4"/>
              <w:right w:val="single" w:sz="4" w:color="4472C4"/>
            </w:tcBorders>
            <w:shd w:val="clear" w:color="auto" w:fill="4472C4"/>
          </w:tcPr>
          <w:p>
            <w:r>
              <w:rPr>
                <w:b/>
                <w:color w:val="FFFFFF"/>
                <w:sz w:val="20"/>
              </w:rPr>
              <w:t>Alerta</w:t>
            </w:r>
          </w:p>
        </w:tc>
      </w:tr>
      <w:tr>
        <w:tc>
          <w:tcPr>
            <w:tcW w:type="dxa" w:w="1824"/>
            <w:tcBorders>
              <w:top w:val="single" w:sz="4" w:color="4472C4"/>
              <w:left w:val="single" w:sz="4" w:color="4472C4"/>
              <w:bottom w:val="single" w:sz="4" w:color="4472C4"/>
              <w:right w:val="single" w:sz="4" w:color="4472C4"/>
            </w:tcBorders>
          </w:tcPr>
          <w:p>
            <w:r>
              <w:rPr>
                <w:sz w:val="20"/>
              </w:rPr>
              <w:t>Prospects pesquisados por semana</w:t>
            </w:r>
          </w:p>
        </w:tc>
        <w:tc>
          <w:tcPr>
            <w:tcW w:type="dxa" w:w="1824"/>
            <w:tcBorders>
              <w:top w:val="single" w:sz="4" w:color="4472C4"/>
              <w:left w:val="single" w:sz="4" w:color="4472C4"/>
              <w:bottom w:val="single" w:sz="4" w:color="4472C4"/>
              <w:right w:val="single" w:sz="4" w:color="4472C4"/>
            </w:tcBorders>
          </w:tcPr>
          <w:p>
            <w:r>
              <w:rPr>
                <w:sz w:val="20"/>
              </w:rPr>
              <w:t>Volume de pesquisa ativa</w:t>
            </w:r>
          </w:p>
        </w:tc>
        <w:tc>
          <w:tcPr>
            <w:tcW w:type="dxa" w:w="1824"/>
            <w:tcBorders>
              <w:top w:val="single" w:sz="4" w:color="4472C4"/>
              <w:left w:val="single" w:sz="4" w:color="4472C4"/>
              <w:bottom w:val="single" w:sz="4" w:color="4472C4"/>
              <w:right w:val="single" w:sz="4" w:color="4472C4"/>
            </w:tcBorders>
          </w:tcPr>
          <w:p>
            <w:r>
              <w:rPr>
                <w:sz w:val="20"/>
              </w:rPr>
              <w:t>Aba Prospecção — contar linhas novas por semana</w:t>
            </w:r>
          </w:p>
        </w:tc>
        <w:tc>
          <w:tcPr>
            <w:tcW w:type="dxa" w:w="1824"/>
            <w:tcBorders>
              <w:top w:val="single" w:sz="4" w:color="4472C4"/>
              <w:left w:val="single" w:sz="4" w:color="4472C4"/>
              <w:bottom w:val="single" w:sz="4" w:color="4472C4"/>
              <w:right w:val="single" w:sz="4" w:color="4472C4"/>
            </w:tcBorders>
          </w:tcPr>
          <w:p>
            <w:r>
              <w:rPr>
                <w:sz w:val="20"/>
              </w:rPr>
              <w:t>30 na Semana 1</w:t>
            </w:r>
          </w:p>
        </w:tc>
        <w:tc>
          <w:tcPr>
            <w:tcW w:type="dxa" w:w="1824"/>
            <w:tcBorders>
              <w:top w:val="single" w:sz="4" w:color="4472C4"/>
              <w:left w:val="single" w:sz="4" w:color="4472C4"/>
              <w:bottom w:val="single" w:sz="4" w:color="4472C4"/>
              <w:right w:val="single" w:sz="4" w:color="4472C4"/>
            </w:tcBorders>
          </w:tcPr>
          <w:p>
            <w:r>
              <w:rPr>
                <w:sz w:val="20"/>
              </w:rPr>
              <w:t>Abaixo de 15: prospecção não está acontecendo</w:t>
            </w:r>
          </w:p>
        </w:tc>
      </w:tr>
      <w:tr>
        <w:tc>
          <w:tcPr>
            <w:tcW w:type="dxa" w:w="1824"/>
            <w:tcBorders>
              <w:top w:val="single" w:sz="4" w:color="4472C4"/>
              <w:left w:val="single" w:sz="4" w:color="4472C4"/>
              <w:bottom w:val="single" w:sz="4" w:color="4472C4"/>
              <w:right w:val="single" w:sz="4" w:color="4472C4"/>
            </w:tcBorders>
          </w:tcPr>
          <w:p>
            <w:r>
              <w:rPr>
                <w:sz w:val="20"/>
              </w:rPr>
              <w:t>Taxa de CQs verdes (4 ou 5)</w:t>
            </w:r>
          </w:p>
        </w:tc>
        <w:tc>
          <w:tcPr>
            <w:tcW w:type="dxa" w:w="1824"/>
            <w:tcBorders>
              <w:top w:val="single" w:sz="4" w:color="4472C4"/>
              <w:left w:val="single" w:sz="4" w:color="4472C4"/>
              <w:bottom w:val="single" w:sz="4" w:color="4472C4"/>
              <w:right w:val="single" w:sz="4" w:color="4472C4"/>
            </w:tcBorders>
          </w:tcPr>
          <w:p>
            <w:r>
              <w:rPr>
                <w:sz w:val="20"/>
              </w:rPr>
              <w:t>Qualidade dos prospects encontrados</w:t>
            </w:r>
          </w:p>
        </w:tc>
        <w:tc>
          <w:tcPr>
            <w:tcW w:type="dxa" w:w="1824"/>
            <w:tcBorders>
              <w:top w:val="single" w:sz="4" w:color="4472C4"/>
              <w:left w:val="single" w:sz="4" w:color="4472C4"/>
              <w:bottom w:val="single" w:sz="4" w:color="4472C4"/>
              <w:right w:val="single" w:sz="4" w:color="4472C4"/>
            </w:tcBorders>
          </w:tcPr>
          <w:p>
            <w:r>
              <w:rPr>
                <w:sz w:val="20"/>
              </w:rPr>
              <w:t>Contar prospects com coluna L ≥ 4 ÷ total pesquisado</w:t>
            </w:r>
          </w:p>
        </w:tc>
        <w:tc>
          <w:tcPr>
            <w:tcW w:type="dxa" w:w="1824"/>
            <w:tcBorders>
              <w:top w:val="single" w:sz="4" w:color="4472C4"/>
              <w:left w:val="single" w:sz="4" w:color="4472C4"/>
              <w:bottom w:val="single" w:sz="4" w:color="4472C4"/>
              <w:right w:val="single" w:sz="4" w:color="4472C4"/>
            </w:tcBorders>
          </w:tcPr>
          <w:p>
            <w:r>
              <w:rPr>
                <w:sz w:val="20"/>
              </w:rPr>
              <w:t>50%</w:t>
            </w:r>
          </w:p>
        </w:tc>
        <w:tc>
          <w:tcPr>
            <w:tcW w:type="dxa" w:w="1824"/>
            <w:tcBorders>
              <w:top w:val="single" w:sz="4" w:color="4472C4"/>
              <w:left w:val="single" w:sz="4" w:color="4472C4"/>
              <w:bottom w:val="single" w:sz="4" w:color="4472C4"/>
              <w:right w:val="single" w:sz="4" w:color="4472C4"/>
            </w:tcBorders>
          </w:tcPr>
          <w:p>
            <w:r>
              <w:rPr>
                <w:sz w:val="20"/>
              </w:rPr>
              <w:t>Abaixo de 30%: revisar critérios ou fonte</w:t>
            </w:r>
          </w:p>
        </w:tc>
      </w:tr>
      <w:tr>
        <w:tc>
          <w:tcPr>
            <w:tcW w:type="dxa" w:w="1824"/>
            <w:tcBorders>
              <w:top w:val="single" w:sz="4" w:color="4472C4"/>
              <w:left w:val="single" w:sz="4" w:color="4472C4"/>
              <w:bottom w:val="single" w:sz="4" w:color="4472C4"/>
              <w:right w:val="single" w:sz="4" w:color="4472C4"/>
            </w:tcBorders>
          </w:tcPr>
          <w:p>
            <w:r>
              <w:rPr>
                <w:sz w:val="20"/>
              </w:rPr>
              <w:t>Toques 1 enviados por semana</w:t>
            </w:r>
          </w:p>
        </w:tc>
        <w:tc>
          <w:tcPr>
            <w:tcW w:type="dxa" w:w="1824"/>
            <w:tcBorders>
              <w:top w:val="single" w:sz="4" w:color="4472C4"/>
              <w:left w:val="single" w:sz="4" w:color="4472C4"/>
              <w:bottom w:val="single" w:sz="4" w:color="4472C4"/>
              <w:right w:val="single" w:sz="4" w:color="4472C4"/>
            </w:tcBorders>
          </w:tcPr>
          <w:p>
            <w:r>
              <w:rPr>
                <w:sz w:val="20"/>
              </w:rPr>
              <w:t>Volume de entrada no funil</w:t>
            </w:r>
          </w:p>
        </w:tc>
        <w:tc>
          <w:tcPr>
            <w:tcW w:type="dxa" w:w="1824"/>
            <w:tcBorders>
              <w:top w:val="single" w:sz="4" w:color="4472C4"/>
              <w:left w:val="single" w:sz="4" w:color="4472C4"/>
              <w:bottom w:val="single" w:sz="4" w:color="4472C4"/>
              <w:right w:val="single" w:sz="4" w:color="4472C4"/>
            </w:tcBorders>
          </w:tcPr>
          <w:p>
            <w:r>
              <w:t xml:space="preserve">Aba Prospecção — contar status </w:t>
            </w:r>
            <w:r>
              <w:rPr>
                <w:rFonts w:ascii="Courier New" w:hAnsi="Courier New"/>
                <w:sz w:val="20"/>
              </w:rPr>
              <w:t>TOQUE 1 ENVIADO</w:t>
            </w:r>
            <w:r>
              <w:rPr>
                <w:sz w:val="20"/>
              </w:rPr>
              <w:t xml:space="preserve"> por semana</w:t>
            </w:r>
          </w:p>
        </w:tc>
        <w:tc>
          <w:tcPr>
            <w:tcW w:type="dxa" w:w="1824"/>
            <w:tcBorders>
              <w:top w:val="single" w:sz="4" w:color="4472C4"/>
              <w:left w:val="single" w:sz="4" w:color="4472C4"/>
              <w:bottom w:val="single" w:sz="4" w:color="4472C4"/>
              <w:right w:val="single" w:sz="4" w:color="4472C4"/>
            </w:tcBorders>
          </w:tcPr>
          <w:p>
            <w:r>
              <w:rPr>
                <w:sz w:val="20"/>
              </w:rPr>
              <w:t>15 na Semana 1</w:t>
            </w:r>
          </w:p>
        </w:tc>
        <w:tc>
          <w:tcPr>
            <w:tcW w:type="dxa" w:w="1824"/>
            <w:tcBorders>
              <w:top w:val="single" w:sz="4" w:color="4472C4"/>
              <w:left w:val="single" w:sz="4" w:color="4472C4"/>
              <w:bottom w:val="single" w:sz="4" w:color="4472C4"/>
              <w:right w:val="single" w:sz="4" w:color="4472C4"/>
            </w:tcBorders>
          </w:tcPr>
          <w:p>
            <w:r>
              <w:rPr>
                <w:sz w:val="20"/>
              </w:rPr>
              <w:t>Abaixo de 10: prospecção insuficiente</w:t>
            </w:r>
          </w:p>
        </w:tc>
      </w:tr>
      <w:tr>
        <w:tc>
          <w:tcPr>
            <w:tcW w:type="dxa" w:w="1824"/>
            <w:tcBorders>
              <w:top w:val="single" w:sz="4" w:color="4472C4"/>
              <w:left w:val="single" w:sz="4" w:color="4472C4"/>
              <w:bottom w:val="single" w:sz="4" w:color="4472C4"/>
              <w:right w:val="single" w:sz="4" w:color="4472C4"/>
            </w:tcBorders>
          </w:tcPr>
          <w:p>
            <w:r>
              <w:rPr>
                <w:sz w:val="20"/>
              </w:rPr>
              <w:t>Taxa de resposta ao Toque 1</w:t>
            </w:r>
          </w:p>
        </w:tc>
        <w:tc>
          <w:tcPr>
            <w:tcW w:type="dxa" w:w="1824"/>
            <w:tcBorders>
              <w:top w:val="single" w:sz="4" w:color="4472C4"/>
              <w:left w:val="single" w:sz="4" w:color="4472C4"/>
              <w:bottom w:val="single" w:sz="4" w:color="4472C4"/>
              <w:right w:val="single" w:sz="4" w:color="4472C4"/>
            </w:tcBorders>
          </w:tcPr>
          <w:p>
            <w:r>
              <w:rPr>
                <w:sz w:val="20"/>
              </w:rPr>
              <w:t>Eficácia do primeiro contato</w:t>
            </w:r>
          </w:p>
        </w:tc>
        <w:tc>
          <w:tcPr>
            <w:tcW w:type="dxa" w:w="1824"/>
            <w:tcBorders>
              <w:top w:val="single" w:sz="4" w:color="4472C4"/>
              <w:left w:val="single" w:sz="4" w:color="4472C4"/>
              <w:bottom w:val="single" w:sz="4" w:color="4472C4"/>
              <w:right w:val="single" w:sz="4" w:color="4472C4"/>
            </w:tcBorders>
          </w:tcPr>
          <w:p>
            <w:r>
              <w:rPr>
                <w:sz w:val="20"/>
              </w:rPr>
              <w:t>Respostas recebidas ÷ Toques 1 enviados há 7+ dias × 100</w:t>
            </w:r>
          </w:p>
        </w:tc>
        <w:tc>
          <w:tcPr>
            <w:tcW w:type="dxa" w:w="1824"/>
            <w:tcBorders>
              <w:top w:val="single" w:sz="4" w:color="4472C4"/>
              <w:left w:val="single" w:sz="4" w:color="4472C4"/>
              <w:bottom w:val="single" w:sz="4" w:color="4472C4"/>
              <w:right w:val="single" w:sz="4" w:color="4472C4"/>
            </w:tcBorders>
          </w:tcPr>
          <w:p>
            <w:r>
              <w:rPr>
                <w:sz w:val="20"/>
              </w:rPr>
              <w:t>Qualquer resposta positiva na Semana 1 — não há meta percentual antes de 20 toques enviados</w:t>
            </w:r>
          </w:p>
        </w:tc>
        <w:tc>
          <w:tcPr>
            <w:tcW w:type="dxa" w:w="1824"/>
            <w:tcBorders>
              <w:top w:val="single" w:sz="4" w:color="4472C4"/>
              <w:left w:val="single" w:sz="4" w:color="4472C4"/>
              <w:bottom w:val="single" w:sz="4" w:color="4472C4"/>
              <w:right w:val="single" w:sz="4" w:color="4472C4"/>
            </w:tcBorders>
          </w:tcPr>
          <w:p>
            <w:r>
              <w:rPr>
                <w:sz w:val="20"/>
              </w:rPr>
              <w:t>Calcular só após 20 toques e 7 dias — antes disso o número não é válido</w:t>
            </w:r>
          </w:p>
        </w:tc>
      </w:tr>
      <w:tr>
        <w:tc>
          <w:tcPr>
            <w:tcW w:type="dxa" w:w="1824"/>
            <w:tcBorders>
              <w:top w:val="single" w:sz="4" w:color="4472C4"/>
              <w:left w:val="single" w:sz="4" w:color="4472C4"/>
              <w:bottom w:val="single" w:sz="4" w:color="4472C4"/>
              <w:right w:val="single" w:sz="4" w:color="4472C4"/>
            </w:tcBorders>
          </w:tcPr>
          <w:p>
            <w:r>
              <w:rPr>
                <w:sz w:val="20"/>
              </w:rPr>
              <w:t>Toques executados no prazo</w:t>
            </w:r>
          </w:p>
        </w:tc>
        <w:tc>
          <w:tcPr>
            <w:tcW w:type="dxa" w:w="1824"/>
            <w:tcBorders>
              <w:top w:val="single" w:sz="4" w:color="4472C4"/>
              <w:left w:val="single" w:sz="4" w:color="4472C4"/>
              <w:bottom w:val="single" w:sz="4" w:color="4472C4"/>
              <w:right w:val="single" w:sz="4" w:color="4472C4"/>
            </w:tcBorders>
          </w:tcPr>
          <w:p>
            <w:r>
              <w:rPr>
                <w:sz w:val="20"/>
              </w:rPr>
              <w:t>Disciplina de cadência</w:t>
            </w:r>
          </w:p>
        </w:tc>
        <w:tc>
          <w:tcPr>
            <w:tcW w:type="dxa" w:w="1824"/>
            <w:tcBorders>
              <w:top w:val="single" w:sz="4" w:color="4472C4"/>
              <w:left w:val="single" w:sz="4" w:color="4472C4"/>
              <w:bottom w:val="single" w:sz="4" w:color="4472C4"/>
              <w:right w:val="single" w:sz="4" w:color="4472C4"/>
            </w:tcBorders>
          </w:tcPr>
          <w:p>
            <w:r>
              <w:rPr>
                <w:sz w:val="20"/>
              </w:rPr>
              <w:t>Contar toques realizados no dia previsto ÷ total de toques previstos × 100</w:t>
            </w:r>
          </w:p>
        </w:tc>
        <w:tc>
          <w:tcPr>
            <w:tcW w:type="dxa" w:w="1824"/>
            <w:tcBorders>
              <w:top w:val="single" w:sz="4" w:color="4472C4"/>
              <w:left w:val="single" w:sz="4" w:color="4472C4"/>
              <w:bottom w:val="single" w:sz="4" w:color="4472C4"/>
              <w:right w:val="single" w:sz="4" w:color="4472C4"/>
            </w:tcBorders>
          </w:tcPr>
          <w:p>
            <w:r>
              <w:rPr>
                <w:sz w:val="20"/>
              </w:rPr>
              <w:t>90% dos toques no prazo</w:t>
            </w:r>
          </w:p>
        </w:tc>
        <w:tc>
          <w:tcPr>
            <w:tcW w:type="dxa" w:w="1824"/>
            <w:tcBorders>
              <w:top w:val="single" w:sz="4" w:color="4472C4"/>
              <w:left w:val="single" w:sz="4" w:color="4472C4"/>
              <w:bottom w:val="single" w:sz="4" w:color="4472C4"/>
              <w:right w:val="single" w:sz="4" w:color="4472C4"/>
            </w:tcBorders>
          </w:tcPr>
          <w:p>
            <w:r>
              <w:rPr>
                <w:sz w:val="20"/>
              </w:rPr>
              <w:t>Abaixo de 80%: cadência está sendo descumprida</w:t>
            </w:r>
          </w:p>
        </w:tc>
      </w:tr>
      <w:tr>
        <w:tc>
          <w:tcPr>
            <w:tcW w:type="dxa" w:w="1824"/>
            <w:tcBorders>
              <w:top w:val="single" w:sz="4" w:color="4472C4"/>
              <w:left w:val="single" w:sz="4" w:color="4472C4"/>
              <w:bottom w:val="single" w:sz="4" w:color="4472C4"/>
              <w:right w:val="single" w:sz="4" w:color="4472C4"/>
            </w:tcBorders>
          </w:tcPr>
          <w:p>
            <w:r>
              <w:rPr>
                <w:sz w:val="20"/>
              </w:rPr>
              <w:t>Conversas ativas</w:t>
            </w:r>
          </w:p>
        </w:tc>
        <w:tc>
          <w:tcPr>
            <w:tcW w:type="dxa" w:w="1824"/>
            <w:tcBorders>
              <w:top w:val="single" w:sz="4" w:color="4472C4"/>
              <w:left w:val="single" w:sz="4" w:color="4472C4"/>
              <w:bottom w:val="single" w:sz="4" w:color="4472C4"/>
              <w:right w:val="single" w:sz="4" w:color="4472C4"/>
            </w:tcBorders>
          </w:tcPr>
          <w:p>
            <w:r>
              <w:rPr>
                <w:sz w:val="20"/>
              </w:rPr>
              <w:t>Prospects fora da cadência automática, em diálogo real</w:t>
            </w:r>
          </w:p>
        </w:tc>
        <w:tc>
          <w:tcPr>
            <w:tcW w:type="dxa" w:w="1824"/>
            <w:tcBorders>
              <w:top w:val="single" w:sz="4" w:color="4472C4"/>
              <w:left w:val="single" w:sz="4" w:color="4472C4"/>
              <w:bottom w:val="single" w:sz="4" w:color="4472C4"/>
              <w:right w:val="single" w:sz="4" w:color="4472C4"/>
            </w:tcBorders>
          </w:tcPr>
          <w:p>
            <w:r>
              <w:t xml:space="preserve">Contar linhas com status </w:t>
            </w:r>
            <w:r>
              <w:rPr>
                <w:rFonts w:ascii="Courier New" w:hAnsi="Courier New"/>
                <w:sz w:val="20"/>
              </w:rPr>
              <w:t>CONVERSA ATIVA</w:t>
            </w:r>
            <w:r>
              <w:rPr>
                <w:sz w:val="20"/>
              </w:rPr>
              <w:t xml:space="preserve"> na aba Prospecção</w:t>
            </w:r>
          </w:p>
        </w:tc>
        <w:tc>
          <w:tcPr>
            <w:tcW w:type="dxa" w:w="1824"/>
            <w:tcBorders>
              <w:top w:val="single" w:sz="4" w:color="4472C4"/>
              <w:left w:val="single" w:sz="4" w:color="4472C4"/>
              <w:bottom w:val="single" w:sz="4" w:color="4472C4"/>
              <w:right w:val="single" w:sz="4" w:color="4472C4"/>
            </w:tcBorders>
          </w:tcPr>
          <w:p>
            <w:r>
              <w:rPr>
                <w:sz w:val="20"/>
              </w:rPr>
              <w:t>1 até o fim da Semana 2</w:t>
            </w:r>
          </w:p>
        </w:tc>
        <w:tc>
          <w:tcPr>
            <w:tcW w:type="dxa" w:w="1824"/>
            <w:tcBorders>
              <w:top w:val="single" w:sz="4" w:color="4472C4"/>
              <w:left w:val="single" w:sz="4" w:color="4472C4"/>
              <w:bottom w:val="single" w:sz="4" w:color="4472C4"/>
              <w:right w:val="single" w:sz="4" w:color="4472C4"/>
            </w:tcBorders>
          </w:tcPr>
          <w:p>
            <w:r>
              <w:rPr>
                <w:sz w:val="20"/>
              </w:rPr>
              <w:t>Zero na Semana 3: revisar Toque 1 e ângulo de cadência</w:t>
            </w:r>
          </w:p>
        </w:tc>
      </w:tr>
      <w:tr>
        <w:tc>
          <w:tcPr>
            <w:tcW w:type="dxa" w:w="1824"/>
            <w:tcBorders>
              <w:top w:val="single" w:sz="4" w:color="4472C4"/>
              <w:left w:val="single" w:sz="4" w:color="4472C4"/>
              <w:bottom w:val="single" w:sz="4" w:color="4472C4"/>
              <w:right w:val="single" w:sz="4" w:color="4472C4"/>
            </w:tcBorders>
          </w:tcPr>
          <w:p>
            <w:r>
              <w:rPr>
                <w:sz w:val="20"/>
              </w:rPr>
              <w:t>Diagnósticos realizados</w:t>
            </w:r>
          </w:p>
        </w:tc>
        <w:tc>
          <w:tcPr>
            <w:tcW w:type="dxa" w:w="1824"/>
            <w:tcBorders>
              <w:top w:val="single" w:sz="4" w:color="4472C4"/>
              <w:left w:val="single" w:sz="4" w:color="4472C4"/>
              <w:bottom w:val="single" w:sz="4" w:color="4472C4"/>
              <w:right w:val="single" w:sz="4" w:color="4472C4"/>
            </w:tcBorders>
          </w:tcPr>
          <w:p>
            <w:r>
              <w:rPr>
                <w:sz w:val="20"/>
              </w:rPr>
              <w:t>Validação da capacidade de agendamento</w:t>
            </w:r>
          </w:p>
        </w:tc>
        <w:tc>
          <w:tcPr>
            <w:tcW w:type="dxa" w:w="1824"/>
            <w:tcBorders>
              <w:top w:val="single" w:sz="4" w:color="4472C4"/>
              <w:left w:val="single" w:sz="4" w:color="4472C4"/>
              <w:bottom w:val="single" w:sz="4" w:color="4472C4"/>
              <w:right w:val="single" w:sz="4" w:color="4472C4"/>
            </w:tcBorders>
          </w:tcPr>
          <w:p>
            <w:r>
              <w:rPr>
                <w:sz w:val="20"/>
              </w:rPr>
              <w:t>Aba Diagnósticos — contar linhas por semana</w:t>
            </w:r>
          </w:p>
        </w:tc>
        <w:tc>
          <w:tcPr>
            <w:tcW w:type="dxa" w:w="1824"/>
            <w:tcBorders>
              <w:top w:val="single" w:sz="4" w:color="4472C4"/>
              <w:left w:val="single" w:sz="4" w:color="4472C4"/>
              <w:bottom w:val="single" w:sz="4" w:color="4472C4"/>
              <w:right w:val="single" w:sz="4" w:color="4472C4"/>
            </w:tcBorders>
          </w:tcPr>
          <w:p>
            <w:r>
              <w:rPr>
                <w:sz w:val="20"/>
              </w:rPr>
              <w:t>1 até o fim da Semana 3</w:t>
            </w:r>
          </w:p>
        </w:tc>
        <w:tc>
          <w:tcPr>
            <w:tcW w:type="dxa" w:w="1824"/>
            <w:tcBorders>
              <w:top w:val="single" w:sz="4" w:color="4472C4"/>
              <w:left w:val="single" w:sz="4" w:color="4472C4"/>
              <w:bottom w:val="single" w:sz="4" w:color="4472C4"/>
              <w:right w:val="single" w:sz="4" w:color="4472C4"/>
            </w:tcBorders>
          </w:tcPr>
          <w:p>
            <w:r>
              <w:rPr>
                <w:sz w:val="20"/>
              </w:rPr>
              <w:t>Zero na Semana 4: revisar abordagem de agendamento nas conversas ativas</w:t>
            </w:r>
          </w:p>
        </w:tc>
      </w:tr>
      <w:tr>
        <w:tc>
          <w:tcPr>
            <w:tcW w:type="dxa" w:w="1824"/>
            <w:tcBorders>
              <w:top w:val="single" w:sz="4" w:color="4472C4"/>
              <w:left w:val="single" w:sz="4" w:color="4472C4"/>
              <w:bottom w:val="single" w:sz="4" w:color="4472C4"/>
              <w:right w:val="single" w:sz="4" w:color="4472C4"/>
            </w:tcBorders>
          </w:tcPr>
          <w:p>
            <w:r>
              <w:rPr>
                <w:sz w:val="20"/>
              </w:rPr>
              <w:t>CRM preenchido todos os dias</w:t>
            </w:r>
          </w:p>
        </w:tc>
        <w:tc>
          <w:tcPr>
            <w:tcW w:type="dxa" w:w="1824"/>
            <w:tcBorders>
              <w:top w:val="single" w:sz="4" w:color="4472C4"/>
              <w:left w:val="single" w:sz="4" w:color="4472C4"/>
              <w:bottom w:val="single" w:sz="4" w:color="4472C4"/>
              <w:right w:val="single" w:sz="4" w:color="4472C4"/>
            </w:tcBorders>
          </w:tcPr>
          <w:p>
            <w:r>
              <w:rPr>
                <w:sz w:val="20"/>
              </w:rPr>
              <w:t>Disciplina de registro</w:t>
            </w:r>
          </w:p>
        </w:tc>
        <w:tc>
          <w:tcPr>
            <w:tcW w:type="dxa" w:w="1824"/>
            <w:tcBorders>
              <w:top w:val="single" w:sz="4" w:color="4472C4"/>
              <w:left w:val="single" w:sz="4" w:color="4472C4"/>
              <w:bottom w:val="single" w:sz="4" w:color="4472C4"/>
              <w:right w:val="single" w:sz="4" w:color="4472C4"/>
            </w:tcBorders>
          </w:tcPr>
          <w:p>
            <w:r>
              <w:rPr>
                <w:sz w:val="20"/>
              </w:rPr>
              <w:t>Aba Métricas — coluna J</w:t>
            </w:r>
          </w:p>
        </w:tc>
        <w:tc>
          <w:tcPr>
            <w:tcW w:type="dxa" w:w="1824"/>
            <w:tcBorders>
              <w:top w:val="single" w:sz="4" w:color="4472C4"/>
              <w:left w:val="single" w:sz="4" w:color="4472C4"/>
              <w:bottom w:val="single" w:sz="4" w:color="4472C4"/>
              <w:right w:val="single" w:sz="4" w:color="4472C4"/>
            </w:tcBorders>
          </w:tcPr>
          <w:p>
            <w:r>
              <w:rPr>
                <w:sz w:val="20"/>
              </w:rPr>
              <w:t>100%</w:t>
            </w:r>
          </w:p>
        </w:tc>
        <w:tc>
          <w:tcPr>
            <w:tcW w:type="dxa" w:w="1824"/>
            <w:tcBorders>
              <w:top w:val="single" w:sz="4" w:color="4472C4"/>
              <w:left w:val="single" w:sz="4" w:color="4472C4"/>
              <w:bottom w:val="single" w:sz="4" w:color="4472C4"/>
              <w:right w:val="single" w:sz="4" w:color="4472C4"/>
            </w:tcBorders>
          </w:tcPr>
          <w:p>
            <w:r>
              <w:t xml:space="preserve">Qualquer dia </w:t>
            </w:r>
            <w:r>
              <w:rPr>
                <w:rFonts w:ascii="Courier New" w:hAnsi="Courier New"/>
                <w:sz w:val="20"/>
              </w:rPr>
              <w:t>Não</w:t>
            </w:r>
            <w:r>
              <w:rPr>
                <w:sz w:val="20"/>
              </w:rPr>
              <w:t>: parar tudo e preencher antes de continuar</w:t>
            </w:r>
          </w:p>
        </w:tc>
      </w:tr>
      <w:tr>
        <w:tc>
          <w:tcPr>
            <w:tcW w:type="dxa" w:w="1824"/>
            <w:tcBorders>
              <w:top w:val="single" w:sz="4" w:color="4472C4"/>
              <w:left w:val="single" w:sz="4" w:color="4472C4"/>
              <w:bottom w:val="single" w:sz="4" w:color="4472C4"/>
              <w:right w:val="single" w:sz="4" w:color="4472C4"/>
            </w:tcBorders>
          </w:tcPr>
          <w:p>
            <w:r>
              <w:rPr>
                <w:sz w:val="20"/>
              </w:rPr>
              <w:t>Taxa de atas enviadas em até 2h</w:t>
            </w:r>
          </w:p>
        </w:tc>
        <w:tc>
          <w:tcPr>
            <w:tcW w:type="dxa" w:w="1824"/>
            <w:tcBorders>
              <w:top w:val="single" w:sz="4" w:color="4472C4"/>
              <w:left w:val="single" w:sz="4" w:color="4472C4"/>
              <w:bottom w:val="single" w:sz="4" w:color="4472C4"/>
              <w:right w:val="single" w:sz="4" w:color="4472C4"/>
            </w:tcBorders>
          </w:tcPr>
          <w:p>
            <w:r>
              <w:rPr>
                <w:sz w:val="20"/>
              </w:rPr>
              <w:t>Velocidade pós-diagnóstico</w:t>
            </w:r>
          </w:p>
        </w:tc>
        <w:tc>
          <w:tcPr>
            <w:tcW w:type="dxa" w:w="1824"/>
            <w:tcBorders>
              <w:top w:val="single" w:sz="4" w:color="4472C4"/>
              <w:left w:val="single" w:sz="4" w:color="4472C4"/>
              <w:bottom w:val="single" w:sz="4" w:color="4472C4"/>
              <w:right w:val="single" w:sz="4" w:color="4472C4"/>
            </w:tcBorders>
          </w:tcPr>
          <w:p>
            <w:r>
              <w:rPr>
                <w:sz w:val="20"/>
              </w:rPr>
              <w:t>Atas enviadas em até 2h ÷ diagnósticos realizados × 100</w:t>
            </w:r>
          </w:p>
        </w:tc>
        <w:tc>
          <w:tcPr>
            <w:tcW w:type="dxa" w:w="1824"/>
            <w:tcBorders>
              <w:top w:val="single" w:sz="4" w:color="4472C4"/>
              <w:left w:val="single" w:sz="4" w:color="4472C4"/>
              <w:bottom w:val="single" w:sz="4" w:color="4472C4"/>
              <w:right w:val="single" w:sz="4" w:color="4472C4"/>
            </w:tcBorders>
          </w:tcPr>
          <w:p>
            <w:r>
              <w:rPr>
                <w:sz w:val="20"/>
              </w:rPr>
              <w:t>100%</w:t>
            </w:r>
          </w:p>
        </w:tc>
        <w:tc>
          <w:tcPr>
            <w:tcW w:type="dxa" w:w="1824"/>
            <w:tcBorders>
              <w:top w:val="single" w:sz="4" w:color="4472C4"/>
              <w:left w:val="single" w:sz="4" w:color="4472C4"/>
              <w:bottom w:val="single" w:sz="4" w:color="4472C4"/>
              <w:right w:val="single" w:sz="4" w:color="4472C4"/>
            </w:tcBorders>
          </w:tcPr>
          <w:p>
            <w:r>
              <w:rPr>
                <w:sz w:val="20"/>
              </w:rPr>
              <w:t>Qualquer diagnóstico sem ata em 2h é uma oportunidade de momentum perdida</w:t>
            </w:r>
          </w:p>
        </w:tc>
      </w:tr>
    </w:tbl>
    <w:p/>
    <w:p/>
    <w:p>
      <w:r>
        <w:rPr>
          <w:b/>
        </w:rPr>
        <w:t>O que não medir na Fase 0:</w:t>
      </w:r>
    </w:p>
    <w:p>
      <w:pPr>
        <w:pStyle w:val="ListBullet"/>
      </w:pPr>
      <w:r>
        <w:t>MRR adicionado (não há fechamentos esperados como meta)</w:t>
      </w:r>
    </w:p>
    <w:p>
      <w:pPr>
        <w:pStyle w:val="ListBullet"/>
      </w:pPr>
      <w:r>
        <w:t>Taxa de triagem positiva (exige volume de triagens que a Fase 0 pode não gerar)</w:t>
      </w:r>
    </w:p>
    <w:p>
      <w:pPr>
        <w:pStyle w:val="ListBullet"/>
      </w:pPr>
      <w:r>
        <w:t>Ciclo médio de venda (exige fechamentos para calcular)</w:t>
      </w:r>
    </w:p>
    <w:p>
      <w:pPr>
        <w:pStyle w:val="ListBullet"/>
      </w:pPr>
      <w:r>
        <w:t>Churn (não há carteira)</w:t>
      </w:r>
    </w:p>
    <w:p>
      <w:pPr>
        <w:pStyle w:val="ListBullet"/>
      </w:pPr>
      <w:r>
        <w:t>Taxa de proposta após diagnóstico (com 1–3 diagnósticos, o número não é estatisticamente válido)</w:t>
      </w:r>
    </w:p>
    <w:p/>
    <w:p>
      <w:pPr>
        <w:pBdr>
          <w:bottom w:val="single" w:sz="6" w:color="4472C4"/>
        </w:pBdr>
      </w:pPr>
    </w:p>
    <w:p/>
    <w:p>
      <w:pPr>
        <w:pStyle w:val="Heading2"/>
      </w:pPr>
      <w:r>
        <w:t>Critérios de Sucesso da Fase 0</w:t>
      </w:r>
    </w:p>
    <w:p/>
    <w:p>
      <w:r>
        <w:t>Checklist binário — avaliar no Dia 30. Cada item: Sim / Não.</w:t>
      </w:r>
    </w:p>
    <w:p/>
    <w:p>
      <w:pPr>
        <w:pStyle w:val="ListBullet"/>
      </w:pPr>
      <w:r>
        <w:t>[ ] Foram enviados ao menos 40 Toques 1 ao longo dos 30 dias</w:t>
      </w:r>
    </w:p>
    <w:p>
      <w:pPr>
        <w:pStyle w:val="ListBullet"/>
      </w:pPr>
      <w:r>
        <w:t>[ ] A aba Métricas da Fase 0 tem 20 linhas preenchidas (uma por dia útil)</w:t>
      </w:r>
    </w:p>
    <w:p>
      <w:pPr>
        <w:pStyle w:val="ListBullet"/>
      </w:pPr>
      <w:r>
        <w:t>[ ] Todos os toques de cadência (2, 3, 4, 5) foram executados nos prazos para os leads que avançaram</w:t>
      </w:r>
    </w:p>
    <w:p>
      <w:pPr>
        <w:pStyle w:val="ListBullet"/>
      </w:pPr>
      <w:r>
        <w:t>[ ] Ao menos 1 conversa ativa foi documentada com histórico completo de troca de mensagens</w:t>
      </w:r>
    </w:p>
    <w:p>
      <w:pPr>
        <w:pStyle w:val="ListBullet"/>
      </w:pPr>
      <w:r>
        <w:t>[ ] Ao menos 1 diagnóstico foi realizado e a aba Diagnósticos está preenchida com dor entre aspas</w:t>
      </w:r>
    </w:p>
    <w:p>
      <w:pPr>
        <w:pStyle w:val="ListBullet"/>
      </w:pPr>
      <w:r>
        <w:t>[ ] Nil consegue identificar, sem consultar o playbook, os 5 critérios de pré-qualificação online</w:t>
      </w:r>
    </w:p>
    <w:p>
      <w:pPr>
        <w:pStyle w:val="ListBullet"/>
      </w:pPr>
      <w:r>
        <w:t>[ ] Nil consegue escrever um Toque 1 com observação real em menos de 10 minutos</w:t>
      </w:r>
    </w:p>
    <w:p>
      <w:pPr>
        <w:pStyle w:val="ListBullet"/>
      </w:pPr>
      <w:r>
        <w:t>[ ] Nil consegue conduzir o bloco de verificação do CRM em menos de 10 minutos</w:t>
      </w:r>
    </w:p>
    <w:p>
      <w:pPr>
        <w:pStyle w:val="ListBullet"/>
      </w:pPr>
      <w:r>
        <w:t>[ ] A taxa de CQs verdes (4 ou 5) foi calculada e registrada para a Fase 0</w:t>
      </w:r>
    </w:p>
    <w:p>
      <w:pPr>
        <w:pStyle w:val="ListBullet"/>
      </w:pPr>
      <w:r>
        <w:t>[ ] A taxa de resposta ao Toque 1 foi calculada (mesmo que com amostra pequena, a partir de 20 toques)</w:t>
      </w:r>
    </w:p>
    <w:p>
      <w:pPr>
        <w:pStyle w:val="ListBullet"/>
      </w:pPr>
      <w:r>
        <w:t>[ ] Nil identificou qual arquétipo de médico respondeu mais e qual fonte gerou prospects de melhor qualidade</w:t>
      </w:r>
    </w:p>
    <w:p>
      <w:pPr>
        <w:pStyle w:val="ListBullet"/>
      </w:pPr>
      <w:r>
        <w:t>[ ] Todas as respostas negativas têm o motivo registrado no campo AE da aba Prospecção</w:t>
      </w:r>
    </w:p>
    <w:p>
      <w:pPr>
        <w:pStyle w:val="ListBullet"/>
      </w:pPr>
      <w:r>
        <w:t>[ ] Nenhum toque foi enviado sem research completo (coluna N preenchida antes do envio)</w:t>
      </w:r>
    </w:p>
    <w:p>
      <w:pPr>
        <w:pStyle w:val="ListBullet"/>
      </w:pPr>
      <w:r>
        <w:t>[ ] O Relatório Final da Fase 0 está preenchido</w:t>
      </w:r>
    </w:p>
    <w:p/>
    <w:p>
      <w:pPr>
        <w:pBdr>
          <w:bottom w:val="single" w:sz="6" w:color="4472C4"/>
        </w:pBdr>
      </w:pPr>
    </w:p>
    <w:p/>
    <w:p>
      <w:pPr>
        <w:pStyle w:val="Heading2"/>
      </w:pPr>
      <w:r>
        <w:t>Relatório Final da Fase 0</w:t>
      </w:r>
    </w:p>
    <w:p/>
    <w:p>
      <w:r>
        <w:t>Preencher na sexta da Semana 4 (Dia 30 ou último dia útil do mês). Este relatório é a base para a decisão de entrar na Fase 1.</w:t>
      </w:r>
    </w:p>
    <w:p/>
    <w:p>
      <w:pPr>
        <w:pBdr>
          <w:bottom w:val="single" w:sz="6" w:color="4472C4"/>
        </w:pBdr>
      </w:pPr>
    </w:p>
    <w:p/>
    <w:p>
      <w:pPr>
        <w:pStyle w:val="Heading3"/>
      </w:pPr>
      <w:r>
        <w:t>Pergunta 1: O processo foi executado?</w:t>
      </w:r>
    </w:p>
    <w:p/>
    <w:p>
      <w:r>
        <w:rPr>
          <w:b/>
        </w:rPr>
        <w:t>O que analisar:</w:t>
      </w:r>
      <w:r>
        <w:t xml:space="preserve"> Aba Métricas — quantos dias têm </w:t>
      </w:r>
      <w:r>
        <w:rPr>
          <w:rFonts w:ascii="Courier New" w:hAnsi="Courier New"/>
          <w:sz w:val="20"/>
        </w:rPr>
        <w:t>CRM Atualizado = Sim</w:t>
      </w:r>
      <w:r>
        <w:t>? Quantos Toques 1 foram enviados? Os toques de cadência foram executados nos prazos?</w:t>
      </w:r>
    </w:p>
    <w:p/>
    <w:p>
      <w:r>
        <w:rPr>
          <w:b/>
        </w:rPr>
        <w:t>Dados necessários:</w:t>
      </w:r>
      <w:r>
        <w:t xml:space="preserve"> Aba Métricas (coluna J), aba Prospecção (contar status por semana).</w:t>
      </w:r>
    </w:p>
    <w:p/>
    <w:p>
      <w:r>
        <w:rPr>
          <w:b/>
        </w:rPr>
        <w:t>Como decidir:</w:t>
      </w:r>
    </w:p>
    <w:p>
      <w:pPr>
        <w:pStyle w:val="ListBullet"/>
      </w:pPr>
      <w:r>
        <w:t xml:space="preserve">CRM atualizado em 90%+ dos dias úteis E pelo menos 40 Toques 1 enviados E toques de cadência em 80%+ no prazo → </w:t>
      </w:r>
      <w:r>
        <w:rPr>
          <w:b/>
        </w:rPr>
        <w:t>Processo foi executado. Seguir para Pergunta 2.</w:t>
      </w:r>
    </w:p>
    <w:p>
      <w:pPr>
        <w:pStyle w:val="ListBullet"/>
      </w:pPr>
      <w:r>
        <w:t xml:space="preserve">Abaixo disso → </w:t>
      </w:r>
      <w:r>
        <w:rPr>
          <w:b/>
        </w:rPr>
        <w:t>Processo não foi executado. Identificar a causa antes de avançar: foi falta de tempo? Falta de clareza sobre o que fazer? Dificuldade com a ferramenta? Corrigir a causa antes de entrar na Fase 1.</w:t>
      </w:r>
    </w:p>
    <w:p/>
    <w:p>
      <w:pPr>
        <w:pBdr>
          <w:bottom w:val="single" w:sz="6" w:color="4472C4"/>
        </w:pBdr>
      </w:pPr>
    </w:p>
    <w:p/>
    <w:p>
      <w:pPr>
        <w:pStyle w:val="Heading3"/>
      </w:pPr>
      <w:r>
        <w:t>Pergunta 2: O processo é repetível?</w:t>
      </w:r>
    </w:p>
    <w:p/>
    <w:p>
      <w:r>
        <w:rPr>
          <w:b/>
        </w:rPr>
        <w:t>O que analisar:</w:t>
      </w:r>
      <w:r>
        <w:t xml:space="preserve"> Nil consegue executar os blocos diários sem consultar o playbook para descobrir o que fazer? A rotina ficou mais fluida na Semana 4 do que na Semana 1?</w:t>
      </w:r>
    </w:p>
    <w:p/>
    <w:p>
      <w:r>
        <w:rPr>
          <w:b/>
        </w:rPr>
        <w:t>Dados necessários:</w:t>
      </w:r>
      <w:r>
        <w:t xml:space="preserve"> Observação do próprio Nil — nenhum dado quantitativo externo resolve esta pergunta.</w:t>
      </w:r>
    </w:p>
    <w:p/>
    <w:p>
      <w:r>
        <w:rPr>
          <w:b/>
        </w:rPr>
        <w:t>Como decidir:</w:t>
      </w:r>
    </w:p>
    <w:p>
      <w:pPr>
        <w:pStyle w:val="ListBullet"/>
      </w:pPr>
      <w:r>
        <w:t xml:space="preserve">Na Semana 4 Nil não precisou consultar o playbook para executar nenhum bloco diário → </w:t>
      </w:r>
      <w:r>
        <w:rPr>
          <w:b/>
        </w:rPr>
        <w:t>Processo é repetível. Seguir para Pergunta 3.</w:t>
      </w:r>
    </w:p>
    <w:p>
      <w:pPr>
        <w:pStyle w:val="ListBullet"/>
      </w:pPr>
      <w:r>
        <w:t xml:space="preserve">Ainda há consulta frequente ao playbook para tarefas básicas → </w:t>
      </w:r>
      <w:r>
        <w:rPr>
          <w:b/>
        </w:rPr>
        <w:t>Repetibilidade não atingida. Fazer mais 2 semanas de Fase 0 antes de escalar. Não contratar SDR ainda.</w:t>
      </w:r>
    </w:p>
    <w:p/>
    <w:p>
      <w:pPr>
        <w:pBdr>
          <w:bottom w:val="single" w:sz="6" w:color="4472C4"/>
        </w:pBdr>
      </w:pPr>
    </w:p>
    <w:p/>
    <w:p>
      <w:pPr>
        <w:pStyle w:val="Heading3"/>
      </w:pPr>
      <w:r>
        <w:t>Pergunta 3: O volume gerado é suficiente?</w:t>
      </w:r>
    </w:p>
    <w:p/>
    <w:p>
      <w:r>
        <w:rPr>
          <w:b/>
        </w:rPr>
        <w:t>O que analisar:</w:t>
      </w:r>
      <w:r>
        <w:t xml:space="preserve"> Taxa de resposta ao Toque 1 (calcular com toques enviados há mais de 7 dias). Número de conversas ativas no Dia 30. Número de diagnósticos realizados.</w:t>
      </w:r>
    </w:p>
    <w:p/>
    <w:p>
      <w:r>
        <w:rPr>
          <w:b/>
        </w:rPr>
        <w:t>Dados necessários:</w:t>
      </w:r>
    </w:p>
    <w:p>
      <w:pPr>
        <w:pStyle w:val="ListBullet"/>
      </w:pPr>
      <w:r>
        <w:t>Taxa de resposta: contar respostas positivas ÷ Toques 1 com 7+ dias × 100</w:t>
      </w:r>
    </w:p>
    <w:p>
      <w:pPr>
        <w:pStyle w:val="ListBullet"/>
      </w:pPr>
      <w:r>
        <w:t xml:space="preserve">Conversas ativas: contar linhas com status </w:t>
      </w:r>
      <w:r>
        <w:rPr>
          <w:rFonts w:ascii="Courier New" w:hAnsi="Courier New"/>
          <w:sz w:val="20"/>
        </w:rPr>
        <w:t>CONVERSA ATIVA</w:t>
      </w:r>
      <w:r>
        <w:t xml:space="preserve"> na aba Prospecção</w:t>
      </w:r>
    </w:p>
    <w:p>
      <w:pPr>
        <w:pStyle w:val="ListBullet"/>
      </w:pPr>
      <w:r>
        <w:t>Diagnósticos: contar linhas na aba Diagnósticos</w:t>
      </w:r>
    </w:p>
    <w:p/>
    <w:p>
      <w:r>
        <w:rPr>
          <w:b/>
        </w:rPr>
        <w:t>Como decidir:</w:t>
      </w:r>
    </w:p>
    <w:p>
      <w:pPr>
        <w:pStyle w:val="ListBullet"/>
      </w:pPr>
      <w:r>
        <w:t xml:space="preserve">Taxa de resposta ≥ 10% E pelo menos 2 conversas ativas E pelo menos 1 diagnóstico realizado → </w:t>
      </w:r>
      <w:r>
        <w:rPr>
          <w:b/>
        </w:rPr>
        <w:t>Volume suficiente para validação. Seguir para Pergunta 4.</w:t>
      </w:r>
    </w:p>
    <w:p>
      <w:pPr>
        <w:pStyle w:val="ListBullet"/>
      </w:pPr>
      <w:r>
        <w:t>Taxa de resposta &lt; 10%: o problema é no Toque 1 — o ângulo está genérico ou o ICP está sendo mal identificado. Ajustar antes de escalar.</w:t>
      </w:r>
    </w:p>
    <w:p>
      <w:pPr>
        <w:pStyle w:val="ListBullet"/>
      </w:pPr>
      <w:r>
        <w:t>Zero conversas ativas: o problema é na cadência — Toques 2, 3, 4 não estão sendo enviados nos prazos ou o ângulo não está avançando a conversa.</w:t>
      </w:r>
    </w:p>
    <w:p>
      <w:pPr>
        <w:pStyle w:val="ListBullet"/>
      </w:pPr>
      <w:r>
        <w:t>Zero diagnósticos: o problema é na transição de conversa ativa para agendamento — revisar o script de proposta de diagnóstico.</w:t>
      </w:r>
    </w:p>
    <w:p/>
    <w:p>
      <w:pPr>
        <w:pBdr>
          <w:bottom w:val="single" w:sz="6" w:color="4472C4"/>
        </w:pBdr>
      </w:pPr>
    </w:p>
    <w:p/>
    <w:p>
      <w:pPr>
        <w:pStyle w:val="Heading3"/>
      </w:pPr>
      <w:r>
        <w:t>Pergunta 4: Vale contratar um SDR?</w:t>
      </w:r>
    </w:p>
    <w:p/>
    <w:p>
      <w:r>
        <w:rPr>
          <w:b/>
        </w:rPr>
        <w:t>O que analisar:</w:t>
      </w:r>
      <w:r>
        <w:t xml:space="preserve"> Nil consegue executar o processo completo (prospecção + cadência + agendamento) em 2h/dia? O gargalo atual é volume (falta de tempo para prospectar mais) ou qualidade (poucas respostas mesmo com volume)?</w:t>
      </w:r>
    </w:p>
    <w:p/>
    <w:p>
      <w:r>
        <w:rPr>
          <w:b/>
        </w:rPr>
        <w:t>Dados necessários:</w:t>
      </w:r>
      <w:r>
        <w:t xml:space="preserve"> Taxa de resposta, número de conversas ativas, número de diagnósticos.</w:t>
      </w:r>
    </w:p>
    <w:p/>
    <w:p>
      <w:r>
        <w:rPr>
          <w:b/>
        </w:rPr>
        <w:t>Como decidir:</w:t>
      </w:r>
    </w:p>
    <w:p/>
    <w:p>
      <w:r>
        <w:t>Contratar SDR faz sentido quando:</w:t>
      </w:r>
    </w:p>
    <w:p>
      <w:pPr>
        <w:pStyle w:val="ListBullet"/>
      </w:pPr>
      <w:r>
        <w:t>O processo está validado (Pergunta 1: Sim, Pergunta 2: Sim)</w:t>
      </w:r>
    </w:p>
    <w:p>
      <w:pPr>
        <w:pStyle w:val="ListBullet"/>
      </w:pPr>
      <w:r>
        <w:t>O gargalo é de volume (taxa de resposta acima de 15%, mas Nil não consegue enviar mais de 15 Toques 1 por semana pela limitação de tempo)</w:t>
      </w:r>
    </w:p>
    <w:p>
      <w:pPr>
        <w:pStyle w:val="ListBullet"/>
      </w:pPr>
      <w:r>
        <w:t>Há pelo menos 1 diagnóstico realizado com score acima de 60 (prova de que o processo chega ao meio do funil)</w:t>
      </w:r>
    </w:p>
    <w:p/>
    <w:p>
      <w:r>
        <w:t>Contratar SDR não faz sentido quando:</w:t>
      </w:r>
    </w:p>
    <w:p>
      <w:pPr>
        <w:pStyle w:val="ListBullet"/>
      </w:pPr>
      <w:r>
        <w:t>A taxa de resposta está abaixo de 10% (o problema é de qualidade, não de volume — mais SDR = mais mensagens genéricas)</w:t>
      </w:r>
    </w:p>
    <w:p>
      <w:pPr>
        <w:pStyle w:val="ListBullet"/>
      </w:pPr>
      <w:r>
        <w:t>Nenhum diagnóstico foi realizado (o processo não chegou ao meio do funil — SDR vai prosperar no topo mas o funil vai travar no mesmo ponto)</w:t>
      </w:r>
    </w:p>
    <w:p>
      <w:pPr>
        <w:pStyle w:val="ListBullet"/>
      </w:pPr>
      <w:r>
        <w:t>O processo ainda exige consulta frequente ao playbook (SDR vai precisar de treinamento que Nil ainda não consegue dar)</w:t>
      </w:r>
    </w:p>
    <w:p/>
    <w:p>
      <w:pPr>
        <w:pBdr>
          <w:bottom w:val="single" w:sz="6" w:color="4472C4"/>
        </w:pBdr>
      </w:pPr>
    </w:p>
    <w:p/>
    <w:p>
      <w:pPr>
        <w:pStyle w:val="Heading3"/>
      </w:pPr>
      <w:r>
        <w:t>Pergunta 5: O que ajustar antes da escala?</w:t>
      </w:r>
    </w:p>
    <w:p/>
    <w:p>
      <w:r>
        <w:rPr>
          <w:b/>
        </w:rPr>
        <w:t>O que analisar:</w:t>
      </w:r>
      <w:r>
        <w:t xml:space="preserve"> Quais etapas do funil tiveram a maior perda proporcional? Qual foi a objeção mais comum nas respostas negativas?</w:t>
      </w:r>
    </w:p>
    <w:p/>
    <w:p>
      <w:r>
        <w:rPr>
          <w:b/>
        </w:rPr>
        <w:t>Dados necessários:</w:t>
      </w:r>
    </w:p>
    <w:p>
      <w:pPr>
        <w:pStyle w:val="ListBullet"/>
      </w:pPr>
      <w:r>
        <w:t xml:space="preserve">Aba Prospecção: contar leads por status. Onde está o maior travamento? (Ex: muitos </w:t>
      </w:r>
      <w:r>
        <w:rPr>
          <w:rFonts w:ascii="Courier New" w:hAnsi="Courier New"/>
          <w:sz w:val="20"/>
        </w:rPr>
        <w:t>TOQUE 1 ENVIADO</w:t>
      </w:r>
      <w:r>
        <w:t xml:space="preserve"> sem avançar para </w:t>
      </w:r>
      <w:r>
        <w:rPr>
          <w:rFonts w:ascii="Courier New" w:hAnsi="Courier New"/>
          <w:sz w:val="20"/>
        </w:rPr>
        <w:t>TOQUE 2</w:t>
      </w:r>
      <w:r>
        <w:t xml:space="preserve"> = Toque 1 fraco. Muitos em </w:t>
      </w:r>
      <w:r>
        <w:rPr>
          <w:rFonts w:ascii="Courier New" w:hAnsi="Courier New"/>
          <w:sz w:val="20"/>
        </w:rPr>
        <w:t>CONVERSA ATIVA</w:t>
      </w:r>
      <w:r>
        <w:t xml:space="preserve"> sem </w:t>
      </w:r>
      <w:r>
        <w:rPr>
          <w:rFonts w:ascii="Courier New" w:hAnsi="Courier New"/>
          <w:sz w:val="20"/>
        </w:rPr>
        <w:t>DIAGNÓSTICO AGENDADO</w:t>
      </w:r>
      <w:r>
        <w:t xml:space="preserve"> = problema na transição para diagnóstico.)</w:t>
      </w:r>
    </w:p>
    <w:p>
      <w:pPr>
        <w:pStyle w:val="ListBullet"/>
      </w:pPr>
      <w:r>
        <w:t>Campo AE da aba Prospecção: ler todas as objeções registradas. Qual aparece mais de 2 vezes?</w:t>
      </w:r>
    </w:p>
    <w:p/>
    <w:p>
      <w:r>
        <w:rPr>
          <w:b/>
        </w:rPr>
        <w:t>Como decidir:</w:t>
      </w:r>
    </w:p>
    <w:p/>
    <w:p>
      <w:r>
        <w:t>Para cada gargalo identificado, definir 1 ajuste específico antes de entrar na Fase 1:</w:t>
      </w:r>
    </w:p>
    <w:p>
      <w:pPr>
        <w:pStyle w:val="ListBullet"/>
      </w:pPr>
      <w:r>
        <w:t>Toque 1 fraco: reescrever a estrutura da observação real com base nos ângulos que geraram resposta</w:t>
      </w:r>
    </w:p>
    <w:p>
      <w:pPr>
        <w:pStyle w:val="ListBullet"/>
      </w:pPr>
      <w:r>
        <w:t>Toque 3 (ligação) com baixa taxa de atendimento: testar ligação em horários diferentes (ver sazonalidade pediátrica no SOP 16)</w:t>
      </w:r>
    </w:p>
    <w:p>
      <w:pPr>
        <w:pStyle w:val="ListBullet"/>
      </w:pPr>
      <w:r>
        <w:t>Transição para diagnóstico travada: rever o script de proposta de diagnóstico nas conversas ativas</w:t>
      </w:r>
    </w:p>
    <w:p>
      <w:pPr>
        <w:pStyle w:val="ListBullet"/>
      </w:pPr>
      <w:r>
        <w:t>Objeção recorrente não endereçada: criar resposta específica antes de escalar volume</w:t>
      </w:r>
    </w:p>
    <w:p/>
    <w:p>
      <w:pPr>
        <w:pBdr>
          <w:bottom w:val="single" w:sz="6" w:color="4472C4"/>
        </w:pBdr>
      </w:pPr>
    </w:p>
    <w:p/>
    <w:p>
      <w:pPr>
        <w:pStyle w:val="Heading2"/>
      </w:pPr>
      <w:r>
        <w:t>Transição para a Fase 1</w:t>
      </w:r>
    </w:p>
    <w:p/>
    <w:p>
      <w:r>
        <w:t>A Fase 0 encerra e a operação entra no playbook completo (Fase 1) quando TODOS os itens abaixo forem verdadeiros. São gatilhos — não subjetivos.</w:t>
      </w:r>
    </w:p>
    <w:p/>
    <w:p>
      <w:r>
        <w:rPr>
          <w:b/>
        </w:rPr>
        <w:t>Gatilho 1:</w:t>
      </w:r>
      <w:r>
        <w:t xml:space="preserve"> CRM preenchido em 90%+ dos dias úteis dos 30 dias da Fase 0.</w:t>
      </w:r>
    </w:p>
    <w:p>
      <w:r>
        <w:t xml:space="preserve">Verificar: aba Métricas, coluna J. Contar </w:t>
      </w:r>
      <w:r>
        <w:rPr>
          <w:rFonts w:ascii="Courier New" w:hAnsi="Courier New"/>
          <w:sz w:val="20"/>
        </w:rPr>
        <w:t>Sim</w:t>
      </w:r>
      <w:r>
        <w:t xml:space="preserve"> ÷ 20 dias úteis × 100.</w:t>
      </w:r>
    </w:p>
    <w:p/>
    <w:p>
      <w:r>
        <w:rPr>
          <w:b/>
        </w:rPr>
        <w:t>Gatilho 2:</w:t>
      </w:r>
      <w:r>
        <w:t xml:space="preserve"> Pelo menos 40 Toques 1 enviados ao longo da Fase 0.</w:t>
      </w:r>
    </w:p>
    <w:p>
      <w:r>
        <w:t>Verificar: aba Prospecção, contar todas as linhas com data na coluna P.</w:t>
      </w:r>
    </w:p>
    <w:p/>
    <w:p>
      <w:r>
        <w:rPr>
          <w:b/>
        </w:rPr>
        <w:t>Gatilho 3:</w:t>
      </w:r>
      <w:r>
        <w:t xml:space="preserve"> Taxa de resposta ao Toque 1 calculada e documentada (mesmo que abaixo de 15%).</w:t>
      </w:r>
    </w:p>
    <w:p>
      <w:r>
        <w:t>Verificar: o número precisa existir — mesmo que ruim. Sem ele não há base para ajuste.</w:t>
      </w:r>
    </w:p>
    <w:p/>
    <w:p>
      <w:r>
        <w:rPr>
          <w:b/>
        </w:rPr>
        <w:t>Gatilho 4:</w:t>
      </w:r>
      <w:r>
        <w:t xml:space="preserve"> Pelo menos 1 diagnóstico realizado com aba Diagnósticos preenchida (dor entre aspas + score por dimensão).</w:t>
      </w:r>
    </w:p>
    <w:p>
      <w:r>
        <w:t>Verificar: aba Diagnósticos, pelo menos 1 linha completa.</w:t>
      </w:r>
    </w:p>
    <w:p/>
    <w:p>
      <w:r>
        <w:rPr>
          <w:b/>
        </w:rPr>
        <w:t>Gatilho 5:</w:t>
      </w:r>
      <w:r>
        <w:t xml:space="preserve"> Nil executa a rotina diária sem consultar o SOP 19 para saber o que fazer em cada bloco.</w:t>
      </w:r>
    </w:p>
    <w:p>
      <w:r>
        <w:t>Verificar: autoanálise de Nil na sexta da Semana 4. Pergunta direta: "Hoje precisei abrir o SOP 19 para saber o que fazer?" Se a resposta for não por 3 dias seguidos — gatilho atingido.</w:t>
      </w:r>
    </w:p>
    <w:p/>
    <w:p>
      <w:r>
        <w:rPr>
          <w:b/>
        </w:rPr>
        <w:t>Gatilho 6:</w:t>
      </w:r>
      <w:r>
        <w:t xml:space="preserve"> O Relatório Final da Fase 0 está preenchido com as 5 perguntas respondidas.</w:t>
      </w:r>
    </w:p>
    <w:p>
      <w:r>
        <w:t>Verificar: documento preenchido na aba ou arquivo separado.</w:t>
      </w:r>
    </w:p>
    <w:p/>
    <w:p>
      <w:pPr>
        <w:pBdr>
          <w:bottom w:val="single" w:sz="6" w:color="4472C4"/>
        </w:pBdr>
      </w:pPr>
    </w:p>
    <w:p/>
    <w:p>
      <w:r>
        <w:rPr>
          <w:b/>
        </w:rPr>
        <w:t>Se algum gatilho não foi atingido no Dia 30:</w:t>
      </w:r>
    </w:p>
    <w:p/>
    <w:p>
      <w:r>
        <w:t>Não entrar na Fase 1. Estender a Fase 0 por mais 2 semanas com foco no gatilho específico não atingido. Tentar entrar na Fase 1 antes de atingir todos os gatilhos é o caminho para implementar o playbook completo em uma operação que ainda não está pronta para ele — que é exatamente o problema que este documento existe para evitar.</w:t>
      </w:r>
    </w:p>
    <w:p/>
    <w:p>
      <w:pPr>
        <w:pBdr>
          <w:bottom w:val="single" w:sz="6" w:color="4472C4"/>
        </w:pBdr>
      </w:pPr>
    </w:p>
    <w:p/>
    <w:p>
      <w:r>
        <w:rPr>
          <w:i/>
        </w:rPr>
        <w:t>Pixel Rain Agency — Fase 0 de Implantação</w:t>
      </w:r>
    </w:p>
    <w:p>
      <w:r>
        <w:rPr>
          <w:i/>
        </w:rPr>
        <w:t>Criado em: 08/06/2026</w:t>
      </w:r>
    </w:p>
    <w:p>
      <w:r>
        <w:rPr>
          <w:i/>
        </w:rPr>
        <w:t>Uso interno. Não substituir nem alterar os documentos do playbook existente.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