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60" w:line="240" w:lineRule="auto"/>
      </w:pPr>
      <w:r>
        <w:rPr>
          <w:i/>
          <w:color w:val="5A6675"/>
          <w:sz w:val="18"/>
        </w:rPr>
        <w:t>B2C travel and payments platform, ~30 people.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that had run without a developer for months, learned the codebase and the business rules unaided, and now own it as tech lead with a team hired around it: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the production payment layer, in two independent implementations for two separate teams: </w:t>
      </w:r>
      <w:r>
        <w:rPr>
          <w:b/>
          <w:sz w:val="19"/>
        </w:rPr>
        <w:t>Python/FastAPI</w:t>
      </w:r>
      <w:r>
        <w:rPr>
          <w:sz w:val="19"/>
        </w:rPr>
        <w:t xml:space="preserve"> and </w:t>
      </w:r>
      <w:r>
        <w:rPr>
          <w:b/>
          <w:sz w:val="19"/>
        </w:rPr>
        <w:t>Go</w:t>
      </w:r>
      <w:r>
        <w:rPr>
          <w:sz w:val="19"/>
        </w:rPr>
        <w:t xml:space="preserve">. Every provider sits behind one fixed 6-endpoint contract (make/verify/reverse plus open/approve/cancel), so adding a gateway never changes calling code;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 guarantee exactly-once capture. 5 integrated gateways; the Go build is used by two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, from design through production: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Backend lead on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barriers) in production at a large shopping mall and a metro system, where </w:t>
      </w:r>
      <w:r>
        <w:rPr>
          <w:b/>
          <w:sz w:val="19"/>
        </w:rPr>
        <w:t>RabbitMQ</w:t>
      </w:r>
      <w:r>
        <w:rPr>
          <w:sz w:val="19"/>
        </w:rPr>
        <w:t xml:space="preserve"> device streams drive a configurable scenario engine — surfacing a zone's cameras the moment a door opens.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as sole backend engineer on this long-running production system and integrated several new device types,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stores the shock-wave signal and a snapshot when a unit is physically disturbed; now hardening the platform toward a formal security certification.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Inherited an unfinished, unstable </w:t>
      </w:r>
      <w:r>
        <w:rPr>
          <w:b/>
          <w:sz w:val="19"/>
        </w:rPr>
        <w:t>Go</w:t>
      </w:r>
      <w:r>
        <w:rPr>
          <w:sz w:val="19"/>
        </w:rPr>
        <w:t xml:space="preserve"> backend after the previous developer was let go, stabilised it, built out the remaining features, and launched it: meter data collection and a multi-tier billing engine that generates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priority-managed notification system (SMS &amp; Push) on </w:t>
      </w:r>
      <w:r>
        <w:rPr>
          <w:b/>
          <w:sz w:val="19"/>
        </w:rPr>
        <w:t>Redis Streams</w:t>
      </w:r>
      <w:r>
        <w:rPr>
          <w:sz w:val="19"/>
        </w:rPr>
        <w:t>, serving real-time queuing across services.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, then extended it with the team as it grew, adding operational reporting.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and own an automated shopping assistant for WhatsApp, live in production: users order by voice or text while the agent handles product search, cart state across a long conversation,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60" w:line="240" w:lineRule="auto"/>
      </w:pPr>
      <w:r>
        <w:rPr>
          <w:i/>
          <w:color w:val="5A6675"/>
          <w:sz w:val="18"/>
        </w:rPr>
        <w:t>Enterprise ticketing SaaS.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 Pars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60" w:line="240" w:lineRule="auto"/>
      </w:pPr>
      <w:r>
        <w:rPr>
          <w:i/>
          <w:color w:val="5A6675"/>
          <w:sz w:val="18"/>
        </w:rPr>
        <w:t>Enterprise resource-management software.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PyRemote</w:t>
        </w:r>
      </w:hyperlink>
      <w:r>
        <w:rPr>
          <w:sz w:val="19"/>
        </w:rPr>
        <w:t xml:space="preserve"> (</w:t>
      </w:r>
      <w:r>
        <w:rPr>
          <w:b/>
          <w:sz w:val="19"/>
        </w:rPr>
        <w:t>265 stars, 68 forks</w:t>
      </w:r>
      <w:r>
        <w:rPr>
          <w:sz w:val="19"/>
        </w:rPr>
        <w:t>), An educational security-research framework in Python for exploring remote-control patterns over a chat transport.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pyremote" TargetMode="External"/><Relationship Id="rId10" Type="http://schemas.openxmlformats.org/officeDocument/2006/relationships/hyperlink" Target="https://github.com/onionj/websocket-mux" TargetMode="External"/><Relationship Id="rId11" Type="http://schemas.openxmlformats.org/officeDocument/2006/relationships/hyperlink" Target="https://github.com/onionj/ip" TargetMode="External"/><Relationship Id="rId12" Type="http://schemas.openxmlformats.org/officeDocument/2006/relationships/hyperlink" Target="https://github.com/onionj/pricebot" TargetMode="External"/><Relationship Id="rId13" Type="http://schemas.openxmlformats.org/officeDocument/2006/relationships/hyperlink" Target="https://ihateyou.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