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40" w:lineRule="auto"/>
        <w:jc w:val="left"/>
      </w:pPr>
      <w:r>
        <w:rPr>
          <w:b/>
          <w:color w:val="107878"/>
          <w:sz w:val="44"/>
        </w:rPr>
        <w:t>Saman Nezafat</w:t>
      </w:r>
    </w:p>
    <w:p>
      <w:pPr>
        <w:spacing w:before="0" w:after="80" w:line="240" w:lineRule="auto"/>
        <w:jc w:val="left"/>
      </w:pPr>
      <w:r>
        <w:rPr>
          <w:color w:val="15202B"/>
          <w:sz w:val="19"/>
        </w:rPr>
        <w:t>samannzft@gmail.com  |  linkedin.com/in/samannzft  |  github.com/onionj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PROFESSIONAL SUMMARY</w:t>
      </w:r>
    </w:p>
    <w:p>
      <w:pPr>
        <w:spacing w:before="0" w:after="20" w:line="240" w:lineRule="auto"/>
      </w:pPr>
      <w:r>
        <w:rPr>
          <w:sz w:val="19"/>
        </w:rPr>
        <w:t>Backend Software Engineer with 4+ years of experience architecting high-concurrency systems and real-time platforms serving millions of users. Proven track record in technical leadership and delivering scalable, distributed solutions in Go and Python. Open to relocation with visa sponsorship.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WORK EXPERIENCE</w:t>
      </w:r>
    </w:p>
    <w:p>
      <w:pPr>
        <w:spacing w:before="240" w:after="40" w:line="240" w:lineRule="auto"/>
      </w:pPr>
      <w:r>
        <w:rPr>
          <w:b/>
          <w:color w:val="15202B"/>
          <w:sz w:val="24"/>
        </w:rPr>
        <w:t>Intelligent Processing of Pars Hadish</w:t>
      </w:r>
      <w:r>
        <w:rPr>
          <w:color w:val="5A6675"/>
          <w:sz w:val="20"/>
        </w:rPr>
        <w:t xml:space="preserve">  |  </w:t>
      </w:r>
      <w:r>
        <w:rPr>
          <w:color w:val="5A6675"/>
          <w:sz w:val="20"/>
        </w:rPr>
        <w:t>2023-Present</w:t>
      </w:r>
    </w:p>
    <w:p>
      <w:pPr>
        <w:spacing w:before="0" w:after="20" w:line="240" w:lineRule="auto"/>
      </w:pPr>
      <w:r>
        <w:rPr>
          <w:i/>
          <w:color w:val="5A6675"/>
          <w:sz w:val="18"/>
        </w:rPr>
        <w:t>Stack: Go, Python, FastAPI, PostgreSQL, MongoDB, ClickHouse, Redis, RabbitMQ, WebSocket, Docker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Payment Gateway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and maintain the original production payment layer in </w:t>
      </w:r>
      <w:r>
        <w:rPr>
          <w:b/>
          <w:sz w:val="19"/>
        </w:rPr>
        <w:t>Python/FastAPI</w:t>
      </w:r>
      <w:r>
        <w:rPr>
          <w:sz w:val="19"/>
        </w:rPr>
        <w:t xml:space="preserve"> for a B2C tourism platform (</w:t>
      </w:r>
      <w:r>
        <w:rPr>
          <w:b/>
          <w:sz w:val="19"/>
        </w:rPr>
        <w:t>3M+ users</w:t>
      </w:r>
      <w:r>
        <w:rPr>
          <w:sz w:val="19"/>
        </w:rPr>
        <w:t>, 5 integrated gateways).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 </w:t>
      </w:r>
      <w:r>
        <w:rPr>
          <w:b/>
          <w:sz w:val="19"/>
        </w:rPr>
        <w:t>Go</w:t>
      </w:r>
      <w:r>
        <w:rPr>
          <w:sz w:val="19"/>
        </w:rPr>
        <w:t xml:space="preserve"> rewrite with a cleaner provider-adapter architecture (Make/Verify/Reverse/Refund per provider), </w:t>
      </w:r>
      <w:r>
        <w:rPr>
          <w:b/>
          <w:sz w:val="19"/>
        </w:rPr>
        <w:t>Redis distributed locking</w:t>
      </w:r>
      <w:r>
        <w:rPr>
          <w:sz w:val="19"/>
        </w:rPr>
        <w:t xml:space="preserve">, and </w:t>
      </w:r>
      <w:r>
        <w:rPr>
          <w:b/>
          <w:sz w:val="19"/>
        </w:rPr>
        <w:t>idempotency</w:t>
      </w:r>
      <w:r>
        <w:rPr>
          <w:sz w:val="19"/>
        </w:rPr>
        <w:t xml:space="preserve"> guarantees; now used by two Shiraz municipal projects.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Audit Log Service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 tamper-evident audit log service in </w:t>
      </w:r>
      <w:r>
        <w:rPr>
          <w:b/>
          <w:sz w:val="19"/>
        </w:rPr>
        <w:t>Go</w:t>
      </w:r>
      <w:r>
        <w:rPr>
          <w:sz w:val="19"/>
        </w:rPr>
        <w:t xml:space="preserve"> with </w:t>
      </w:r>
      <w:r>
        <w:rPr>
          <w:b/>
          <w:sz w:val="19"/>
        </w:rPr>
        <w:t>per-source HMAC-SHA256 hash chains</w:t>
      </w:r>
      <w:r>
        <w:rPr>
          <w:sz w:val="19"/>
        </w:rPr>
        <w:t xml:space="preserve"> — each connected backend has its own independent chain — a </w:t>
      </w:r>
      <w:r>
        <w:rPr>
          <w:b/>
          <w:sz w:val="19"/>
        </w:rPr>
        <w:t>Redis Streams</w:t>
      </w:r>
      <w:r>
        <w:rPr>
          <w:sz w:val="19"/>
        </w:rPr>
        <w:t xml:space="preserve"> → </w:t>
      </w:r>
      <w:r>
        <w:rPr>
          <w:b/>
          <w:sz w:val="19"/>
        </w:rPr>
        <w:t>ClickHouse</w:t>
      </w:r>
      <w:r>
        <w:rPr>
          <w:sz w:val="19"/>
        </w:rPr>
        <w:t xml:space="preserve"> high-throughput ingestion pipeline, and an emergency mode with disk monitoring and automatic log rotation.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Meter Data Management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Developed a </w:t>
      </w:r>
      <w:r>
        <w:rPr>
          <w:b/>
          <w:sz w:val="19"/>
        </w:rPr>
        <w:t>Go</w:t>
      </w:r>
      <w:r>
        <w:rPr>
          <w:sz w:val="19"/>
        </w:rPr>
        <w:t xml:space="preserve"> backend that collects meter data and runs a multi-tier billing engine to automatically generate detailed PDF invoices.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B2C Tourism Platform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Designed and built a large-scale </w:t>
      </w:r>
      <w:r>
        <w:rPr>
          <w:b/>
          <w:sz w:val="19"/>
        </w:rPr>
        <w:t>tourism platform (3M+ users, 9+ B2B partners)</w:t>
      </w:r>
      <w:r>
        <w:rPr>
          <w:sz w:val="19"/>
        </w:rPr>
        <w:t xml:space="preserve"> with asynchronous, </w:t>
      </w:r>
      <w:r>
        <w:rPr>
          <w:b/>
          <w:sz w:val="19"/>
        </w:rPr>
        <w:t>cached</w:t>
      </w:r>
      <w:r>
        <w:rPr>
          <w:sz w:val="19"/>
        </w:rPr>
        <w:t xml:space="preserve"> processing to reduce latency and database load.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Real-Time User Analytics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 high-throughput analytics system with a visual </w:t>
      </w:r>
      <w:r>
        <w:rPr>
          <w:b/>
          <w:sz w:val="19"/>
        </w:rPr>
        <w:t>Journey Builder</w:t>
      </w:r>
      <w:r>
        <w:rPr>
          <w:sz w:val="19"/>
        </w:rPr>
        <w:t xml:space="preserve"> to automate personalized user flows, engagement triggers, and A/B tests; powered by </w:t>
      </w:r>
      <w:r>
        <w:rPr>
          <w:b/>
          <w:sz w:val="19"/>
        </w:rPr>
        <w:t>FastAPI</w:t>
      </w:r>
      <w:r>
        <w:rPr>
          <w:sz w:val="19"/>
        </w:rPr>
        <w:t xml:space="preserve">, </w:t>
      </w:r>
      <w:r>
        <w:rPr>
          <w:b/>
          <w:sz w:val="19"/>
        </w:rPr>
        <w:t>ClickHouse</w:t>
      </w:r>
      <w:r>
        <w:rPr>
          <w:sz w:val="19"/>
        </w:rPr>
        <w:t xml:space="preserve">, and </w:t>
      </w:r>
      <w:r>
        <w:rPr>
          <w:b/>
          <w:sz w:val="19"/>
        </w:rPr>
        <w:t>RabbitMQ</w:t>
      </w:r>
      <w:r>
        <w:rPr>
          <w:sz w:val="19"/>
        </w:rPr>
        <w:t>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Messaging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 priority-managed messaging system (SMS &amp; Push) using </w:t>
      </w:r>
      <w:r>
        <w:rPr>
          <w:b/>
          <w:sz w:val="19"/>
        </w:rPr>
        <w:t>Redis Streams</w:t>
      </w:r>
      <w:r>
        <w:rPr>
          <w:sz w:val="19"/>
        </w:rPr>
        <w:t xml:space="preserve"> for efficient, real-time message queuing.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Real-Time Taxi POS Backend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Developed a </w:t>
      </w:r>
      <w:r>
        <w:rPr>
          <w:b/>
          <w:sz w:val="19"/>
        </w:rPr>
        <w:t>WebSocket-powered</w:t>
      </w:r>
      <w:r>
        <w:rPr>
          <w:sz w:val="19"/>
        </w:rPr>
        <w:t xml:space="preserve"> system for real-time </w:t>
      </w:r>
      <w:r>
        <w:rPr>
          <w:b/>
          <w:sz w:val="19"/>
        </w:rPr>
        <w:t>POS payments</w:t>
      </w:r>
      <w:r>
        <w:rPr>
          <w:sz w:val="19"/>
        </w:rPr>
        <w:t xml:space="preserve"> and </w:t>
      </w:r>
      <w:r>
        <w:rPr>
          <w:b/>
          <w:sz w:val="19"/>
        </w:rPr>
        <w:t>live location streaming</w:t>
      </w:r>
      <w:r>
        <w:rPr>
          <w:sz w:val="19"/>
        </w:rPr>
        <w:t>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AI-Powered Supermarket Agent</w:t>
      </w:r>
    </w:p>
    <w:p>
      <w:pPr>
        <w:pStyle w:val="ListBullet"/>
        <w:spacing w:before="0" w:after="20" w:line="240" w:lineRule="auto"/>
      </w:pPr>
      <w:r>
        <w:rPr>
          <w:sz w:val="19"/>
        </w:rPr>
        <w:t>Built an automated shopping assistant for WhatsApp, enabling users to place orders via voice or text, with the AI handling product search, cart management, and order creation.</w:t>
      </w:r>
    </w:p>
    <w:p>
      <w:pPr>
        <w:spacing w:before="240" w:after="40" w:line="240" w:lineRule="auto"/>
      </w:pPr>
      <w:r>
        <w:rPr>
          <w:b/>
          <w:color w:val="15202B"/>
          <w:sz w:val="24"/>
        </w:rPr>
        <w:t>Atishahr Smart City Iranians (Atishahr)</w:t>
      </w:r>
      <w:r>
        <w:rPr>
          <w:color w:val="5A6675"/>
          <w:sz w:val="20"/>
        </w:rPr>
        <w:t xml:space="preserve">  |  </w:t>
      </w:r>
      <w:r>
        <w:rPr>
          <w:color w:val="5A6675"/>
          <w:sz w:val="20"/>
        </w:rPr>
        <w:t>2022-2023</w:t>
      </w:r>
    </w:p>
    <w:p>
      <w:pPr>
        <w:spacing w:before="0" w:after="20" w:line="240" w:lineRule="auto"/>
      </w:pPr>
      <w:r>
        <w:rPr>
          <w:i/>
          <w:color w:val="5A6675"/>
          <w:sz w:val="18"/>
        </w:rPr>
        <w:t>Stack: Python, FastAPI, PostgreSQL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SIB Ticket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Optimized a key reporting endpoint, achieving a </w:t>
      </w:r>
      <w:r>
        <w:rPr>
          <w:b/>
          <w:sz w:val="19"/>
        </w:rPr>
        <w:t>20x performance</w:t>
      </w:r>
      <w:r>
        <w:rPr>
          <w:sz w:val="19"/>
        </w:rPr>
        <w:t xml:space="preserve"> improvement and eliminating slowdowns under high load.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Contributed to the project's second version using </w:t>
      </w:r>
      <w:r>
        <w:rPr>
          <w:b/>
          <w:sz w:val="19"/>
        </w:rPr>
        <w:t>FastAPI</w:t>
      </w:r>
      <w:r>
        <w:rPr>
          <w:sz w:val="19"/>
        </w:rPr>
        <w:t xml:space="preserve">, implementing </w:t>
      </w:r>
      <w:r>
        <w:rPr>
          <w:b/>
          <w:sz w:val="19"/>
        </w:rPr>
        <w:t>asynchronous features</w:t>
      </w:r>
      <w:r>
        <w:rPr>
          <w:sz w:val="19"/>
        </w:rPr>
        <w:t xml:space="preserve"> to handle increased system load.</w:t>
      </w:r>
    </w:p>
    <w:p>
      <w:pPr>
        <w:spacing w:before="240" w:after="40" w:line="240" w:lineRule="auto"/>
      </w:pPr>
      <w:r>
        <w:rPr>
          <w:b/>
          <w:color w:val="15202B"/>
          <w:sz w:val="24"/>
        </w:rPr>
        <w:t>Mehr-e Pars ICT (Mehr Pars)</w:t>
      </w:r>
      <w:r>
        <w:rPr>
          <w:color w:val="5A6675"/>
          <w:sz w:val="20"/>
        </w:rPr>
        <w:t xml:space="preserve">  |  </w:t>
      </w:r>
      <w:r>
        <w:rPr>
          <w:color w:val="5A6675"/>
          <w:sz w:val="20"/>
        </w:rPr>
        <w:t>2021-2022</w:t>
      </w:r>
    </w:p>
    <w:p>
      <w:pPr>
        <w:spacing w:before="0" w:after="20" w:line="240" w:lineRule="auto"/>
      </w:pPr>
      <w:r>
        <w:rPr>
          <w:i/>
          <w:color w:val="5A6675"/>
          <w:sz w:val="18"/>
        </w:rPr>
        <w:t>Stack: Python, FastAPI, PostgreSQL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Organizational Resource Management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Engineered a </w:t>
      </w:r>
      <w:r>
        <w:rPr>
          <w:b/>
          <w:sz w:val="19"/>
        </w:rPr>
        <w:t>data migration</w:t>
      </w:r>
      <w:r>
        <w:rPr>
          <w:sz w:val="19"/>
        </w:rPr>
        <w:t xml:space="preserve"> solution, enabling seamless transitions from legacy project management systems to the Rainesh platform.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Comprehensive Warehouse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Developed a </w:t>
      </w:r>
      <w:r>
        <w:rPr>
          <w:b/>
          <w:sz w:val="19"/>
        </w:rPr>
        <w:t>load-simulating reverse proxy</w:t>
      </w:r>
      <w:r>
        <w:rPr>
          <w:sz w:val="19"/>
        </w:rPr>
        <w:t xml:space="preserve"> module for a large-scale warehouse system, simulating backend conditions under high load to improve frontend stability.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TECHNICAL SKILLS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Languages</w:t>
      </w:r>
      <w:r>
        <w:rPr>
          <w:sz w:val="19"/>
        </w:rPr>
        <w:t>: Go, Python, Solidity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Frameworks &amp; Protocols</w:t>
      </w:r>
      <w:r>
        <w:rPr>
          <w:sz w:val="19"/>
        </w:rPr>
        <w:t>: FastAPI, Gin, REST, WebSocket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Databases &amp; Caching</w:t>
      </w:r>
      <w:r>
        <w:rPr>
          <w:sz w:val="19"/>
        </w:rPr>
        <w:t>: PostgreSQL, MongoDB, ClickHouse, Redis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Messaging &amp; Streaming</w:t>
      </w:r>
      <w:r>
        <w:rPr>
          <w:sz w:val="19"/>
        </w:rPr>
        <w:t>: RabbitMQ, Redis Streams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Architecture</w:t>
      </w:r>
      <w:r>
        <w:rPr>
          <w:sz w:val="19"/>
        </w:rPr>
        <w:t>: Distributed systems, microservices, event-driven design, high concurrency, idempotency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DevOps</w:t>
      </w:r>
      <w:r>
        <w:rPr>
          <w:sz w:val="19"/>
        </w:rPr>
        <w:t>: Linux, Docker, Git, CI/CD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Security</w:t>
      </w:r>
      <w:r>
        <w:rPr>
          <w:sz w:val="19"/>
        </w:rPr>
        <w:t>: JWT, OWASP best practices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SOFT SKILLS</w:t>
      </w:r>
    </w:p>
    <w:p>
      <w:pPr>
        <w:pStyle w:val="ListBullet"/>
        <w:spacing w:before="0" w:after="20" w:line="240" w:lineRule="auto"/>
      </w:pPr>
      <w:r>
        <w:rPr>
          <w:sz w:val="19"/>
        </w:rPr>
        <w:t>Leadership &amp; Collaboration</w:t>
      </w:r>
      <w:r>
        <w:rPr>
          <w:sz w:val="19"/>
        </w:rPr>
        <w:t>*</w:t>
      </w:r>
      <w:r>
        <w:rPr>
          <w:sz w:val="19"/>
        </w:rPr>
        <w:t>*</w:t>
      </w:r>
      <w:r>
        <w:rPr>
          <w:sz w:val="19"/>
        </w:rPr>
        <w:t>: Led a 3-member engineering team, guiding system design and code reviews while cultivating collaboration through mentoring and documentation.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OPEN SOURCE</w:t>
      </w:r>
    </w:p>
    <w:p>
      <w:pPr>
        <w:pStyle w:val="ListBullet"/>
        <w:spacing w:before="0" w:after="20" w:line="240" w:lineRule="auto"/>
      </w:pPr>
      <w:hyperlink r:id="rId9">
        <w:r>
          <w:rPr>
            <w:color w:val="0563C1"/>
            <w:u w:val="single"/>
          </w:rPr>
          <w:t>Muxr</w:t>
        </w:r>
      </w:hyperlink>
      <w:r>
        <w:rPr>
          <w:sz w:val="19"/>
        </w:rPr>
        <w:t>, A Go WebSocket multiplexing library for efficient real-time communications.</w:t>
      </w:r>
    </w:p>
    <w:p>
      <w:pPr>
        <w:pStyle w:val="ListBullet"/>
        <w:spacing w:before="0" w:after="20" w:line="240" w:lineRule="auto"/>
      </w:pPr>
      <w:hyperlink r:id="rId10">
        <w:r>
          <w:rPr>
            <w:color w:val="0563C1"/>
            <w:u w:val="single"/>
          </w:rPr>
          <w:t>IP</w:t>
        </w:r>
      </w:hyperlink>
      <w:r>
        <w:rPr>
          <w:sz w:val="19"/>
        </w:rPr>
        <w:t>, A Go TCP server that returns the client's IP and country in multiple formats.</w:t>
      </w:r>
    </w:p>
    <w:p>
      <w:pPr>
        <w:pStyle w:val="ListBullet"/>
        <w:spacing w:before="0" w:after="20" w:line="240" w:lineRule="auto"/>
      </w:pPr>
      <w:hyperlink r:id="rId11">
        <w:r>
          <w:rPr>
            <w:color w:val="0563C1"/>
            <w:u w:val="single"/>
          </w:rPr>
          <w:t>PriceBot</w:t>
        </w:r>
      </w:hyperlink>
      <w:r>
        <w:rPr>
          <w:sz w:val="19"/>
        </w:rPr>
        <w:t>, A Go Telegram bot providing real-time currency exchange rates, gold prices, and cryptocurrency values.</w:t>
      </w:r>
    </w:p>
    <w:p>
      <w:pPr>
        <w:pStyle w:val="ListBullet"/>
        <w:spacing w:before="0" w:after="20" w:line="240" w:lineRule="auto"/>
      </w:pPr>
      <w:hyperlink r:id="rId12">
        <w:r>
          <w:rPr>
            <w:color w:val="0563C1"/>
            <w:u w:val="single"/>
          </w:rPr>
          <w:t>Social Token Experiment</w:t>
        </w:r>
      </w:hyperlink>
      <w:r>
        <w:rPr>
          <w:sz w:val="19"/>
        </w:rPr>
        <w:t>, A minimalist ERC-20 social token on Polygon, designed as an experiment in on-chain communication (Solidity).</w:t>
      </w:r>
    </w:p>
    <w:p>
      <w:pPr>
        <w:pStyle w:val="ListBullet"/>
        <w:spacing w:before="0" w:after="20" w:line="240" w:lineRule="auto"/>
      </w:pPr>
      <w:hyperlink r:id="rId13">
        <w:r>
          <w:rPr>
            <w:color w:val="0563C1"/>
            <w:u w:val="single"/>
          </w:rPr>
          <w:t>PyBotNet</w:t>
        </w:r>
      </w:hyperlink>
      <w:r>
        <w:rPr>
          <w:sz w:val="19"/>
        </w:rPr>
        <w:t>, An educational security-research framework in Python for exploring remote-control patterns via Telegram.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EDUCATION</w:t>
      </w:r>
    </w:p>
    <w:p>
      <w:pPr>
        <w:pStyle w:val="ListBullet"/>
        <w:spacing w:before="0" w:after="20" w:line="240" w:lineRule="auto"/>
      </w:pPr>
      <w:r>
        <w:rPr>
          <w:sz w:val="19"/>
        </w:rPr>
        <w:t>Bachelor of Science in Civil Engineering</w:t>
      </w:r>
      <w:r>
        <w:rPr>
          <w:sz w:val="19"/>
        </w:rPr>
        <w:t>*</w:t>
      </w:r>
      <w:r>
        <w:rPr>
          <w:sz w:val="19"/>
        </w:rPr>
        <w:t>*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LANGUAGES</w:t>
      </w:r>
    </w:p>
    <w:p>
      <w:pPr>
        <w:pStyle w:val="ListBullet"/>
        <w:spacing w:before="0" w:after="20" w:line="240" w:lineRule="auto"/>
      </w:pPr>
      <w:r>
        <w:rPr>
          <w:sz w:val="19"/>
        </w:rPr>
        <w:t>English</w:t>
      </w:r>
      <w:r>
        <w:rPr>
          <w:sz w:val="19"/>
        </w:rPr>
        <w:t>*</w:t>
      </w:r>
      <w:r>
        <w:rPr>
          <w:sz w:val="19"/>
        </w:rPr>
        <w:t>*</w:t>
      </w:r>
      <w:r>
        <w:rPr>
          <w:sz w:val="19"/>
        </w:rPr>
        <w:t>: Professional Working Proficiency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onionj/websocket-mux" TargetMode="External"/><Relationship Id="rId10" Type="http://schemas.openxmlformats.org/officeDocument/2006/relationships/hyperlink" Target="https://github.com/onionj/ip" TargetMode="External"/><Relationship Id="rId11" Type="http://schemas.openxmlformats.org/officeDocument/2006/relationships/hyperlink" Target="https://github.com/onionj/pricebot" TargetMode="External"/><Relationship Id="rId12" Type="http://schemas.openxmlformats.org/officeDocument/2006/relationships/hyperlink" Target="https://github.com/onionj" TargetMode="External"/><Relationship Id="rId13" Type="http://schemas.openxmlformats.org/officeDocument/2006/relationships/hyperlink" Target="https://github.com/onionj/pybotn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