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b/>
          <w:color w:val="107878"/>
          <w:sz w:val="44"/>
        </w:rPr>
        <w:t>Saman Nezafat</w:t>
      </w:r>
    </w:p>
    <w:p>
      <w:pPr>
        <w:spacing w:before="0" w:after="60" w:line="240" w:lineRule="auto"/>
        <w:jc w:val="left"/>
      </w:pPr>
      <w:r>
        <w:rPr>
          <w:b/>
          <w:color w:val="15202B"/>
          <w:sz w:val="22"/>
        </w:rPr>
        <w:t>Senior Backend Engineer | Tech Lead</w:t>
      </w:r>
    </w:p>
    <w:p>
      <w:pPr>
        <w:spacing w:before="0" w:after="80" w:line="240" w:lineRule="auto"/>
        <w:jc w:val="left"/>
      </w:pPr>
      <w:hyperlink r:id="rId9">
        <w:r>
          <w:rPr>
            <w:color w:val="0563C1"/>
            <w:u w:val="single"/>
          </w:rPr>
          <w:t>samannzft@gmail.com</w:t>
        </w:r>
      </w:hyperlink>
      <w:r>
        <w:rPr>
          <w:color w:val="15202B"/>
          <w:sz w:val="19"/>
        </w:rPr>
        <w:t xml:space="preserve">  |  </w:t>
      </w:r>
      <w:hyperlink r:id="rId10">
        <w:r>
          <w:rPr>
            <w:color w:val="0563C1"/>
            <w:u w:val="single"/>
          </w:rPr>
          <w:t>WhatsApp: +989399608591</w:t>
        </w:r>
      </w:hyperlink>
      <w:r>
        <w:rPr>
          <w:color w:val="15202B"/>
          <w:sz w:val="19"/>
        </w:rPr>
        <w:t xml:space="preserve">  |  </w:t>
      </w:r>
      <w:hyperlink r:id="rId11">
        <w:r>
          <w:rPr>
            <w:color w:val="0563C1"/>
            <w:u w:val="single"/>
          </w:rPr>
          <w:t>linkedin.com/in/samannzft</w:t>
        </w:r>
      </w:hyperlink>
      <w:r>
        <w:rPr>
          <w:color w:val="15202B"/>
          <w:sz w:val="19"/>
        </w:rPr>
        <w:t xml:space="preserve">  |  </w:t>
      </w:r>
      <w:hyperlink r:id="rId12">
        <w:r>
          <w:rPr>
            <w:color w:val="0563C1"/>
            <w:u w:val="single"/>
          </w:rPr>
          <w:t>github.com/onionj</w:t>
        </w:r>
      </w:hyperlink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PROFESSIONAL SUMMARY</w:t>
      </w:r>
    </w:p>
    <w:p>
      <w:pPr>
        <w:spacing w:before="0" w:after="20" w:line="240" w:lineRule="auto"/>
      </w:pPr>
      <w:r>
        <w:rPr>
          <w:sz w:val="19"/>
        </w:rPr>
        <w:t>Backend Software Engineer and Tech Lead with 5 years of experience architecting high-concurrency systems and real-time distributed platforms serving millions of users. Proven track record leading engineering teams, designing resilient payment and event-driven architectures, and scaling Go and Python services in high-throughput production environments.</w:t>
      </w:r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TECHNICAL SKILLS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Languages</w:t>
      </w:r>
      <w:r>
        <w:rPr>
          <w:sz w:val="19"/>
        </w:rPr>
        <w:t>: Go, Python, Solidity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Frameworks &amp; Protocols</w:t>
      </w:r>
      <w:r>
        <w:rPr>
          <w:sz w:val="19"/>
        </w:rPr>
        <w:t>: FastAPI, Gin, REST, WebSocket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Databases &amp; Caching</w:t>
      </w:r>
      <w:r>
        <w:rPr>
          <w:sz w:val="19"/>
        </w:rPr>
        <w:t>: PostgreSQL, MongoDB, ClickHouse, Redis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Messaging &amp; Streaming</w:t>
      </w:r>
      <w:r>
        <w:rPr>
          <w:sz w:val="19"/>
        </w:rPr>
        <w:t>: RabbitMQ, Redis Streams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Architecture</w:t>
      </w:r>
      <w:r>
        <w:rPr>
          <w:sz w:val="19"/>
        </w:rPr>
        <w:t>: Distributed systems, microservices, event-driven design, high concurrency, idempotency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DevOps</w:t>
      </w:r>
      <w:r>
        <w:rPr>
          <w:sz w:val="19"/>
        </w:rPr>
        <w:t>: Linux, Docker, Git, CI/CD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Security</w:t>
      </w:r>
      <w:r>
        <w:rPr>
          <w:sz w:val="19"/>
        </w:rPr>
        <w:t>: JWT, OWASP best practices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Leadership</w:t>
      </w:r>
      <w:r>
        <w:rPr>
          <w:sz w:val="19"/>
        </w:rPr>
        <w:t>: Tech lead of a 3-engineer team, design consultant to other teams in the company</w:t>
      </w:r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WORK EXPERIENCE</w:t>
      </w:r>
    </w:p>
    <w:p>
      <w:pPr>
        <w:spacing w:before="240" w:after="40" w:line="240" w:lineRule="auto"/>
      </w:pPr>
      <w:r>
        <w:rPr>
          <w:b/>
          <w:color w:val="107878"/>
          <w:sz w:val="24"/>
        </w:rPr>
        <w:t>Pars Hadish (B2C travel and payments platform)</w:t>
      </w:r>
      <w:r>
        <w:rPr>
          <w:color w:val="5A6675"/>
          <w:sz w:val="20"/>
        </w:rPr>
        <w:t xml:space="preserve">  |  </w:t>
      </w:r>
      <w:r>
        <w:rPr>
          <w:color w:val="5A6675"/>
          <w:sz w:val="20"/>
        </w:rPr>
        <w:t>2023-Present</w:t>
      </w:r>
    </w:p>
    <w:p>
      <w:pPr>
        <w:spacing w:before="0" w:after="20" w:line="240" w:lineRule="auto"/>
      </w:pPr>
      <w:r>
        <w:rPr>
          <w:i/>
          <w:color w:val="5A6675"/>
          <w:sz w:val="18"/>
        </w:rPr>
        <w:t>Stack: Go, Python, FastAPI, PostgreSQL, MongoDB, ClickHouse, Redis, RabbitMQ, WebSocket, Docker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B2C Tourism Platform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Tech lead</w:t>
      </w:r>
      <w:r>
        <w:rPr>
          <w:sz w:val="19"/>
        </w:rPr>
        <w:t xml:space="preserve"> on a </w:t>
      </w:r>
      <w:r>
        <w:rPr>
          <w:b/>
          <w:sz w:val="19"/>
        </w:rPr>
        <w:t>tourism platform serving 3M+ users and 9+ B2B partners</w:t>
      </w:r>
      <w:r>
        <w:rPr>
          <w:sz w:val="19"/>
        </w:rPr>
        <w:t>. Ran it alone for months after the previous developer left, then the company hired 3 juniors around the work and I onboarded each of them. Own system design, code reviews and technical direction</w:t>
      </w:r>
    </w:p>
    <w:p>
      <w:pPr>
        <w:pStyle w:val="ListBullet"/>
        <w:spacing w:before="0" w:after="20" w:line="240" w:lineRule="auto"/>
      </w:pPr>
      <w:r>
        <w:rPr>
          <w:sz w:val="19"/>
        </w:rPr>
        <w:t>Built payment routing to per-account settlement terminals, plus a reconciliation system of 3 interacting state machines that resolves mismatches automatically or hands them to an operator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Built corporate benefit-card contracts (quota- or balance-based entitlements per employee) and a multi-case </w:t>
      </w:r>
      <w:r>
        <w:rPr>
          <w:b/>
          <w:sz w:val="19"/>
        </w:rPr>
        <w:t>refund engine</w:t>
      </w:r>
      <w:r>
        <w:rPr>
          <w:sz w:val="19"/>
        </w:rPr>
        <w:t xml:space="preserve"> (discount codes, disability subsidies, corporate credits); redesigned DB connection lifecycle and </w:t>
      </w:r>
      <w:r>
        <w:rPr>
          <w:b/>
          <w:sz w:val="19"/>
        </w:rPr>
        <w:t>Redis caching</w:t>
      </w:r>
      <w:r>
        <w:rPr>
          <w:sz w:val="19"/>
        </w:rPr>
        <w:t xml:space="preserve"> to sustain </w:t>
      </w:r>
      <w:r>
        <w:rPr>
          <w:b/>
          <w:sz w:val="19"/>
        </w:rPr>
        <w:t>50,000 concurrent peak users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Payment Gateway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Own the production payment layer, built from scratch in </w:t>
      </w:r>
      <w:r>
        <w:rPr>
          <w:b/>
          <w:sz w:val="19"/>
        </w:rPr>
        <w:t>Python/FastAPI</w:t>
      </w:r>
      <w:r>
        <w:rPr>
          <w:sz w:val="19"/>
        </w:rPr>
        <w:t xml:space="preserve"> and </w:t>
      </w:r>
      <w:r>
        <w:rPr>
          <w:b/>
          <w:sz w:val="19"/>
        </w:rPr>
        <w:t>Go</w:t>
      </w:r>
      <w:r>
        <w:rPr>
          <w:sz w:val="19"/>
        </w:rPr>
        <w:t xml:space="preserve"> for two separate teams. Every provider sits behind the same 6-endpoint contract, so adding a gateway changes no calling code. </w:t>
      </w:r>
      <w:r>
        <w:rPr>
          <w:b/>
          <w:sz w:val="19"/>
        </w:rPr>
        <w:t>Redis distributed locking</w:t>
      </w:r>
      <w:r>
        <w:rPr>
          <w:sz w:val="19"/>
        </w:rPr>
        <w:t xml:space="preserve"> on the idempotency key guarantees exactly-once capture. 5 gateways integrated, and the Go build runs in two municipal projects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Audit Log Service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Designed and built a tamper-evident audit log service in </w:t>
      </w:r>
      <w:r>
        <w:rPr>
          <w:b/>
          <w:sz w:val="19"/>
        </w:rPr>
        <w:t>Go</w:t>
      </w:r>
      <w:r>
        <w:rPr>
          <w:sz w:val="19"/>
        </w:rPr>
        <w:t xml:space="preserve">. Every connected backend gets its own </w:t>
      </w:r>
      <w:r>
        <w:rPr>
          <w:b/>
          <w:sz w:val="19"/>
        </w:rPr>
        <w:t>HMAC-SHA256 hash chain</w:t>
      </w:r>
      <w:r>
        <w:rPr>
          <w:sz w:val="19"/>
        </w:rPr>
        <w:t xml:space="preserve">, so an altered record is detectable rather than arguable. Ingestion runs through </w:t>
      </w:r>
      <w:r>
        <w:rPr>
          <w:b/>
          <w:sz w:val="19"/>
        </w:rPr>
        <w:t>Redis Streams</w:t>
      </w:r>
      <w:r>
        <w:rPr>
          <w:sz w:val="19"/>
        </w:rPr>
        <w:t xml:space="preserve"> into </w:t>
      </w:r>
      <w:r>
        <w:rPr>
          <w:b/>
          <w:sz w:val="19"/>
        </w:rPr>
        <w:t>ClickHouse</w:t>
      </w:r>
      <w:r>
        <w:rPr>
          <w:sz w:val="19"/>
        </w:rPr>
        <w:t>, with an emergency mode that watches disk and rotates logs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Nekisa — Building Management &amp; Security Monitoring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Tech lead</w:t>
      </w:r>
      <w:r>
        <w:rPr>
          <w:sz w:val="19"/>
        </w:rPr>
        <w:t xml:space="preserve"> on a </w:t>
      </w:r>
      <w:r>
        <w:rPr>
          <w:b/>
          <w:sz w:val="19"/>
        </w:rPr>
        <w:t>building management and security platform</w:t>
      </w:r>
      <w:r>
        <w:rPr>
          <w:sz w:val="19"/>
        </w:rPr>
        <w:t xml:space="preserve"> running </w:t>
      </w:r>
      <w:r>
        <w:rPr>
          <w:b/>
          <w:sz w:val="19"/>
        </w:rPr>
        <w:t>4,500+ IoT devices</w:t>
      </w:r>
      <w:r>
        <w:rPr>
          <w:sz w:val="19"/>
        </w:rPr>
        <w:t xml:space="preserve"> in production at a large shopping mall and a metro system. Cameras, access control and barriers push events through </w:t>
      </w:r>
      <w:r>
        <w:rPr>
          <w:b/>
          <w:sz w:val="19"/>
        </w:rPr>
        <w:t>RabbitMQ</w:t>
      </w:r>
      <w:r>
        <w:rPr>
          <w:sz w:val="19"/>
        </w:rPr>
        <w:t xml:space="preserve"> into a scenario engine operators configure themselves: open a door, and that zone's cameras come up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Added several new device types as the only backend engineer on the system, including </w:t>
      </w:r>
      <w:r>
        <w:rPr>
          <w:b/>
          <w:sz w:val="19"/>
        </w:rPr>
        <w:t>camera tamper detection</w:t>
      </w:r>
      <w:r>
        <w:rPr>
          <w:sz w:val="19"/>
        </w:rPr>
        <w:t xml:space="preserve"> that captures the shock-wave signal and a snapshot when someone physically disturbs a unit. Currently preparing the platform for a formal security certification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Real-Time Analytics and Taxi POS</w:t>
      </w:r>
    </w:p>
    <w:p>
      <w:pPr>
        <w:pStyle w:val="ListBullet"/>
        <w:spacing w:before="0" w:after="20" w:line="240" w:lineRule="auto"/>
      </w:pPr>
      <w:r>
        <w:rPr>
          <w:sz w:val="19"/>
        </w:rPr>
        <w:t>Built a high-throughput analytics system on FastAPI, ClickHouse and RabbitMQ, with a visual Journey Builder for user flows and A/B tests. Also built the WebSocket backend carrying live POS payments and location streaming for a taxi fleet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AI-Powered Supermarket Agent</w:t>
      </w:r>
    </w:p>
    <w:p>
      <w:pPr>
        <w:pStyle w:val="ListBullet"/>
        <w:spacing w:before="0" w:after="20" w:line="240" w:lineRule="auto"/>
      </w:pPr>
      <w:r>
        <w:rPr>
          <w:sz w:val="19"/>
        </w:rPr>
        <w:t>Built and own a production WhatsApp shopping agent: voice or text orders, with product search, cart state across long conversations, and order creation</w:t>
      </w:r>
    </w:p>
    <w:p>
      <w:pPr>
        <w:spacing w:before="240" w:after="40" w:line="240" w:lineRule="auto"/>
      </w:pPr>
      <w:r>
        <w:rPr>
          <w:b/>
          <w:color w:val="107878"/>
          <w:sz w:val="24"/>
        </w:rPr>
        <w:t>Atishahr (enterprise ticketing SaaS)</w:t>
      </w:r>
      <w:r>
        <w:rPr>
          <w:color w:val="5A6675"/>
          <w:sz w:val="20"/>
        </w:rPr>
        <w:t xml:space="preserve">  |  </w:t>
      </w:r>
      <w:r>
        <w:rPr>
          <w:color w:val="5A6675"/>
          <w:sz w:val="20"/>
        </w:rPr>
        <w:t>2022-2023</w:t>
      </w:r>
    </w:p>
    <w:p>
      <w:pPr>
        <w:spacing w:before="0" w:after="20" w:line="240" w:lineRule="auto"/>
      </w:pPr>
      <w:r>
        <w:rPr>
          <w:i/>
          <w:color w:val="5A6675"/>
          <w:sz w:val="18"/>
        </w:rPr>
        <w:t>Stack: Python, FastAPI, PostgreSQL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SIB Ticket System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Optimized a key reporting endpoint, achieving a </w:t>
      </w:r>
      <w:r>
        <w:rPr>
          <w:b/>
          <w:sz w:val="19"/>
        </w:rPr>
        <w:t>20x performance</w:t>
      </w:r>
      <w:r>
        <w:rPr>
          <w:sz w:val="19"/>
        </w:rPr>
        <w:t xml:space="preserve"> improvement and eliminating slowdowns under high load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Delivered the second version of the platform on </w:t>
      </w:r>
      <w:r>
        <w:rPr>
          <w:b/>
          <w:sz w:val="19"/>
        </w:rPr>
        <w:t>FastAPI</w:t>
      </w:r>
      <w:r>
        <w:rPr>
          <w:sz w:val="19"/>
        </w:rPr>
        <w:t xml:space="preserve">, adding </w:t>
      </w:r>
      <w:r>
        <w:rPr>
          <w:b/>
          <w:sz w:val="19"/>
        </w:rPr>
        <w:t>asynchronous request handling</w:t>
      </w:r>
      <w:r>
        <w:rPr>
          <w:sz w:val="19"/>
        </w:rPr>
        <w:t xml:space="preserve"> to absorb increased system load</w:t>
      </w:r>
    </w:p>
    <w:p>
      <w:pPr>
        <w:spacing w:before="240" w:after="40" w:line="240" w:lineRule="auto"/>
      </w:pPr>
      <w:r>
        <w:rPr>
          <w:b/>
          <w:color w:val="107878"/>
          <w:sz w:val="24"/>
        </w:rPr>
        <w:t>Mehr Pars (enterprise resource-management software)</w:t>
      </w:r>
      <w:r>
        <w:rPr>
          <w:color w:val="5A6675"/>
          <w:sz w:val="20"/>
        </w:rPr>
        <w:t xml:space="preserve">  |  </w:t>
      </w:r>
      <w:r>
        <w:rPr>
          <w:color w:val="5A6675"/>
          <w:sz w:val="20"/>
        </w:rPr>
        <w:t>2021-2022</w:t>
      </w:r>
    </w:p>
    <w:p>
      <w:pPr>
        <w:spacing w:before="0" w:after="20" w:line="240" w:lineRule="auto"/>
      </w:pPr>
      <w:r>
        <w:rPr>
          <w:i/>
          <w:color w:val="5A6675"/>
          <w:sz w:val="18"/>
        </w:rPr>
        <w:t>Stack: Python, FastAPI, PostgreSQL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Organizational Resource Management System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Built a </w:t>
      </w:r>
      <w:r>
        <w:rPr>
          <w:b/>
          <w:sz w:val="19"/>
        </w:rPr>
        <w:t>data migration</w:t>
      </w:r>
      <w:r>
        <w:rPr>
          <w:sz w:val="19"/>
        </w:rPr>
        <w:t xml:space="preserve"> tool that moved clients off legacy project management systems onto the Rainesh platform without data loss</w:t>
      </w:r>
    </w:p>
    <w:p>
      <w:pPr>
        <w:spacing w:before="120" w:after="20" w:line="240" w:lineRule="auto"/>
      </w:pPr>
      <w:r>
        <w:rPr>
          <w:b/>
          <w:color w:val="15202B"/>
          <w:sz w:val="21"/>
        </w:rPr>
        <w:t>Comprehensive Warehouse System</w:t>
      </w:r>
    </w:p>
    <w:p>
      <w:pPr>
        <w:pStyle w:val="ListBullet"/>
        <w:spacing w:before="0" w:after="20" w:line="240" w:lineRule="auto"/>
      </w:pPr>
      <w:r>
        <w:rPr>
          <w:sz w:val="19"/>
        </w:rPr>
        <w:t xml:space="preserve">Developed a </w:t>
      </w:r>
      <w:r>
        <w:rPr>
          <w:b/>
          <w:sz w:val="19"/>
        </w:rPr>
        <w:t>reverse proxy</w:t>
      </w:r>
      <w:r>
        <w:rPr>
          <w:sz w:val="19"/>
        </w:rPr>
        <w:t xml:space="preserve"> that replayed heavy backend load against a large warehouse system, which let the frontend team find and fix failures before they hit production</w:t>
      </w:r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OPEN SOURCE</w:t>
      </w:r>
    </w:p>
    <w:p>
      <w:pPr>
        <w:pStyle w:val="ListBullet"/>
        <w:spacing w:before="0" w:after="20" w:line="240" w:lineRule="auto"/>
      </w:pPr>
      <w:hyperlink r:id="rId13">
        <w:r>
          <w:rPr>
            <w:color w:val="0563C1"/>
            <w:u w:val="single"/>
          </w:rPr>
          <w:t>PyRemote</w:t>
        </w:r>
      </w:hyperlink>
      <w:r>
        <w:rPr>
          <w:sz w:val="19"/>
        </w:rPr>
        <w:t xml:space="preserve"> (</w:t>
      </w:r>
      <w:r>
        <w:rPr>
          <w:b/>
          <w:sz w:val="19"/>
        </w:rPr>
        <w:t>265 stars, 68 forks</w:t>
      </w:r>
      <w:r>
        <w:rPr>
          <w:sz w:val="19"/>
        </w:rPr>
        <w:t>), an educational security-research framework in Python for exploring remote-control patterns over a chat transport</w:t>
      </w:r>
    </w:p>
    <w:p>
      <w:pPr>
        <w:pStyle w:val="ListBullet"/>
        <w:spacing w:before="0" w:after="20" w:line="240" w:lineRule="auto"/>
      </w:pPr>
      <w:hyperlink r:id="rId14">
        <w:r>
          <w:rPr>
            <w:color w:val="0563C1"/>
            <w:u w:val="single"/>
          </w:rPr>
          <w:t>Muxr</w:t>
        </w:r>
      </w:hyperlink>
      <w:r>
        <w:rPr>
          <w:sz w:val="19"/>
        </w:rPr>
        <w:t>, A Go WebSocket multiplexing library for efficient real-time communications</w:t>
      </w:r>
    </w:p>
    <w:p>
      <w:pPr>
        <w:pStyle w:val="ListBullet"/>
        <w:spacing w:before="0" w:after="20" w:line="240" w:lineRule="auto"/>
      </w:pPr>
      <w:hyperlink r:id="rId15">
        <w:r>
          <w:rPr>
            <w:color w:val="0563C1"/>
            <w:u w:val="single"/>
          </w:rPr>
          <w:t>IP</w:t>
        </w:r>
      </w:hyperlink>
      <w:r>
        <w:rPr>
          <w:sz w:val="19"/>
        </w:rPr>
        <w:t>, A Go TCP server that returns the client's IP and country in multiple formats</w:t>
      </w:r>
    </w:p>
    <w:p>
      <w:pPr>
        <w:pStyle w:val="ListBullet"/>
        <w:spacing w:before="0" w:after="20" w:line="240" w:lineRule="auto"/>
      </w:pPr>
      <w:hyperlink r:id="rId16">
        <w:r>
          <w:rPr>
            <w:color w:val="0563C1"/>
            <w:u w:val="single"/>
          </w:rPr>
          <w:t>PriceBot</w:t>
        </w:r>
      </w:hyperlink>
      <w:r>
        <w:rPr>
          <w:sz w:val="19"/>
        </w:rPr>
        <w:t>, A Go Telegram bot providing real-time currency exchange rates, gold prices, and cryptocurrency values</w:t>
      </w:r>
    </w:p>
    <w:p>
      <w:pPr>
        <w:pStyle w:val="ListBullet"/>
        <w:spacing w:before="0" w:after="20" w:line="240" w:lineRule="auto"/>
      </w:pPr>
      <w:hyperlink r:id="rId17">
        <w:r>
          <w:rPr>
            <w:color w:val="0563C1"/>
            <w:u w:val="single"/>
          </w:rPr>
          <w:t>Social Token Experiment</w:t>
        </w:r>
      </w:hyperlink>
      <w:r>
        <w:rPr>
          <w:sz w:val="19"/>
        </w:rPr>
        <w:t>, A minimalist ERC-20 social token on Polygon, designed as an experiment in on-chain communication (Solidity)</w:t>
      </w:r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LANGUAGES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English</w:t>
      </w:r>
      <w:r>
        <w:rPr>
          <w:sz w:val="19"/>
        </w:rPr>
        <w:t>: Professional Working Proficiency</w:t>
      </w:r>
    </w:p>
    <w:p>
      <w:pPr>
        <w:spacing w:before="280" w:after="60" w:line="240" w:lineRule="auto"/>
        <w:pBdr>
          <w:bottom w:val="single" w:sz="8" w:space="2" w:color="107878"/>
        </w:pBdr>
      </w:pPr>
      <w:r>
        <w:rPr>
          <w:b/>
          <w:color w:val="107878"/>
          <w:sz w:val="24"/>
        </w:rPr>
        <w:t>EDUCATION</w:t>
      </w:r>
    </w:p>
    <w:p>
      <w:pPr>
        <w:pStyle w:val="ListBullet"/>
        <w:spacing w:before="0" w:after="20" w:line="240" w:lineRule="auto"/>
      </w:pPr>
      <w:r>
        <w:rPr>
          <w:b/>
          <w:sz w:val="19"/>
        </w:rPr>
        <w:t>Bachelor of Science in Civil Engineering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mannzft@gmail.com" TargetMode="External"/><Relationship Id="rId10" Type="http://schemas.openxmlformats.org/officeDocument/2006/relationships/hyperlink" Target="https://wa.me/989399608591" TargetMode="External"/><Relationship Id="rId11" Type="http://schemas.openxmlformats.org/officeDocument/2006/relationships/hyperlink" Target="https://www.linkedin.com/in/samannzft" TargetMode="External"/><Relationship Id="rId12" Type="http://schemas.openxmlformats.org/officeDocument/2006/relationships/hyperlink" Target="https://github.com/onionj" TargetMode="External"/><Relationship Id="rId13" Type="http://schemas.openxmlformats.org/officeDocument/2006/relationships/hyperlink" Target="https://github.com/onionj/pyremote" TargetMode="External"/><Relationship Id="rId14" Type="http://schemas.openxmlformats.org/officeDocument/2006/relationships/hyperlink" Target="https://github.com/onionj/websocket-mux" TargetMode="External"/><Relationship Id="rId15" Type="http://schemas.openxmlformats.org/officeDocument/2006/relationships/hyperlink" Target="https://github.com/onionj/ip" TargetMode="External"/><Relationship Id="rId16" Type="http://schemas.openxmlformats.org/officeDocument/2006/relationships/hyperlink" Target="https://github.com/onionj/pricebot" TargetMode="External"/><Relationship Id="rId17" Type="http://schemas.openxmlformats.org/officeDocument/2006/relationships/hyperlink" Target="https://ihateyou.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