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aps/>
          <w:color w:val="777777"/>
          <w:sz w:val="24"/>
          <w:szCs w:val="24"/>
        </w:rPr>
        <w:t xml:space="preserve">PRODUCT REQUIREMENTS DOCUMENT</w:t>
      </w:r>
    </w:p>
    <w:p>
      <w:pPr>
        <w:pBdr>
          <w:bottom w:val="single" w:color="003168" w:sz="12" w:space="6"/>
        </w:pBdr>
        <w:spacing w:after="200"/>
      </w:pPr>
      <w:r>
        <w:rPr>
          <w:rFonts w:ascii="Arial" w:cs="Arial" w:eastAsia="Arial" w:hAnsi="Arial"/>
          <w:b/>
          <w:bCs/>
          <w:color w:val="003168"/>
          <w:sz w:val="60"/>
          <w:szCs w:val="60"/>
        </w:rPr>
        <w:t xml:space="preserve">Soft Cap Tool</w:t>
      </w:r>
    </w:p>
    <w:p>
      <w:pPr>
        <w:spacing w:after="40"/>
      </w:pPr>
      <w:r>
        <w:rPr>
          <w:rFonts w:ascii="Arial" w:cs="Arial" w:eastAsia="Arial" w:hAnsi="Arial"/>
          <w:color w:val="0051A5"/>
          <w:sz w:val="28"/>
          <w:szCs w:val="28"/>
        </w:rPr>
        <w:t xml:space="preserve">Discretionary Advisor Exception Request Helper</w:t>
      </w:r>
    </w:p>
    <w:p>
      <w:pPr>
        <w:spacing w:after="40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MF Asset Management  ·  Internal Product</w:t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Product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Cap Tool (Discretionary Advisor Exception Request Helper)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Initial Release Candidate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Development — Pending Stakeholder Sign-Off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JJ Klein, Product Management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Audience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Team, Engineering, DVP/BDMs, Regional Managers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Vite (Frontend) · Node.js + Express (Backend) · Render (Hosting)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1.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1.1 Problem Statement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Discretionary advisors who wish to purchase soft-capped funds on behalf of clients currently have no standardised digital channel to request an exception. The process is managed via email, phone, and manual coordination — creating delays, audit gaps, and inconsistent DVP/BDM communication.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1.2 Proposed Solution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lightweight, web-based request tool that routes advisors through an eligibility check, advisor verification, and purchase-detail submission. The tool enforces business rules automatically (trade window, $4.5M threshold) and dispatches structured email notifications to all relevant stakeholders at each decision point.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Eliminate manual email coordination for soft cap exception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Enforce trade-window and dollar-threshold rules programmatically.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Provide a clear audit trail — every request, decision, and notification is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Reduce time-to-approval for eligible sub-$4.5M requests to near-instant.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Give DVP/BDMs and the Product team full visibility into every request lifecycle.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1.4 Non-Goals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Salesforce CRM integration (mocked in v1.0 — 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Advisor self-registration or profile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 admin dashboard for bulk request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Native mobile app — responsive web only.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2. User Flows &amp; Screen-by-Screen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2.1 Step 1 — Eligibility Gate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user confirms they are a discretionary advisor via a Yes/No dropdown. This is a self-attestation; no backend call is made here.</w:t>
      </w:r>
    </w:p>
    <w:p>
      <w:r>
        <w:t xml:space="preserve"/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Are you a discretionary advisor? (Yes / No)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Yes path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Advance to Step 2 — Advisor Details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path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Right panel switches to error state: red ✕ circle, 'Discretionary Access Not Available' message. Verify Details button is disabled. No email sent.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Default: clipboard icon + 'Let's Get Started' copy. Error: red bg, ✕ circle, access-denied message.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Footer hint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you're eligible, we will request for your purchase details.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2.2 Step 2 — Advisor Details &amp; Verification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user (typically a DVP/BDM or internal ops staff acting on behalf of an advisor) enters the advisor's Dealer Code, Rep Code, name, and email. The Submitted By section is pre-filled from the logged-in user.</w:t>
      </w:r>
    </w:p>
    <w:p>
      <w:r>
        <w:t xml:space="preserve"/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State</w:t>
            </w:r>
          </w:p>
        </w:tc>
        <w:tc>
          <w:tcPr>
            <w:tcW w:type="dxa" w:w="64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Dealer Code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input. Used as the primary lookup key.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 Code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input. Combined with Dealer Code for Salesforce lookup.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 / Last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inputs. Collected for the request record.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input. Used in notifications.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Pre-filled from authenticated session (name + email).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Verify Details btn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Calls POST /api/advisors/verify. On success → advance to Step 3. On failure → error shown in right panel (not inline).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Right panel error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 ✕ circle, error title, descriptive message, DVP/BDM contact button (mailto link). Clears on any field change.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Error: NOT_FOUND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DVP/BDM support notified by email. Contact button → dvp.support@mfam.com.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Error: NO_FUNDS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Advisor's DVP/BDM notified by email. Contact button links to that DVP/BDM directly.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0051A5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168"/>
                <w:sz w:val="22"/>
                <w:szCs w:val="22"/>
              </w:rPr>
              <w:t xml:space="preserve">Verification Logic (backend)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1. Look up advisor by Dealer Code + Rep Code in ADVISOR_DB (Salesforce mock).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2. If not found → ADVISOR_NOT_FOUND (404). Email DVP/BDM support.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3. If found but no eligible funds → NO_ELIGIBLE_FUNDS (403). Email DVP/BDM.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4. If all checks pass → return advisor object with name, email, funds, DVP/BDM details.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Note: Discretionary status is self-attested in Step 1 and is NOT re-checked here in v1.0.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2.3 Step 3 — Purchase Details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advisor-verified user fills in the trade details. Fund dropdown is pre-filtered to the advisor's eligible funds from the Salesforce mock.</w:t>
      </w:r>
    </w:p>
    <w:p>
      <w:r>
        <w:t xml:space="preserve"/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Dropdown filtered to advisor's eligible funds. Auto-selects first if only one.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Estimated Trade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Dropdown of next 5 business days. If current ET time ≥ 3 PM, today is excluded.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Accounts Requested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Number input. Count of new accounts. Optional.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Approximate Value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Currency text input (CAD). Formatted on blur. Threshold warning shown at ≥ $4.5M.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Submit Request btn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Calls POST /api/requests/submit. Advances to Step 4 on success.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 ✓ 'Advisor Verified' confirmation. Static — does not change on this step.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Footer hint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 currently can only allow discretionary advisors to use our tool.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0051A5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168"/>
                <w:sz w:val="22"/>
                <w:szCs w:val="22"/>
              </w:rPr>
              <w:t xml:space="preserve">Submission Logic (backend)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1. Trade window check (12:00–3:00 PM ET, weekdays). If window closed and date = today → auto-adjust to next business day.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2. Amount threshold: &lt; $4.5M → status = APPROVED (auto). ≥ $4.5M → status = PENDING_REVIEW.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3. Request record written to in-memory store (DB in production).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4. Email notifications dispatched (see Section 4).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2.4 Step 4 — Confirmation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Full-page view with ripple background. Shows request summary and full email preview panel with scenario tabs.</w:t>
      </w:r>
    </w:p>
    <w:p>
      <w:r>
        <w:t xml:space="preserve"/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4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Approved state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 ✓ circle. Headline: 'Your discretionary fund purchase request has been approved!'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Pending state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Amber ⏳ circle. Headline: 'Your request is under review.'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Request summary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 ID, advisor name, fund, trade date, amount, submitted by, status, trade-date adjustment note.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preview panel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scenario tabs: Auto-approved (&lt;$4.5M), Pending review (≥$4.5M), Approved after review, Denied after review.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Mock decision panel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Shown on Pending scenario tab. Approve / Deny buttons trigger POST /api/requests/:id/decision. Tabs auto-switch to outcome scenario.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Denied tab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question banner shown above emails (see Section 7).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 to Home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Resets all state to Step 1.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3. Business Rules</w:t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Trade 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12:00 PM – 3:00 PM ET, weekdays only. Requests outside the window auto-adjust trade date to next business 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Weekend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Saturdays and Sundays skipped when calculating next business 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Holiday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IMPLEMENTED in v1.0. Only weekends are excluded. Market holidays are a known gap — see Section 7 Q3.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Auto-approval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$4,500,000 (CAD). Triggers immediate APPROVED status and 3 notification emails.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≥ $4,500,000 (CAD). Triggers PENDING_REVIEW status and 3 pending-review emails.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Fund eligibility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Checked at submission time against advisor.eligibleFunds. Invalid fund codes return INVALID_FUND 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Discretionary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Self-attested in Step 1. Not re-validated against Salesforce in v1.0.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Trade date adjustment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window is closed and the requested date is today or earlier, date is pushed to next business day. A note is shown in the confirmation summary.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Request 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In-memory array (Node.js). Requests are lost on server restart. Production requires a database.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4. Email Notification Matrix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emails are sent from noreply@mfam.com. The table below shows every email trigger, recipients, and key content. Emails are currently simulated (console.log); production wiring requires Nodemailer + SMTP credentials.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4.1 Scenario A — Auto-Approved (&lt; $4.5M)</w:t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/ 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Advisor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 Cap Exception Approved – {fund}  ·  Trade details, window reminder, regional manager contact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Mgmt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[FYI] Soft Cap Exception Auto-Approved – {fund}  ·  Record-keeping only, no action required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DVP / BDM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[FYI] Soft Cap Exception Approved – {advisor}  ·  Advisor notified, no action required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4.2 Scenario B — Pending Review (≥ $4.5M)</w:t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/ 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Advisor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 Cap Request Under Review – {fund}  ·  Do not trade. Awaiting product team decision.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Mgmt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[Action Required] Soft Cap Exception Review  ·  Full request details, decision required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DVP / BDM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[FYI] Soft Cap Exception Pending – {advisor}  ·  Notification only, no action needed yet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4.3 Scenario C — Approved After Review</w:t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/ 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Advisor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 Cap Exception Approved – {fund}  ·  Cleared for trade. Includes approval timestamp.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DVP / BDM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[Resolved] Soft Cap Exception Approved – {advisor}  ·  Resolution close-out. Trade date and window included.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Mgmt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[Confirmed] Soft Cap Exception Approved After Review  ·  Audit record only.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4.4 Scenario D — Denied After Review (Working Assumption — TBD)</w:t>
      </w:r>
    </w:p>
    <w:tbl>
      <w:tblPr>
        <w:tblW w:type="dxa" w:w="9360"/>
        <w:tblBorders>
          <w:top w:val="single" w:color="B8973A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168"/>
                <w:sz w:val="22"/>
                <w:szCs w:val="22"/>
              </w:rPr>
              <w:t xml:space="preserve">⚠  Stakeholder sign-off required on this scenario before build.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The emails below reflect current working assumptions. See Section 7 — Outstanding Questions for the specific items that need resolution.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/ 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Mgmt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[Confirmed] Soft Cap Exception Denied  ·  Audit record, all parties notified.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DVP / BDM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[Decision] Soft Cap Exception Denied – {advisor}  ·  Decision notification with full request record.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Advisor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 Cap Request Not Approved – {fund}  ·  Contact DVP/BDM for next steps. No reason given (TBD).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5. API Endpoints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URL (production): https://soft-cap-tool.onrender.com</w:t>
      </w:r>
    </w:p>
    <w:p>
      <w:r>
        <w:t xml:space="preserve"/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 /api/health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check. Returns { status: 'ok' 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 /api/requests/trade-window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current ET time, open/closed status, and day-of-week. Used to populate the trade-window bar in the UI.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 /api/advisors/funds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all valid fund codes from FUND_REGISTRY. Used to populate fund dropdowns.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/api/advisors/verify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Body: { dealerCode, repCode }. Returns { eligible, advisor } or error with reason code and dvpBdm contact.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/api/requests/submit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Body: { advisor, fund, estimatedTradeDate, approximateValue, newAccountsRequested, submittedBy }. Returns { requestId, status, emails, finalTradeDate, tradeDateAdjusted 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/api/requests/:id/decision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Body: { decision: 'APPROVED' | 'DENIED' }. Triggers follow-up emails. Returns { emails 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 /api/requests/demo-emails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mock email sets for all 4 scenarios. Used by confirmation screen to preview non-active paths.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 /api/requests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all submitted requests (in-memory). Admin / dev use only.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5.1 Error Reason Codes</w:t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48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ADVISOR_NOT_FOUND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Dealer/Rep Code not found in Salesforce mock. DVP support notified by email.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NO_ELIGIBLE_FUNDS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Advisor found but has no eligible funds on file. DVP/BDM notified by email.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INVALID_FUND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Fund code not found in FUND_REGISTRY.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INCOMPLETE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 fields missing (client-side only, no backend call).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NETWORK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Fetch failed (client-side catch).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6. Technical Architecture &amp; Deployment</w:t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003168" w:sz="1"/>
              <w:left w:val="single" w:color="003168" w:sz="1"/>
              <w:bottom w:val="single" w:color="003168" w:sz="1"/>
              <w:right w:val="single" w:color="003168" w:sz="1"/>
            </w:tcBorders>
            <w:shd w:fill="00316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18 + Vite 5. Single-page app. No routing library required (linear step flow). Hosted as Render Static Site.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 (ES modules). Hosted as Render Web 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In-memory JavaScript array. Requests are lost on restart. Replace with PostgreSQL for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Simulated — console.log only. Wire up Nodemailer + SMTP in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 in v1.0. Submitted-by user is hardcoded as John Klein. Replace with SSO/JWT before production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Allows https://soft-cap-tool-1.onrender.com and localhost:5173.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Frontend: VITE_API_URL in .env.production. Backend: PORT, CLIENT_URL in .env.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Auto-deploy on git push to main via Render GitHub 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https://github.com/onionmansz/soft-cap-tool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51A5"/>
          <w:sz w:val="32"/>
          <w:szCs w:val="32"/>
        </w:rPr>
        <w:t xml:space="preserve">6.1 Production Readiness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Replace ADVISOR_DB mock with live Salesforce API calls.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Keyed on dealerCode + repCode. Consider adding refresh interval or cache TTL.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PostgreSQL for request persistence.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Schema: requests, advisors, decisions, email_log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Wire Nodemailer with real SMTP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Consider SendGrid or SES for reliability and delivery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Implement SSO/JWT authentication.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submitted_by should come from authenticated session, not hardcoded.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market holiday awareness to trade-date logic.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Canadian and US market holiday calendars both apply.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admin dashboard for product team to manage pending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Deduplication logic — prevent duplicate submissions for same advisor/fund/date.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7. Outstanding Questions for Stakeholder Sign-Off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items require explicit decisions from stakeholders before the tool can be considered production-ready. Each question includes a working assumption that reflects the current implementation, and the options to choose from.</w:t>
      </w:r>
    </w:p>
    <w:p>
      <w:r>
        <w:t xml:space="preserve"/>
      </w:r>
    </w:p>
    <w:tbl>
      <w:tblPr>
        <w:tblW w:type="dxa" w:w="9360"/>
        <w:tblBorders>
          <w:top w:val="single" w:color="B8973A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is the denial notification behavior?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Working assumption: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Advisor receives a generic 'not approved' email and is directed to their DVP/BDM. DVP/BDM and Product Team are also notified.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A — Advisor email only: Advisor is told to call their DVP/BDM. No reason given in writing.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B — Advisor email with reason: Denial reason code included in email.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C — No advisor email: DVP/BDM handles communication verbally; tool only notifies DVP/BDM and Product Team.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 needed: Which option? Should there be a re-submission path mentioned in the email?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8973A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Who makes the exception decision for ≥$4.5M requests — and how?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Working assumption: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Product Management team reviews via email. Decision is entered manually using the mock Approve/Deny buttons in the tool's confirmation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A — Email-based decision: Product team replies to the [Action Required] email; an ops person enters the decision into the tool.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B — In-tool admin panel: Product team logs into a dedicated admin view to approve/deny requests.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C — Hybrid: Email notification + a direct link to a decision page for the specific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 needed: Which workflow? Who specifically on the product team is the approver?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8973A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should market holidays be handled for trade-date auto-adjustment?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Working assumption: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Only weekends are currently excluded. A request on Good Friday would auto-suggest that date even though the market is closed.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A — Static list: Hardcode a list of Canadian/US market holidays per year. Requires annual maintenance.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B — External API: Use a market holiday API (e.g., Polygon.io, Alpaca) for real-time accuracy.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C — Manual override: Allow DVP/BDM or ops to manually set the trade date after submission.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 needed: Which approach? Who owns the holiday calendar maintenance?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8973A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Should the discretionary status be self-attested or verified against Salesforce?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Working assumption: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Step 1 is a self-attestation dropdown (Yes/No). The backend does not re-validate discretionary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A — Keep self-attestation: Lower friction. Rely on advisor honesty and downstream controls.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B — Verify on advisor lookup: When the Dealer/Rep code is looked up, check the isDiscretionary flag in Salesforce.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 needed: What is the compliance and audit requirement here?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8973A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happens if an advisor submits multiple requests for the same fund/date?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Working assumption: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No deduplication exists. A second submission creates a second request with a new 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A — Allow duplicates: Product team handles duplicates during review.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B — Block duplicates: Tool checks for an open request with same advisor + fund + date and rejects.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C — Warn on submit: Tool warns the user but allows submission.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 needed: Which behavior? What is the de-dup key (advisor + fund, or advisor + fund + date)?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8973A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is the SLA for product team review on ≥$4.5M requests?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Working assumption: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No SLA is enforced. Requests can sit in PENDING_REVIEW indefinitely.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A — No SLA: Accept the risk of requests expiring past the trade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B — Auto-expire: If not decided by trade date, request status becomes EXPIRED.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 C — Reminder emails: System sends a reminder to the product team if request is not actioned within N hours.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 needed: What is the target response time? What happens if the trade date passes before a decision?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8. Test Accounts (v1.0 Mock Data)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accounts are available in the Salesforce mock (ADVISOR_DB) for testing the verification flow:</w:t>
      </w:r>
    </w:p>
    <w:p>
      <w:r>
        <w:t xml:space="preserve"/>
      </w:r>
    </w:p>
    <w:tbl>
      <w:tblPr>
        <w:tblW w:type="dxa" w:w="9360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2400"/>
        <w:gridCol w:w="22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2347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88989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John Kaminski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RBF7280, RBF5280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✓ Verified — 2 eligible funds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34567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Anne Roberts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RBF7280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20"/>
                <w:szCs w:val="20"/>
              </w:rPr>
              <w:t xml:space="preserve">✓ Verified — 1 eligible fund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9991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Tom Bradley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NO_ELIGIBLE_FUNDS — DVP/BDM notified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Maria Santos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NO_ELIGIBLE_FUNDS — DVP/BDM notified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(any)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ADVISOR_NOT_FOUND — Support notified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3168"/>
          <w:sz w:val="40"/>
          <w:szCs w:val="40"/>
        </w:rPr>
        <w:t xml:space="preserve">Appendix A — Process Flow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diagram below shows the complete end-to-end flow left-to-right, including all decision branches, email triggers, and exception paths. Teal nodes represent email notifications; red nodes represent blocked/error states.</w:t>
      </w:r>
    </w:p>
    <w:p>
      <w:r>
        <w:t xml:space="preserve"/>
      </w:r>
    </w:p>
    <w:p>
      <w:pPr>
        <w:spacing w:after="120"/>
      </w:pPr>
      <w:r>
        <w:drawing>
          <wp:inline distT="0" distB="0" distL="0" distR="0">
            <wp:extent cx="89154000" cy="3343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0" cy="334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A1  —  End-to-end process flow (left to right). Green/teal = email sent. Red = blocked path. Purple = decision gate.</w:t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  <w:rPr>
          <w:i/>
          <w:iCs/>
          <w:color w:val="777777"/>
        </w:rPr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—  End of Document  —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777777"/>
        <w:sz w:val="18"/>
        <w:szCs w:val="18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168" w:sz="6" w:space="4"/>
      </w:pBdr>
      <w:spacing w:after="0"/>
    </w:pPr>
    <w:r>
      <w:rPr>
        <w:rFonts w:ascii="Arial" w:cs="Arial" w:eastAsia="Arial" w:hAnsi="Arial"/>
        <w:b/>
        <w:bCs/>
        <w:color w:val="003168"/>
        <w:sz w:val="20"/>
        <w:szCs w:val="20"/>
      </w:rPr>
      <w:t xml:space="preserve">MF Asset Management</w:t>
    </w:r>
    <w:r>
      <w:rPr>
        <w:rFonts w:ascii="Arial" w:cs="Arial" w:eastAsia="Arial" w:hAnsi="Arial"/>
        <w:color w:val="777777"/>
        <w:sz w:val="20"/>
        <w:szCs w:val="20"/>
      </w:rPr>
      <w:t xml:space="preserve">   |   Soft Cap Tool — Discretionary Advisor Exception Request Helper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16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51A5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35289354af7893d1bb50e2452ba1a40b6ef5a80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2026-03-18T21:33:59.465Z</dcterms:created>
  <dcterms:modified xsi:type="dcterms:W3CDTF">2026-03-18T21:33:59.465Z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