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1.表格1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1"/>
      </w:pPr>
      <w:r>
        <w:t>2.表格2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G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等线" w:hAnsi="等线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