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LLM MODÜL DEĞERLENDİRME RAPORU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DA4"/>
          <w:sz w:val="30"/>
          <w:szCs w:val="30"/>
        </w:rPr>
        <w:t xml:space="preserve">Kristal-Vektörel Mimarisi — Pedagojik Katman &amp; LLM Altyapısı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Sürüm 3.0  |  Mayıs 2025</w:t>
      </w:r>
    </w:p>
    <w:p>
      <w:pPr>
        <w:spacing w:after="1000" w:before="0"/>
        <w:jc w:val="center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src/llm/{tokenizer, curriculum, rlhf_reward, prepare, config}.py</w:t>
      </w:r>
    </w:p>
    <w:p>
      <w:pPr>
        <w:pBdr>
          <w:bottom w:val="single" w:color="C5D8E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Yönetici Özeti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Bu rapor, src/llm/ dizinindeki beş dosyanın çalıştırılabilir testlerle desteklenen kapsamlı teknik değerlendirmesini sunmaktadır. V3 itibariyle proje Kısmi Çalışan Prototip düzeyine ulaşmıştır: tokenizer.py ve curriculum.py fonksiyoneldir; rlhf_reward.py ise önemli bir güvenlik açığı içermektedir.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Kritik Bulgu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KristalTokenizer + Vocabulary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BOS/EOS eksik; vocab_size sınırı 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fazlı eğitim verisi üreticisi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örnek; üretim için yetersiz ölçek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rlhf_reward.py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Yapısal ödül modeli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Kritik Açık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Halüsinasyon tespiti çalışmıyor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seti hazırlayıcı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Kısmi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Tokenizer import OK; roots.tsv yüklenmiyor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NanoGPT parametreleri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vocab_size=20.500; ek token marjı dar</w:t>
            </w:r>
          </w:p>
        </w:tc>
      </w:tr>
    </w:tbl>
    <w:p>
      <w:pPr>
        <w:spacing w:after="120" w:before="0"/>
      </w:pPr>
    </w:p>
    <w:p>
      <w:pPr>
        <w:pBdr>
          <w:bottom w:val="single" w:color="C5D8E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Dosya Bazlı Teknik Analiz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tokenizer.py — Kristal Tokenizer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Tokenizer, src/compiler katmanıyla entegrasyonu doğru biçimde kurmuştur. 8 test senaryosunun 6'sında başarılı sonuç üretilmiştir; hata üst katman morphotactics şablon sorunundan kaynaklanmaktadır.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Çalışma Testi Sonuçları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Token Dizisi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Üretilen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kitap kitapta kitaplar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[kitap][kitap CASE_LOC][kitap PLURAL]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[5,5,6,5,7]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geleceksin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[gel TENSE_FUT PERSON_2SG]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[4,8,9]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gözüm gözde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[göz POSS_1SG][göz CASE_LOC]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[10,11,10,6]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gel. / kitap,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noktalama yoksayılmalı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doğru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"gözüm"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[göz POSS_1SG]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[6,7]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[oku TENSE_PROG]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[0] UNK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Üst katman hatası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bilinmeyen_kelime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[UNK]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[0] sessiz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OOV loglanmıyor</w:t>
            </w:r>
          </w:p>
        </w:tc>
      </w:tr>
    </w:tbl>
    <w:p>
      <w:pPr>
        <w:spacing w:after="12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Tespit Edilen Sorunlar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BOS/EOS token eksikliği: </w:t>
      </w:r>
      <w:r>
        <w:rPr>
          <w:rFonts w:ascii="Arial" w:cs="Arial" w:eastAsia="Arial" w:hAnsi="Arial"/>
          <w:sz w:val="22"/>
          <w:szCs w:val="22"/>
        </w:rPr>
        <w:t xml:space="preserve">encode() cümle başı/sonu token'ı eklemiyor. NanoGPT eğitiminde cümle sınırları kaybolur.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Sessiz başarısızlık: </w:t>
      </w:r>
      <w:r>
        <w:rPr>
          <w:rFonts w:ascii="Arial" w:cs="Arial" w:eastAsia="Arial" w:hAnsi="Arial"/>
          <w:sz w:val="22"/>
          <w:szCs w:val="22"/>
        </w:rPr>
        <w:t xml:space="preserve">Analiz edilemeyen kelimeler &lt;UNK&gt; döndürüyor; hangi kelimenin başarısız olduğu kaydedilmiyor.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Dinamik vocab sorunu: </w:t>
      </w:r>
      <w:r>
        <w:rPr>
          <w:rFonts w:ascii="Arial" w:cs="Arial" w:eastAsia="Arial" w:hAnsi="Arial"/>
          <w:sz w:val="22"/>
          <w:szCs w:val="22"/>
        </w:rPr>
        <w:t xml:space="preserve">Eğitimde vocab, her tokenizer başlatıldığında sıfırlanır; deterministik ID ataması garanti edilemiyor.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Noktalama seti dar: </w:t>
      </w:r>
      <w:r>
        <w:rPr>
          <w:rFonts w:ascii="Arial" w:cs="Arial" w:eastAsia="Arial" w:hAnsi="Arial"/>
          <w:sz w:val="22"/>
          <w:szCs w:val="22"/>
        </w:rPr>
        <w:t xml:space="preserve">Yalnızca .,!?"' temizleniyor. Türkçe'de yaygın … — « » gibi karakterler temizlenmiyor.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Önerilen Düzeltmeler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encode(self, text: str) -&gt; List[int]: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token_ids = [self.vocab.encode('&lt;BOS&gt;')]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word in text.split():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clean_word = word.strip('.,!?"\'…—«»')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 = self.compiler.compile(clean_word)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result.get('token_vector'):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for m in result['token_vector']: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self.vocab.add_token(m)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token_ids.append(self.vocab.encode(m))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logging.warning(f'OOV: {clean_word!r}')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token_ids.append(self.vocab.encode('&lt;UNK&gt;'))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token_ids.append(self.vocab.encode('&lt;EOS&gt;'))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token_ids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curriculum.py — Pedagojik Eğitim Verisi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Curriculum yapısı proje vizyonuyla örtüşmektedir: üç faz, Alpaca formatı ve JSONL dışa aktarımı sorunsuz çalışmaktadır. Temel sorun örnek sayısının yetersizliğidir.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Ölçek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Örnek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SFT için Minimum Öneri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Infancy (Kavram Sınırları)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250x yetersiz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Parenting (Görev Tabanlı SFT)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1.000–5.000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500x yetersiz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(Marangoz)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500–2.000 / domain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250x yetersiz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(Yazılım)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500–2.000 / domain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Hiç yok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500x yetersiz</w:t>
            </w:r>
          </w:p>
        </w:tc>
      </w:tr>
    </w:tbl>
    <w:p>
      <w:pPr>
        <w:spacing w:after="12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Yapısal Eksiklikler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genişletme mekanizması yok: </w:t>
      </w:r>
      <w:r>
        <w:rPr>
          <w:rFonts w:ascii="Arial" w:cs="Arial" w:eastAsia="Arial" w:hAnsi="Arial"/>
          <w:sz w:val="22"/>
          <w:szCs w:val="22"/>
        </w:rPr>
        <w:t xml:space="preserve">Yeni domain eklemek için sınıfa doğrudan müdahale gerekiyor; plugin/kayıt sistemi önerilir.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Eğitim/doğrulama bölünmesi yok: </w:t>
      </w:r>
      <w:r>
        <w:rPr>
          <w:rFonts w:ascii="Arial" w:cs="Arial" w:eastAsia="Arial" w:hAnsi="Arial"/>
          <w:sz w:val="22"/>
          <w:szCs w:val="22"/>
        </w:rPr>
        <w:t xml:space="preserve">export_to_jsonl() tüm veriyi tek dosyaya yazıyor; train/val split mantığı eksik.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Tekrar riski: </w:t>
      </w:r>
      <w:r>
        <w:rPr>
          <w:rFonts w:ascii="Arial" w:cs="Arial" w:eastAsia="Arial" w:hAnsi="Arial"/>
          <w:sz w:val="22"/>
          <w:szCs w:val="22"/>
        </w:rPr>
        <w:t xml:space="preserve">generate_*() metodları sabit listeler döndürüyor; büyük ölçekte şablonlu veri üretimi için jeneratif mimariye geçilmeli.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rlhf_reward.py — RLHF Ödül Modeli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KRİTİK UYARI: </w:t>
      </w:r>
      <w:r>
        <w:rPr>
          <w:rFonts w:ascii="Arial" w:cs="Arial" w:eastAsia="Arial" w:hAnsi="Arial"/>
          <w:sz w:val="22"/>
          <w:szCs w:val="22"/>
        </w:rPr>
        <w:t xml:space="preserve">Ödül modeli temel görevini yerine getiremiyor. Halüsinasyon tespiti tamamen devre dışıdır.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Ödül Dağılımı Testi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Senaryosu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Gerçek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geçerli CrystalPack çıktısı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Bozuk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Eksik zorunlu anahtar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token_vector string (tip hatası)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 token_vector ([])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Tartışmalı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SAHTE morfemler (halüsinasyon)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KRİTİK AÇIK</w:t>
            </w:r>
          </w:p>
        </w:tc>
      </w:tr>
    </w:tbl>
    <w:p>
      <w:pPr>
        <w:spacing w:after="12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Sorunlu Kod ve Düzeltme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MEVCUT (HATALI) — satır 35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len(token_vector) &gt; 0: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reward += 0.8  # Vocab kontrolü YOK</w:t>
      </w:r>
    </w:p>
    <w:p>
      <w:pPr>
        <w:spacing w:after="120" w:before="0"/>
      </w:pP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DÜZELTİLMİŞ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__init__(self, valid_vocab: set):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self.valid_vocab = valid_vocab</w:t>
      </w:r>
    </w:p>
    <w:p>
      <w:pPr>
        <w:spacing w:after="120" w:before="0"/>
      </w:pP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len(token_vector) &gt; 0: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fake = [t for t in token_vector if t not in self.valid_vocab]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fake: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-0.9  # Halüsinasyon: ağır ceza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reward += 0.8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prepare.py — Veri Seti Hazırlayıcı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Mimari akış doğrudur ve numpy uint16 seçimi vocab_size=20.500 ile uyumludur. Ancak kritik bir başlatıcı hatası mevcuttur.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Bulgu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uint16 dtype seçimi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Doğru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vocab_size=20.500 &lt; uint16_max=65.535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 + Tokenizer entegrasyonu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Mantıksal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İmport zinciri doğru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roots.tsv yüklenmiyor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Hata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lexicon.load_from_tsv() çağrılmıyor; sözlük boş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roots.tsv yolu sabit tanımlı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'data/lexicon/roots.tsv' — simülasyonla uyumsuz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 oranı takibi 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Eksik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Başarısız analiz yüzdesini raporlamıyor</w:t>
            </w:r>
          </w:p>
        </w:tc>
      </w:tr>
    </w:tbl>
    <w:p>
      <w:pPr>
        <w:spacing w:after="120" w:before="0"/>
      </w:pP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MEVCUT (HATALI)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lexicon = LexiconManager()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load_from_tsv ÇAĞRILMIYOR → sözlük boş → tüm kelimeler UNK</w:t>
      </w:r>
    </w:p>
    <w:p>
      <w:pPr>
        <w:spacing w:after="120" w:before="0"/>
      </w:pP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DÜZELTİLMİŞ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lexicon = LexiconManager()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lexicon.load_from_tsv('data/lexicon/roots.tsv')  # Eksik satır!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config.py — NanoGPT Parametre Yapılandırması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Değerlendirme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Sıkışık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Özel token (4) + ek morfem slotu hesaba katılmamış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n_embd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Uyumlu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vektör boyutuyla bileşiyor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n_layer / n_head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/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Makul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GPT-2 ölçeğiyle uyumlu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cümleler morfem düzeyinde 1.024'ü aşabilir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Küçük veri setlerinde aşırı öğrenme riski</w:t>
            </w:r>
          </w:p>
        </w:tc>
      </w:tr>
    </w:tbl>
    <w:p>
      <w:pPr>
        <w:spacing w:after="12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vocab_size Marj Hesabı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config.vocab_size  = 20.500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Özel tokenlar      =      4  (&lt;UNK&gt;, &lt;PAD&gt;, &lt;BOS&gt;, &lt;EOS&gt;)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Kul. morfem slotu  = 20.496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Hedef kök sözlüğü = 20.500  &lt;-- FAZLA</w:t>
      </w:r>
    </w:p>
    <w:p>
      <w:pPr>
        <w:shd w:fill="EEF3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Çözüm: vocab_size = 21.000  (500 slot güvenli marj)</w:t>
      </w:r>
    </w:p>
    <w:p>
      <w:pPr>
        <w:spacing w:after="120" w:before="0"/>
      </w:pPr>
    </w:p>
    <w:p>
      <w:pPr>
        <w:pBdr>
          <w:bottom w:val="single" w:color="C5D8E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Modüller Arası Entegrasyon Değerlendirmesi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Bağlantı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tokenizer.py → compiler/core.py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prepare.py → tokenizer.py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İmport 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load_from_tsv eksik çağrı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rlhf_reward.py → tokenizer.Vocabulary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Bağlantı 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 doğrulama yapılamıyor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curriculum.py → compiler katmanı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Bağlantı 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CrystalPack çıktısıyla eğitim üretilemiyor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prepare.py → RAG (vector_memory)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Entegrasyon 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Vektör DB hâlâ eksik</w:t>
            </w:r>
          </w:p>
        </w:tc>
      </w:tr>
    </w:tbl>
    <w:p>
      <w:pPr>
        <w:spacing w:after="120" w:before="0"/>
      </w:pPr>
    </w:p>
    <w:p>
      <w:pPr>
        <w:pBdr>
          <w:bottom w:val="single" w:color="C5D8E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Öneriler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Acil Düzeltmeler (Bu Hafta)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rlhf_reward.py: </w:t>
      </w:r>
      <w:r>
        <w:rPr>
          <w:rFonts w:ascii="Arial" w:cs="Arial" w:eastAsia="Arial" w:hAnsi="Arial"/>
          <w:sz w:val="22"/>
          <w:szCs w:val="22"/>
        </w:rPr>
        <w:t xml:space="preserve">Vocabulary seti enjekte edin; halüsinasyon kontrolünü aktif hale getirin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prepare.py: </w:t>
      </w:r>
      <w:r>
        <w:rPr>
          <w:rFonts w:ascii="Arial" w:cs="Arial" w:eastAsia="Arial" w:hAnsi="Arial"/>
          <w:sz w:val="22"/>
          <w:szCs w:val="22"/>
        </w:rPr>
        <w:t xml:space="preserve">lexicon.load_from_tsv() çağrısını ekleyin; UNK oranı raporlaması ekleyin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config.py: </w:t>
      </w:r>
      <w:r>
        <w:rPr>
          <w:rFonts w:ascii="Arial" w:cs="Arial" w:eastAsia="Arial" w:hAnsi="Arial"/>
          <w:sz w:val="22"/>
          <w:szCs w:val="22"/>
        </w:rPr>
        <w:t xml:space="preserve">vocab_size'\u0131 21.000'e yükselt; dropout=0.1 ekleyin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tokenizer.py: </w:t>
      </w:r>
      <w:r>
        <w:rPr>
          <w:rFonts w:ascii="Arial" w:cs="Arial" w:eastAsia="Arial" w:hAnsi="Arial"/>
          <w:sz w:val="22"/>
          <w:szCs w:val="22"/>
        </w:rPr>
        <w:t xml:space="preserve">BOS/EOS token ekleme, OOV loglama, noktalama setini genişletin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Orta Vadeli Geliştirmeler (1–3 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curriculum.py: Domain kayıt sistemi ekleyin; her faz için 1.000+ örnek hedefleyin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curriculum.py: Eğitim/doğrulama bölünme mantığı ekleyin (90/10 split)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rlhf_reward.py: Fonetik tutarlılık ödülü ekleyin (Phonology Engine ile çapraz doğrulama)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prepare.py: İşleme istatistiği (çıktı boyutu, UNK oranı, token/sn) raporlaması ekleyin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Tüm modüller: requirements.txt oluşturun (numpy, qdrant-client, scipy)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Uzun Vadeli Vizyon (3–12 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curriculum.py ile CrystalCompiler'\u0131 entegre edin: Derleyici çıktısından otomatik eğitim örneği üretin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rlhf_reward.py'yi çok boyutlu skora geliştirin: fonetik uyum + morfoloji geçerliliği + anlamsal tutarlılık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Pedagojik fazları gerçek modelle test edin: GPT-2 Small üzerinde infancy→parenting→socialization deneyi yapın</w:t>
      </w:r>
    </w:p>
    <w:p>
      <w:pPr>
        <w:spacing w:after="120" w:before="0"/>
      </w:pPr>
    </w:p>
    <w:p>
      <w:pPr>
        <w:pBdr>
          <w:bottom w:val="single" w:color="C5D8E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Proje Bütnü Değerlendirmesi (V1 →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Grubu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src/compiler/ (4 modül)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%83 başarı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(morphotactics güncellenecek)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src/llm/tokenizer.py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 (BOS/EOS eksik)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src/llm/curriculum.py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 (ölçek yetersiz)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src/llm/rlhf_reward.py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Halüsinasyon açığı 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src/llm/prepare.py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load_from_tsv eksik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src/rag/vector_memory.py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Hâlâ eksik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roots.tsv (sözlük)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kök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kök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kök (hedef: 20.500)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Yok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Hâlâ yok</w:t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Genel Olgunluk: Proje artık çalışan bir prototip haline gelmiştir. 12 çekirdek modülün 7'si fonksiyoneldir. Kalan kritik adımlar: halüsinasyon tespiti düzeltmesi, RAG entegrasyonu ve sözlük genişletmesidir.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Kristal-Vektörel Mimarisi — LLM Modül Değerlendirme Raporu v3 —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2026-05-06T05:26:15.890Z</dcterms:created>
  <dcterms:modified xsi:type="dcterms:W3CDTF">2026-05-06T05:26:15.905Z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