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EE6B" w14:textId="440D9F03" w:rsidR="0017662F" w:rsidRPr="00583CAB" w:rsidRDefault="002C0A3B" w:rsidP="00816D3C">
      <w:pPr>
        <w:pStyle w:val="Heading1"/>
      </w:pPr>
      <w:r w:rsidRPr="00583CAB">
        <w:t xml:space="preserve">1.Webapi – </w:t>
      </w:r>
      <w:r w:rsidR="00927916" w:rsidRPr="00583CAB">
        <w:t>OData</w:t>
      </w:r>
      <w:r w:rsidR="00D80764" w:rsidRPr="00583CAB">
        <w:t xml:space="preserve"> ,authentication &amp; authorization</w:t>
      </w:r>
    </w:p>
    <w:p w14:paraId="15D12754" w14:textId="77777777" w:rsidR="002C0A3B" w:rsidRPr="002C0A3B" w:rsidRDefault="002C0A3B" w:rsidP="002C0A3B">
      <w:pPr>
        <w:rPr>
          <w:b/>
          <w:bCs/>
        </w:rPr>
      </w:pPr>
      <w:r w:rsidRPr="002C0A3B">
        <w:rPr>
          <w:b/>
          <w:bCs/>
        </w:rPr>
        <w:t>Update rows</w:t>
      </w:r>
    </w:p>
    <w:p w14:paraId="13DE8960" w14:textId="77777777" w:rsidR="002C0A3B" w:rsidRPr="002C0A3B" w:rsidRDefault="002C0A3B" w:rsidP="002C0A3B">
      <w:r w:rsidRPr="002C0A3B">
        <w:t>Depending on what you are trying to accomplish, you can choose between one of two methods for updating rows:</w:t>
      </w:r>
    </w:p>
    <w:p w14:paraId="5B48E2C4" w14:textId="77777777" w:rsidR="002C0A3B" w:rsidRPr="002C0A3B" w:rsidRDefault="002C0A3B" w:rsidP="002C0A3B">
      <w:pPr>
        <w:numPr>
          <w:ilvl w:val="0"/>
          <w:numId w:val="1"/>
        </w:numPr>
      </w:pPr>
      <w:r w:rsidRPr="002C0A3B">
        <w:t>If you're performing an update of multiple attribute values, use the HTTP PATCH method. PATCH methods provide upsert capability if you provide an ID value as part of your request, a beneficial feature when you're synchronizing data between systems.</w:t>
      </w:r>
    </w:p>
    <w:p w14:paraId="16307091" w14:textId="77777777" w:rsidR="002C0A3B" w:rsidRDefault="002C0A3B" w:rsidP="002C0A3B">
      <w:pPr>
        <w:numPr>
          <w:ilvl w:val="0"/>
          <w:numId w:val="1"/>
        </w:numPr>
      </w:pPr>
      <w:r w:rsidRPr="002C0A3B">
        <w:t>If you're updating a single attribute value, use the HTTP PUT method. You can't use this method with navigation properties like lookups because that requires a reference to be removed as well.</w:t>
      </w:r>
    </w:p>
    <w:p w14:paraId="08423AA3" w14:textId="5ED129A8" w:rsidR="002C0A3B" w:rsidRDefault="002C0A3B" w:rsidP="002C0A3B">
      <w:pPr>
        <w:ind w:left="360"/>
        <w:rPr>
          <w:b/>
          <w:bCs/>
        </w:rPr>
      </w:pPr>
      <w:r w:rsidRPr="002C0A3B">
        <w:rPr>
          <w:b/>
          <w:bCs/>
        </w:rPr>
        <w:t xml:space="preserve">Note </w:t>
      </w:r>
    </w:p>
    <w:p w14:paraId="5ED6529A" w14:textId="38E1FBF0" w:rsidR="00E57569" w:rsidRPr="00E57569" w:rsidRDefault="00E57569" w:rsidP="00E57569">
      <w:pPr>
        <w:ind w:left="360"/>
      </w:pPr>
      <w:r w:rsidRPr="00E57569">
        <w:t>POST vs PATCH in Dataverse</w:t>
      </w:r>
    </w:p>
    <w:p w14:paraId="5F2BD947" w14:textId="77777777" w:rsidR="00E57569" w:rsidRPr="00E57569" w:rsidRDefault="00E57569" w:rsidP="00E57569">
      <w:pPr>
        <w:ind w:left="360"/>
      </w:pPr>
      <w:r w:rsidRPr="00E57569">
        <w:t>In Dataverse Web API, PATCH is used when you directly update fields on a record, such as changing the Opportunity Name or Estimated Revenue. However, POST is not used only for creating records. It is also used to execute Actions and Custom APIs that perform business operations with side effects. Therefore, you may see a POST request containing an existing Opportunity ID. In that case, the request is not creating a new Opportunity but executing an operation on the existing Opportunity, which may update its status or other data behind the scenes. A good rule for PL-400 is:</w:t>
      </w:r>
    </w:p>
    <w:p w14:paraId="0287E52B" w14:textId="77777777" w:rsidR="00E57569" w:rsidRPr="00E57569" w:rsidRDefault="00E57569" w:rsidP="00E57569">
      <w:pPr>
        <w:ind w:left="360"/>
      </w:pPr>
      <w:r w:rsidRPr="00E57569">
        <w:t>PATCH = Update record fields directly</w:t>
      </w:r>
    </w:p>
    <w:p w14:paraId="52DB0105" w14:textId="77777777" w:rsidR="00E57569" w:rsidRPr="00E57569" w:rsidRDefault="00E57569" w:rsidP="00E57569">
      <w:pPr>
        <w:ind w:left="360"/>
      </w:pPr>
      <w:r w:rsidRPr="00E57569">
        <w:t>POST = Create record OR Execute Action/Custom API</w:t>
      </w:r>
    </w:p>
    <w:p w14:paraId="36C30558" w14:textId="77777777" w:rsidR="00E57569" w:rsidRPr="00E57569" w:rsidRDefault="00E57569" w:rsidP="00E57569">
      <w:pPr>
        <w:ind w:left="360"/>
      </w:pPr>
      <w:r w:rsidRPr="00E57569">
        <w:t>Show more lines</w:t>
      </w:r>
    </w:p>
    <w:p w14:paraId="72B0C35A" w14:textId="77777777" w:rsidR="00E57569" w:rsidRPr="00E57569" w:rsidRDefault="00E57569" w:rsidP="00E57569">
      <w:pPr>
        <w:ind w:left="360"/>
      </w:pPr>
      <w:r w:rsidRPr="00E57569">
        <w:t>So, if an existing record ID is present and the method is POST, think "business operation", not necessarily "create record".</w:t>
      </w:r>
    </w:p>
    <w:p w14:paraId="0243515B" w14:textId="77777777" w:rsidR="00E57569" w:rsidRPr="00E57569" w:rsidRDefault="00E57569" w:rsidP="00E57569">
      <w:pPr>
        <w:ind w:left="360"/>
      </w:pPr>
      <w:r w:rsidRPr="00E57569">
        <w:t>Provide your feedback on BizChat</w:t>
      </w:r>
    </w:p>
    <w:p w14:paraId="3532654C" w14:textId="23E5906A" w:rsidR="00E57569" w:rsidRPr="00E57569" w:rsidRDefault="00000000" w:rsidP="00E57569">
      <w:pPr>
        <w:ind w:left="360"/>
      </w:pPr>
      <w:r>
        <w:pict w14:anchorId="088B30A8">
          <v:rect id="_x0000_i1025" style="width:0;height:1.5pt" o:hralign="center" o:hrstd="t" o:hr="t" fillcolor="#a0a0a0" stroked="f"/>
        </w:pict>
      </w:r>
    </w:p>
    <w:p w14:paraId="6964E3CE" w14:textId="77777777" w:rsidR="00E57569" w:rsidRPr="00E57569" w:rsidRDefault="00E57569" w:rsidP="00E57569">
      <w:pPr>
        <w:ind w:left="360"/>
      </w:pPr>
      <w:r w:rsidRPr="00E57569">
        <w:t>Note: Why External Applications Use MSAL + HTTP (Web API) Instead of IOrganizationService</w:t>
      </w:r>
    </w:p>
    <w:p w14:paraId="5E8455D0" w14:textId="77777777" w:rsidR="00E57569" w:rsidRPr="00E57569" w:rsidRDefault="00E57569" w:rsidP="00E57569">
      <w:pPr>
        <w:ind w:left="360"/>
      </w:pPr>
      <w:r w:rsidRPr="00E57569">
        <w:lastRenderedPageBreak/>
        <w:t>IOrganizationService is designed for code running inside Dataverse, such as Plugins and Custom Workflow Activities, where Dataverse has already authenticated the user and provides an authenticated service context automatically. External applications such as React, Node.js, Python, Java, or other non-.NET services run outside Dataverse and do not have access to this internal execution context. Therefore, they must first authenticate with Microsoft Entra ID using a library such as MSAL to obtain an access token, and then use HTTP/Web API calls to communicate with Dataverse. While .NET applications can simplify this by using ServiceClient (which internally uses authentication and Web API calls for you), non-.NET applications must use MSAL + HTTP/Web API directly because ServiceClient is a .NET-specific library.</w:t>
      </w:r>
    </w:p>
    <w:p w14:paraId="38A82B8B" w14:textId="353FF2F5" w:rsidR="00E57569" w:rsidRPr="00E57569" w:rsidRDefault="00E57569" w:rsidP="00E57569">
      <w:r w:rsidRPr="00E57569">
        <w:t>Inside Dataverse</w:t>
      </w:r>
    </w:p>
    <w:p w14:paraId="702CE221" w14:textId="69F2F5C9" w:rsidR="00E57569" w:rsidRPr="00E57569" w:rsidRDefault="00E57569" w:rsidP="00E57569">
      <w:pPr>
        <w:ind w:left="360"/>
      </w:pPr>
      <w:r w:rsidRPr="00E57569">
        <w:t>→ IOrganizationService</w:t>
      </w:r>
    </w:p>
    <w:p w14:paraId="6DF8ACFE" w14:textId="442B1F84" w:rsidR="00E57569" w:rsidRPr="00E57569" w:rsidRDefault="00E57569" w:rsidP="00E57569">
      <w:pPr>
        <w:ind w:left="360"/>
      </w:pPr>
      <w:r w:rsidRPr="00E57569">
        <w:t>External .NET App</w:t>
      </w:r>
    </w:p>
    <w:p w14:paraId="5141B8EE" w14:textId="0116B6D3" w:rsidR="00E57569" w:rsidRPr="00E57569" w:rsidRDefault="00E57569" w:rsidP="00E57569">
      <w:pPr>
        <w:ind w:left="360"/>
      </w:pPr>
      <w:r w:rsidRPr="00E57569">
        <w:t>→ ServiceClient</w:t>
      </w:r>
    </w:p>
    <w:p w14:paraId="5ACA4B0F" w14:textId="6D6E0718" w:rsidR="00E57569" w:rsidRPr="00E57569" w:rsidRDefault="00E57569" w:rsidP="00E57569">
      <w:pPr>
        <w:ind w:left="360"/>
      </w:pPr>
      <w:r w:rsidRPr="00E57569">
        <w:t>→ (internally uses authentication + Web API)</w:t>
      </w:r>
    </w:p>
    <w:p w14:paraId="43D16850" w14:textId="77E66F85" w:rsidR="00E57569" w:rsidRPr="00E57569" w:rsidRDefault="00E57569" w:rsidP="00E57569">
      <w:pPr>
        <w:ind w:left="360"/>
      </w:pPr>
      <w:r w:rsidRPr="00E57569">
        <w:t>External Non-.NET Ap</w:t>
      </w:r>
    </w:p>
    <w:p w14:paraId="539BAF89" w14:textId="77777777" w:rsidR="00E57569" w:rsidRPr="00E57569" w:rsidRDefault="00E57569" w:rsidP="00E57569">
      <w:pPr>
        <w:ind w:left="360"/>
      </w:pPr>
      <w:r w:rsidRPr="00E57569">
        <w:t>→ MSAL + HTTP/Web API</w:t>
      </w:r>
    </w:p>
    <w:p w14:paraId="16A9F8E2" w14:textId="77777777" w:rsidR="00E57569" w:rsidRPr="00E57569" w:rsidRDefault="00E57569" w:rsidP="00E57569">
      <w:pPr>
        <w:ind w:left="360"/>
      </w:pPr>
      <w:r w:rsidRPr="00E57569">
        <w:t>Show more lines</w:t>
      </w:r>
    </w:p>
    <w:p w14:paraId="11BDAEFA" w14:textId="77777777" w:rsidR="00E57569" w:rsidRPr="00E57569" w:rsidRDefault="00E57569" w:rsidP="00E57569">
      <w:pPr>
        <w:ind w:left="360"/>
      </w:pPr>
      <w:r w:rsidRPr="00E57569">
        <w:t>Interview One-Liner</w:t>
      </w:r>
    </w:p>
    <w:p w14:paraId="34EE5B21" w14:textId="77777777" w:rsidR="00E57569" w:rsidRPr="00E57569" w:rsidRDefault="00E57569" w:rsidP="00E57569">
      <w:pPr>
        <w:ind w:left="360"/>
      </w:pPr>
      <w:r w:rsidRPr="00E57569">
        <w:t>External applications cannot use IOrganizationService because they execute outside the Dataverse runtime and do not receive an authenticated Dataverse execution context. They must authenticate through Microsoft Entra ID and access Dataverse using the Web API.</w:t>
      </w:r>
    </w:p>
    <w:p w14:paraId="12D92ABF" w14:textId="77777777" w:rsidR="002C0A3B" w:rsidRDefault="002C0A3B" w:rsidP="00D80764"/>
    <w:p w14:paraId="687EC36C" w14:textId="13D046BE" w:rsidR="00D80764" w:rsidRDefault="00D80764" w:rsidP="00D80764">
      <w:pPr>
        <w:rPr>
          <w:b/>
          <w:bCs/>
        </w:rPr>
      </w:pPr>
      <w:r>
        <w:t xml:space="preserve">2. </w:t>
      </w:r>
      <w:r w:rsidRPr="00D80764">
        <w:rPr>
          <w:b/>
          <w:bCs/>
        </w:rPr>
        <w:t>Impersonization</w:t>
      </w:r>
    </w:p>
    <w:p w14:paraId="25B7654C" w14:textId="28D906CC" w:rsidR="00D80764" w:rsidRDefault="00D80764" w:rsidP="00D80764">
      <w:hyperlink r:id="rId5" w:history="1">
        <w:r w:rsidRPr="00187146">
          <w:rPr>
            <w:rStyle w:val="Hyperlink"/>
            <w:highlight w:val="yellow"/>
          </w:rPr>
          <w:t>https://learn.microsoft.com/en-us/training/modules/dataverse-web-api/impersonate</w:t>
        </w:r>
      </w:hyperlink>
    </w:p>
    <w:p w14:paraId="1082A0F2" w14:textId="77777777" w:rsidR="00D80764" w:rsidRDefault="00D80764" w:rsidP="00D80764"/>
    <w:p w14:paraId="2E6296D8" w14:textId="048E2D09" w:rsidR="00D80764" w:rsidRDefault="009C2F81" w:rsidP="00D80764">
      <w:r>
        <w:t xml:space="preserve">3. Client script </w:t>
      </w:r>
    </w:p>
    <w:p w14:paraId="251F4874" w14:textId="1C516A54" w:rsidR="009C2F81" w:rsidRDefault="009C2F81" w:rsidP="00D80764">
      <w:r>
        <w:t>1. Column dependency – It does not let remove field from the form</w:t>
      </w:r>
    </w:p>
    <w:p w14:paraId="3EE79B17" w14:textId="206EA7BE" w:rsidR="009C2F81" w:rsidRPr="00E57569" w:rsidRDefault="009C2F81" w:rsidP="00D80764">
      <w:r w:rsidRPr="009C2F81">
        <w:rPr>
          <w:noProof/>
        </w:rPr>
        <w:lastRenderedPageBreak/>
        <w:drawing>
          <wp:inline distT="0" distB="0" distL="0" distR="0" wp14:anchorId="5025DF97" wp14:editId="5ECAC767">
            <wp:extent cx="5943600" cy="3027680"/>
            <wp:effectExtent l="0" t="0" r="0" b="1270"/>
            <wp:docPr id="31890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00779" name=""/>
                    <pic:cNvPicPr/>
                  </pic:nvPicPr>
                  <pic:blipFill>
                    <a:blip r:embed="rId6"/>
                    <a:stretch>
                      <a:fillRect/>
                    </a:stretch>
                  </pic:blipFill>
                  <pic:spPr>
                    <a:xfrm>
                      <a:off x="0" y="0"/>
                      <a:ext cx="5943600" cy="3027680"/>
                    </a:xfrm>
                    <a:prstGeom prst="rect">
                      <a:avLst/>
                    </a:prstGeom>
                  </pic:spPr>
                </pic:pic>
              </a:graphicData>
            </a:graphic>
          </wp:inline>
        </w:drawing>
      </w:r>
    </w:p>
    <w:p w14:paraId="75214926" w14:textId="6869794B" w:rsidR="002C0A3B" w:rsidRDefault="009C2F81">
      <w:r>
        <w:t xml:space="preserve">2.Web resource dependency </w:t>
      </w:r>
    </w:p>
    <w:p w14:paraId="29817595" w14:textId="48B2240F" w:rsidR="009C2F81" w:rsidRDefault="009C2F81">
      <w:r w:rsidRPr="009C2F81">
        <w:rPr>
          <w:noProof/>
        </w:rPr>
        <w:drawing>
          <wp:inline distT="0" distB="0" distL="0" distR="0" wp14:anchorId="751E2292" wp14:editId="1AD8CF7D">
            <wp:extent cx="5156200" cy="1563370"/>
            <wp:effectExtent l="0" t="0" r="6350" b="0"/>
            <wp:docPr id="18470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7864" name=""/>
                    <pic:cNvPicPr/>
                  </pic:nvPicPr>
                  <pic:blipFill>
                    <a:blip r:embed="rId7"/>
                    <a:stretch>
                      <a:fillRect/>
                    </a:stretch>
                  </pic:blipFill>
                  <pic:spPr>
                    <a:xfrm>
                      <a:off x="0" y="0"/>
                      <a:ext cx="5156200" cy="1563370"/>
                    </a:xfrm>
                    <a:prstGeom prst="rect">
                      <a:avLst/>
                    </a:prstGeom>
                  </pic:spPr>
                </pic:pic>
              </a:graphicData>
            </a:graphic>
          </wp:inline>
        </w:drawing>
      </w:r>
    </w:p>
    <w:p w14:paraId="379380C6" w14:textId="77777777" w:rsidR="009C2F81" w:rsidRDefault="009C2F81"/>
    <w:p w14:paraId="391FE692" w14:textId="2BEA424D" w:rsidR="009C2F81" w:rsidRDefault="009C2F81" w:rsidP="00583CAB">
      <w:pPr>
        <w:pStyle w:val="ListParagraph"/>
        <w:numPr>
          <w:ilvl w:val="0"/>
          <w:numId w:val="3"/>
        </w:numPr>
      </w:pPr>
      <w:r w:rsidRPr="009C2F81">
        <w:t>Without Dependencies</w:t>
      </w:r>
    </w:p>
    <w:p w14:paraId="33A742DE" w14:textId="389EFD12" w:rsidR="009C2F81" w:rsidRPr="009C2F81" w:rsidRDefault="009C2F81" w:rsidP="009C2F81">
      <w:r w:rsidRPr="009C2F81">
        <w:t>For</w:t>
      </w:r>
      <w:r>
        <w:t>m</w:t>
      </w:r>
    </w:p>
    <w:p w14:paraId="32BD054F" w14:textId="77777777" w:rsidR="009C2F81" w:rsidRPr="009C2F81" w:rsidRDefault="009C2F81" w:rsidP="009C2F81">
      <w:r w:rsidRPr="009C2F81">
        <w:rPr>
          <w:rFonts w:ascii="MS Gothic" w:eastAsia="MS Gothic" w:hAnsi="MS Gothic" w:cs="MS Gothic" w:hint="eastAsia"/>
        </w:rPr>
        <w:t>├</w:t>
      </w:r>
      <w:r w:rsidRPr="009C2F81">
        <w:rPr>
          <w:rFonts w:ascii="Calibri" w:hAnsi="Calibri" w:cs="Calibri"/>
        </w:rPr>
        <w:t>──</w:t>
      </w:r>
      <w:r w:rsidRPr="009C2F81">
        <w:t xml:space="preserve"> Utility.js</w:t>
      </w:r>
    </w:p>
    <w:p w14:paraId="18816631" w14:textId="77777777" w:rsidR="009C2F81" w:rsidRPr="009C2F81" w:rsidRDefault="009C2F81" w:rsidP="009C2F81">
      <w:r w:rsidRPr="009C2F81">
        <w:rPr>
          <w:rFonts w:ascii="MS Gothic" w:eastAsia="MS Gothic" w:hAnsi="MS Gothic" w:cs="MS Gothic" w:hint="eastAsia"/>
        </w:rPr>
        <w:t>├</w:t>
      </w:r>
      <w:r w:rsidRPr="009C2F81">
        <w:rPr>
          <w:rFonts w:ascii="Calibri" w:hAnsi="Calibri" w:cs="Calibri"/>
        </w:rPr>
        <w:t>──</w:t>
      </w:r>
      <w:r w:rsidRPr="009C2F81">
        <w:t xml:space="preserve"> Account.js</w:t>
      </w:r>
    </w:p>
    <w:p w14:paraId="373A2C02" w14:textId="77777777" w:rsidR="009C2F81" w:rsidRPr="009C2F81" w:rsidRDefault="009C2F81" w:rsidP="009C2F81">
      <w:r w:rsidRPr="009C2F81">
        <w:t>└── Validation.js</w:t>
      </w:r>
    </w:p>
    <w:p w14:paraId="502339D3" w14:textId="77777777" w:rsidR="009C2F81" w:rsidRDefault="009C2F81"/>
    <w:p w14:paraId="1E5AA4E9" w14:textId="77777777" w:rsidR="00927916" w:rsidRDefault="00927916"/>
    <w:p w14:paraId="2C973854" w14:textId="77777777" w:rsidR="00927916" w:rsidRDefault="00927916"/>
    <w:p w14:paraId="1ECE3210" w14:textId="77777777" w:rsidR="00927916" w:rsidRPr="00927916" w:rsidRDefault="00927916" w:rsidP="00745007">
      <w:r w:rsidRPr="00927916">
        <w:lastRenderedPageBreak/>
        <w:t>Downloads the Custom Connector definition to local files</w:t>
      </w:r>
    </w:p>
    <w:p w14:paraId="24C6CDE0" w14:textId="103E8483" w:rsidR="00927916" w:rsidRPr="00927916" w:rsidRDefault="00927916">
      <w:pPr>
        <w:rPr>
          <w:b/>
          <w:bCs/>
        </w:rPr>
      </w:pPr>
      <w:r w:rsidRPr="00927916">
        <w:rPr>
          <w:b/>
          <w:bCs/>
        </w:rPr>
        <w:t>Using the paccon download</w:t>
      </w:r>
    </w:p>
    <w:p w14:paraId="0F0D3467" w14:textId="77777777" w:rsidR="00927916" w:rsidRPr="00927916" w:rsidRDefault="00927916" w:rsidP="00927916">
      <w:r w:rsidRPr="00927916">
        <w:t>apiDefinition.swagger.json</w:t>
      </w:r>
    </w:p>
    <w:p w14:paraId="08A01283" w14:textId="77777777" w:rsidR="00927916" w:rsidRPr="00927916" w:rsidRDefault="00927916" w:rsidP="00927916">
      <w:r w:rsidRPr="00927916">
        <w:t>apiProperties.json</w:t>
      </w:r>
    </w:p>
    <w:p w14:paraId="7FF2DCD0" w14:textId="77777777" w:rsidR="00927916" w:rsidRPr="00927916" w:rsidRDefault="00927916" w:rsidP="00927916">
      <w:r w:rsidRPr="00927916">
        <w:t>icon.png</w:t>
      </w:r>
    </w:p>
    <w:p w14:paraId="230E24BB" w14:textId="77777777" w:rsidR="00927916" w:rsidRPr="00927916" w:rsidRDefault="00927916" w:rsidP="00927916">
      <w:r w:rsidRPr="00927916">
        <w:t>settings.json</w:t>
      </w:r>
    </w:p>
    <w:p w14:paraId="27674F94" w14:textId="77777777" w:rsidR="00610D65" w:rsidRPr="00610D65" w:rsidRDefault="00610D65" w:rsidP="00610D65">
      <w:pPr>
        <w:rPr>
          <w:b/>
          <w:bCs/>
        </w:rPr>
      </w:pPr>
      <w:r w:rsidRPr="00610D65">
        <w:rPr>
          <w:b/>
          <w:bCs/>
        </w:rPr>
        <w:t>Runtime Expressions in Custom Connector Policies</w:t>
      </w:r>
    </w:p>
    <w:p w14:paraId="4164A1CE" w14:textId="77777777" w:rsidR="00610D65" w:rsidRPr="00610D65" w:rsidRDefault="00610D65" w:rsidP="00610D65">
      <w:r w:rsidRPr="00610D65">
        <w:t>Runtime expressions are evaluated when the connector is executed, not when it is designed. Expressions start with @ and are used to dynamically retrieve or manipulate values during a request. For example, @body().access_token extracts the value of the access_token property from an API response at runtime. Policies can then use this value to automatically update another part of the request without requiring custom code.</w:t>
      </w:r>
    </w:p>
    <w:p w14:paraId="4CA028C9" w14:textId="77777777" w:rsidR="00610D65" w:rsidRPr="00610D65" w:rsidRDefault="00610D65" w:rsidP="00610D65">
      <w:r w:rsidRPr="00610D65">
        <w:t xml:space="preserve">In a policy such as </w:t>
      </w:r>
      <w:r w:rsidRPr="00610D65">
        <w:rPr>
          <w:b/>
          <w:bCs/>
        </w:rPr>
        <w:t>Set header/query parameter value from URL</w:t>
      </w:r>
      <w:r w:rsidRPr="00610D65">
        <w:t>, the connector first makes a request to an endpoint, extracts a value from the response using an expression like @body().access_token, and then inserts that value into the actual API request. This enables scenarios such as dynamically retrieving an access token before calling another API.</w:t>
      </w:r>
    </w:p>
    <w:p w14:paraId="374995C4" w14:textId="77777777" w:rsidR="00610D65" w:rsidRPr="00610D65" w:rsidRDefault="00610D65" w:rsidP="00610D65">
      <w:r w:rsidRPr="00610D65">
        <w:t xml:space="preserve">A </w:t>
      </w:r>
      <w:r w:rsidRPr="00610D65">
        <w:rPr>
          <w:b/>
          <w:bCs/>
        </w:rPr>
        <w:t>header parameter</w:t>
      </w:r>
      <w:r w:rsidRPr="00610D65">
        <w:t xml:space="preserve"> is sent as part of the HTTP request metadata and is not visible in the URL. Headers are commonly used for authentication, authorization, API keys, content types, and other request settings. For example:</w:t>
      </w:r>
    </w:p>
    <w:p w14:paraId="1D034584" w14:textId="77777777" w:rsidR="00610D65" w:rsidRPr="00610D65" w:rsidRDefault="00610D65" w:rsidP="00610D65">
      <w:r w:rsidRPr="00610D65">
        <w:t>Authorization: Bearer XYZ123</w:t>
      </w:r>
    </w:p>
    <w:p w14:paraId="218E8D1B" w14:textId="77777777" w:rsidR="00610D65" w:rsidRPr="00610D65" w:rsidRDefault="00610D65" w:rsidP="00610D65">
      <w:r w:rsidRPr="00610D65">
        <w:t xml:space="preserve">A </w:t>
      </w:r>
      <w:r w:rsidRPr="00610D65">
        <w:rPr>
          <w:b/>
          <w:bCs/>
        </w:rPr>
        <w:t>query parameter</w:t>
      </w:r>
      <w:r w:rsidRPr="00610D65">
        <w:t xml:space="preserve"> is included directly in the URL and is typically used for filtering, searching, sorting, or passing identifiers. For example:</w:t>
      </w:r>
    </w:p>
    <w:p w14:paraId="74C80877" w14:textId="77777777" w:rsidR="00610D65" w:rsidRPr="00610D65" w:rsidRDefault="00610D65" w:rsidP="00610D65">
      <w:hyperlink r:id="rId8" w:history="1">
        <w:r w:rsidRPr="00610D65">
          <w:rPr>
            <w:rStyle w:val="Hyperlink"/>
          </w:rPr>
          <w:t>https://api.contoso.com/orders?customerId=1001</w:t>
        </w:r>
      </w:hyperlink>
    </w:p>
    <w:p w14:paraId="38F9BE42" w14:textId="77777777" w:rsidR="00610D65" w:rsidRPr="00610D65" w:rsidRDefault="00610D65" w:rsidP="00610D65">
      <w:r w:rsidRPr="00610D65">
        <w:t>In policy expressions:</w:t>
      </w:r>
    </w:p>
    <w:p w14:paraId="6004BBB9" w14:textId="77777777" w:rsidR="00610D65" w:rsidRPr="00610D65" w:rsidRDefault="00610D65" w:rsidP="00610D65">
      <w:r w:rsidRPr="00610D65">
        <w:t>@headers('access-token')</w:t>
      </w:r>
    </w:p>
    <w:p w14:paraId="30A28891" w14:textId="77777777" w:rsidR="00610D65" w:rsidRPr="00610D65" w:rsidRDefault="00610D65" w:rsidP="00610D65">
      <w:r w:rsidRPr="00610D65">
        <w:t>places a value into an HTTP header, while:</w:t>
      </w:r>
    </w:p>
    <w:p w14:paraId="665DECC7" w14:textId="77777777" w:rsidR="00610D65" w:rsidRPr="00610D65" w:rsidRDefault="00610D65" w:rsidP="00610D65">
      <w:r w:rsidRPr="00610D65">
        <w:t>@queryParameters('access_token')</w:t>
      </w:r>
    </w:p>
    <w:p w14:paraId="3C5180C9" w14:textId="77777777" w:rsidR="00610D65" w:rsidRPr="00610D65" w:rsidRDefault="00610D65" w:rsidP="00610D65">
      <w:r w:rsidRPr="00610D65">
        <w:t>`</w:t>
      </w:r>
    </w:p>
    <w:p w14:paraId="1DC6677A" w14:textId="77777777" w:rsidR="00610D65" w:rsidRPr="00610D65" w:rsidRDefault="00610D65" w:rsidP="00610D65">
      <w:r w:rsidRPr="00610D65">
        <w:lastRenderedPageBreak/>
        <w:t>places a value into the URL query string. In most authentication scenarios, headers are preferred because they are more secure and follow standard OAuth practices, whereas query parameters are generally used for API filters, search criteria, IDs, and APIs that explicitly require values in the URL.</w:t>
      </w:r>
    </w:p>
    <w:p w14:paraId="087B76F4" w14:textId="77777777" w:rsidR="00927916" w:rsidRDefault="00927916"/>
    <w:p w14:paraId="5CF7CE6B" w14:textId="77777777" w:rsidR="009C2F81" w:rsidRDefault="009C2F81"/>
    <w:p w14:paraId="662E7DDE" w14:textId="77777777" w:rsidR="009C2F81" w:rsidRDefault="009C2F81"/>
    <w:p w14:paraId="261FF56D" w14:textId="77777777" w:rsidR="009C2F81" w:rsidRDefault="009C2F81"/>
    <w:p w14:paraId="733DA3C9" w14:textId="77777777" w:rsidR="009C2F81" w:rsidRPr="009C2F81" w:rsidRDefault="009C2F81" w:rsidP="00583CAB">
      <w:pPr>
        <w:pStyle w:val="ListParagraph"/>
        <w:numPr>
          <w:ilvl w:val="0"/>
          <w:numId w:val="3"/>
        </w:numPr>
      </w:pPr>
      <w:r w:rsidRPr="009C2F81">
        <w:t>With Dependencies</w:t>
      </w:r>
    </w:p>
    <w:p w14:paraId="170F7F63" w14:textId="77777777" w:rsidR="009C2F81" w:rsidRDefault="009C2F81"/>
    <w:p w14:paraId="1F24700A" w14:textId="77777777" w:rsidR="009C2F81" w:rsidRPr="009C2F81" w:rsidRDefault="009C2F81" w:rsidP="009C2F81">
      <w:r w:rsidRPr="009C2F81">
        <w:t>Form</w:t>
      </w:r>
    </w:p>
    <w:p w14:paraId="74CF9E13" w14:textId="03BEBE3E" w:rsidR="009C2F81" w:rsidRPr="009C2F81" w:rsidRDefault="009C2F81" w:rsidP="009C2F81">
      <w:r w:rsidRPr="009C2F81">
        <w:t>└── Account.js</w:t>
      </w:r>
    </w:p>
    <w:p w14:paraId="5BF03297" w14:textId="749EA9F4" w:rsidR="009C2F81" w:rsidRPr="009C2F81" w:rsidRDefault="009C2F81" w:rsidP="009C2F81">
      <w:r w:rsidRPr="009C2F81">
        <w:rPr>
          <w:rFonts w:ascii="Calibri" w:hAnsi="Calibri" w:cs="Calibri"/>
        </w:rPr>
        <w:t>──</w:t>
      </w:r>
      <w:r w:rsidRPr="009C2F81">
        <w:t xml:space="preserve"> Utility.js</w:t>
      </w:r>
    </w:p>
    <w:p w14:paraId="5D866D30" w14:textId="077481BE" w:rsidR="002F26EC" w:rsidRDefault="009C2F81" w:rsidP="009C2F81">
      <w:r w:rsidRPr="009C2F81">
        <w:t>└── Validation.js</w:t>
      </w:r>
    </w:p>
    <w:p w14:paraId="6EDB0316" w14:textId="5327BDD2" w:rsidR="002F26EC" w:rsidRDefault="002F26EC" w:rsidP="009C2F81">
      <w:r>
        <w:t>4.</w:t>
      </w:r>
      <w:r w:rsidR="00583CAB">
        <w:t xml:space="preserve"> </w:t>
      </w:r>
      <w:r>
        <w:t xml:space="preserve">Event Handlers </w:t>
      </w:r>
    </w:p>
    <w:p w14:paraId="104228BE" w14:textId="6DD7B62B" w:rsidR="0010218B" w:rsidRDefault="00F03C04" w:rsidP="009C2F81">
      <w:r w:rsidRPr="00F03C04">
        <w:t xml:space="preserve">One common pattern is registering an </w:t>
      </w:r>
      <w:r w:rsidRPr="00F03C04">
        <w:rPr>
          <w:b/>
          <w:bCs/>
        </w:rPr>
        <w:t>OnLoad</w:t>
      </w:r>
      <w:r w:rsidRPr="00F03C04">
        <w:t xml:space="preserve"> handler and then registering the remaining event handlers via code in the OnLoad event handler logic. The benefit of this approach is that when you need your logic to run on multiple forms, you don't have to register all the event handlers on each form. Another advantage is if you need to dynamically determine some of the event handlers, you can use logic to decide whether to register a handler. For example, you may want to skip registering an event handler for a column if you can determine when the form is loaded and if this column is read-only or hidden.</w:t>
      </w:r>
    </w:p>
    <w:p w14:paraId="0BFC02CF" w14:textId="381DE49A" w:rsidR="0010218B" w:rsidRDefault="0010218B" w:rsidP="00583CAB">
      <w:pPr>
        <w:pStyle w:val="ListParagraph"/>
        <w:numPr>
          <w:ilvl w:val="0"/>
          <w:numId w:val="2"/>
        </w:numPr>
      </w:pPr>
      <w:r w:rsidRPr="00583CAB">
        <w:rPr>
          <w:highlight w:val="yellow"/>
        </w:rPr>
        <w:t>getEventSource</w:t>
      </w:r>
      <w:r>
        <w:t xml:space="preserve">- </w:t>
      </w:r>
      <w:r w:rsidRPr="0010218B">
        <w:t xml:space="preserve">getEventSource() is a method available through the </w:t>
      </w:r>
      <w:r w:rsidRPr="00583CAB">
        <w:rPr>
          <w:b/>
          <w:bCs/>
        </w:rPr>
        <w:t>execution context</w:t>
      </w:r>
      <w:r w:rsidRPr="0010218B">
        <w:t>. It returns the object that triggered the event.</w:t>
      </w:r>
    </w:p>
    <w:p w14:paraId="16001676" w14:textId="647358AE" w:rsidR="00583CAB" w:rsidRPr="00583CAB" w:rsidRDefault="00583CAB" w:rsidP="00583CAB">
      <w:pPr>
        <w:pStyle w:val="ListParagraph"/>
        <w:numPr>
          <w:ilvl w:val="0"/>
          <w:numId w:val="2"/>
        </w:numPr>
      </w:pPr>
      <w:r>
        <w:t>Nonentity data attribute - D</w:t>
      </w:r>
      <w:r w:rsidRPr="00583CAB">
        <w:t>ata displayed through a Quick View Form or Business Process Flow fields. These values can appear on the form but do not belong to the current entity's attribute collection. For example, on a Contact form, Account information displayed through a Parent Account Quick View Form is not a Contact entity attribute.</w:t>
      </w:r>
    </w:p>
    <w:p w14:paraId="79AA88EA" w14:textId="62C12484" w:rsidR="009C2F81" w:rsidRDefault="009C2F81"/>
    <w:p w14:paraId="68B91B8A" w14:textId="6278E5B5" w:rsidR="0055354C" w:rsidRDefault="0055354C">
      <w:pPr>
        <w:rPr>
          <w:b/>
          <w:bCs/>
        </w:rPr>
      </w:pPr>
      <w:r>
        <w:rPr>
          <w:b/>
          <w:bCs/>
        </w:rPr>
        <w:t xml:space="preserve">5. </w:t>
      </w:r>
      <w:r w:rsidRPr="0055354C">
        <w:rPr>
          <w:b/>
          <w:bCs/>
        </w:rPr>
        <w:t>OpenApi</w:t>
      </w:r>
    </w:p>
    <w:p w14:paraId="58F168F8" w14:textId="7F0C67E8" w:rsidR="0055354C" w:rsidRDefault="0055354C">
      <w:r w:rsidRPr="0055354C">
        <w:lastRenderedPageBreak/>
        <w:t>Extension – .json</w:t>
      </w:r>
    </w:p>
    <w:p w14:paraId="22FF816E" w14:textId="77777777" w:rsidR="0062520F" w:rsidRDefault="0062520F"/>
    <w:p w14:paraId="2AAC9B42" w14:textId="5143C7DA" w:rsidR="0062520F" w:rsidRDefault="0062520F">
      <w:r>
        <w:t>6. CORS</w:t>
      </w:r>
    </w:p>
    <w:p w14:paraId="26FAE8E9" w14:textId="34FE7D15" w:rsidR="0062520F" w:rsidRDefault="0062520F" w:rsidP="0062520F">
      <w:r>
        <w:t>1.</w:t>
      </w:r>
      <w:r w:rsidRPr="0062520F">
        <w:t>CORS is a browser-enforced security policy that applies to client-side requests such as JavaScript and PCF controls. It does not apply to server-side components like plugins, Azure Functions, console applications, or Power Automate, because those components do not execute within a web browser.</w:t>
      </w:r>
    </w:p>
    <w:p w14:paraId="118B2DA3" w14:textId="0C736A51" w:rsidR="0062520F" w:rsidRPr="0062520F" w:rsidRDefault="0062520F" w:rsidP="0062520F">
      <w:r>
        <w:t>2.</w:t>
      </w:r>
      <w:r w:rsidRPr="0062520F">
        <w:rPr>
          <w:rFonts w:ascii="Segoe UI" w:eastAsia="Times New Roman" w:hAnsi="Segoe UI" w:cs="Segoe UI"/>
          <w:kern w:val="0"/>
          <w:sz w:val="21"/>
          <w:szCs w:val="21"/>
          <w14:ligatures w14:val="none"/>
        </w:rPr>
        <w:t xml:space="preserve"> </w:t>
      </w:r>
      <w:r w:rsidRPr="0062520F">
        <w:t>CORS is a browser security feature that prevents JavaScript running on one domain from calling APIs on another domain unless the API explicitly allows that origin. It mainly affects client-side JavaScript and does not typically affect plugins or server-side integrations.</w:t>
      </w:r>
    </w:p>
    <w:p w14:paraId="0D3E3D88" w14:textId="77777777" w:rsidR="0062520F" w:rsidRDefault="0062520F"/>
    <w:p w14:paraId="388E8554" w14:textId="1E8A2E92" w:rsidR="00AE66DF" w:rsidRDefault="00AE66DF" w:rsidP="00AE66DF">
      <w:r>
        <w:rPr>
          <w:highlight w:val="yellow"/>
        </w:rPr>
        <w:t xml:space="preserve">7. App registrations - </w:t>
      </w:r>
      <w:r w:rsidRPr="00AE66DF">
        <w:rPr>
          <w:highlight w:val="yellow"/>
        </w:rPr>
        <w:t>In most organizations, DEV, UAT, and PROD environments belong to the same Microsoft Entra ID tenant, so the same App Registration and Client ID can often be reused across environments. However, each environment typically has its own connection and connection reference. For stricter governance and security, some enterprises use separate App Registrations and secrets for each environment to isolate access and permission</w:t>
      </w:r>
    </w:p>
    <w:p w14:paraId="617D8414" w14:textId="77777777" w:rsidR="00916471" w:rsidRDefault="00916471" w:rsidP="00AE66DF"/>
    <w:p w14:paraId="78EC5D41" w14:textId="77777777" w:rsidR="00916471" w:rsidRDefault="00916471" w:rsidP="00916471">
      <w:r w:rsidRPr="000E55E6">
        <w:rPr>
          <w:highlight w:val="yellow"/>
        </w:rPr>
        <w:t>Azure API Management</w:t>
      </w:r>
      <w:r w:rsidRPr="000E55E6">
        <w:t xml:space="preserve"> is a service that acts as a gateway between API consumers and backend APIs. It provides centralized security, authentication, throttling, monitoring, transformation, versioning, and policy enforcement. It is commonly used in enterprise integrations to expose APIs securely while hiding backend implementation details.</w:t>
      </w:r>
    </w:p>
    <w:p w14:paraId="1EC28D1D" w14:textId="77777777" w:rsidR="00916471" w:rsidRPr="00FD69F0" w:rsidRDefault="00916471" w:rsidP="00916471">
      <w:r w:rsidRPr="00FD69F0">
        <w:rPr>
          <w:highlight w:val="yellow"/>
        </w:rPr>
        <w:t>Azure AI Services</w:t>
      </w:r>
      <w:r w:rsidRPr="00FD69F0">
        <w:t xml:space="preserve"> provide prebuilt AI capabilities such as vision, language, speech, and document processing that can be integrated into Power Platform solutions through APIs</w:t>
      </w:r>
    </w:p>
    <w:p w14:paraId="28AC5499" w14:textId="77777777" w:rsidR="00916471" w:rsidRPr="00FD69F0" w:rsidRDefault="00916471" w:rsidP="00916471">
      <w:r w:rsidRPr="00FD69F0">
        <w:rPr>
          <w:highlight w:val="yellow"/>
        </w:rPr>
        <w:t>Azure Synapse Link</w:t>
      </w:r>
      <w:r w:rsidRPr="00FD69F0">
        <w:t xml:space="preserve"> enables near real-time export of Dataverse data to Azure Data Lake Storage and analytics platforms without building custom integration or ETL processes.</w:t>
      </w:r>
    </w:p>
    <w:p w14:paraId="508AA05E" w14:textId="49B00843" w:rsidR="00816D3C" w:rsidRDefault="00916471" w:rsidP="00927916">
      <w:r w:rsidRPr="00FD69F0">
        <w:rPr>
          <w:highlight w:val="yellow"/>
        </w:rPr>
        <w:t>Azure Data Lake</w:t>
      </w:r>
      <w:r>
        <w:t xml:space="preserve"> - </w:t>
      </w:r>
      <w:r w:rsidRPr="00FD69F0">
        <w:t>highly scalable storage repository for large amounts of data</w:t>
      </w:r>
    </w:p>
    <w:p w14:paraId="1EE587B2" w14:textId="77777777" w:rsidR="000879A1" w:rsidRDefault="000879A1" w:rsidP="00927916"/>
    <w:p w14:paraId="40E3D15A" w14:textId="36EA4B21" w:rsidR="000879A1" w:rsidRDefault="000879A1" w:rsidP="00927916">
      <w:pPr>
        <w:rPr>
          <w:color w:val="EE0000"/>
        </w:rPr>
      </w:pPr>
      <w:r w:rsidRPr="000879A1">
        <w:rPr>
          <w:color w:val="EE0000"/>
          <w:highlight w:val="yellow"/>
        </w:rPr>
        <w:t>Connection parameters that are configured in the apiProperties.json file</w:t>
      </w:r>
      <w:r w:rsidRPr="000879A1">
        <w:rPr>
          <w:color w:val="EE0000"/>
        </w:rPr>
        <w:t> </w:t>
      </w:r>
    </w:p>
    <w:p w14:paraId="017632FF" w14:textId="77777777" w:rsidR="00B51DED" w:rsidRDefault="00B51DED" w:rsidP="00B51DED">
      <w:r w:rsidRPr="00B51DED">
        <w:rPr>
          <w:b/>
          <w:bCs/>
        </w:rPr>
        <w:t>Data Conversion Policies</w:t>
      </w:r>
      <w:r w:rsidRPr="00B51DED">
        <w:t xml:space="preserve"> allow a Custom Connector to transform requests and responses without modifying the backend API. Common uses include converting SOAP services to REST, renaming fields, adding headers, adding query parameters, and modifying payloads. These </w:t>
      </w:r>
      <w:r w:rsidRPr="00B51DED">
        <w:lastRenderedPageBreak/>
        <w:t>policies execute at runtime and help Power Apps and Power Automate work with APIs that do not natively match the expected format. For PL-400, remember that policies are primarily used for API transformation and integration scenarios, not business logic implementation</w:t>
      </w:r>
    </w:p>
    <w:p w14:paraId="59F0373B" w14:textId="77777777" w:rsidR="00B51DED" w:rsidRPr="00B51DED" w:rsidRDefault="00B51DED" w:rsidP="00B51DED"/>
    <w:p w14:paraId="661445FB" w14:textId="77777777" w:rsidR="00B51DED" w:rsidRPr="00B51DED" w:rsidRDefault="00B51DED" w:rsidP="00B51DED">
      <w:r w:rsidRPr="00B51DED">
        <w:t>Modify Request</w:t>
      </w:r>
    </w:p>
    <w:p w14:paraId="32CDA685" w14:textId="77777777" w:rsidR="00B51DED" w:rsidRPr="00B51DED" w:rsidRDefault="00B51DED" w:rsidP="00B51DED">
      <w:r w:rsidRPr="00B51DED">
        <w:t>Modify Response</w:t>
      </w:r>
    </w:p>
    <w:p w14:paraId="167A0B38" w14:textId="77777777" w:rsidR="00B51DED" w:rsidRPr="00B51DED" w:rsidRDefault="00B51DED" w:rsidP="00B51DED">
      <w:r w:rsidRPr="00B51DED">
        <w:t>Convert SOAP</w:t>
      </w:r>
    </w:p>
    <w:p w14:paraId="630D2115" w14:textId="77777777" w:rsidR="00B51DED" w:rsidRPr="00B51DED" w:rsidRDefault="00B51DED" w:rsidP="00B51DED">
      <w:r w:rsidRPr="00B51DED">
        <w:t>Add Header</w:t>
      </w:r>
    </w:p>
    <w:p w14:paraId="09BB163F" w14:textId="77777777" w:rsidR="00B51DED" w:rsidRDefault="00B51DED" w:rsidP="00B51DED">
      <w:r w:rsidRPr="00B51DED">
        <w:t>Add Query Parameter</w:t>
      </w:r>
    </w:p>
    <w:p w14:paraId="3D9F147A" w14:textId="77777777" w:rsidR="00A92B02" w:rsidRPr="00A92B02" w:rsidRDefault="00000000" w:rsidP="00A92B02">
      <w:r>
        <w:pict w14:anchorId="267EE74E">
          <v:rect id="_x0000_i1026" style="width:0;height:1.5pt" o:hralign="center" o:hrstd="t" o:hr="t" fillcolor="#a0a0a0" stroked="f"/>
        </w:pict>
      </w:r>
    </w:p>
    <w:p w14:paraId="1AE1688F" w14:textId="77777777" w:rsidR="00A92B02" w:rsidRPr="00A92B02" w:rsidRDefault="00A92B02" w:rsidP="00A92B02">
      <w:pPr>
        <w:rPr>
          <w:b/>
          <w:bCs/>
        </w:rPr>
      </w:pPr>
      <w:r w:rsidRPr="00A92B02">
        <w:rPr>
          <w:b/>
          <w:bCs/>
        </w:rPr>
        <w:t>What are Policy Templates?</w:t>
      </w:r>
    </w:p>
    <w:p w14:paraId="5475006D" w14:textId="77777777" w:rsidR="00A92B02" w:rsidRPr="00A92B02" w:rsidRDefault="00A92B02" w:rsidP="00A92B02">
      <w:r w:rsidRPr="00A92B02">
        <w:t xml:space="preserve">Policy Templates allow a </w:t>
      </w:r>
      <w:r w:rsidRPr="00A92B02">
        <w:rPr>
          <w:b/>
          <w:bCs/>
        </w:rPr>
        <w:t>Custom Connector</w:t>
      </w:r>
      <w:r w:rsidRPr="00A92B02">
        <w:t xml:space="preserve"> to modify:</w:t>
      </w:r>
    </w:p>
    <w:p w14:paraId="279E4491" w14:textId="77777777" w:rsidR="00A92B02" w:rsidRPr="00A92B02" w:rsidRDefault="00A92B02" w:rsidP="00A92B02">
      <w:r w:rsidRPr="00A92B02">
        <w:t>Request</w:t>
      </w:r>
    </w:p>
    <w:p w14:paraId="7DB948E3" w14:textId="77777777" w:rsidR="00A92B02" w:rsidRPr="00A92B02" w:rsidRDefault="00A92B02" w:rsidP="00A92B02">
      <w:r w:rsidRPr="00A92B02">
        <w:t>Response</w:t>
      </w:r>
    </w:p>
    <w:p w14:paraId="482E20FA" w14:textId="77777777" w:rsidR="00A92B02" w:rsidRPr="00A92B02" w:rsidRDefault="00A92B02" w:rsidP="00A92B02">
      <w:r w:rsidRPr="00A92B02">
        <w:t>Headers</w:t>
      </w:r>
    </w:p>
    <w:p w14:paraId="2CB4020B" w14:textId="77777777" w:rsidR="00A92B02" w:rsidRPr="00A92B02" w:rsidRDefault="00A92B02" w:rsidP="00A92B02">
      <w:r w:rsidRPr="00A92B02">
        <w:t>Query Parameters</w:t>
      </w:r>
    </w:p>
    <w:p w14:paraId="10BF3711" w14:textId="77777777" w:rsidR="00A92B02" w:rsidRPr="00A92B02" w:rsidRDefault="00A92B02" w:rsidP="00A92B02">
      <w:r w:rsidRPr="00A92B02">
        <w:t>URLs</w:t>
      </w:r>
    </w:p>
    <w:p w14:paraId="12B03D34" w14:textId="77777777" w:rsidR="00A92B02" w:rsidRPr="00A92B02" w:rsidRDefault="00A92B02" w:rsidP="00A92B02">
      <w:r w:rsidRPr="00A92B02">
        <w:rPr>
          <w:b/>
          <w:bCs/>
        </w:rPr>
        <w:t>without changing backend API code.</w:t>
      </w:r>
    </w:p>
    <w:p w14:paraId="0E28A5F2" w14:textId="77777777" w:rsidR="00A92B02" w:rsidRPr="00A92B02" w:rsidRDefault="00A92B02" w:rsidP="00A92B02">
      <w:r w:rsidRPr="00A92B02">
        <w:t>Power App</w:t>
      </w:r>
    </w:p>
    <w:p w14:paraId="4872F547" w14:textId="77777777" w:rsidR="00A92B02" w:rsidRPr="00A92B02" w:rsidRDefault="00A92B02" w:rsidP="00A92B02">
      <w:r w:rsidRPr="00A92B02">
        <w:t>    ↓</w:t>
      </w:r>
    </w:p>
    <w:p w14:paraId="7D387FC1" w14:textId="77777777" w:rsidR="00A92B02" w:rsidRPr="00A92B02" w:rsidRDefault="00A92B02" w:rsidP="00A92B02">
      <w:r w:rsidRPr="00A92B02">
        <w:t>Custom Connector</w:t>
      </w:r>
    </w:p>
    <w:p w14:paraId="7B89FC95" w14:textId="77777777" w:rsidR="00A92B02" w:rsidRPr="00A92B02" w:rsidRDefault="00A92B02" w:rsidP="00A92B02">
      <w:r w:rsidRPr="00A92B02">
        <w:t>    ↓</w:t>
      </w:r>
    </w:p>
    <w:p w14:paraId="77ABC880" w14:textId="77777777" w:rsidR="00A92B02" w:rsidRPr="00A92B02" w:rsidRDefault="00A92B02" w:rsidP="00A92B02">
      <w:r w:rsidRPr="00A92B02">
        <w:t>Policy</w:t>
      </w:r>
    </w:p>
    <w:p w14:paraId="1437D7C1" w14:textId="77777777" w:rsidR="00A92B02" w:rsidRPr="00A92B02" w:rsidRDefault="00A92B02" w:rsidP="00A92B02">
      <w:r w:rsidRPr="00A92B02">
        <w:t>    ↓</w:t>
      </w:r>
    </w:p>
    <w:p w14:paraId="3D5CC754" w14:textId="77777777" w:rsidR="00A92B02" w:rsidRPr="00A92B02" w:rsidRDefault="00A92B02" w:rsidP="00A92B02">
      <w:r w:rsidRPr="00A92B02">
        <w:t>Backend API</w:t>
      </w:r>
    </w:p>
    <w:p w14:paraId="2B57AE8B" w14:textId="77777777" w:rsidR="00A92B02" w:rsidRPr="00A92B02" w:rsidRDefault="00000000" w:rsidP="00A92B02">
      <w:r>
        <w:pict w14:anchorId="6D7C5D6C">
          <v:rect id="_x0000_i1027" style="width:0;height:1.5pt" o:hralign="center" o:hrstd="t" o:hr="t" fillcolor="#a0a0a0" stroked="f"/>
        </w:pict>
      </w:r>
    </w:p>
    <w:p w14:paraId="5DCFD9D8" w14:textId="77777777" w:rsidR="00A92B02" w:rsidRPr="00A92B02" w:rsidRDefault="00A92B02" w:rsidP="00A92B02">
      <w:pPr>
        <w:rPr>
          <w:b/>
          <w:bCs/>
        </w:rPr>
      </w:pPr>
      <w:r w:rsidRPr="00A92B02">
        <w:rPr>
          <w:b/>
          <w:bCs/>
        </w:rPr>
        <w:t>Why use Policies?</w:t>
      </w:r>
    </w:p>
    <w:p w14:paraId="09E51B06" w14:textId="77777777" w:rsidR="00A92B02" w:rsidRPr="00A92B02" w:rsidRDefault="00A92B02" w:rsidP="00A92B02">
      <w:r w:rsidRPr="00A92B02">
        <w:lastRenderedPageBreak/>
        <w:t>Suppose API requires:</w:t>
      </w:r>
    </w:p>
    <w:p w14:paraId="354A69B5" w14:textId="77777777" w:rsidR="00A92B02" w:rsidRPr="00A92B02" w:rsidRDefault="00A92B02" w:rsidP="00A92B02">
      <w:r w:rsidRPr="00A92B02">
        <w:t>x-api-key: ABC123</w:t>
      </w:r>
    </w:p>
    <w:p w14:paraId="02C604E6" w14:textId="77777777" w:rsidR="00A92B02" w:rsidRPr="00A92B02" w:rsidRDefault="00A92B02" w:rsidP="00A92B02">
      <w:r w:rsidRPr="00A92B02">
        <w:t>Instead of asking every user to add it manually:</w:t>
      </w:r>
    </w:p>
    <w:p w14:paraId="01B68B41" w14:textId="77777777" w:rsidR="00A92B02" w:rsidRPr="00A92B02" w:rsidRDefault="00A92B02" w:rsidP="00A92B02">
      <w:r w:rsidRPr="00A92B02">
        <w:t>Policy</w:t>
      </w:r>
    </w:p>
    <w:p w14:paraId="5308E9B9" w14:textId="77777777" w:rsidR="00A92B02" w:rsidRPr="00A92B02" w:rsidRDefault="00A92B02" w:rsidP="00A92B02">
      <w:r w:rsidRPr="00A92B02">
        <w:t>    ↓</w:t>
      </w:r>
    </w:p>
    <w:p w14:paraId="17FB3605" w14:textId="77777777" w:rsidR="00A92B02" w:rsidRPr="00A92B02" w:rsidRDefault="00A92B02" w:rsidP="00A92B02">
      <w:r w:rsidRPr="00A92B02">
        <w:t>Automatically adds header</w:t>
      </w:r>
    </w:p>
    <w:p w14:paraId="1B542B85" w14:textId="77777777" w:rsidR="00A92B02" w:rsidRPr="00A92B02" w:rsidRDefault="00000000" w:rsidP="00A92B02">
      <w:r>
        <w:pict w14:anchorId="5718DA04">
          <v:rect id="_x0000_i1028" style="width:0;height:1.5pt" o:hralign="center" o:hrstd="t" o:hr="t" fillcolor="#a0a0a0" stroked="f"/>
        </w:pict>
      </w:r>
    </w:p>
    <w:p w14:paraId="07164EA8" w14:textId="77777777" w:rsidR="00A92B02" w:rsidRPr="00A92B02" w:rsidRDefault="00A92B02" w:rsidP="00A92B02">
      <w:pPr>
        <w:rPr>
          <w:b/>
          <w:bCs/>
        </w:rPr>
      </w:pPr>
      <w:r w:rsidRPr="00A92B02">
        <w:rPr>
          <w:b/>
          <w:bCs/>
        </w:rPr>
        <w:t>Most Important Policies</w:t>
      </w:r>
    </w:p>
    <w:p w14:paraId="7DD4457D" w14:textId="77777777" w:rsidR="00A92B02" w:rsidRPr="00A92B02" w:rsidRDefault="00A92B02" w:rsidP="00A92B02">
      <w:pPr>
        <w:rPr>
          <w:b/>
          <w:bCs/>
        </w:rPr>
      </w:pPr>
      <w:r w:rsidRPr="00A92B02">
        <w:rPr>
          <w:b/>
          <w:bCs/>
        </w:rPr>
        <w:t>1. Set Header</w:t>
      </w:r>
    </w:p>
    <w:p w14:paraId="537AD108" w14:textId="77777777" w:rsidR="00A92B02" w:rsidRPr="00A92B02" w:rsidRDefault="00A92B02" w:rsidP="00A92B02">
      <w:r w:rsidRPr="00A92B02">
        <w:t>Adds HTTP headers automatically.</w:t>
      </w:r>
    </w:p>
    <w:p w14:paraId="29B20D3A" w14:textId="77777777" w:rsidR="00A92B02" w:rsidRPr="00A92B02" w:rsidRDefault="00A92B02" w:rsidP="00A92B02">
      <w:r w:rsidRPr="00A92B02">
        <w:t>Example:</w:t>
      </w:r>
    </w:p>
    <w:p w14:paraId="2EB2446F" w14:textId="77777777" w:rsidR="00A92B02" w:rsidRPr="00A92B02" w:rsidRDefault="00A92B02" w:rsidP="00A92B02">
      <w:r w:rsidRPr="00A92B02">
        <w:t>Authorization: Bearer Token</w:t>
      </w:r>
    </w:p>
    <w:p w14:paraId="07F8326A" w14:textId="77777777" w:rsidR="00A92B02" w:rsidRPr="00A92B02" w:rsidRDefault="00A92B02" w:rsidP="00A92B02">
      <w:r w:rsidRPr="00A92B02">
        <w:t>x-api-key: ABC123</w:t>
      </w:r>
    </w:p>
    <w:p w14:paraId="57B2C90C" w14:textId="77777777" w:rsidR="00A92B02" w:rsidRPr="00A92B02" w:rsidRDefault="00A92B02" w:rsidP="00A92B02">
      <w:r w:rsidRPr="00A92B02">
        <w:t>Use when:</w:t>
      </w:r>
    </w:p>
    <w:p w14:paraId="00D7C893" w14:textId="77777777" w:rsidR="00A92B02" w:rsidRPr="00A92B02" w:rsidRDefault="00A92B02" w:rsidP="00A92B02">
      <w:r w:rsidRPr="00A92B02">
        <w:t>API Key</w:t>
      </w:r>
    </w:p>
    <w:p w14:paraId="71366280" w14:textId="77777777" w:rsidR="00A92B02" w:rsidRPr="00A92B02" w:rsidRDefault="00A92B02" w:rsidP="00A92B02">
      <w:r w:rsidRPr="00A92B02">
        <w:t>Authorization Token</w:t>
      </w:r>
    </w:p>
    <w:p w14:paraId="4E6DC40F" w14:textId="77777777" w:rsidR="00A92B02" w:rsidRPr="00A92B02" w:rsidRDefault="00A92B02" w:rsidP="00A92B02">
      <w:r w:rsidRPr="00A92B02">
        <w:t>Custom Header</w:t>
      </w:r>
    </w:p>
    <w:p w14:paraId="640746B1" w14:textId="77777777" w:rsidR="00A92B02" w:rsidRPr="00A92B02" w:rsidRDefault="00A92B02" w:rsidP="00A92B02">
      <w:r w:rsidRPr="00A92B02">
        <w:rPr>
          <w:b/>
          <w:bCs/>
        </w:rPr>
        <w:t>Exam clue:</w:t>
      </w:r>
    </w:p>
    <w:p w14:paraId="062FECF0" w14:textId="77777777" w:rsidR="00A92B02" w:rsidRPr="00A92B02" w:rsidRDefault="00A92B02" w:rsidP="00A92B02">
      <w:r w:rsidRPr="00A92B02">
        <w:t>API requires API key in every request.</w:t>
      </w:r>
    </w:p>
    <w:p w14:paraId="77A17798" w14:textId="77777777" w:rsidR="00A92B02" w:rsidRPr="00A92B02" w:rsidRDefault="00A92B02" w:rsidP="00A92B02">
      <w:r w:rsidRPr="00A92B02">
        <w:rPr>
          <w:rFonts w:ascii="Segoe UI Emoji" w:hAnsi="Segoe UI Emoji" w:cs="Segoe UI Emoji"/>
        </w:rPr>
        <w:t>✅</w:t>
      </w:r>
      <w:r w:rsidRPr="00A92B02">
        <w:t xml:space="preserve"> Set Header Policy</w:t>
      </w:r>
    </w:p>
    <w:p w14:paraId="0875FC35" w14:textId="77777777" w:rsidR="00A92B02" w:rsidRPr="00A92B02" w:rsidRDefault="00000000" w:rsidP="00A92B02">
      <w:r>
        <w:pict w14:anchorId="6F70A6F0">
          <v:rect id="_x0000_i1029" style="width:0;height:1.5pt" o:hralign="center" o:hrstd="t" o:hr="t" fillcolor="#a0a0a0" stroked="f"/>
        </w:pict>
      </w:r>
    </w:p>
    <w:p w14:paraId="315925A4" w14:textId="77777777" w:rsidR="00A92B02" w:rsidRPr="00A92B02" w:rsidRDefault="00A92B02" w:rsidP="00A92B02">
      <w:pPr>
        <w:rPr>
          <w:b/>
          <w:bCs/>
        </w:rPr>
      </w:pPr>
      <w:r w:rsidRPr="00A92B02">
        <w:rPr>
          <w:b/>
          <w:bCs/>
        </w:rPr>
        <w:t>2. Set Query Parameter</w:t>
      </w:r>
    </w:p>
    <w:p w14:paraId="4405DABF" w14:textId="77777777" w:rsidR="00A92B02" w:rsidRPr="00A92B02" w:rsidRDefault="00A92B02" w:rsidP="00A92B02">
      <w:r w:rsidRPr="00A92B02">
        <w:t>Adds parameters to URL automatically.</w:t>
      </w:r>
    </w:p>
    <w:p w14:paraId="2FA5A6E2" w14:textId="77777777" w:rsidR="00A92B02" w:rsidRPr="00A92B02" w:rsidRDefault="00A92B02" w:rsidP="00A92B02">
      <w:r w:rsidRPr="00A92B02">
        <w:t>Example:</w:t>
      </w:r>
    </w:p>
    <w:p w14:paraId="00FFE93F" w14:textId="77777777" w:rsidR="00A92B02" w:rsidRPr="00A92B02" w:rsidRDefault="00A92B02" w:rsidP="00A92B02">
      <w:r w:rsidRPr="00A92B02">
        <w:t>/orders?apikey=ABC123</w:t>
      </w:r>
    </w:p>
    <w:p w14:paraId="74A3D1C0" w14:textId="77777777" w:rsidR="00A92B02" w:rsidRPr="00A92B02" w:rsidRDefault="00A92B02" w:rsidP="00A92B02">
      <w:r w:rsidRPr="00A92B02">
        <w:t>Use when:</w:t>
      </w:r>
    </w:p>
    <w:p w14:paraId="4BB2B7F9" w14:textId="77777777" w:rsidR="00A92B02" w:rsidRPr="00A92B02" w:rsidRDefault="00A92B02" w:rsidP="00A92B02">
      <w:r w:rsidRPr="00A92B02">
        <w:lastRenderedPageBreak/>
        <w:t>API requires values in URL</w:t>
      </w:r>
    </w:p>
    <w:p w14:paraId="2248AF30" w14:textId="77777777" w:rsidR="00A92B02" w:rsidRPr="00A92B02" w:rsidRDefault="00A92B02" w:rsidP="00A92B02">
      <w:r w:rsidRPr="00A92B02">
        <w:rPr>
          <w:b/>
          <w:bCs/>
        </w:rPr>
        <w:t>Exam clue:</w:t>
      </w:r>
    </w:p>
    <w:p w14:paraId="59759535" w14:textId="77777777" w:rsidR="00A92B02" w:rsidRPr="00A92B02" w:rsidRDefault="00A92B02" w:rsidP="00A92B02">
      <w:r w:rsidRPr="00A92B02">
        <w:t>API requires a parameter in every URL.</w:t>
      </w:r>
    </w:p>
    <w:p w14:paraId="0EEA0B1E" w14:textId="77777777" w:rsidR="00A92B02" w:rsidRPr="00A92B02" w:rsidRDefault="00A92B02" w:rsidP="00A92B02">
      <w:r w:rsidRPr="00A92B02">
        <w:rPr>
          <w:rFonts w:ascii="Segoe UI Emoji" w:hAnsi="Segoe UI Emoji" w:cs="Segoe UI Emoji"/>
        </w:rPr>
        <w:t>✅</w:t>
      </w:r>
      <w:r w:rsidRPr="00A92B02">
        <w:t xml:space="preserve"> Set Query Parameter</w:t>
      </w:r>
    </w:p>
    <w:p w14:paraId="43B930DA" w14:textId="77777777" w:rsidR="00A92B02" w:rsidRPr="00A92B02" w:rsidRDefault="00000000" w:rsidP="00A92B02">
      <w:r>
        <w:pict w14:anchorId="4FC13D12">
          <v:rect id="_x0000_i1030" style="width:0;height:1.5pt" o:hralign="center" o:hrstd="t" o:hr="t" fillcolor="#a0a0a0" stroked="f"/>
        </w:pict>
      </w:r>
    </w:p>
    <w:p w14:paraId="3293E274" w14:textId="77777777" w:rsidR="00A92B02" w:rsidRPr="00A92B02" w:rsidRDefault="00A92B02" w:rsidP="00A92B02">
      <w:pPr>
        <w:rPr>
          <w:b/>
          <w:bCs/>
        </w:rPr>
      </w:pPr>
      <w:r w:rsidRPr="00A92B02">
        <w:rPr>
          <w:b/>
          <w:bCs/>
        </w:rPr>
        <w:t>3. Set Host URL</w:t>
      </w:r>
    </w:p>
    <w:p w14:paraId="6E634C03" w14:textId="77777777" w:rsidR="00A92B02" w:rsidRPr="00A92B02" w:rsidRDefault="00A92B02" w:rsidP="00A92B02">
      <w:r w:rsidRPr="00A92B02">
        <w:t>Allows users to specify endpoint URL during connection creation.</w:t>
      </w:r>
    </w:p>
    <w:p w14:paraId="7268010E" w14:textId="77777777" w:rsidR="00A92B02" w:rsidRPr="00A92B02" w:rsidRDefault="00A92B02" w:rsidP="00A92B02">
      <w:r w:rsidRPr="00A92B02">
        <w:t>Example:</w:t>
      </w:r>
    </w:p>
    <w:p w14:paraId="1AFD5A91" w14:textId="77777777" w:rsidR="00A92B02" w:rsidRPr="00A92B02" w:rsidRDefault="00A92B02" w:rsidP="00A92B02">
      <w:r w:rsidRPr="00A92B02">
        <w:t>DEV</w:t>
      </w:r>
    </w:p>
    <w:p w14:paraId="0488367C" w14:textId="77777777" w:rsidR="00A92B02" w:rsidRPr="00A92B02" w:rsidRDefault="00A92B02" w:rsidP="00A92B02">
      <w:r w:rsidRPr="00A92B02">
        <w:t>UAT</w:t>
      </w:r>
    </w:p>
    <w:p w14:paraId="789EE34C" w14:textId="77777777" w:rsidR="00A92B02" w:rsidRPr="00A92B02" w:rsidRDefault="00A92B02" w:rsidP="00A92B02">
      <w:r w:rsidRPr="00A92B02">
        <w:t>PROD</w:t>
      </w:r>
    </w:p>
    <w:p w14:paraId="0282D9EB" w14:textId="77777777" w:rsidR="00A92B02" w:rsidRPr="00A92B02" w:rsidRDefault="00A92B02" w:rsidP="00A92B02">
      <w:r w:rsidRPr="00A92B02">
        <w:t>Same connector works everywhere.</w:t>
      </w:r>
    </w:p>
    <w:p w14:paraId="70EEB0DC" w14:textId="77777777" w:rsidR="00A92B02" w:rsidRPr="00A92B02" w:rsidRDefault="00A92B02" w:rsidP="00A92B02">
      <w:r w:rsidRPr="00A92B02">
        <w:t>Connection Screen:</w:t>
      </w:r>
    </w:p>
    <w:p w14:paraId="1003D360" w14:textId="77777777" w:rsidR="00A92B02" w:rsidRPr="00A92B02" w:rsidRDefault="00A92B02" w:rsidP="00A92B02">
      <w:r w:rsidRPr="00A92B02">
        <w:t>API URL</w:t>
      </w:r>
    </w:p>
    <w:p w14:paraId="7DD0C032" w14:textId="77777777" w:rsidR="00A92B02" w:rsidRPr="00A92B02" w:rsidRDefault="00A92B02" w:rsidP="00A92B02">
      <w:r w:rsidRPr="00A92B02">
        <w:t>[____________]</w:t>
      </w:r>
    </w:p>
    <w:p w14:paraId="4C6A3274" w14:textId="77777777" w:rsidR="00A92B02" w:rsidRPr="00A92B02" w:rsidRDefault="00A92B02" w:rsidP="00A92B02">
      <w:r w:rsidRPr="00A92B02">
        <w:t>appears automatically.</w:t>
      </w:r>
    </w:p>
    <w:p w14:paraId="211E6263" w14:textId="77777777" w:rsidR="00A92B02" w:rsidRPr="00A92B02" w:rsidRDefault="00A92B02" w:rsidP="00A92B02">
      <w:r w:rsidRPr="00A92B02">
        <w:rPr>
          <w:rFonts w:ascii="Segoe UI Emoji" w:hAnsi="Segoe UI Emoji" w:cs="Segoe UI Emoji"/>
        </w:rPr>
        <w:t>✅</w:t>
      </w:r>
      <w:r w:rsidRPr="00A92B02">
        <w:t xml:space="preserve"> Set Host URL</w:t>
      </w:r>
    </w:p>
    <w:p w14:paraId="25B12611" w14:textId="77777777" w:rsidR="00A92B02" w:rsidRPr="00A92B02" w:rsidRDefault="00000000" w:rsidP="00A92B02">
      <w:r>
        <w:pict w14:anchorId="4350CD5B">
          <v:rect id="_x0000_i1031" style="width:0;height:1.5pt" o:hralign="center" o:hrstd="t" o:hr="t" fillcolor="#a0a0a0" stroked="f"/>
        </w:pict>
      </w:r>
    </w:p>
    <w:p w14:paraId="180E1333" w14:textId="77777777" w:rsidR="00A92B02" w:rsidRPr="00A92B02" w:rsidRDefault="00A92B02" w:rsidP="00A92B02">
      <w:pPr>
        <w:rPr>
          <w:b/>
          <w:bCs/>
        </w:rPr>
      </w:pPr>
      <w:r w:rsidRPr="00A92B02">
        <w:rPr>
          <w:b/>
          <w:bCs/>
        </w:rPr>
        <w:t>4. SOAP to REST</w:t>
      </w:r>
    </w:p>
    <w:p w14:paraId="6F0347C4" w14:textId="77777777" w:rsidR="00A92B02" w:rsidRPr="00A92B02" w:rsidRDefault="00A92B02" w:rsidP="00A92B02">
      <w:r w:rsidRPr="00A92B02">
        <w:t>Converts:</w:t>
      </w:r>
    </w:p>
    <w:p w14:paraId="6BE52BE7" w14:textId="77777777" w:rsidR="00A92B02" w:rsidRPr="00A92B02" w:rsidRDefault="00A92B02" w:rsidP="00A92B02">
      <w:r w:rsidRPr="00A92B02">
        <w:t>SOAP/XML</w:t>
      </w:r>
    </w:p>
    <w:p w14:paraId="51D226F1" w14:textId="77777777" w:rsidR="00A92B02" w:rsidRPr="00A92B02" w:rsidRDefault="00A92B02" w:rsidP="00A92B02">
      <w:r w:rsidRPr="00A92B02">
        <w:t>`</w:t>
      </w:r>
    </w:p>
    <w:p w14:paraId="062CC64B" w14:textId="77777777" w:rsidR="00A92B02" w:rsidRPr="00A92B02" w:rsidRDefault="00A92B02" w:rsidP="00A92B02">
      <w:r w:rsidRPr="00A92B02">
        <w:t>to</w:t>
      </w:r>
    </w:p>
    <w:p w14:paraId="7EBFDD72" w14:textId="77777777" w:rsidR="00A92B02" w:rsidRPr="00A92B02" w:rsidRDefault="00A92B02" w:rsidP="00A92B02">
      <w:r w:rsidRPr="00A92B02">
        <w:t>REST/JSON</w:t>
      </w:r>
    </w:p>
    <w:p w14:paraId="219F5314" w14:textId="77777777" w:rsidR="00A92B02" w:rsidRPr="00A92B02" w:rsidRDefault="00A92B02" w:rsidP="00A92B02">
      <w:r w:rsidRPr="00A92B02">
        <w:t>Used for legacy APIs.</w:t>
      </w:r>
    </w:p>
    <w:p w14:paraId="7842F90F" w14:textId="77777777" w:rsidR="00A92B02" w:rsidRPr="00A92B02" w:rsidRDefault="00A92B02" w:rsidP="00A92B02">
      <w:r w:rsidRPr="00A92B02">
        <w:rPr>
          <w:b/>
          <w:bCs/>
        </w:rPr>
        <w:t>Exam clue:</w:t>
      </w:r>
    </w:p>
    <w:p w14:paraId="3C59A9A3" w14:textId="77777777" w:rsidR="00A92B02" w:rsidRPr="00A92B02" w:rsidRDefault="00A92B02" w:rsidP="00A92B02">
      <w:r w:rsidRPr="00A92B02">
        <w:lastRenderedPageBreak/>
        <w:t>Legacy SOAP service must be used in Power Apps.</w:t>
      </w:r>
    </w:p>
    <w:p w14:paraId="56CDAF5A" w14:textId="77777777" w:rsidR="00A92B02" w:rsidRPr="00A92B02" w:rsidRDefault="00A92B02" w:rsidP="00A92B02">
      <w:r w:rsidRPr="00A92B02">
        <w:rPr>
          <w:rFonts w:ascii="Segoe UI Emoji" w:hAnsi="Segoe UI Emoji" w:cs="Segoe UI Emoji"/>
        </w:rPr>
        <w:t>✅</w:t>
      </w:r>
      <w:r w:rsidRPr="00A92B02">
        <w:t xml:space="preserve"> SOAP to REST Policy</w:t>
      </w:r>
    </w:p>
    <w:p w14:paraId="2BCCE112" w14:textId="77777777" w:rsidR="00A92B02" w:rsidRPr="00A92B02" w:rsidRDefault="00000000" w:rsidP="00A92B02">
      <w:r>
        <w:pict w14:anchorId="0DE2F287">
          <v:rect id="_x0000_i1032" style="width:0;height:1.5pt" o:hralign="center" o:hrstd="t" o:hr="t" fillcolor="#a0a0a0" stroked="f"/>
        </w:pict>
      </w:r>
    </w:p>
    <w:p w14:paraId="6DE32D0D" w14:textId="77777777" w:rsidR="00A92B02" w:rsidRPr="00A92B02" w:rsidRDefault="00A92B02" w:rsidP="00A92B02">
      <w:pPr>
        <w:rPr>
          <w:b/>
          <w:bCs/>
        </w:rPr>
      </w:pPr>
      <w:r w:rsidRPr="00A92B02">
        <w:rPr>
          <w:b/>
          <w:bCs/>
        </w:rPr>
        <w:t>Runtime Expressions</w:t>
      </w:r>
    </w:p>
    <w:p w14:paraId="3F4450CC" w14:textId="77777777" w:rsidR="00A92B02" w:rsidRPr="00A92B02" w:rsidRDefault="00A92B02" w:rsidP="00A92B02">
      <w:r w:rsidRPr="00A92B02">
        <w:t>Policies support runtime expressions.</w:t>
      </w:r>
    </w:p>
    <w:p w14:paraId="3ADC6C5D" w14:textId="77777777" w:rsidR="00A92B02" w:rsidRPr="00A92B02" w:rsidRDefault="00A92B02" w:rsidP="00A92B02">
      <w:r w:rsidRPr="00A92B02">
        <w:t>Starts with:</w:t>
      </w:r>
    </w:p>
    <w:p w14:paraId="353605DA" w14:textId="77777777" w:rsidR="00A92B02" w:rsidRPr="00A92B02" w:rsidRDefault="00A92B02" w:rsidP="00A92B02">
      <w:r w:rsidRPr="00A92B02">
        <w:t>@</w:t>
      </w:r>
    </w:p>
    <w:p w14:paraId="748B3C68" w14:textId="77777777" w:rsidR="00A92B02" w:rsidRPr="00A92B02" w:rsidRDefault="00A92B02" w:rsidP="00A92B02">
      <w:r w:rsidRPr="00A92B02">
        <w:t>Example:</w:t>
      </w:r>
    </w:p>
    <w:p w14:paraId="1C99552C" w14:textId="77777777" w:rsidR="00A92B02" w:rsidRPr="00A92B02" w:rsidRDefault="00A92B02" w:rsidP="00A92B02">
      <w:r w:rsidRPr="00A92B02">
        <w:t>@body().access_token</w:t>
      </w:r>
    </w:p>
    <w:p w14:paraId="41654855" w14:textId="77777777" w:rsidR="00A92B02" w:rsidRPr="00A92B02" w:rsidRDefault="00A92B02" w:rsidP="00A92B02">
      <w:r w:rsidRPr="00A92B02">
        <w:t>Extract:</w:t>
      </w:r>
    </w:p>
    <w:p w14:paraId="6594CC6E" w14:textId="77777777" w:rsidR="00A92B02" w:rsidRPr="00A92B02" w:rsidRDefault="00A92B02" w:rsidP="00A92B02">
      <w:r w:rsidRPr="00A92B02">
        <w:t>{</w:t>
      </w:r>
    </w:p>
    <w:p w14:paraId="187372DA" w14:textId="77777777" w:rsidR="00A92B02" w:rsidRPr="00A92B02" w:rsidRDefault="00A92B02" w:rsidP="00A92B02">
      <w:r w:rsidRPr="00A92B02">
        <w:t>  "access_token":"XYZ123"</w:t>
      </w:r>
    </w:p>
    <w:p w14:paraId="2009D556" w14:textId="77777777" w:rsidR="00A92B02" w:rsidRPr="00A92B02" w:rsidRDefault="00A92B02" w:rsidP="00A92B02">
      <w:r w:rsidRPr="00A92B02">
        <w:t>}</w:t>
      </w:r>
    </w:p>
    <w:p w14:paraId="344A0A4D" w14:textId="77777777" w:rsidR="00A92B02" w:rsidRPr="00A92B02" w:rsidRDefault="00A92B02" w:rsidP="00A92B02">
      <w:r w:rsidRPr="00A92B02">
        <w:t>Result:</w:t>
      </w:r>
    </w:p>
    <w:p w14:paraId="1779FF72" w14:textId="77777777" w:rsidR="00A92B02" w:rsidRPr="00A92B02" w:rsidRDefault="00A92B02" w:rsidP="00A92B02">
      <w:r w:rsidRPr="00A92B02">
        <w:t>XYZ123</w:t>
      </w:r>
    </w:p>
    <w:p w14:paraId="3E49793A" w14:textId="77777777" w:rsidR="00A92B02" w:rsidRPr="00A92B02" w:rsidRDefault="00000000" w:rsidP="00A92B02">
      <w:r>
        <w:pict w14:anchorId="567EF00C">
          <v:rect id="_x0000_i1033" style="width:0;height:1.5pt" o:hralign="center" o:hrstd="t" o:hr="t" fillcolor="#a0a0a0" stroked="f"/>
        </w:pict>
      </w:r>
    </w:p>
    <w:p w14:paraId="23BC847B" w14:textId="77777777" w:rsidR="00A92B02" w:rsidRPr="00A92B02" w:rsidRDefault="00A92B02" w:rsidP="00A92B02">
      <w:pPr>
        <w:rPr>
          <w:b/>
          <w:bCs/>
        </w:rPr>
      </w:pPr>
      <w:r w:rsidRPr="00A92B02">
        <w:rPr>
          <w:b/>
          <w:bCs/>
        </w:rPr>
        <w:t>Common Expressions</w:t>
      </w:r>
    </w:p>
    <w:p w14:paraId="1233376E" w14:textId="77777777" w:rsidR="00A92B02" w:rsidRPr="00A92B02" w:rsidRDefault="00A92B02" w:rsidP="00A92B02">
      <w:pPr>
        <w:rPr>
          <w:b/>
          <w:bCs/>
        </w:rPr>
      </w:pPr>
      <w:r w:rsidRPr="00A92B02">
        <w:rPr>
          <w:b/>
          <w:bCs/>
        </w:rPr>
        <w:t>Read Response</w:t>
      </w:r>
    </w:p>
    <w:p w14:paraId="51E23B25" w14:textId="77777777" w:rsidR="00A92B02" w:rsidRPr="00A92B02" w:rsidRDefault="00A92B02" w:rsidP="00A92B02">
      <w:r w:rsidRPr="00A92B02">
        <w:t>@body().access_token</w:t>
      </w:r>
    </w:p>
    <w:p w14:paraId="6F03DF84" w14:textId="77777777" w:rsidR="00A92B02" w:rsidRPr="00A92B02" w:rsidRDefault="00A92B02" w:rsidP="00A92B02">
      <w:r w:rsidRPr="00A92B02">
        <w:t>Gets property from response.</w:t>
      </w:r>
    </w:p>
    <w:p w14:paraId="02A2CC6F" w14:textId="77777777" w:rsidR="00A92B02" w:rsidRPr="00A92B02" w:rsidRDefault="00000000" w:rsidP="00A92B02">
      <w:r>
        <w:pict w14:anchorId="5ECBCF61">
          <v:rect id="_x0000_i1034" style="width:0;height:1.5pt" o:hralign="center" o:hrstd="t" o:hr="t" fillcolor="#a0a0a0" stroked="f"/>
        </w:pict>
      </w:r>
    </w:p>
    <w:p w14:paraId="3A896D01" w14:textId="77777777" w:rsidR="00A92B02" w:rsidRPr="00A92B02" w:rsidRDefault="00A92B02" w:rsidP="00A92B02">
      <w:pPr>
        <w:rPr>
          <w:b/>
          <w:bCs/>
        </w:rPr>
      </w:pPr>
      <w:r w:rsidRPr="00A92B02">
        <w:rPr>
          <w:b/>
          <w:bCs/>
        </w:rPr>
        <w:t>Set Header Destination</w:t>
      </w:r>
    </w:p>
    <w:p w14:paraId="45279F6C" w14:textId="77777777" w:rsidR="00A92B02" w:rsidRPr="00A92B02" w:rsidRDefault="00A92B02" w:rsidP="00A92B02">
      <w:r w:rsidRPr="00A92B02">
        <w:t>@headers('access-token')</w:t>
      </w:r>
    </w:p>
    <w:p w14:paraId="1C1BDDD5" w14:textId="77777777" w:rsidR="00A92B02" w:rsidRPr="00A92B02" w:rsidRDefault="00A92B02" w:rsidP="00A92B02">
      <w:r w:rsidRPr="00A92B02">
        <w:t>``</w:t>
      </w:r>
    </w:p>
    <w:p w14:paraId="741A07EC" w14:textId="77777777" w:rsidR="00A92B02" w:rsidRPr="00A92B02" w:rsidRDefault="00A92B02" w:rsidP="00A92B02">
      <w:r w:rsidRPr="00A92B02">
        <w:t>Places value into:</w:t>
      </w:r>
    </w:p>
    <w:p w14:paraId="25AED6E2" w14:textId="77777777" w:rsidR="00A92B02" w:rsidRPr="00A92B02" w:rsidRDefault="00A92B02" w:rsidP="00A92B02">
      <w:r w:rsidRPr="00A92B02">
        <w:t>access-token: XYZ123</w:t>
      </w:r>
    </w:p>
    <w:p w14:paraId="3F76502D" w14:textId="77777777" w:rsidR="00A92B02" w:rsidRPr="00A92B02" w:rsidRDefault="00000000" w:rsidP="00A92B02">
      <w:r>
        <w:lastRenderedPageBreak/>
        <w:pict w14:anchorId="4BDF9FF8">
          <v:rect id="_x0000_i1035" style="width:0;height:1.5pt" o:hralign="center" o:hrstd="t" o:hr="t" fillcolor="#a0a0a0" stroked="f"/>
        </w:pict>
      </w:r>
    </w:p>
    <w:p w14:paraId="38EEB167" w14:textId="77777777" w:rsidR="00A92B02" w:rsidRPr="00A92B02" w:rsidRDefault="00A92B02" w:rsidP="00A92B02">
      <w:pPr>
        <w:rPr>
          <w:b/>
          <w:bCs/>
        </w:rPr>
      </w:pPr>
      <w:r w:rsidRPr="00A92B02">
        <w:rPr>
          <w:b/>
          <w:bCs/>
        </w:rPr>
        <w:t>Set Query Parameter</w:t>
      </w:r>
    </w:p>
    <w:p w14:paraId="38189B34" w14:textId="77777777" w:rsidR="00A92B02" w:rsidRPr="00A92B02" w:rsidRDefault="00A92B02" w:rsidP="00A92B02">
      <w:r w:rsidRPr="00A92B02">
        <w:t>@queryParameters('apikey')</w:t>
      </w:r>
    </w:p>
    <w:p w14:paraId="2306EB1D" w14:textId="77777777" w:rsidR="00A92B02" w:rsidRPr="00A92B02" w:rsidRDefault="00A92B02" w:rsidP="00A92B02">
      <w:r w:rsidRPr="00A92B02">
        <w:t>Places value into:</w:t>
      </w:r>
    </w:p>
    <w:p w14:paraId="5B768D7A" w14:textId="77777777" w:rsidR="00A92B02" w:rsidRPr="00A92B02" w:rsidRDefault="00A92B02" w:rsidP="00A92B02">
      <w:r w:rsidRPr="00A92B02">
        <w:t>/orders?apikey=XYZ123</w:t>
      </w:r>
    </w:p>
    <w:p w14:paraId="6E1E6845" w14:textId="77777777" w:rsidR="00A92B02" w:rsidRPr="00A92B02" w:rsidRDefault="00000000" w:rsidP="00A92B02">
      <w:r>
        <w:pict w14:anchorId="5D08BDDD">
          <v:rect id="_x0000_i1036" style="width:0;height:1.5pt" o:hralign="center" o:hrstd="t" o:hr="t" fillcolor="#a0a0a0" stroked="f"/>
        </w:pict>
      </w:r>
    </w:p>
    <w:p w14:paraId="1F930EF0" w14:textId="77777777" w:rsidR="00A92B02" w:rsidRPr="00A92B02" w:rsidRDefault="00A92B02" w:rsidP="00A92B02">
      <w:pPr>
        <w:rPr>
          <w:b/>
          <w:bCs/>
        </w:rPr>
      </w:pPr>
      <w:r w:rsidRPr="00A92B02">
        <w:rPr>
          <w:b/>
          <w:bCs/>
        </w:rPr>
        <w:t>Headers vs Query Parameters</w:t>
      </w:r>
    </w:p>
    <w:p w14:paraId="67B0C801" w14:textId="77777777" w:rsidR="00A92B02" w:rsidRPr="00A92B02" w:rsidRDefault="00A92B02" w:rsidP="00A92B02">
      <w:pPr>
        <w:rPr>
          <w:b/>
          <w:bCs/>
        </w:rPr>
      </w:pPr>
      <w:r w:rsidRPr="00A92B02">
        <w:rPr>
          <w:b/>
          <w:bCs/>
        </w:rPr>
        <w:t>Header</w:t>
      </w:r>
    </w:p>
    <w:p w14:paraId="03F5BEC2" w14:textId="77777777" w:rsidR="00A92B02" w:rsidRPr="00A92B02" w:rsidRDefault="00A92B02" w:rsidP="00A92B02">
      <w:r w:rsidRPr="00A92B02">
        <w:t>Authorization: Bearer XYZ</w:t>
      </w:r>
    </w:p>
    <w:p w14:paraId="05A3DDA4" w14:textId="77777777" w:rsidR="00A92B02" w:rsidRPr="00A92B02" w:rsidRDefault="00A92B02" w:rsidP="00A92B02">
      <w:r w:rsidRPr="00A92B02">
        <w:t>Used for:</w:t>
      </w:r>
    </w:p>
    <w:p w14:paraId="7A7A82CA" w14:textId="77777777" w:rsidR="00A92B02" w:rsidRPr="00A92B02" w:rsidRDefault="00A92B02" w:rsidP="00A92B02">
      <w:r w:rsidRPr="00A92B02">
        <w:t>Authentication</w:t>
      </w:r>
    </w:p>
    <w:p w14:paraId="48F871A6" w14:textId="77777777" w:rsidR="00A92B02" w:rsidRPr="00A92B02" w:rsidRDefault="00A92B02" w:rsidP="00A92B02">
      <w:r w:rsidRPr="00A92B02">
        <w:t>API Keys</w:t>
      </w:r>
    </w:p>
    <w:p w14:paraId="7E2CC74A" w14:textId="77777777" w:rsidR="00A92B02" w:rsidRPr="00A92B02" w:rsidRDefault="00A92B02" w:rsidP="00A92B02">
      <w:r w:rsidRPr="00A92B02">
        <w:t>Security</w:t>
      </w:r>
    </w:p>
    <w:p w14:paraId="16E667DC" w14:textId="77777777" w:rsidR="00A92B02" w:rsidRPr="00A92B02" w:rsidRDefault="00A92B02" w:rsidP="00A92B02">
      <w:r w:rsidRPr="00A92B02">
        <w:t>Metadata</w:t>
      </w:r>
    </w:p>
    <w:p w14:paraId="202B0DB5" w14:textId="77777777" w:rsidR="00A92B02" w:rsidRPr="00A92B02" w:rsidRDefault="00000000" w:rsidP="00A92B02">
      <w:r>
        <w:pict w14:anchorId="3368C025">
          <v:rect id="_x0000_i1037" style="width:0;height:1.5pt" o:hralign="center" o:hrstd="t" o:hr="t" fillcolor="#a0a0a0" stroked="f"/>
        </w:pict>
      </w:r>
    </w:p>
    <w:p w14:paraId="2EB9A7BB" w14:textId="77777777" w:rsidR="00A92B02" w:rsidRPr="00A92B02" w:rsidRDefault="00A92B02" w:rsidP="00A92B02">
      <w:pPr>
        <w:rPr>
          <w:b/>
          <w:bCs/>
        </w:rPr>
      </w:pPr>
      <w:r w:rsidRPr="00A92B02">
        <w:rPr>
          <w:b/>
          <w:bCs/>
        </w:rPr>
        <w:t>Query Parameter</w:t>
      </w:r>
    </w:p>
    <w:p w14:paraId="236475A5" w14:textId="77777777" w:rsidR="00A92B02" w:rsidRPr="00A92B02" w:rsidRDefault="00A92B02" w:rsidP="00A92B02">
      <w:r w:rsidRPr="00A92B02">
        <w:t>/orders?customerId=1001</w:t>
      </w:r>
    </w:p>
    <w:p w14:paraId="60020412" w14:textId="77777777" w:rsidR="00A92B02" w:rsidRPr="00A92B02" w:rsidRDefault="00A92B02" w:rsidP="00A92B02">
      <w:r w:rsidRPr="00A92B02">
        <w:t>Used for:</w:t>
      </w:r>
    </w:p>
    <w:p w14:paraId="48630B2B" w14:textId="77777777" w:rsidR="00A92B02" w:rsidRPr="00A92B02" w:rsidRDefault="00A92B02" w:rsidP="00A92B02">
      <w:r w:rsidRPr="00A92B02">
        <w:t>Filtering</w:t>
      </w:r>
    </w:p>
    <w:p w14:paraId="1AB0484A" w14:textId="77777777" w:rsidR="00A92B02" w:rsidRPr="00A92B02" w:rsidRDefault="00A92B02" w:rsidP="00A92B02">
      <w:r w:rsidRPr="00A92B02">
        <w:t>Searching</w:t>
      </w:r>
    </w:p>
    <w:p w14:paraId="77D20649" w14:textId="77777777" w:rsidR="00A92B02" w:rsidRPr="00A92B02" w:rsidRDefault="00A92B02" w:rsidP="00A92B02">
      <w:r w:rsidRPr="00A92B02">
        <w:t>IDs</w:t>
      </w:r>
    </w:p>
    <w:p w14:paraId="4F4822B1" w14:textId="77777777" w:rsidR="00A92B02" w:rsidRPr="00A92B02" w:rsidRDefault="00A92B02" w:rsidP="00A92B02">
      <w:r w:rsidRPr="00A92B02">
        <w:t>Paging</w:t>
      </w:r>
    </w:p>
    <w:p w14:paraId="1D67CA07" w14:textId="77777777" w:rsidR="00A92B02" w:rsidRPr="00A92B02" w:rsidRDefault="00000000" w:rsidP="00A92B02">
      <w:r>
        <w:pict w14:anchorId="54A024C1">
          <v:rect id="_x0000_i1038" style="width:0;height:1.5pt" o:hralign="center" o:hrstd="t" o:hr="t" fillcolor="#a0a0a0" stroked="f"/>
        </w:pict>
      </w:r>
    </w:p>
    <w:p w14:paraId="31BE2D56" w14:textId="77777777" w:rsidR="00A92B02" w:rsidRPr="00A92B02" w:rsidRDefault="00A92B02" w:rsidP="00A92B02">
      <w:pPr>
        <w:rPr>
          <w:b/>
          <w:bCs/>
        </w:rPr>
      </w:pPr>
      <w:r w:rsidRPr="00A92B02">
        <w:rPr>
          <w:b/>
          <w:bCs/>
        </w:rPr>
        <w:t>Connection Parameters</w:t>
      </w:r>
    </w:p>
    <w:p w14:paraId="67DDF7F5" w14:textId="77777777" w:rsidR="00A92B02" w:rsidRPr="00A92B02" w:rsidRDefault="00A92B02" w:rsidP="00A92B02">
      <w:r w:rsidRPr="00A92B02">
        <w:t>Defined inside:</w:t>
      </w:r>
    </w:p>
    <w:p w14:paraId="497E694A" w14:textId="77777777" w:rsidR="00A92B02" w:rsidRPr="00A92B02" w:rsidRDefault="00A92B02" w:rsidP="00A92B02">
      <w:r w:rsidRPr="00A92B02">
        <w:t>apiProperties.json</w:t>
      </w:r>
    </w:p>
    <w:p w14:paraId="119A1C52" w14:textId="77777777" w:rsidR="00A92B02" w:rsidRPr="00A92B02" w:rsidRDefault="00A92B02" w:rsidP="00A92B02">
      <w:r w:rsidRPr="00A92B02">
        <w:lastRenderedPageBreak/>
        <w:t>Example:</w:t>
      </w:r>
    </w:p>
    <w:p w14:paraId="603D207F" w14:textId="77777777" w:rsidR="00A92B02" w:rsidRPr="00A92B02" w:rsidRDefault="00A92B02" w:rsidP="00A92B02">
      <w:r w:rsidRPr="00A92B02">
        <w:t>hostUrl</w:t>
      </w:r>
    </w:p>
    <w:p w14:paraId="24149682" w14:textId="77777777" w:rsidR="00A92B02" w:rsidRPr="00A92B02" w:rsidRDefault="00A92B02" w:rsidP="00A92B02">
      <w:r w:rsidRPr="00A92B02">
        <w:t>billingCode</w:t>
      </w:r>
    </w:p>
    <w:p w14:paraId="44DEC20F" w14:textId="77777777" w:rsidR="00A92B02" w:rsidRPr="00A92B02" w:rsidRDefault="00A92B02" w:rsidP="00A92B02">
      <w:r w:rsidRPr="00A92B02">
        <w:t>api_key</w:t>
      </w:r>
    </w:p>
    <w:p w14:paraId="30C78235" w14:textId="77777777" w:rsidR="00A92B02" w:rsidRPr="00A92B02" w:rsidRDefault="00A92B02" w:rsidP="00A92B02">
      <w:r w:rsidRPr="00A92B02">
        <w:t>Power Platform automatically creates UI:</w:t>
      </w:r>
    </w:p>
    <w:p w14:paraId="70DAED0A" w14:textId="77777777" w:rsidR="00A92B02" w:rsidRPr="00A92B02" w:rsidRDefault="00A92B02" w:rsidP="00A92B02">
      <w:r w:rsidRPr="00A92B02">
        <w:t>API URL</w:t>
      </w:r>
    </w:p>
    <w:p w14:paraId="19C484E8" w14:textId="77777777" w:rsidR="00A92B02" w:rsidRPr="00A92B02" w:rsidRDefault="00A92B02" w:rsidP="00A92B02">
      <w:r w:rsidRPr="00A92B02">
        <w:t>[</w:t>
      </w:r>
      <w:r w:rsidRPr="00A92B02">
        <w:rPr>
          <w:b/>
          <w:bCs/>
        </w:rPr>
        <w:t>]</w:t>
      </w:r>
    </w:p>
    <w:p w14:paraId="232B7DE4" w14:textId="77777777" w:rsidR="00A92B02" w:rsidRPr="00A92B02" w:rsidRDefault="00A92B02" w:rsidP="00A92B02">
      <w:r w:rsidRPr="00A92B02">
        <w:rPr>
          <w:b/>
          <w:bCs/>
        </w:rPr>
        <w:t>Billing Code</w:t>
      </w:r>
    </w:p>
    <w:p w14:paraId="568963DA" w14:textId="77777777" w:rsidR="00A92B02" w:rsidRPr="00A92B02" w:rsidRDefault="00A92B02" w:rsidP="00A92B02">
      <w:r w:rsidRPr="00A92B02">
        <w:rPr>
          <w:b/>
          <w:bCs/>
        </w:rPr>
        <w:t>[</w:t>
      </w:r>
      <w:r w:rsidRPr="00A92B02">
        <w:t>]</w:t>
      </w:r>
    </w:p>
    <w:p w14:paraId="6FC87BBB" w14:textId="77777777" w:rsidR="00A92B02" w:rsidRPr="00A92B02" w:rsidRDefault="00A92B02" w:rsidP="00A92B02">
      <w:r w:rsidRPr="00A92B02">
        <w:t>API Key</w:t>
      </w:r>
    </w:p>
    <w:p w14:paraId="793FB775" w14:textId="77777777" w:rsidR="00A92B02" w:rsidRPr="00A92B02" w:rsidRDefault="00A92B02" w:rsidP="00A92B02">
      <w:r w:rsidRPr="00A92B02">
        <w:t>[********]</w:t>
      </w:r>
    </w:p>
    <w:p w14:paraId="1C6DED88" w14:textId="77777777" w:rsidR="00A92B02" w:rsidRPr="00A92B02" w:rsidRDefault="00A92B02" w:rsidP="00A92B02">
      <w:r w:rsidRPr="00A92B02">
        <w:t>No manual UI development required.</w:t>
      </w:r>
    </w:p>
    <w:p w14:paraId="403E2EC8" w14:textId="77777777" w:rsidR="00A92B02" w:rsidRPr="00A92B02" w:rsidRDefault="00000000" w:rsidP="00A92B02">
      <w:r>
        <w:pict w14:anchorId="1EAEEDBC">
          <v:rect id="_x0000_i1039" style="width:0;height:1.5pt" o:hralign="center" o:hrstd="t" o:hr="t" fillcolor="#a0a0a0" stroked="f"/>
        </w:pict>
      </w:r>
    </w:p>
    <w:p w14:paraId="2C958739" w14:textId="77777777" w:rsidR="00A92B02" w:rsidRPr="00A92B02" w:rsidRDefault="00A92B02" w:rsidP="00A92B02">
      <w:pPr>
        <w:rPr>
          <w:b/>
          <w:bCs/>
        </w:rPr>
      </w:pPr>
      <w:r w:rsidRPr="00A92B02">
        <w:rPr>
          <w:b/>
          <w:bCs/>
        </w:rPr>
        <w:t>Important File</w:t>
      </w:r>
    </w:p>
    <w:p w14:paraId="7F716401" w14:textId="77777777" w:rsidR="00A92B02" w:rsidRPr="00A92B02" w:rsidRDefault="00A92B02" w:rsidP="00A92B02">
      <w:r w:rsidRPr="00A92B02">
        <w:t>apiProperties.json</w:t>
      </w:r>
    </w:p>
    <w:p w14:paraId="3C167373" w14:textId="77777777" w:rsidR="00A92B02" w:rsidRPr="00A92B02" w:rsidRDefault="00A92B02" w:rsidP="00A92B02">
      <w:r w:rsidRPr="00A92B02">
        <w:t>Contains:</w:t>
      </w:r>
    </w:p>
    <w:p w14:paraId="4457CAA2" w14:textId="77777777" w:rsidR="00A92B02" w:rsidRPr="00A92B02" w:rsidRDefault="00A92B02" w:rsidP="00A92B02">
      <w:r w:rsidRPr="00A92B02">
        <w:t>connectionParameters</w:t>
      </w:r>
    </w:p>
    <w:p w14:paraId="77058A1B" w14:textId="77777777" w:rsidR="00A92B02" w:rsidRPr="00A92B02" w:rsidRDefault="00A92B02" w:rsidP="00A92B02">
      <w:r w:rsidRPr="00A92B02">
        <w:t>policyTemplateInstances</w:t>
      </w:r>
    </w:p>
    <w:p w14:paraId="2A90252C" w14:textId="77777777" w:rsidR="00A92B02" w:rsidRPr="00A92B02" w:rsidRDefault="00000000" w:rsidP="00A92B02">
      <w:r>
        <w:pict w14:anchorId="37E3152C">
          <v:rect id="_x0000_i1040" style="width:0;height:1.5pt" o:hralign="center" o:hrstd="t" o:hr="t" fillcolor="#a0a0a0" stroked="f"/>
        </w:pict>
      </w:r>
    </w:p>
    <w:p w14:paraId="76EECA18" w14:textId="77777777" w:rsidR="00A92B02" w:rsidRPr="00A92B02" w:rsidRDefault="00A92B02" w:rsidP="00A92B02">
      <w:pPr>
        <w:rPr>
          <w:b/>
          <w:bCs/>
        </w:rPr>
      </w:pPr>
      <w:r w:rsidRPr="00A92B02">
        <w:rPr>
          <w:b/>
          <w:bCs/>
        </w:rPr>
        <w:t>PACONN Commands</w:t>
      </w:r>
    </w:p>
    <w:p w14:paraId="41CBF500" w14:textId="77777777" w:rsidR="00A92B02" w:rsidRPr="00A92B02" w:rsidRDefault="00A92B02" w:rsidP="00A92B02">
      <w:r w:rsidRPr="00A92B02">
        <w:t>Export Connector:</w:t>
      </w:r>
    </w:p>
    <w:p w14:paraId="4882EB9F" w14:textId="77777777" w:rsidR="00A92B02" w:rsidRPr="00A92B02" w:rsidRDefault="00A92B02" w:rsidP="00A92B02">
      <w:r w:rsidRPr="00A92B02">
        <w:t>paconn download</w:t>
      </w:r>
    </w:p>
    <w:p w14:paraId="61961ECE" w14:textId="77777777" w:rsidR="00A92B02" w:rsidRPr="00A92B02" w:rsidRDefault="00A92B02" w:rsidP="00A92B02">
      <w:r w:rsidRPr="00A92B02">
        <w:t>Import Changes:</w:t>
      </w:r>
    </w:p>
    <w:p w14:paraId="5728C231" w14:textId="77777777" w:rsidR="00A92B02" w:rsidRPr="00A92B02" w:rsidRDefault="00A92B02" w:rsidP="00A92B02">
      <w:r w:rsidRPr="00A92B02">
        <w:t>paconn update</w:t>
      </w:r>
    </w:p>
    <w:p w14:paraId="51AEA738" w14:textId="77777777" w:rsidR="00A92B02" w:rsidRPr="00A92B02" w:rsidRDefault="00A92B02" w:rsidP="00A92B02">
      <w:r w:rsidRPr="00A92B02">
        <w:t>``</w:t>
      </w:r>
    </w:p>
    <w:p w14:paraId="3451EBE2" w14:textId="77777777" w:rsidR="00A92B02" w:rsidRPr="00A92B02" w:rsidRDefault="00000000" w:rsidP="00A92B02">
      <w:r>
        <w:pict w14:anchorId="1DB00497">
          <v:rect id="_x0000_i1041" style="width:0;height:1.5pt" o:hralign="center" o:hrstd="t" o:hr="t" fillcolor="#a0a0a0" stroked="f"/>
        </w:pict>
      </w:r>
    </w:p>
    <w:p w14:paraId="45D2FD17" w14:textId="77777777" w:rsidR="00A92B02" w:rsidRPr="00A92B02" w:rsidRDefault="00A92B02" w:rsidP="00A92B02">
      <w:pPr>
        <w:rPr>
          <w:b/>
          <w:bCs/>
        </w:rPr>
      </w:pPr>
      <w:r w:rsidRPr="00A92B02">
        <w:rPr>
          <w:b/>
          <w:bCs/>
        </w:rPr>
        <w:lastRenderedPageBreak/>
        <w:t>Exam Scenarios</w:t>
      </w:r>
    </w:p>
    <w:p w14:paraId="4A4439D7" w14:textId="77777777" w:rsidR="00A92B02" w:rsidRPr="00A92B02" w:rsidRDefault="00A92B02" w:rsidP="00A92B02">
      <w:pPr>
        <w:rPr>
          <w:b/>
          <w:bCs/>
        </w:rPr>
      </w:pPr>
      <w:r w:rsidRPr="00A92B02">
        <w:rPr>
          <w:b/>
          <w:bCs/>
        </w:rPr>
        <w:t>API Key required</w:t>
      </w:r>
    </w:p>
    <w:p w14:paraId="366BC8D2" w14:textId="77777777" w:rsidR="00A92B02" w:rsidRPr="00A92B02" w:rsidRDefault="00A92B02" w:rsidP="00A92B02">
      <w:r w:rsidRPr="00A92B02">
        <w:rPr>
          <w:rFonts w:ascii="Segoe UI Emoji" w:hAnsi="Segoe UI Emoji" w:cs="Segoe UI Emoji"/>
        </w:rPr>
        <w:t>✅</w:t>
      </w:r>
      <w:r w:rsidRPr="00A92B02">
        <w:t xml:space="preserve"> Set Header</w:t>
      </w:r>
    </w:p>
    <w:p w14:paraId="6003E05A" w14:textId="77777777" w:rsidR="00A92B02" w:rsidRPr="00A92B02" w:rsidRDefault="00000000" w:rsidP="00A92B02">
      <w:r>
        <w:pict w14:anchorId="04ACD2E6">
          <v:rect id="_x0000_i1042" style="width:0;height:1.5pt" o:hralign="center" o:hrstd="t" o:hr="t" fillcolor="#a0a0a0" stroked="f"/>
        </w:pict>
      </w:r>
    </w:p>
    <w:p w14:paraId="0FC2C227" w14:textId="77777777" w:rsidR="00A92B02" w:rsidRPr="00A92B02" w:rsidRDefault="00A92B02" w:rsidP="00A92B02">
      <w:pPr>
        <w:rPr>
          <w:b/>
          <w:bCs/>
        </w:rPr>
      </w:pPr>
      <w:r w:rsidRPr="00A92B02">
        <w:rPr>
          <w:b/>
          <w:bCs/>
        </w:rPr>
        <w:t>URL changes per environment</w:t>
      </w:r>
    </w:p>
    <w:p w14:paraId="3D9F0365" w14:textId="77777777" w:rsidR="00A92B02" w:rsidRPr="00A92B02" w:rsidRDefault="00A92B02" w:rsidP="00A92B02">
      <w:r w:rsidRPr="00A92B02">
        <w:rPr>
          <w:rFonts w:ascii="Segoe UI Emoji" w:hAnsi="Segoe UI Emoji" w:cs="Segoe UI Emoji"/>
        </w:rPr>
        <w:t>✅</w:t>
      </w:r>
      <w:r w:rsidRPr="00A92B02">
        <w:t xml:space="preserve"> Set Host URL</w:t>
      </w:r>
    </w:p>
    <w:p w14:paraId="1852207F" w14:textId="77777777" w:rsidR="00A92B02" w:rsidRPr="00A92B02" w:rsidRDefault="00000000" w:rsidP="00A92B02">
      <w:r>
        <w:pict w14:anchorId="75238450">
          <v:rect id="_x0000_i1043" style="width:0;height:1.5pt" o:hralign="center" o:hrstd="t" o:hr="t" fillcolor="#a0a0a0" stroked="f"/>
        </w:pict>
      </w:r>
    </w:p>
    <w:p w14:paraId="21B563B5" w14:textId="77777777" w:rsidR="00A92B02" w:rsidRPr="00A92B02" w:rsidRDefault="00A92B02" w:rsidP="00A92B02">
      <w:pPr>
        <w:rPr>
          <w:b/>
          <w:bCs/>
        </w:rPr>
      </w:pPr>
      <w:r w:rsidRPr="00A92B02">
        <w:rPr>
          <w:b/>
          <w:bCs/>
        </w:rPr>
        <w:t>SOAP service integration</w:t>
      </w:r>
    </w:p>
    <w:p w14:paraId="46BED9BD" w14:textId="77777777" w:rsidR="00A92B02" w:rsidRPr="00A92B02" w:rsidRDefault="00A92B02" w:rsidP="00A92B02">
      <w:r w:rsidRPr="00A92B02">
        <w:rPr>
          <w:rFonts w:ascii="Segoe UI Emoji" w:hAnsi="Segoe UI Emoji" w:cs="Segoe UI Emoji"/>
        </w:rPr>
        <w:t>✅</w:t>
      </w:r>
      <w:r w:rsidRPr="00A92B02">
        <w:t xml:space="preserve"> SOAP to REST</w:t>
      </w:r>
    </w:p>
    <w:p w14:paraId="22B41056" w14:textId="77777777" w:rsidR="00A92B02" w:rsidRPr="00A92B02" w:rsidRDefault="00000000" w:rsidP="00A92B02">
      <w:r>
        <w:pict w14:anchorId="6E97EB31">
          <v:rect id="_x0000_i1044" style="width:0;height:1.5pt" o:hralign="center" o:hrstd="t" o:hr="t" fillcolor="#a0a0a0" stroked="f"/>
        </w:pict>
      </w:r>
    </w:p>
    <w:p w14:paraId="70E38390" w14:textId="77777777" w:rsidR="00A92B02" w:rsidRPr="00A92B02" w:rsidRDefault="00A92B02" w:rsidP="00A92B02">
      <w:pPr>
        <w:rPr>
          <w:b/>
          <w:bCs/>
        </w:rPr>
      </w:pPr>
      <w:r w:rsidRPr="00A92B02">
        <w:rPr>
          <w:b/>
          <w:bCs/>
        </w:rPr>
        <w:t>Need URL parameter automatically</w:t>
      </w:r>
    </w:p>
    <w:p w14:paraId="633B20B9" w14:textId="77777777" w:rsidR="00A92B02" w:rsidRPr="00A92B02" w:rsidRDefault="00A92B02" w:rsidP="00A92B02">
      <w:r w:rsidRPr="00A92B02">
        <w:rPr>
          <w:rFonts w:ascii="Segoe UI Emoji" w:hAnsi="Segoe UI Emoji" w:cs="Segoe UI Emoji"/>
        </w:rPr>
        <w:t>✅</w:t>
      </w:r>
      <w:r w:rsidRPr="00A92B02">
        <w:t xml:space="preserve"> Set Query Parameter</w:t>
      </w:r>
    </w:p>
    <w:p w14:paraId="6E634B52" w14:textId="77777777" w:rsidR="00A92B02" w:rsidRPr="00A92B02" w:rsidRDefault="00000000" w:rsidP="00A92B02">
      <w:r>
        <w:pict w14:anchorId="5526BA00">
          <v:rect id="_x0000_i1045" style="width:0;height:1.5pt" o:hralign="center" o:hrstd="t" o:hr="t" fillcolor="#a0a0a0" stroked="f"/>
        </w:pict>
      </w:r>
    </w:p>
    <w:p w14:paraId="724D7B20" w14:textId="77777777" w:rsidR="00A92B02" w:rsidRPr="00A92B02" w:rsidRDefault="00A92B02" w:rsidP="00A92B02">
      <w:pPr>
        <w:rPr>
          <w:b/>
          <w:bCs/>
        </w:rPr>
      </w:pPr>
      <w:r w:rsidRPr="00A92B02">
        <w:rPr>
          <w:b/>
          <w:bCs/>
        </w:rPr>
        <w:t>Modify request/response without backend code changes</w:t>
      </w:r>
    </w:p>
    <w:p w14:paraId="21798206" w14:textId="77777777" w:rsidR="00A92B02" w:rsidRPr="00A92B02" w:rsidRDefault="00A92B02" w:rsidP="00A92B02">
      <w:r w:rsidRPr="00A92B02">
        <w:rPr>
          <w:rFonts w:ascii="Segoe UI Emoji" w:hAnsi="Segoe UI Emoji" w:cs="Segoe UI Emoji"/>
        </w:rPr>
        <w:t>✅</w:t>
      </w:r>
      <w:r w:rsidRPr="00A92B02">
        <w:t xml:space="preserve"> Policy Template</w:t>
      </w:r>
    </w:p>
    <w:p w14:paraId="4D7DDC59" w14:textId="77777777" w:rsidR="00A92B02" w:rsidRPr="00A92B02" w:rsidRDefault="00000000" w:rsidP="00A92B02">
      <w:r>
        <w:pict w14:anchorId="49BA6DF0">
          <v:rect id="_x0000_i1046" style="width:0;height:1.5pt" o:hralign="center" o:hrstd="t" o:hr="t" fillcolor="#a0a0a0" stroked="f"/>
        </w:pict>
      </w:r>
    </w:p>
    <w:p w14:paraId="707B16B3" w14:textId="77777777" w:rsidR="00A92B02" w:rsidRPr="00A92B02" w:rsidRDefault="00A92B02" w:rsidP="00A92B02">
      <w:pPr>
        <w:rPr>
          <w:b/>
          <w:bCs/>
        </w:rPr>
      </w:pPr>
      <w:r w:rsidRPr="00A92B02">
        <w:rPr>
          <w:b/>
          <w:bCs/>
        </w:rPr>
        <w:t>30-Second PL-400 Summary</w:t>
      </w:r>
    </w:p>
    <w:p w14:paraId="3D22BF19" w14:textId="77777777" w:rsidR="00A92B02" w:rsidRPr="00A92B02" w:rsidRDefault="00A92B02" w:rsidP="00A92B02">
      <w:r w:rsidRPr="00A92B02">
        <w:t>Policies</w:t>
      </w:r>
    </w:p>
    <w:p w14:paraId="7909F579" w14:textId="77777777" w:rsidR="00A92B02" w:rsidRPr="00A92B02" w:rsidRDefault="00A92B02" w:rsidP="00A92B02">
      <w:r w:rsidRPr="00A92B02">
        <w:t>= Transform Requests/Responses</w:t>
      </w:r>
    </w:p>
    <w:p w14:paraId="0E1B2988" w14:textId="77777777" w:rsidR="00A92B02" w:rsidRPr="00A92B02" w:rsidRDefault="00A92B02" w:rsidP="00A92B02">
      <w:r w:rsidRPr="00A92B02">
        <w:t>Set Header</w:t>
      </w:r>
    </w:p>
    <w:p w14:paraId="43150293" w14:textId="77777777" w:rsidR="00A92B02" w:rsidRPr="00A92B02" w:rsidRDefault="00A92B02" w:rsidP="00A92B02">
      <w:r w:rsidRPr="00A92B02">
        <w:t>= Add HTTP headers</w:t>
      </w:r>
    </w:p>
    <w:p w14:paraId="181095C6" w14:textId="77777777" w:rsidR="00A92B02" w:rsidRPr="00A92B02" w:rsidRDefault="00A92B02" w:rsidP="00A92B02">
      <w:r w:rsidRPr="00A92B02">
        <w:t>Set Query Parameter</w:t>
      </w:r>
    </w:p>
    <w:p w14:paraId="4F4E94A3" w14:textId="77777777" w:rsidR="00A92B02" w:rsidRPr="00A92B02" w:rsidRDefault="00A92B02" w:rsidP="00A92B02">
      <w:r w:rsidRPr="00A92B02">
        <w:t>= Add URL parameters</w:t>
      </w:r>
    </w:p>
    <w:p w14:paraId="14A9048A" w14:textId="77777777" w:rsidR="00A92B02" w:rsidRPr="00A92B02" w:rsidRDefault="00A92B02" w:rsidP="00A92B02">
      <w:r w:rsidRPr="00A92B02">
        <w:t>Set Host URL</w:t>
      </w:r>
    </w:p>
    <w:p w14:paraId="331FD503" w14:textId="77777777" w:rsidR="00A92B02" w:rsidRPr="00A92B02" w:rsidRDefault="00A92B02" w:rsidP="00A92B02">
      <w:r w:rsidRPr="00A92B02">
        <w:t>= Dynamic endpoint URL</w:t>
      </w:r>
    </w:p>
    <w:p w14:paraId="673B9460" w14:textId="77777777" w:rsidR="00A92B02" w:rsidRPr="00A92B02" w:rsidRDefault="00A92B02" w:rsidP="00A92B02">
      <w:r w:rsidRPr="00A92B02">
        <w:t>SOAP to REST</w:t>
      </w:r>
    </w:p>
    <w:p w14:paraId="73B8213B" w14:textId="77777777" w:rsidR="00A92B02" w:rsidRPr="00A92B02" w:rsidRDefault="00A92B02" w:rsidP="00A92B02">
      <w:r w:rsidRPr="00A92B02">
        <w:lastRenderedPageBreak/>
        <w:t>= Legacy XML integration</w:t>
      </w:r>
    </w:p>
    <w:p w14:paraId="79DFC606" w14:textId="77777777" w:rsidR="00A92B02" w:rsidRPr="00A92B02" w:rsidRDefault="00A92B02" w:rsidP="00A92B02">
      <w:r w:rsidRPr="00A92B02">
        <w:t>@body()</w:t>
      </w:r>
    </w:p>
    <w:p w14:paraId="18BCBC1C" w14:textId="77777777" w:rsidR="00A92B02" w:rsidRPr="00A92B02" w:rsidRDefault="00A92B02" w:rsidP="00A92B02">
      <w:r w:rsidRPr="00A92B02">
        <w:t>= Read response</w:t>
      </w:r>
    </w:p>
    <w:p w14:paraId="1B892F41" w14:textId="77777777" w:rsidR="00A92B02" w:rsidRPr="00A92B02" w:rsidRDefault="00A92B02" w:rsidP="00A92B02">
      <w:r w:rsidRPr="00A92B02">
        <w:t>@headers()</w:t>
      </w:r>
    </w:p>
    <w:p w14:paraId="78E6831D" w14:textId="77777777" w:rsidR="00A92B02" w:rsidRPr="00A92B02" w:rsidRDefault="00A92B02" w:rsidP="00A92B02">
      <w:r w:rsidRPr="00A92B02">
        <w:t>= Write header</w:t>
      </w:r>
    </w:p>
    <w:p w14:paraId="3E40D9B5" w14:textId="77777777" w:rsidR="00A92B02" w:rsidRPr="00A92B02" w:rsidRDefault="00A92B02" w:rsidP="00A92B02">
      <w:r w:rsidRPr="00A92B02">
        <w:t>@queryParameters()</w:t>
      </w:r>
    </w:p>
    <w:p w14:paraId="58ECDD6D" w14:textId="77777777" w:rsidR="00A92B02" w:rsidRPr="00A92B02" w:rsidRDefault="00A92B02" w:rsidP="00A92B02">
      <w:r w:rsidRPr="00A92B02">
        <w:t>= Write query parameter</w:t>
      </w:r>
    </w:p>
    <w:p w14:paraId="11F7954A" w14:textId="77777777" w:rsidR="00A92B02" w:rsidRPr="00A92B02" w:rsidRDefault="00A92B02" w:rsidP="00A92B02">
      <w:r w:rsidRPr="00A92B02">
        <w:t>apiProperties.json</w:t>
      </w:r>
    </w:p>
    <w:p w14:paraId="6226E091" w14:textId="77777777" w:rsidR="00A92B02" w:rsidRPr="00A92B02" w:rsidRDefault="00A92B02" w:rsidP="00A92B02">
      <w:r w:rsidRPr="00A92B02">
        <w:t>= Connector configuration file</w:t>
      </w:r>
    </w:p>
    <w:p w14:paraId="08820CB8" w14:textId="77777777" w:rsidR="00A92B02" w:rsidRPr="00A92B02" w:rsidRDefault="00A92B02" w:rsidP="00A92B02">
      <w:r w:rsidRPr="00A92B02">
        <w:t>This level of understanding is enough for almost all PL-400 questions on Custom Connector Policy Templates.</w:t>
      </w:r>
    </w:p>
    <w:p w14:paraId="456AF380" w14:textId="77777777" w:rsidR="00F35ED5" w:rsidRDefault="00F35ED5" w:rsidP="00B51DED">
      <w:pPr>
        <w:rPr>
          <w:highlight w:val="yellow"/>
        </w:rPr>
      </w:pPr>
    </w:p>
    <w:p w14:paraId="7A04B182" w14:textId="28E6A132" w:rsidR="00F35ED5" w:rsidRPr="00F35ED5" w:rsidRDefault="00F35ED5" w:rsidP="00B51DED">
      <w:pPr>
        <w:rPr>
          <w:b/>
          <w:bCs/>
          <w:highlight w:val="yellow"/>
        </w:rPr>
      </w:pPr>
      <w:r w:rsidRPr="00F35ED5">
        <w:rPr>
          <w:b/>
          <w:bCs/>
          <w:highlight w:val="yellow"/>
        </w:rPr>
        <w:t xml:space="preserve">Notes- </w:t>
      </w:r>
    </w:p>
    <w:p w14:paraId="2A3D8258" w14:textId="330C4D78" w:rsidR="00A92B02" w:rsidRPr="00B51DED" w:rsidRDefault="00F35ED5" w:rsidP="00F35ED5">
      <w:pPr>
        <w:pStyle w:val="ListParagraph"/>
        <w:numPr>
          <w:ilvl w:val="0"/>
          <w:numId w:val="6"/>
        </w:numPr>
      </w:pPr>
      <w:r w:rsidRPr="00F35ED5">
        <w:rPr>
          <w:highlight w:val="yellow"/>
        </w:rPr>
        <w:t>odata.nextLink</w:t>
      </w:r>
      <w:r w:rsidRPr="00F35ED5">
        <w:t xml:space="preserve"> is used for pagination of result sets,</w:t>
      </w:r>
    </w:p>
    <w:p w14:paraId="2B7A33D3" w14:textId="1C931501" w:rsidR="00B51DED" w:rsidRPr="00051F76" w:rsidRDefault="00051F76" w:rsidP="00051F76">
      <w:pPr>
        <w:pStyle w:val="ListParagraph"/>
        <w:numPr>
          <w:ilvl w:val="0"/>
          <w:numId w:val="6"/>
        </w:numPr>
        <w:rPr>
          <w:color w:val="000000" w:themeColor="text1"/>
        </w:rPr>
      </w:pPr>
      <w:r w:rsidRPr="00051F76">
        <w:rPr>
          <w:color w:val="000000" w:themeColor="text1"/>
        </w:rPr>
        <w:t>change tracking on the Account table in Microsoft Dataverse.</w:t>
      </w:r>
    </w:p>
    <w:p w14:paraId="68F42198" w14:textId="77777777" w:rsidR="00B51DED" w:rsidRPr="000879A1" w:rsidRDefault="00B51DED" w:rsidP="00927916">
      <w:pPr>
        <w:rPr>
          <w:color w:val="EE0000"/>
        </w:rPr>
      </w:pPr>
    </w:p>
    <w:p w14:paraId="66ACC2C1" w14:textId="139D42E6" w:rsidR="00816D3C" w:rsidRDefault="00816D3C" w:rsidP="005512D1">
      <w:r>
        <w:t>Questions</w:t>
      </w:r>
    </w:p>
    <w:p w14:paraId="0005C893" w14:textId="08E3914F" w:rsidR="00916471" w:rsidRDefault="00816D3C" w:rsidP="00AE66DF">
      <w:pPr>
        <w:pStyle w:val="ListParagraph"/>
        <w:numPr>
          <w:ilvl w:val="0"/>
          <w:numId w:val="4"/>
        </w:numPr>
      </w:pPr>
      <w:r w:rsidRPr="00816D3C">
        <w:t xml:space="preserve">Entity relationships can be queried using the </w:t>
      </w:r>
      <w:r w:rsidR="00927916" w:rsidRPr="00927916">
        <w:rPr>
          <w:highlight w:val="yellow"/>
        </w:rPr>
        <w:t>Relationship Definitions</w:t>
      </w:r>
      <w:r w:rsidRPr="00816D3C">
        <w:t xml:space="preserve"> entity set. You can use a query like the following to get the </w:t>
      </w:r>
      <w:r w:rsidR="00927916" w:rsidRPr="00816D3C">
        <w:t>Schema Name</w:t>
      </w:r>
      <w:r w:rsidRPr="00816D3C">
        <w:t xml:space="preserve"> property for every relationship.</w:t>
      </w:r>
    </w:p>
    <w:p w14:paraId="42397645" w14:textId="77777777" w:rsidR="00E71E97" w:rsidRDefault="00E71E97" w:rsidP="00E71E97">
      <w:pPr>
        <w:pStyle w:val="ListParagraph"/>
      </w:pPr>
    </w:p>
    <w:p w14:paraId="508CA718" w14:textId="3EF32A98" w:rsidR="00E71E97" w:rsidRDefault="00E71E97" w:rsidP="00E71E97">
      <w:pPr>
        <w:pStyle w:val="ListParagraph"/>
        <w:numPr>
          <w:ilvl w:val="0"/>
          <w:numId w:val="4"/>
        </w:numPr>
      </w:pPr>
      <w:r w:rsidRPr="00E71E97">
        <w:t>You plan to populate records in a Microsoft Dataverse entity containing an option set field.</w:t>
      </w:r>
      <w:r w:rsidRPr="00E71E97">
        <w:br/>
        <w:t>The source system has the label for the option set but not the corresponding integer value.</w:t>
      </w:r>
      <w:r w:rsidRPr="00E71E97">
        <w:br/>
        <w:t>You are using a non .NET programming language.</w:t>
      </w:r>
      <w:r w:rsidRPr="00E71E97">
        <w:br/>
        <w:t>You need to find the integer value for the option set.</w:t>
      </w:r>
      <w:r w:rsidRPr="00E71E97">
        <w:br/>
        <w:t>What should you do?</w:t>
      </w:r>
    </w:p>
    <w:p w14:paraId="11B5F21F" w14:textId="77777777" w:rsidR="00E71E97" w:rsidRDefault="00E71E97" w:rsidP="00E71E97">
      <w:pPr>
        <w:pStyle w:val="ListParagraph"/>
      </w:pPr>
    </w:p>
    <w:p w14:paraId="36EE81FE" w14:textId="5FFEE464" w:rsidR="00E71E97" w:rsidRPr="00E71E97" w:rsidRDefault="00E71E97" w:rsidP="00E71E97">
      <w:pPr>
        <w:pStyle w:val="ListParagraph"/>
      </w:pPr>
      <w:r w:rsidRPr="00E71E97">
        <w:t>Use Web API and use a PicklistAttibuteMetadata request.</w:t>
      </w:r>
    </w:p>
    <w:p w14:paraId="76FDB474" w14:textId="77777777" w:rsidR="00E71E97" w:rsidRPr="00E71E97" w:rsidRDefault="00E71E97" w:rsidP="00E71E97">
      <w:pPr>
        <w:pStyle w:val="ListParagraph"/>
      </w:pPr>
      <w:r w:rsidRPr="00E71E97">
        <w:rPr>
          <w:b/>
          <w:bCs/>
        </w:rPr>
        <w:t>Correct</w:t>
      </w:r>
    </w:p>
    <w:p w14:paraId="7E00B568" w14:textId="77777777" w:rsidR="00E71E97" w:rsidRPr="00E71E97" w:rsidRDefault="00E71E97" w:rsidP="00E71E97">
      <w:pPr>
        <w:pStyle w:val="ListParagraph"/>
        <w:numPr>
          <w:ilvl w:val="0"/>
          <w:numId w:val="5"/>
        </w:numPr>
      </w:pPr>
      <w:r w:rsidRPr="00E71E97">
        <w:rPr>
          <w:b/>
          <w:bCs/>
        </w:rPr>
        <w:t>B</w:t>
      </w:r>
    </w:p>
    <w:p w14:paraId="7C3C4CF1" w14:textId="77777777" w:rsidR="00E71E97" w:rsidRPr="00E71E97" w:rsidRDefault="00E71E97" w:rsidP="00E71E97">
      <w:pPr>
        <w:pStyle w:val="ListParagraph"/>
      </w:pPr>
      <w:r w:rsidRPr="00E71E97">
        <w:lastRenderedPageBreak/>
        <w:t>Use the Organization service and execute a RetrieveOptionSetRequest request.</w:t>
      </w:r>
    </w:p>
    <w:p w14:paraId="3060A4A0" w14:textId="77777777" w:rsidR="00E71E97" w:rsidRPr="00E71E97" w:rsidRDefault="00E71E97" w:rsidP="00E71E97">
      <w:pPr>
        <w:pStyle w:val="ListParagraph"/>
        <w:numPr>
          <w:ilvl w:val="0"/>
          <w:numId w:val="5"/>
        </w:numPr>
      </w:pPr>
      <w:r w:rsidRPr="00E71E97">
        <w:rPr>
          <w:b/>
          <w:bCs/>
        </w:rPr>
        <w:t>C</w:t>
      </w:r>
    </w:p>
    <w:p w14:paraId="06985755" w14:textId="77777777" w:rsidR="00E71E97" w:rsidRPr="00E71E97" w:rsidRDefault="00E71E97" w:rsidP="00E71E97">
      <w:pPr>
        <w:pStyle w:val="ListParagraph"/>
      </w:pPr>
      <w:r w:rsidRPr="00E71E97">
        <w:t>Use Web API and use an InsertOptionValue action.</w:t>
      </w:r>
    </w:p>
    <w:p w14:paraId="09AC8F62" w14:textId="77777777" w:rsidR="00C534AB" w:rsidRPr="00C534AB" w:rsidRDefault="00E71E97" w:rsidP="00C534AB">
      <w:pPr>
        <w:pStyle w:val="ListParagraph"/>
        <w:numPr>
          <w:ilvl w:val="0"/>
          <w:numId w:val="5"/>
        </w:numPr>
      </w:pPr>
      <w:r w:rsidRPr="00E71E97">
        <w:rPr>
          <w:b/>
          <w:bCs/>
        </w:rPr>
        <w:t>D</w:t>
      </w:r>
    </w:p>
    <w:p w14:paraId="4B78B514" w14:textId="0387BEBA" w:rsidR="00E71E97" w:rsidRPr="00E71E97" w:rsidRDefault="00E71E97" w:rsidP="00C534AB">
      <w:pPr>
        <w:pStyle w:val="ListParagraph"/>
      </w:pPr>
      <w:r w:rsidRPr="00E71E97">
        <w:t>Use the Organization service and execute a RetrieveAttributeRequest request</w:t>
      </w:r>
    </w:p>
    <w:p w14:paraId="3E5060B4" w14:textId="0FDE254B" w:rsidR="00051F76" w:rsidRPr="00051F76" w:rsidRDefault="00051F76" w:rsidP="00051F76">
      <w:r>
        <w:t>3.</w:t>
      </w:r>
      <w:r w:rsidRPr="00051F76">
        <w:rPr>
          <w:rFonts w:ascii="Arial" w:eastAsia="Times New Roman" w:hAnsi="Arial" w:cs="Arial"/>
          <w:color w:val="212529"/>
          <w:kern w:val="0"/>
          <w14:ligatures w14:val="none"/>
        </w:rPr>
        <w:t xml:space="preserve"> </w:t>
      </w:r>
      <w:r w:rsidR="00263DC4">
        <w:t>E</w:t>
      </w:r>
      <w:r w:rsidRPr="00051F76">
        <w:t>nable change tracking on the Account table in Microsoft Dataverse.</w:t>
      </w:r>
      <w:r w:rsidRPr="00051F76">
        <w:br/>
      </w:r>
      <w:r w:rsidRPr="00051F76">
        <w:br/>
        <w:t>You plan to use the Organization Service to retrieve the delta data by using C#.</w:t>
      </w:r>
      <w:r w:rsidRPr="00051F76">
        <w:br/>
      </w:r>
      <w:r w:rsidRPr="00051F76">
        <w:br/>
        <w:t>You need to determine which message to use.</w:t>
      </w:r>
      <w:r w:rsidRPr="00051F76">
        <w:br/>
      </w:r>
      <w:r w:rsidRPr="00051F76">
        <w:br/>
        <w:t>What should you use?</w:t>
      </w:r>
    </w:p>
    <w:p w14:paraId="335A6284" w14:textId="77777777" w:rsidR="00051F76" w:rsidRDefault="00051F76" w:rsidP="00051F76">
      <w:r w:rsidRPr="00051F76">
        <w:rPr>
          <w:highlight w:val="yellow"/>
        </w:rPr>
        <w:t>RetrieveEntityChangesRequest</w:t>
      </w:r>
    </w:p>
    <w:p w14:paraId="1A786C59" w14:textId="77777777" w:rsidR="005512D1" w:rsidRDefault="005512D1" w:rsidP="00051F76"/>
    <w:p w14:paraId="19F171D1" w14:textId="544D9A02" w:rsidR="005512D1" w:rsidRDefault="008A7AA7" w:rsidP="00051F76">
      <w:pPr>
        <w:pStyle w:val="ListParagraph"/>
        <w:numPr>
          <w:ilvl w:val="0"/>
          <w:numId w:val="8"/>
        </w:numPr>
      </w:pPr>
      <w:r>
        <w:t>T</w:t>
      </w:r>
      <w:r w:rsidR="005512D1" w:rsidRPr="005512D1">
        <w:t>wo ways to move a custom connector:</w:t>
      </w:r>
    </w:p>
    <w:p w14:paraId="7F940D70" w14:textId="36929952" w:rsidR="005512D1" w:rsidRPr="005512D1" w:rsidRDefault="005512D1" w:rsidP="005512D1">
      <w:pPr>
        <w:pStyle w:val="ListParagraph"/>
        <w:numPr>
          <w:ilvl w:val="0"/>
          <w:numId w:val="10"/>
        </w:numPr>
      </w:pPr>
      <w:r w:rsidRPr="005512D1">
        <w:t>Export/Import directly from Maker Portal</w:t>
      </w:r>
    </w:p>
    <w:p w14:paraId="4260F097" w14:textId="24F3ED99" w:rsidR="005512D1" w:rsidRDefault="005512D1" w:rsidP="005512D1">
      <w:pPr>
        <w:pStyle w:val="ListParagraph"/>
        <w:numPr>
          <w:ilvl w:val="0"/>
          <w:numId w:val="10"/>
        </w:numPr>
      </w:pPr>
      <w:r w:rsidRPr="005512D1">
        <w:t>Move via Solution</w:t>
      </w:r>
    </w:p>
    <w:p w14:paraId="57938853" w14:textId="77777777" w:rsidR="005512D1" w:rsidRDefault="005512D1" w:rsidP="008A7AA7"/>
    <w:p w14:paraId="43920B55" w14:textId="543C9582" w:rsidR="008A7AA7" w:rsidRDefault="008A7AA7" w:rsidP="008A7AA7">
      <w:pPr>
        <w:pStyle w:val="ListParagraph"/>
        <w:numPr>
          <w:ilvl w:val="0"/>
          <w:numId w:val="8"/>
        </w:numPr>
      </w:pPr>
      <w:r w:rsidRPr="008A7AA7">
        <w:t>Setting the 'Allowed Custom Processing Step Type' to 'None' prevents other developers from registering plugin steps or business process flows that trigger on the custom API's messages.</w:t>
      </w:r>
      <w:r w:rsidRPr="008A7AA7">
        <w:br/>
        <w:t>This ensures that code generation tools cannot generate classes for message execution, as there are no pluggable events exposed for customization.</w:t>
      </w:r>
    </w:p>
    <w:p w14:paraId="4C4BACD8" w14:textId="77777777" w:rsidR="008A7AA7" w:rsidRPr="005512D1" w:rsidRDefault="008A7AA7" w:rsidP="008A7AA7">
      <w:pPr>
        <w:pStyle w:val="ListParagraph"/>
        <w:numPr>
          <w:ilvl w:val="0"/>
          <w:numId w:val="8"/>
        </w:numPr>
      </w:pPr>
    </w:p>
    <w:p w14:paraId="71554566" w14:textId="77777777" w:rsidR="005512D1" w:rsidRPr="00051F76" w:rsidRDefault="005512D1" w:rsidP="00051F76"/>
    <w:p w14:paraId="71D1F584" w14:textId="6CC05E9B" w:rsidR="00051F76" w:rsidRPr="00AE66DF" w:rsidRDefault="00051F76" w:rsidP="00051F76"/>
    <w:p w14:paraId="4C7947F4" w14:textId="77777777" w:rsidR="00AE66DF" w:rsidRPr="0055354C" w:rsidRDefault="00AE66DF"/>
    <w:sectPr w:rsidR="00AE66DF" w:rsidRPr="00553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78C"/>
    <w:multiLevelType w:val="hybridMultilevel"/>
    <w:tmpl w:val="7CBE1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55CD7"/>
    <w:multiLevelType w:val="hybridMultilevel"/>
    <w:tmpl w:val="984C4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A3E37"/>
    <w:multiLevelType w:val="multilevel"/>
    <w:tmpl w:val="F5CA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36D29"/>
    <w:multiLevelType w:val="hybridMultilevel"/>
    <w:tmpl w:val="A4502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BE666B"/>
    <w:multiLevelType w:val="hybridMultilevel"/>
    <w:tmpl w:val="BE78A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0F0293"/>
    <w:multiLevelType w:val="hybridMultilevel"/>
    <w:tmpl w:val="F2C86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248FB"/>
    <w:multiLevelType w:val="hybridMultilevel"/>
    <w:tmpl w:val="125E1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C60C4B"/>
    <w:multiLevelType w:val="hybridMultilevel"/>
    <w:tmpl w:val="E8267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2C41E15"/>
    <w:multiLevelType w:val="multilevel"/>
    <w:tmpl w:val="61F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A77D6"/>
    <w:multiLevelType w:val="multilevel"/>
    <w:tmpl w:val="183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547121">
    <w:abstractNumId w:val="8"/>
  </w:num>
  <w:num w:numId="2" w16cid:durableId="2096393576">
    <w:abstractNumId w:val="1"/>
  </w:num>
  <w:num w:numId="3" w16cid:durableId="1754087025">
    <w:abstractNumId w:val="5"/>
  </w:num>
  <w:num w:numId="4" w16cid:durableId="557863158">
    <w:abstractNumId w:val="0"/>
  </w:num>
  <w:num w:numId="5" w16cid:durableId="246889400">
    <w:abstractNumId w:val="9"/>
  </w:num>
  <w:num w:numId="6" w16cid:durableId="1644920061">
    <w:abstractNumId w:val="4"/>
  </w:num>
  <w:num w:numId="7" w16cid:durableId="1689452904">
    <w:abstractNumId w:val="2"/>
  </w:num>
  <w:num w:numId="8" w16cid:durableId="1490712249">
    <w:abstractNumId w:val="7"/>
  </w:num>
  <w:num w:numId="9" w16cid:durableId="506671108">
    <w:abstractNumId w:val="6"/>
  </w:num>
  <w:num w:numId="10" w16cid:durableId="3886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F8"/>
    <w:rsid w:val="00026C62"/>
    <w:rsid w:val="00051F76"/>
    <w:rsid w:val="000879A1"/>
    <w:rsid w:val="0010218B"/>
    <w:rsid w:val="001721F8"/>
    <w:rsid w:val="0017662F"/>
    <w:rsid w:val="001B6DAF"/>
    <w:rsid w:val="00263DC4"/>
    <w:rsid w:val="002C0A3B"/>
    <w:rsid w:val="002D62CA"/>
    <w:rsid w:val="002F146F"/>
    <w:rsid w:val="002F26EC"/>
    <w:rsid w:val="00355F8E"/>
    <w:rsid w:val="00393070"/>
    <w:rsid w:val="003B6B3B"/>
    <w:rsid w:val="004715F8"/>
    <w:rsid w:val="005512D1"/>
    <w:rsid w:val="0055354C"/>
    <w:rsid w:val="00583CAB"/>
    <w:rsid w:val="00610D65"/>
    <w:rsid w:val="0062520F"/>
    <w:rsid w:val="0071367B"/>
    <w:rsid w:val="00745007"/>
    <w:rsid w:val="00803AF8"/>
    <w:rsid w:val="00816D3C"/>
    <w:rsid w:val="008350B8"/>
    <w:rsid w:val="00845BFD"/>
    <w:rsid w:val="00846EDD"/>
    <w:rsid w:val="00892A8F"/>
    <w:rsid w:val="008A126E"/>
    <w:rsid w:val="008A7AA7"/>
    <w:rsid w:val="008F0174"/>
    <w:rsid w:val="00914E9E"/>
    <w:rsid w:val="00916471"/>
    <w:rsid w:val="00927916"/>
    <w:rsid w:val="00961EBD"/>
    <w:rsid w:val="0098358F"/>
    <w:rsid w:val="009C2F81"/>
    <w:rsid w:val="00A65C42"/>
    <w:rsid w:val="00A92B02"/>
    <w:rsid w:val="00AE66DF"/>
    <w:rsid w:val="00B50B67"/>
    <w:rsid w:val="00B51DED"/>
    <w:rsid w:val="00B97A2C"/>
    <w:rsid w:val="00BF4373"/>
    <w:rsid w:val="00BF52BD"/>
    <w:rsid w:val="00C12574"/>
    <w:rsid w:val="00C534AB"/>
    <w:rsid w:val="00C9458F"/>
    <w:rsid w:val="00D120AA"/>
    <w:rsid w:val="00D80764"/>
    <w:rsid w:val="00E57569"/>
    <w:rsid w:val="00E71E97"/>
    <w:rsid w:val="00EB330F"/>
    <w:rsid w:val="00ED0798"/>
    <w:rsid w:val="00EF0167"/>
    <w:rsid w:val="00F03C04"/>
    <w:rsid w:val="00F35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B62C"/>
  <w15:chartTrackingRefBased/>
  <w15:docId w15:val="{15AF140C-808E-45B4-8C31-131C2523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1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721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721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721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721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1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721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721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721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721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1F8"/>
    <w:rPr>
      <w:rFonts w:eastAsiaTheme="majorEastAsia" w:cstheme="majorBidi"/>
      <w:color w:val="272727" w:themeColor="text1" w:themeTint="D8"/>
    </w:rPr>
  </w:style>
  <w:style w:type="paragraph" w:styleId="Title">
    <w:name w:val="Title"/>
    <w:basedOn w:val="Normal"/>
    <w:next w:val="Normal"/>
    <w:link w:val="TitleChar"/>
    <w:uiPriority w:val="10"/>
    <w:qFormat/>
    <w:rsid w:val="00172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1F8"/>
    <w:pPr>
      <w:spacing w:before="160"/>
      <w:jc w:val="center"/>
    </w:pPr>
    <w:rPr>
      <w:i/>
      <w:iCs/>
      <w:color w:val="404040" w:themeColor="text1" w:themeTint="BF"/>
    </w:rPr>
  </w:style>
  <w:style w:type="character" w:customStyle="1" w:styleId="QuoteChar">
    <w:name w:val="Quote Char"/>
    <w:basedOn w:val="DefaultParagraphFont"/>
    <w:link w:val="Quote"/>
    <w:uiPriority w:val="29"/>
    <w:rsid w:val="001721F8"/>
    <w:rPr>
      <w:i/>
      <w:iCs/>
      <w:color w:val="404040" w:themeColor="text1" w:themeTint="BF"/>
    </w:rPr>
  </w:style>
  <w:style w:type="paragraph" w:styleId="ListParagraph">
    <w:name w:val="List Paragraph"/>
    <w:basedOn w:val="Normal"/>
    <w:uiPriority w:val="34"/>
    <w:qFormat/>
    <w:rsid w:val="001721F8"/>
    <w:pPr>
      <w:ind w:left="720"/>
      <w:contextualSpacing/>
    </w:pPr>
  </w:style>
  <w:style w:type="character" w:styleId="IntenseEmphasis">
    <w:name w:val="Intense Emphasis"/>
    <w:basedOn w:val="DefaultParagraphFont"/>
    <w:uiPriority w:val="21"/>
    <w:qFormat/>
    <w:rsid w:val="001721F8"/>
    <w:rPr>
      <w:i/>
      <w:iCs/>
      <w:color w:val="2E74B5" w:themeColor="accent1" w:themeShade="BF"/>
    </w:rPr>
  </w:style>
  <w:style w:type="paragraph" w:styleId="IntenseQuote">
    <w:name w:val="Intense Quote"/>
    <w:basedOn w:val="Normal"/>
    <w:next w:val="Normal"/>
    <w:link w:val="IntenseQuoteChar"/>
    <w:uiPriority w:val="30"/>
    <w:qFormat/>
    <w:rsid w:val="001721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1F8"/>
    <w:rPr>
      <w:i/>
      <w:iCs/>
      <w:color w:val="2E74B5" w:themeColor="accent1" w:themeShade="BF"/>
    </w:rPr>
  </w:style>
  <w:style w:type="character" w:styleId="IntenseReference">
    <w:name w:val="Intense Reference"/>
    <w:basedOn w:val="DefaultParagraphFont"/>
    <w:uiPriority w:val="32"/>
    <w:qFormat/>
    <w:rsid w:val="001721F8"/>
    <w:rPr>
      <w:b/>
      <w:bCs/>
      <w:smallCaps/>
      <w:color w:val="2E74B5" w:themeColor="accent1" w:themeShade="BF"/>
      <w:spacing w:val="5"/>
    </w:rPr>
  </w:style>
  <w:style w:type="character" w:styleId="Hyperlink">
    <w:name w:val="Hyperlink"/>
    <w:basedOn w:val="DefaultParagraphFont"/>
    <w:uiPriority w:val="99"/>
    <w:unhideWhenUsed/>
    <w:rsid w:val="00D80764"/>
    <w:rPr>
      <w:color w:val="0563C1" w:themeColor="hyperlink"/>
      <w:u w:val="single"/>
    </w:rPr>
  </w:style>
  <w:style w:type="character" w:styleId="UnresolvedMention">
    <w:name w:val="Unresolved Mention"/>
    <w:basedOn w:val="DefaultParagraphFont"/>
    <w:uiPriority w:val="99"/>
    <w:semiHidden/>
    <w:unhideWhenUsed/>
    <w:rsid w:val="00D80764"/>
    <w:rPr>
      <w:color w:val="605E5C"/>
      <w:shd w:val="clear" w:color="auto" w:fill="E1DFDD"/>
    </w:rPr>
  </w:style>
  <w:style w:type="paragraph" w:styleId="NoSpacing">
    <w:name w:val="No Spacing"/>
    <w:uiPriority w:val="1"/>
    <w:qFormat/>
    <w:rsid w:val="007450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contoso.com/orders?customerId=1001"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microsoft.com/en-us/training/modules/dataverse-web-api/impersonat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1199</TotalTime>
  <Pages>15</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Bidve</dc:creator>
  <cp:keywords/>
  <dc:description/>
  <cp:lastModifiedBy>Onkar Bidve</cp:lastModifiedBy>
  <cp:revision>1</cp:revision>
  <dcterms:created xsi:type="dcterms:W3CDTF">2026-09-14T08:22:00Z</dcterms:created>
  <dcterms:modified xsi:type="dcterms:W3CDTF">2026-10-13T13:26:00Z</dcterms:modified>
</cp:coreProperties>
</file>