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23D5" w14:textId="77777777" w:rsidR="00D45B79" w:rsidRDefault="00D45B79" w:rsidP="00D45B79">
      <w:pPr>
        <w:spacing w:after="80"/>
      </w:pPr>
      <w:r>
        <w:rPr>
          <w:rFonts w:ascii="Calibri" w:eastAsia="Calibri" w:hAnsi="Calibri" w:cs="Calibri"/>
          <w:b/>
          <w:bCs/>
          <w:color w:val="1F4E79"/>
          <w:sz w:val="40"/>
          <w:szCs w:val="40"/>
        </w:rPr>
        <w:t>Month-End Batch Invoice Signing</w:t>
      </w:r>
    </w:p>
    <w:p w14:paraId="08C56AB0" w14:textId="77777777" w:rsidR="00D45B79" w:rsidRDefault="00D45B79" w:rsidP="00D45B79">
      <w:pPr>
        <w:spacing w:after="120"/>
      </w:pPr>
      <w:r>
        <w:rPr>
          <w:rFonts w:ascii="Calibri" w:eastAsia="Calibri" w:hAnsi="Calibri" w:cs="Calibri"/>
          <w:color w:val="595959"/>
          <w:sz w:val="28"/>
          <w:szCs w:val="28"/>
        </w:rPr>
        <w:t>How the Process Works</w:t>
      </w:r>
    </w:p>
    <w:p w14:paraId="189AA048" w14:textId="53871E4F" w:rsidR="00D45B79" w:rsidRDefault="00D45B79" w:rsidP="00D45B79">
      <w:pPr>
        <w:spacing w:after="300"/>
      </w:pPr>
      <w:r>
        <w:rPr>
          <w:rFonts w:ascii="Calibri" w:eastAsia="Calibri" w:hAnsi="Calibri" w:cs="Calibri"/>
          <w:i/>
          <w:iCs/>
          <w:color w:val="595959"/>
          <w:sz w:val="21"/>
          <w:szCs w:val="21"/>
        </w:rPr>
        <w:t xml:space="preserve">End-to-end walkthrough of the scheduled invoice generation and digital signing process, with the underlying code behavior called out where it clarifies how a step </w:t>
      </w:r>
      <w:r w:rsidR="00027E84">
        <w:rPr>
          <w:rFonts w:ascii="Calibri" w:eastAsia="Calibri" w:hAnsi="Calibri" w:cs="Calibri"/>
          <w:i/>
          <w:iCs/>
          <w:color w:val="595959"/>
          <w:sz w:val="21"/>
          <w:szCs w:val="21"/>
        </w:rPr>
        <w:t>runs</w:t>
      </w:r>
      <w:r>
        <w:rPr>
          <w:rFonts w:ascii="Calibri" w:eastAsia="Calibri" w:hAnsi="Calibri" w:cs="Calibri"/>
          <w:i/>
          <w:iCs/>
          <w:color w:val="595959"/>
          <w:sz w:val="21"/>
          <w:szCs w:val="21"/>
        </w:rPr>
        <w:t>.</w:t>
      </w:r>
    </w:p>
    <w:p w14:paraId="7F03A26D" w14:textId="77777777" w:rsidR="00D45B79" w:rsidRDefault="00D45B79" w:rsidP="00D45B79">
      <w:pPr>
        <w:pBdr>
          <w:bottom w:val="single" w:sz="6" w:space="1" w:color="BFBFBF"/>
        </w:pBdr>
        <w:spacing w:after="260"/>
      </w:pPr>
    </w:p>
    <w:p w14:paraId="497B193F" w14:textId="77777777" w:rsidR="00D45B79" w:rsidRDefault="00D45B79" w:rsidP="00D45B79">
      <w:pPr>
        <w:pStyle w:val="Heading1"/>
        <w:spacing w:before="320" w:after="160"/>
      </w:pPr>
      <w:r>
        <w:t>Overview</w:t>
      </w:r>
    </w:p>
    <w:p w14:paraId="12846439" w14:textId="77777777" w:rsidR="00D45B79" w:rsidRDefault="00D45B79" w:rsidP="00D45B79">
      <w:pPr>
        <w:spacing w:after="200"/>
      </w:pPr>
      <w:r>
        <w:rPr>
          <w:rFonts w:ascii="Calibri" w:eastAsia="Calibri" w:hAnsi="Calibri" w:cs="Calibri"/>
          <w:sz w:val="22"/>
          <w:szCs w:val="22"/>
        </w:rPr>
        <w:t>Once a month, the company needs to issue several thousand invoices to customers. Because of e-invoicing regulations, each invoice must carry an official digital signature — a cryptographic seal proving it genuinely came from the company and hasn't been altered since. Producing and sealing thousands of these documents by hand isn't realistic within the billing window, so an automated program (an Azure Function) handles the entire process: pulling the list of orders that need invoicing, generating each PDF, sealing it with the company's signing certificate, filing it in storage, and updating the company's records to reflect that it's done.</w:t>
      </w:r>
    </w:p>
    <w:p w14:paraId="7C05AC7B" w14:textId="77777777" w:rsidR="00D45B79" w:rsidRDefault="00D45B79" w:rsidP="00D45B79">
      <w:pPr>
        <w:spacing w:after="200"/>
      </w:pPr>
      <w:r>
        <w:rPr>
          <w:rFonts w:ascii="Calibri" w:eastAsia="Calibri" w:hAnsi="Calibri" w:cs="Calibri"/>
          <w:sz w:val="22"/>
          <w:szCs w:val="22"/>
        </w:rPr>
        <w:t>The same program can also be triggered on demand for a single invoice — for example, if one needs to be corrected and reissued without waiting for next month's run — but this walkthrough focuses on the main scheduled batch, since that's where the interesting mechanics are.</w:t>
      </w:r>
    </w:p>
    <w:p w14:paraId="00B6D95B" w14:textId="48F20C55" w:rsidR="00D45B79" w:rsidRDefault="00D45B79" w:rsidP="00D45B79">
      <w:pPr>
        <w:spacing w:after="200"/>
      </w:pPr>
      <w:r>
        <w:rPr>
          <w:rFonts w:ascii="Calibri" w:eastAsia="Calibri" w:hAnsi="Calibri" w:cs="Calibri"/>
          <w:sz w:val="22"/>
          <w:szCs w:val="22"/>
        </w:rPr>
        <w:t xml:space="preserve">There are </w:t>
      </w:r>
      <w:r w:rsidR="006F291B">
        <w:rPr>
          <w:rFonts w:ascii="Calibri" w:eastAsia="Calibri" w:hAnsi="Calibri" w:cs="Calibri"/>
          <w:sz w:val="22"/>
          <w:szCs w:val="22"/>
        </w:rPr>
        <w:t>two</w:t>
      </w:r>
      <w:r>
        <w:rPr>
          <w:rFonts w:ascii="Calibri" w:eastAsia="Calibri" w:hAnsi="Calibri" w:cs="Calibri"/>
          <w:b/>
          <w:bCs/>
          <w:sz w:val="22"/>
          <w:szCs w:val="22"/>
        </w:rPr>
        <w:t xml:space="preserve"> different kinds of "batching"</w:t>
      </w:r>
      <w:r>
        <w:rPr>
          <w:rFonts w:ascii="Calibri" w:eastAsia="Calibri" w:hAnsi="Calibri" w:cs="Calibri"/>
          <w:sz w:val="22"/>
          <w:szCs w:val="22"/>
        </w:rPr>
        <w:t xml:space="preserve"> at work in this process, and it's worth telling them apart from the start:</w:t>
      </w:r>
    </w:p>
    <w:p w14:paraId="01BD367A" w14:textId="77777777" w:rsidR="00D45B79" w:rsidRDefault="00D45B79" w:rsidP="00D45B79">
      <w:pPr>
        <w:pStyle w:val="ListParagraph"/>
        <w:numPr>
          <w:ilvl w:val="0"/>
          <w:numId w:val="8"/>
        </w:numPr>
        <w:spacing w:after="120"/>
        <w:contextualSpacing w:val="0"/>
      </w:pPr>
      <w:r>
        <w:rPr>
          <w:rFonts w:ascii="Calibri" w:eastAsia="Calibri" w:hAnsi="Calibri" w:cs="Calibri"/>
          <w:b/>
          <w:bCs/>
          <w:sz w:val="22"/>
          <w:szCs w:val="22"/>
        </w:rPr>
        <w:t>Batching the read</w:t>
      </w:r>
      <w:r>
        <w:rPr>
          <w:rFonts w:ascii="Calibri" w:eastAsia="Calibri" w:hAnsi="Calibri" w:cs="Calibri"/>
          <w:sz w:val="22"/>
          <w:szCs w:val="22"/>
        </w:rPr>
        <w:t xml:space="preserve"> — pulling the list of eligible orders out of Dataverse in capped pages, because Dataverse won't hand back an unlimited number of rows in one response.</w:t>
      </w:r>
    </w:p>
    <w:p w14:paraId="52DFA58F" w14:textId="77777777" w:rsidR="00D45B79" w:rsidRDefault="00D45B79" w:rsidP="00D45B79">
      <w:pPr>
        <w:pStyle w:val="ListParagraph"/>
        <w:numPr>
          <w:ilvl w:val="0"/>
          <w:numId w:val="8"/>
        </w:numPr>
        <w:spacing w:after="120"/>
        <w:contextualSpacing w:val="0"/>
      </w:pPr>
      <w:r>
        <w:rPr>
          <w:rFonts w:ascii="Calibri" w:eastAsia="Calibri" w:hAnsi="Calibri" w:cs="Calibri"/>
          <w:b/>
          <w:bCs/>
          <w:sz w:val="22"/>
          <w:szCs w:val="22"/>
        </w:rPr>
        <w:t>Batching the work</w:t>
      </w:r>
      <w:r>
        <w:rPr>
          <w:rFonts w:ascii="Calibri" w:eastAsia="Calibri" w:hAnsi="Calibri" w:cs="Calibri"/>
          <w:sz w:val="22"/>
          <w:szCs w:val="22"/>
        </w:rPr>
        <w:t xml:space="preserve"> — processing thousands of invoices with a capped number running at the same time, because doing them one-by-one is too slow and doing them all-at-once would overwhelm shared systems.</w:t>
      </w:r>
    </w:p>
    <w:p w14:paraId="68DF4FF9" w14:textId="77777777" w:rsidR="00D45B79" w:rsidRDefault="00D45B79" w:rsidP="00D45B79">
      <w:pPr>
        <w:spacing w:after="200"/>
      </w:pPr>
      <w:r>
        <w:rPr>
          <w:rFonts w:ascii="Calibri" w:eastAsia="Calibri" w:hAnsi="Calibri" w:cs="Calibri"/>
          <w:sz w:val="22"/>
          <w:szCs w:val="22"/>
        </w:rPr>
        <w:t>These solve different problems and use different mechanisms, covered separately below.</w:t>
      </w:r>
    </w:p>
    <w:p w14:paraId="5A0C0010" w14:textId="77777777" w:rsidR="00D45B79" w:rsidRDefault="00D45B79" w:rsidP="00D45B79">
      <w:pPr>
        <w:pBdr>
          <w:bottom w:val="single" w:sz="6" w:space="1" w:color="BFBFBF"/>
        </w:pBdr>
        <w:spacing w:after="260"/>
      </w:pPr>
    </w:p>
    <w:p w14:paraId="196B4247" w14:textId="77777777" w:rsidR="00D45B79" w:rsidRDefault="00D45B79" w:rsidP="00D45B79">
      <w:pPr>
        <w:pStyle w:val="Heading1"/>
        <w:spacing w:before="320" w:after="160"/>
      </w:pPr>
      <w:r>
        <w:t>Step 1 — Starting the Run</w:t>
      </w:r>
    </w:p>
    <w:p w14:paraId="42DA56D0" w14:textId="0127BFFE" w:rsidR="00D45B79" w:rsidRDefault="00D45B79" w:rsidP="00D45B79">
      <w:pPr>
        <w:spacing w:after="200"/>
      </w:pPr>
      <w:r>
        <w:rPr>
          <w:rFonts w:ascii="Calibri" w:eastAsia="Calibri" w:hAnsi="Calibri" w:cs="Calibri"/>
          <w:sz w:val="22"/>
          <w:szCs w:val="22"/>
        </w:rPr>
        <w:t xml:space="preserve">The process kicks off automatically on a schedule (for example, 2 AM on the 1st of the month), configured like a recurring calendar reminder. No one </w:t>
      </w:r>
      <w:r w:rsidR="006F291B">
        <w:rPr>
          <w:rFonts w:ascii="Calibri" w:eastAsia="Calibri" w:hAnsi="Calibri" w:cs="Calibri"/>
          <w:sz w:val="22"/>
          <w:szCs w:val="22"/>
        </w:rPr>
        <w:t>must</w:t>
      </w:r>
      <w:r>
        <w:rPr>
          <w:rFonts w:ascii="Calibri" w:eastAsia="Calibri" w:hAnsi="Calibri" w:cs="Calibri"/>
          <w:sz w:val="22"/>
          <w:szCs w:val="22"/>
        </w:rPr>
        <w:t xml:space="preserve"> click anything. This scheduled trigger is the only thing that starts the batch — everything downstream flows from that single event.</w:t>
      </w:r>
    </w:p>
    <w:p w14:paraId="4D414C2B" w14:textId="77777777" w:rsidR="00D45B79" w:rsidRDefault="00D45B79" w:rsidP="00D45B79">
      <w:pPr>
        <w:pStyle w:val="Heading1"/>
        <w:spacing w:before="320" w:after="160"/>
      </w:pPr>
      <w:r>
        <w:t>Step 2 — Collecting the List of Invoices (Batched Reads)</w:t>
      </w:r>
    </w:p>
    <w:p w14:paraId="5D13E8F5" w14:textId="77777777" w:rsidR="00D45B79" w:rsidRDefault="00D45B79" w:rsidP="00D45B79">
      <w:pPr>
        <w:spacing w:after="200"/>
      </w:pPr>
      <w:r>
        <w:rPr>
          <w:rFonts w:ascii="Calibri" w:eastAsia="Calibri" w:hAnsi="Calibri" w:cs="Calibri"/>
          <w:sz w:val="22"/>
          <w:szCs w:val="22"/>
        </w:rPr>
        <w:t>The program's first job is to ask the company's records system (Dataverse) for every order that is ready to be invoiced and hasn't been sealed yet.</w:t>
      </w:r>
    </w:p>
    <w:p w14:paraId="5FDCE8F3" w14:textId="77777777" w:rsidR="00D45B79" w:rsidRDefault="00D45B79" w:rsidP="00D45B79">
      <w:pPr>
        <w:spacing w:after="200"/>
        <w:rPr>
          <w:rFonts w:ascii="Calibri" w:eastAsia="Calibri" w:hAnsi="Calibri" w:cs="Calibri"/>
          <w:sz w:val="22"/>
          <w:szCs w:val="22"/>
        </w:rPr>
      </w:pPr>
      <w:r>
        <w:rPr>
          <w:rFonts w:ascii="Calibri" w:eastAsia="Calibri" w:hAnsi="Calibri" w:cs="Calibri"/>
          <w:sz w:val="22"/>
          <w:szCs w:val="22"/>
        </w:rPr>
        <w:t xml:space="preserve">This isn't a single request-and-done operation. Dataverse only ever hands back a capped number of matching records per request, so the program </w:t>
      </w:r>
      <w:proofErr w:type="gramStart"/>
      <w:r>
        <w:rPr>
          <w:rFonts w:ascii="Calibri" w:eastAsia="Calibri" w:hAnsi="Calibri" w:cs="Calibri"/>
          <w:sz w:val="22"/>
          <w:szCs w:val="22"/>
        </w:rPr>
        <w:t>has to</w:t>
      </w:r>
      <w:proofErr w:type="gramEnd"/>
      <w:r>
        <w:rPr>
          <w:rFonts w:ascii="Calibri" w:eastAsia="Calibri" w:hAnsi="Calibri" w:cs="Calibri"/>
          <w:sz w:val="22"/>
          <w:szCs w:val="22"/>
        </w:rPr>
        <w:t xml:space="preserve"> ask </w:t>
      </w:r>
      <w:proofErr w:type="gramStart"/>
      <w:r>
        <w:rPr>
          <w:rFonts w:ascii="Calibri" w:eastAsia="Calibri" w:hAnsi="Calibri" w:cs="Calibri"/>
          <w:sz w:val="22"/>
          <w:szCs w:val="22"/>
        </w:rPr>
        <w:t>repeatedly — "</w:t>
      </w:r>
      <w:proofErr w:type="gramEnd"/>
      <w:r>
        <w:rPr>
          <w:rFonts w:ascii="Calibri" w:eastAsia="Calibri" w:hAnsi="Calibri" w:cs="Calibri"/>
          <w:sz w:val="22"/>
          <w:szCs w:val="22"/>
        </w:rPr>
        <w:t xml:space="preserve">give me the next </w:t>
      </w:r>
      <w:proofErr w:type="gramStart"/>
      <w:r>
        <w:rPr>
          <w:rFonts w:ascii="Calibri" w:eastAsia="Calibri" w:hAnsi="Calibri" w:cs="Calibri"/>
          <w:sz w:val="22"/>
          <w:szCs w:val="22"/>
        </w:rPr>
        <w:t>batch" —</w:t>
      </w:r>
      <w:proofErr w:type="gramEnd"/>
      <w:r>
        <w:rPr>
          <w:rFonts w:ascii="Calibri" w:eastAsia="Calibri" w:hAnsi="Calibri" w:cs="Calibri"/>
          <w:sz w:val="22"/>
          <w:szCs w:val="22"/>
        </w:rPr>
        <w:t xml:space="preserve"> carrying forward a </w:t>
      </w:r>
      <w:r>
        <w:rPr>
          <w:rFonts w:ascii="Calibri" w:eastAsia="Calibri" w:hAnsi="Calibri" w:cs="Calibri"/>
          <w:b/>
          <w:bCs/>
          <w:sz w:val="22"/>
          <w:szCs w:val="22"/>
        </w:rPr>
        <w:t>paging cookie</w:t>
      </w:r>
      <w:r>
        <w:rPr>
          <w:rFonts w:ascii="Calibri" w:eastAsia="Calibri" w:hAnsi="Calibri" w:cs="Calibri"/>
          <w:sz w:val="22"/>
          <w:szCs w:val="22"/>
        </w:rPr>
        <w:t xml:space="preserve"> each time, until Dataverse indicates there are no more records left:</w:t>
      </w:r>
    </w:p>
    <w:p w14:paraId="555EFED7" w14:textId="77777777" w:rsidR="00027E84" w:rsidRDefault="00027E84" w:rsidP="00D45B79">
      <w:pPr>
        <w:spacing w:after="20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45B79" w14:paraId="6472C37D" w14:textId="77777777" w:rsidTr="00AA4E6B">
        <w:tc>
          <w:tcPr>
            <w:tcW w:w="5000" w:type="pct"/>
            <w:shd w:val="clear" w:color="auto" w:fill="F2F2F2"/>
            <w:tcMar>
              <w:top w:w="120" w:type="dxa"/>
              <w:left w:w="160" w:type="dxa"/>
              <w:bottom w:w="120" w:type="dxa"/>
              <w:right w:w="160" w:type="dxa"/>
            </w:tcMar>
          </w:tcPr>
          <w:p w14:paraId="38E1AC56" w14:textId="77777777" w:rsidR="00D45B79" w:rsidRDefault="00D45B79" w:rsidP="00AA4E6B">
            <w:r>
              <w:rPr>
                <w:rFonts w:ascii="Consolas" w:eastAsia="Consolas" w:hAnsi="Consolas" w:cs="Consolas"/>
                <w:sz w:val="19"/>
                <w:szCs w:val="19"/>
              </w:rPr>
              <w:lastRenderedPageBreak/>
              <w:t>do</w:t>
            </w:r>
          </w:p>
          <w:p w14:paraId="449D34F6" w14:textId="77777777" w:rsidR="00D45B79" w:rsidRDefault="00D45B79" w:rsidP="00AA4E6B">
            <w:r>
              <w:rPr>
                <w:rFonts w:ascii="Consolas" w:eastAsia="Consolas" w:hAnsi="Consolas" w:cs="Consolas"/>
                <w:sz w:val="19"/>
                <w:szCs w:val="19"/>
              </w:rPr>
              <w:t>{</w:t>
            </w:r>
          </w:p>
          <w:p w14:paraId="5E05936A" w14:textId="77777777" w:rsidR="00D45B79" w:rsidRDefault="00D45B79" w:rsidP="00AA4E6B">
            <w:r>
              <w:rPr>
                <w:rFonts w:ascii="Consolas" w:eastAsia="Consolas" w:hAnsi="Consolas" w:cs="Consolas"/>
                <w:sz w:val="19"/>
                <w:szCs w:val="19"/>
              </w:rPr>
              <w:t xml:space="preserve">    page = await _</w:t>
            </w:r>
            <w:proofErr w:type="spellStart"/>
            <w:proofErr w:type="gramStart"/>
            <w:r>
              <w:rPr>
                <w:rFonts w:ascii="Consolas" w:eastAsia="Consolas" w:hAnsi="Consolas" w:cs="Consolas"/>
                <w:sz w:val="19"/>
                <w:szCs w:val="19"/>
              </w:rPr>
              <w:t>client.RetrieveMultipleAsync</w:t>
            </w:r>
            <w:proofErr w:type="spellEnd"/>
            <w:proofErr w:type="gramEnd"/>
            <w:r>
              <w:rPr>
                <w:rFonts w:ascii="Consolas" w:eastAsia="Consolas" w:hAnsi="Consolas" w:cs="Consolas"/>
                <w:sz w:val="19"/>
                <w:szCs w:val="19"/>
              </w:rPr>
              <w:t xml:space="preserve">(query, </w:t>
            </w:r>
            <w:proofErr w:type="spellStart"/>
            <w:r>
              <w:rPr>
                <w:rFonts w:ascii="Consolas" w:eastAsia="Consolas" w:hAnsi="Consolas" w:cs="Consolas"/>
                <w:sz w:val="19"/>
                <w:szCs w:val="19"/>
              </w:rPr>
              <w:t>ct</w:t>
            </w:r>
            <w:proofErr w:type="spellEnd"/>
            <w:r>
              <w:rPr>
                <w:rFonts w:ascii="Consolas" w:eastAsia="Consolas" w:hAnsi="Consolas" w:cs="Consolas"/>
                <w:sz w:val="19"/>
                <w:szCs w:val="19"/>
              </w:rPr>
              <w:t>);</w:t>
            </w:r>
          </w:p>
          <w:p w14:paraId="16F51F61" w14:textId="77777777" w:rsidR="00D45B79" w:rsidRDefault="00D45B79" w:rsidP="00AA4E6B">
            <w:r>
              <w:rPr>
                <w:rFonts w:ascii="Consolas" w:eastAsia="Consolas" w:hAnsi="Consolas" w:cs="Consolas"/>
                <w:sz w:val="19"/>
                <w:szCs w:val="19"/>
              </w:rPr>
              <w:t xml:space="preserve">    foreach (var entity in </w:t>
            </w:r>
            <w:proofErr w:type="spellStart"/>
            <w:proofErr w:type="gramStart"/>
            <w:r>
              <w:rPr>
                <w:rFonts w:ascii="Consolas" w:eastAsia="Consolas" w:hAnsi="Consolas" w:cs="Consolas"/>
                <w:sz w:val="19"/>
                <w:szCs w:val="19"/>
              </w:rPr>
              <w:t>page.Entities</w:t>
            </w:r>
            <w:proofErr w:type="spellEnd"/>
            <w:proofErr w:type="gramEnd"/>
            <w:r>
              <w:rPr>
                <w:rFonts w:ascii="Consolas" w:eastAsia="Consolas" w:hAnsi="Consolas" w:cs="Consolas"/>
                <w:sz w:val="19"/>
                <w:szCs w:val="19"/>
              </w:rPr>
              <w:t>)</w:t>
            </w:r>
          </w:p>
          <w:p w14:paraId="54C185DB" w14:textId="77777777" w:rsidR="00D45B79" w:rsidRDefault="00D45B79" w:rsidP="00AA4E6B">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results.Add</w:t>
            </w:r>
            <w:proofErr w:type="spellEnd"/>
            <w:proofErr w:type="gramEnd"/>
            <w:r>
              <w:rPr>
                <w:rFonts w:ascii="Consolas" w:eastAsia="Consolas" w:hAnsi="Consolas" w:cs="Consolas"/>
                <w:sz w:val="19"/>
                <w:szCs w:val="19"/>
              </w:rPr>
              <w:t xml:space="preserve">(await </w:t>
            </w:r>
            <w:proofErr w:type="spellStart"/>
            <w:proofErr w:type="gramStart"/>
            <w:r>
              <w:rPr>
                <w:rFonts w:ascii="Consolas" w:eastAsia="Consolas" w:hAnsi="Consolas" w:cs="Consolas"/>
                <w:sz w:val="19"/>
                <w:szCs w:val="19"/>
              </w:rPr>
              <w:t>MapOrderToInvoiceAsync</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entity, </w:t>
            </w:r>
            <w:proofErr w:type="spellStart"/>
            <w:r>
              <w:rPr>
                <w:rFonts w:ascii="Consolas" w:eastAsia="Consolas" w:hAnsi="Consolas" w:cs="Consolas"/>
                <w:sz w:val="19"/>
                <w:szCs w:val="19"/>
              </w:rPr>
              <w:t>ct</w:t>
            </w:r>
            <w:proofErr w:type="spellEnd"/>
            <w:r>
              <w:rPr>
                <w:rFonts w:ascii="Consolas" w:eastAsia="Consolas" w:hAnsi="Consolas" w:cs="Consolas"/>
                <w:sz w:val="19"/>
                <w:szCs w:val="19"/>
              </w:rPr>
              <w:t>));</w:t>
            </w:r>
          </w:p>
          <w:p w14:paraId="1F39168D" w14:textId="77777777" w:rsidR="00D45B79" w:rsidRDefault="00D45B79" w:rsidP="00AA4E6B">
            <w:r>
              <w:rPr>
                <w:rFonts w:ascii="Consolas" w:eastAsia="Consolas" w:hAnsi="Consolas" w:cs="Consolas"/>
                <w:sz w:val="19"/>
                <w:szCs w:val="19"/>
              </w:rPr>
              <w:t xml:space="preserve"> </w:t>
            </w:r>
          </w:p>
          <w:p w14:paraId="6C22D997" w14:textId="77777777" w:rsidR="00D45B79" w:rsidRDefault="00D45B79" w:rsidP="00AA4E6B">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query.PageInfo.PageNumber</w:t>
            </w:r>
            <w:proofErr w:type="spellEnd"/>
            <w:proofErr w:type="gramEnd"/>
            <w:r>
              <w:rPr>
                <w:rFonts w:ascii="Consolas" w:eastAsia="Consolas" w:hAnsi="Consolas" w:cs="Consolas"/>
                <w:sz w:val="19"/>
                <w:szCs w:val="19"/>
              </w:rPr>
              <w:t>++;</w:t>
            </w:r>
          </w:p>
          <w:p w14:paraId="100262CE" w14:textId="77777777" w:rsidR="00D45B79" w:rsidRDefault="00D45B79" w:rsidP="00AA4E6B">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query.PageInfo.PagingCookie</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page.PagingCookie</w:t>
            </w:r>
            <w:proofErr w:type="spellEnd"/>
            <w:proofErr w:type="gramEnd"/>
            <w:r>
              <w:rPr>
                <w:rFonts w:ascii="Consolas" w:eastAsia="Consolas" w:hAnsi="Consolas" w:cs="Consolas"/>
                <w:sz w:val="19"/>
                <w:szCs w:val="19"/>
              </w:rPr>
              <w:t>;</w:t>
            </w:r>
          </w:p>
          <w:p w14:paraId="46953082" w14:textId="77777777" w:rsidR="00D45B79" w:rsidRDefault="00D45B79" w:rsidP="00AA4E6B">
            <w:r>
              <w:rPr>
                <w:rFonts w:ascii="Consolas" w:eastAsia="Consolas" w:hAnsi="Consolas" w:cs="Consolas"/>
                <w:sz w:val="19"/>
                <w:szCs w:val="19"/>
              </w:rPr>
              <w:t>} while (</w:t>
            </w:r>
            <w:proofErr w:type="spellStart"/>
            <w:proofErr w:type="gramStart"/>
            <w:r>
              <w:rPr>
                <w:rFonts w:ascii="Consolas" w:eastAsia="Consolas" w:hAnsi="Consolas" w:cs="Consolas"/>
                <w:sz w:val="19"/>
                <w:szCs w:val="19"/>
              </w:rPr>
              <w:t>page.MoreRecords</w:t>
            </w:r>
            <w:proofErr w:type="spellEnd"/>
            <w:proofErr w:type="gramEnd"/>
            <w:r>
              <w:rPr>
                <w:rFonts w:ascii="Consolas" w:eastAsia="Consolas" w:hAnsi="Consolas" w:cs="Consolas"/>
                <w:sz w:val="19"/>
                <w:szCs w:val="19"/>
              </w:rPr>
              <w:t>);</w:t>
            </w:r>
          </w:p>
        </w:tc>
      </w:tr>
    </w:tbl>
    <w:p w14:paraId="21C29191" w14:textId="77777777" w:rsidR="00D45B79" w:rsidRDefault="00D45B79" w:rsidP="00D45B79">
      <w:pPr>
        <w:spacing w:before="60" w:after="260"/>
      </w:pPr>
      <w:r>
        <w:rPr>
          <w:rFonts w:ascii="Calibri" w:eastAsia="Calibri" w:hAnsi="Calibri" w:cs="Calibri"/>
          <w:i/>
          <w:iCs/>
          <w:color w:val="595959"/>
        </w:rPr>
        <w:t xml:space="preserve">Paging loop in </w:t>
      </w:r>
      <w:proofErr w:type="spellStart"/>
      <w:r>
        <w:rPr>
          <w:rFonts w:ascii="Calibri" w:eastAsia="Calibri" w:hAnsi="Calibri" w:cs="Calibri"/>
          <w:i/>
          <w:iCs/>
          <w:color w:val="595959"/>
        </w:rPr>
        <w:t>DataverseService.GetEligibleInvoicesAsync</w:t>
      </w:r>
      <w:proofErr w:type="spellEnd"/>
    </w:p>
    <w:p w14:paraId="40572485" w14:textId="77777777" w:rsidR="00D45B79" w:rsidRDefault="00D45B79" w:rsidP="00D45B79">
      <w:pPr>
        <w:spacing w:after="200"/>
      </w:pPr>
      <w:r>
        <w:rPr>
          <w:rFonts w:ascii="Calibri" w:eastAsia="Calibri" w:hAnsi="Calibri" w:cs="Calibri"/>
          <w:sz w:val="22"/>
          <w:szCs w:val="22"/>
        </w:rPr>
        <w:t xml:space="preserve">This loop guarantees that no eligible order is silently missed just because the total exceeded a single response's limit. It's worth noting this is sequential — one page is fetched, fully processed, then the next page is requested — it isn't run with any concurrency, since it's </w:t>
      </w:r>
      <w:proofErr w:type="gramStart"/>
      <w:r>
        <w:rPr>
          <w:rFonts w:ascii="Calibri" w:eastAsia="Calibri" w:hAnsi="Calibri" w:cs="Calibri"/>
          <w:sz w:val="22"/>
          <w:szCs w:val="22"/>
        </w:rPr>
        <w:t>really just</w:t>
      </w:r>
      <w:proofErr w:type="gramEnd"/>
      <w:r>
        <w:rPr>
          <w:rFonts w:ascii="Calibri" w:eastAsia="Calibri" w:hAnsi="Calibri" w:cs="Calibri"/>
          <w:sz w:val="22"/>
          <w:szCs w:val="22"/>
        </w:rPr>
        <w:t xml:space="preserve"> working around a response-size ceiling rather than trying to go fast.</w:t>
      </w:r>
    </w:p>
    <w:p w14:paraId="6A20C8AC" w14:textId="77777777" w:rsidR="00D45B79" w:rsidRDefault="00D45B79" w:rsidP="00D45B79">
      <w:pPr>
        <w:spacing w:after="200"/>
      </w:pPr>
      <w:r>
        <w:rPr>
          <w:rFonts w:ascii="Calibri" w:eastAsia="Calibri" w:hAnsi="Calibri" w:cs="Calibri"/>
          <w:sz w:val="22"/>
          <w:szCs w:val="22"/>
        </w:rPr>
        <w:t>For every order it retrieves, the program also makes a follow-up request to fetch that order's actual line items — what was purchased, how much, and at what price — since that detail lives in a separate part of the records system. Only once an order's header details and its line items are both in hand is it added to the working list.</w:t>
      </w:r>
    </w:p>
    <w:p w14:paraId="06BF5DD5" w14:textId="77777777" w:rsidR="00D45B79" w:rsidRDefault="00D45B79" w:rsidP="00D45B79">
      <w:pPr>
        <w:spacing w:after="200"/>
      </w:pPr>
      <w:r>
        <w:rPr>
          <w:rFonts w:ascii="Calibri" w:eastAsia="Calibri" w:hAnsi="Calibri" w:cs="Calibri"/>
          <w:sz w:val="22"/>
          <w:szCs w:val="22"/>
        </w:rPr>
        <w:t>If this whole exercise turns up nothing — no eligible orders this month — the program logs that and stops immediately. There's no point continuing further.</w:t>
      </w:r>
    </w:p>
    <w:p w14:paraId="767F64B4" w14:textId="77777777" w:rsidR="00D45B79" w:rsidRDefault="00D45B79" w:rsidP="00D45B79">
      <w:pPr>
        <w:pStyle w:val="Heading1"/>
        <w:spacing w:before="320" w:after="160"/>
      </w:pPr>
      <w:r>
        <w:t>Step 3 — Loading the Company's Signing Certificate (Once, Not Per-Invoice)</w:t>
      </w:r>
    </w:p>
    <w:p w14:paraId="104753AA" w14:textId="77777777" w:rsidR="00D45B79" w:rsidRDefault="00D45B79" w:rsidP="00D45B79">
      <w:pPr>
        <w:spacing w:after="200"/>
      </w:pPr>
      <w:r>
        <w:rPr>
          <w:rFonts w:ascii="Calibri" w:eastAsia="Calibri" w:hAnsi="Calibri" w:cs="Calibri"/>
          <w:sz w:val="22"/>
          <w:szCs w:val="22"/>
        </w:rPr>
        <w:t>Before any document can be sealed, the program needs the company's official signing certificate — the digital equivalent of an authorized rubber stamp, backed by a private cryptographic key. This is one of the most sensitive pieces of material in the entire system: anyone who obtained a copy of it could forge documents that appear to be authentic, signed company invoices.</w:t>
      </w:r>
    </w:p>
    <w:p w14:paraId="1B61676B" w14:textId="77777777" w:rsidR="00D45B79" w:rsidRDefault="00D45B79" w:rsidP="00D45B79">
      <w:pPr>
        <w:spacing w:after="200"/>
      </w:pPr>
      <w:r>
        <w:rPr>
          <w:rFonts w:ascii="Calibri" w:eastAsia="Calibri" w:hAnsi="Calibri" w:cs="Calibri"/>
          <w:sz w:val="22"/>
          <w:szCs w:val="22"/>
        </w:rPr>
        <w:t xml:space="preserve">For that reason, the certificate is never stored as a file sitting on a server or checked into any configuration — it lives in a locked vault (Azure Key Vault), and the program is only able to retrieve it because it authenticates using its own verified identity (a </w:t>
      </w:r>
      <w:r>
        <w:rPr>
          <w:rFonts w:ascii="Calibri" w:eastAsia="Calibri" w:hAnsi="Calibri" w:cs="Calibri"/>
          <w:b/>
          <w:bCs/>
          <w:sz w:val="22"/>
          <w:szCs w:val="22"/>
        </w:rPr>
        <w:t>managed identity</w:t>
      </w:r>
      <w:r>
        <w:rPr>
          <w:rFonts w:ascii="Calibri" w:eastAsia="Calibri" w:hAnsi="Calibri" w:cs="Calibri"/>
          <w:sz w:val="22"/>
          <w:szCs w:val="22"/>
        </w:rPr>
        <w:t>), not a password or secret key that could be copied or leaked.</w:t>
      </w:r>
    </w:p>
    <w:p w14:paraId="02C9325E" w14:textId="77777777" w:rsidR="00D45B79" w:rsidRDefault="00D45B79" w:rsidP="00D45B79">
      <w:pPr>
        <w:spacing w:after="200"/>
      </w:pPr>
      <w:r>
        <w:rPr>
          <w:rFonts w:ascii="Calibri" w:eastAsia="Calibri" w:hAnsi="Calibri" w:cs="Calibri"/>
          <w:sz w:val="22"/>
          <w:szCs w:val="22"/>
        </w:rPr>
        <w:t>The certificate is fetched exactly once, before the batch of invoices is handed off for processing, and the same in-memory certificate object is reused for every invoice in the run:</w:t>
      </w: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45B79" w14:paraId="416B6FD7" w14:textId="77777777" w:rsidTr="00AA4E6B">
        <w:tc>
          <w:tcPr>
            <w:tcW w:w="5000" w:type="pct"/>
            <w:shd w:val="clear" w:color="auto" w:fill="F2F2F2"/>
            <w:tcMar>
              <w:top w:w="120" w:type="dxa"/>
              <w:left w:w="160" w:type="dxa"/>
              <w:bottom w:w="120" w:type="dxa"/>
              <w:right w:w="160" w:type="dxa"/>
            </w:tcMar>
          </w:tcPr>
          <w:p w14:paraId="7B9DDFFD" w14:textId="77777777" w:rsidR="00D45B79" w:rsidRDefault="00D45B79" w:rsidP="00AA4E6B">
            <w:r>
              <w:rPr>
                <w:rFonts w:ascii="Consolas" w:eastAsia="Consolas" w:hAnsi="Consolas" w:cs="Consolas"/>
                <w:sz w:val="19"/>
                <w:szCs w:val="19"/>
              </w:rPr>
              <w:t xml:space="preserve">// Load the signing certificate once per run (not once per </w:t>
            </w:r>
            <w:proofErr w:type="gramStart"/>
            <w:r>
              <w:rPr>
                <w:rFonts w:ascii="Consolas" w:eastAsia="Consolas" w:hAnsi="Consolas" w:cs="Consolas"/>
                <w:sz w:val="19"/>
                <w:szCs w:val="19"/>
              </w:rPr>
              <w:t>invoice) — the</w:t>
            </w:r>
            <w:proofErr w:type="gramEnd"/>
          </w:p>
          <w:p w14:paraId="72A6F4AE" w14:textId="77777777" w:rsidR="00D45B79" w:rsidRDefault="00D45B79" w:rsidP="00AA4E6B">
            <w:r>
              <w:rPr>
                <w:rFonts w:ascii="Consolas" w:eastAsia="Consolas" w:hAnsi="Consolas" w:cs="Consolas"/>
                <w:sz w:val="19"/>
                <w:szCs w:val="19"/>
              </w:rPr>
              <w:t xml:space="preserve">// private </w:t>
            </w:r>
            <w:proofErr w:type="gramStart"/>
            <w:r>
              <w:rPr>
                <w:rFonts w:ascii="Consolas" w:eastAsia="Consolas" w:hAnsi="Consolas" w:cs="Consolas"/>
                <w:sz w:val="19"/>
                <w:szCs w:val="19"/>
              </w:rPr>
              <w:t>key is</w:t>
            </w:r>
            <w:proofErr w:type="gramEnd"/>
            <w:r>
              <w:rPr>
                <w:rFonts w:ascii="Consolas" w:eastAsia="Consolas" w:hAnsi="Consolas" w:cs="Consolas"/>
                <w:sz w:val="19"/>
                <w:szCs w:val="19"/>
              </w:rPr>
              <w:t xml:space="preserve"> expensive to fetch from Key Vault and </w:t>
            </w:r>
            <w:proofErr w:type="gramStart"/>
            <w:r>
              <w:rPr>
                <w:rFonts w:ascii="Consolas" w:eastAsia="Consolas" w:hAnsi="Consolas" w:cs="Consolas"/>
                <w:sz w:val="19"/>
                <w:szCs w:val="19"/>
              </w:rPr>
              <w:t>doesn't</w:t>
            </w:r>
            <w:proofErr w:type="gramEnd"/>
            <w:r>
              <w:rPr>
                <w:rFonts w:ascii="Consolas" w:eastAsia="Consolas" w:hAnsi="Consolas" w:cs="Consolas"/>
                <w:sz w:val="19"/>
                <w:szCs w:val="19"/>
              </w:rPr>
              <w:t xml:space="preserve"> change</w:t>
            </w:r>
          </w:p>
          <w:p w14:paraId="0A05AD3A" w14:textId="77777777" w:rsidR="00D45B79" w:rsidRDefault="00D45B79" w:rsidP="00AA4E6B">
            <w:r>
              <w:rPr>
                <w:rFonts w:ascii="Consolas" w:eastAsia="Consolas" w:hAnsi="Consolas" w:cs="Consolas"/>
                <w:sz w:val="19"/>
                <w:szCs w:val="19"/>
              </w:rPr>
              <w:t>// mid-batch.</w:t>
            </w:r>
          </w:p>
          <w:p w14:paraId="16D340D9" w14:textId="77777777" w:rsidR="00D45B79" w:rsidRDefault="00D45B79" w:rsidP="00AA4E6B">
            <w:r>
              <w:rPr>
                <w:rFonts w:ascii="Consolas" w:eastAsia="Consolas" w:hAnsi="Consolas" w:cs="Consolas"/>
                <w:sz w:val="19"/>
                <w:szCs w:val="19"/>
              </w:rPr>
              <w:t>var certificate = await _</w:t>
            </w:r>
            <w:proofErr w:type="spellStart"/>
            <w:r>
              <w:rPr>
                <w:rFonts w:ascii="Consolas" w:eastAsia="Consolas" w:hAnsi="Consolas" w:cs="Consolas"/>
                <w:sz w:val="19"/>
                <w:szCs w:val="19"/>
              </w:rPr>
              <w:t>certificateProvider.GetSigningCertificateAsync</w:t>
            </w:r>
            <w:proofErr w:type="spellEnd"/>
            <w:r>
              <w:rPr>
                <w:rFonts w:ascii="Consolas" w:eastAsia="Consolas" w:hAnsi="Consolas" w:cs="Consolas"/>
                <w:sz w:val="19"/>
                <w:szCs w:val="19"/>
              </w:rPr>
              <w:t>(</w:t>
            </w:r>
            <w:proofErr w:type="spellStart"/>
            <w:r>
              <w:rPr>
                <w:rFonts w:ascii="Consolas" w:eastAsia="Consolas" w:hAnsi="Consolas" w:cs="Consolas"/>
                <w:sz w:val="19"/>
                <w:szCs w:val="19"/>
              </w:rPr>
              <w:t>ct</w:t>
            </w:r>
            <w:proofErr w:type="spellEnd"/>
            <w:r>
              <w:rPr>
                <w:rFonts w:ascii="Consolas" w:eastAsia="Consolas" w:hAnsi="Consolas" w:cs="Consolas"/>
                <w:sz w:val="19"/>
                <w:szCs w:val="19"/>
              </w:rPr>
              <w:t>);</w:t>
            </w:r>
          </w:p>
        </w:tc>
      </w:tr>
    </w:tbl>
    <w:p w14:paraId="51AE6EFC" w14:textId="77777777" w:rsidR="00D45B79" w:rsidRDefault="00D45B79" w:rsidP="00D45B79">
      <w:pPr>
        <w:spacing w:before="60" w:after="260"/>
      </w:pPr>
      <w:proofErr w:type="spellStart"/>
      <w:r>
        <w:rPr>
          <w:rFonts w:ascii="Calibri" w:eastAsia="Calibri" w:hAnsi="Calibri" w:cs="Calibri"/>
          <w:i/>
          <w:iCs/>
          <w:color w:val="595959"/>
        </w:rPr>
        <w:t>InvoiceBatchProcessor.ProcessAsync</w:t>
      </w:r>
      <w:proofErr w:type="spellEnd"/>
    </w:p>
    <w:p w14:paraId="2BE49842" w14:textId="77777777" w:rsidR="00D45B79" w:rsidRDefault="00D45B79" w:rsidP="00D45B79">
      <w:pPr>
        <w:spacing w:after="200"/>
      </w:pPr>
      <w:r>
        <w:rPr>
          <w:rFonts w:ascii="Calibri" w:eastAsia="Calibri" w:hAnsi="Calibri" w:cs="Calibri"/>
          <w:sz w:val="22"/>
          <w:szCs w:val="22"/>
        </w:rPr>
        <w:t>There's no need to go back to the vault for every individual invoice — that would be both slower and unnecessary, since the certificate doesn't change mid-run.</w:t>
      </w:r>
    </w:p>
    <w:p w14:paraId="7BB1E63A" w14:textId="038BA9E9" w:rsidR="00D45B79" w:rsidRDefault="00D45B79" w:rsidP="00D45B79">
      <w:pPr>
        <w:pStyle w:val="Heading1"/>
        <w:spacing w:before="320" w:after="160"/>
      </w:pPr>
      <w:r>
        <w:lastRenderedPageBreak/>
        <w:t xml:space="preserve">Step 4 — Processing Invoices </w:t>
      </w:r>
      <w:r w:rsidR="00053866">
        <w:t>with</w:t>
      </w:r>
      <w:r>
        <w:t xml:space="preserve"> Controlled Parallelism (Batched Work)</w:t>
      </w:r>
    </w:p>
    <w:p w14:paraId="72DA3F7F" w14:textId="77777777" w:rsidR="00D45B79" w:rsidRDefault="00D45B79" w:rsidP="00D45B79">
      <w:pPr>
        <w:spacing w:after="200"/>
      </w:pPr>
      <w:r>
        <w:rPr>
          <w:rFonts w:ascii="Calibri" w:eastAsia="Calibri" w:hAnsi="Calibri" w:cs="Calibri"/>
          <w:sz w:val="22"/>
          <w:szCs w:val="22"/>
        </w:rPr>
        <w:t>With the list of orders and the certificate both ready, the program begins turning each order into a sealed invoice. This is the part worth explaining carefully, because doing it naively either way — one at a time, or all at once — causes problems.</w:t>
      </w:r>
    </w:p>
    <w:p w14:paraId="39C2D1DD" w14:textId="77777777" w:rsidR="00D45B79" w:rsidRDefault="00D45B79" w:rsidP="00D45B79">
      <w:pPr>
        <w:spacing w:after="200"/>
      </w:pPr>
      <w:r>
        <w:rPr>
          <w:rFonts w:ascii="Calibri" w:eastAsia="Calibri" w:hAnsi="Calibri" w:cs="Calibri"/>
          <w:sz w:val="22"/>
          <w:szCs w:val="22"/>
        </w:rPr>
        <w:t>Processing strictly one invoice at a time would be far too slow: even a couple of seconds per invoice adds up to hours across a few thousand orders, which doesn't fit inside a tight monthly billing window. On the other hand, throwing every invoice at the system simultaneously would overwhelm the shared resources everything depends on — the vault, the cloud storage, and the records database would all be hit with thousands of simultaneous requests at once, and none of them are built to absorb that; they'd slow down, start rejecting requests, or fail outright.</w:t>
      </w:r>
    </w:p>
    <w:p w14:paraId="01F9E654" w14:textId="77777777" w:rsidR="00D45B79" w:rsidRDefault="00D45B79" w:rsidP="00D45B79">
      <w:pPr>
        <w:spacing w:after="200"/>
      </w:pPr>
      <w:r>
        <w:rPr>
          <w:rFonts w:ascii="Calibri" w:eastAsia="Calibri" w:hAnsi="Calibri" w:cs="Calibri"/>
          <w:sz w:val="22"/>
          <w:szCs w:val="22"/>
        </w:rPr>
        <w:t xml:space="preserve">The actual approach sits between those extremes: the program is configured with a </w:t>
      </w:r>
      <w:r>
        <w:rPr>
          <w:rFonts w:ascii="Calibri" w:eastAsia="Calibri" w:hAnsi="Calibri" w:cs="Calibri"/>
          <w:b/>
          <w:bCs/>
          <w:sz w:val="22"/>
          <w:szCs w:val="22"/>
        </w:rPr>
        <w:t>concurrency limit</w:t>
      </w:r>
      <w:r>
        <w:rPr>
          <w:rFonts w:ascii="Calibri" w:eastAsia="Calibri" w:hAnsi="Calibri" w:cs="Calibri"/>
          <w:sz w:val="22"/>
          <w:szCs w:val="22"/>
        </w:rPr>
        <w:t xml:space="preserve"> — for example, 16 — meaning no more than 16 invoices are ever being actively processed at the same moment:</w:t>
      </w: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45B79" w14:paraId="7EC3BC9B" w14:textId="77777777" w:rsidTr="00AA4E6B">
        <w:tc>
          <w:tcPr>
            <w:tcW w:w="5000" w:type="pct"/>
            <w:shd w:val="clear" w:color="auto" w:fill="F2F2F2"/>
            <w:tcMar>
              <w:top w:w="120" w:type="dxa"/>
              <w:left w:w="160" w:type="dxa"/>
              <w:bottom w:w="120" w:type="dxa"/>
              <w:right w:w="160" w:type="dxa"/>
            </w:tcMar>
          </w:tcPr>
          <w:p w14:paraId="6B05CC3A" w14:textId="77777777" w:rsidR="00D45B79" w:rsidRDefault="00D45B79" w:rsidP="00AA4E6B">
            <w:r>
              <w:rPr>
                <w:rFonts w:ascii="Consolas" w:eastAsia="Consolas" w:hAnsi="Consolas" w:cs="Consolas"/>
                <w:sz w:val="19"/>
                <w:szCs w:val="19"/>
              </w:rPr>
              <w:t xml:space="preserve">var </w:t>
            </w:r>
            <w:proofErr w:type="spellStart"/>
            <w:r>
              <w:rPr>
                <w:rFonts w:ascii="Consolas" w:eastAsia="Consolas" w:hAnsi="Consolas" w:cs="Consolas"/>
                <w:sz w:val="19"/>
                <w:szCs w:val="19"/>
              </w:rPr>
              <w:t>parallelOptions</w:t>
            </w:r>
            <w:proofErr w:type="spellEnd"/>
            <w:r>
              <w:rPr>
                <w:rFonts w:ascii="Consolas" w:eastAsia="Consolas" w:hAnsi="Consolas" w:cs="Consolas"/>
                <w:sz w:val="19"/>
                <w:szCs w:val="19"/>
              </w:rPr>
              <w:t xml:space="preserve"> = new </w:t>
            </w:r>
            <w:proofErr w:type="spellStart"/>
            <w:r>
              <w:rPr>
                <w:rFonts w:ascii="Consolas" w:eastAsia="Consolas" w:hAnsi="Consolas" w:cs="Consolas"/>
                <w:sz w:val="19"/>
                <w:szCs w:val="19"/>
              </w:rPr>
              <w:t>ParallelOptions</w:t>
            </w:r>
            <w:proofErr w:type="spellEnd"/>
          </w:p>
          <w:p w14:paraId="5878B140" w14:textId="77777777" w:rsidR="00D45B79" w:rsidRDefault="00D45B79" w:rsidP="00AA4E6B">
            <w:r>
              <w:rPr>
                <w:rFonts w:ascii="Consolas" w:eastAsia="Consolas" w:hAnsi="Consolas" w:cs="Consolas"/>
                <w:sz w:val="19"/>
                <w:szCs w:val="19"/>
              </w:rPr>
              <w:t>{</w:t>
            </w:r>
          </w:p>
          <w:p w14:paraId="2934CF79" w14:textId="77777777" w:rsidR="00D45B79" w:rsidRDefault="00D45B79" w:rsidP="00AA4E6B">
            <w:r>
              <w:rPr>
                <w:rFonts w:ascii="Consolas" w:eastAsia="Consolas" w:hAnsi="Consolas" w:cs="Consolas"/>
                <w:sz w:val="19"/>
                <w:szCs w:val="19"/>
              </w:rPr>
              <w:t xml:space="preserve">    </w:t>
            </w:r>
            <w:proofErr w:type="spellStart"/>
            <w:r>
              <w:rPr>
                <w:rFonts w:ascii="Consolas" w:eastAsia="Consolas" w:hAnsi="Consolas" w:cs="Consolas"/>
                <w:sz w:val="19"/>
                <w:szCs w:val="19"/>
              </w:rPr>
              <w:t>MaxDegreeOfParallelism</w:t>
            </w:r>
            <w:proofErr w:type="spellEnd"/>
            <w:r>
              <w:rPr>
                <w:rFonts w:ascii="Consolas" w:eastAsia="Consolas" w:hAnsi="Consolas" w:cs="Consolas"/>
                <w:sz w:val="19"/>
                <w:szCs w:val="19"/>
              </w:rPr>
              <w:t xml:space="preserve"> = _</w:t>
            </w:r>
            <w:proofErr w:type="spellStart"/>
            <w:proofErr w:type="gramStart"/>
            <w:r>
              <w:rPr>
                <w:rFonts w:ascii="Consolas" w:eastAsia="Consolas" w:hAnsi="Consolas" w:cs="Consolas"/>
                <w:sz w:val="19"/>
                <w:szCs w:val="19"/>
              </w:rPr>
              <w:t>concurrencyLimit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defaults to 16</w:t>
            </w:r>
          </w:p>
          <w:p w14:paraId="6A082C05" w14:textId="77777777" w:rsidR="00D45B79" w:rsidRDefault="00D45B79" w:rsidP="00AA4E6B">
            <w:r>
              <w:rPr>
                <w:rFonts w:ascii="Consolas" w:eastAsia="Consolas" w:hAnsi="Consolas" w:cs="Consolas"/>
                <w:sz w:val="19"/>
                <w:szCs w:val="19"/>
              </w:rPr>
              <w:t xml:space="preserve">    </w:t>
            </w:r>
            <w:proofErr w:type="spellStart"/>
            <w:r>
              <w:rPr>
                <w:rFonts w:ascii="Consolas" w:eastAsia="Consolas" w:hAnsi="Consolas" w:cs="Consolas"/>
                <w:sz w:val="19"/>
                <w:szCs w:val="19"/>
              </w:rPr>
              <w:t>CancellationToken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ct</w:t>
            </w:r>
            <w:proofErr w:type="spellEnd"/>
          </w:p>
          <w:p w14:paraId="568DBE91" w14:textId="77777777" w:rsidR="00D45B79" w:rsidRDefault="00D45B79" w:rsidP="00AA4E6B">
            <w:r>
              <w:rPr>
                <w:rFonts w:ascii="Consolas" w:eastAsia="Consolas" w:hAnsi="Consolas" w:cs="Consolas"/>
                <w:sz w:val="19"/>
                <w:szCs w:val="19"/>
              </w:rPr>
              <w:t>};</w:t>
            </w:r>
          </w:p>
          <w:p w14:paraId="16D49918" w14:textId="77777777" w:rsidR="00D45B79" w:rsidRDefault="00D45B79" w:rsidP="00AA4E6B">
            <w:r>
              <w:rPr>
                <w:rFonts w:ascii="Consolas" w:eastAsia="Consolas" w:hAnsi="Consolas" w:cs="Consolas"/>
                <w:sz w:val="19"/>
                <w:szCs w:val="19"/>
              </w:rPr>
              <w:t xml:space="preserve"> </w:t>
            </w:r>
          </w:p>
          <w:p w14:paraId="7501EE14" w14:textId="77777777" w:rsidR="00D45B79" w:rsidRDefault="00D45B79" w:rsidP="00AA4E6B">
            <w:r>
              <w:rPr>
                <w:rFonts w:ascii="Consolas" w:eastAsia="Consolas" w:hAnsi="Consolas" w:cs="Consolas"/>
                <w:sz w:val="19"/>
                <w:szCs w:val="19"/>
              </w:rPr>
              <w:t xml:space="preserve">await </w:t>
            </w:r>
            <w:proofErr w:type="spellStart"/>
            <w:r>
              <w:rPr>
                <w:rFonts w:ascii="Consolas" w:eastAsia="Consolas" w:hAnsi="Consolas" w:cs="Consolas"/>
                <w:sz w:val="19"/>
                <w:szCs w:val="19"/>
              </w:rPr>
              <w:t>Parallel.ForEachAsync</w:t>
            </w:r>
            <w:proofErr w:type="spellEnd"/>
            <w:r>
              <w:rPr>
                <w:rFonts w:ascii="Consolas" w:eastAsia="Consolas" w:hAnsi="Consolas" w:cs="Consolas"/>
                <w:sz w:val="19"/>
                <w:szCs w:val="19"/>
              </w:rPr>
              <w:t xml:space="preserve">(invoices, </w:t>
            </w:r>
            <w:proofErr w:type="spellStart"/>
            <w:r>
              <w:rPr>
                <w:rFonts w:ascii="Consolas" w:eastAsia="Consolas" w:hAnsi="Consolas" w:cs="Consolas"/>
                <w:sz w:val="19"/>
                <w:szCs w:val="19"/>
              </w:rPr>
              <w:t>parallelOptions</w:t>
            </w:r>
            <w:proofErr w:type="spellEnd"/>
            <w:r>
              <w:rPr>
                <w:rFonts w:ascii="Consolas" w:eastAsia="Consolas" w:hAnsi="Consolas" w:cs="Consolas"/>
                <w:sz w:val="19"/>
                <w:szCs w:val="19"/>
              </w:rPr>
              <w:t>, async (invoice, token) =&gt;</w:t>
            </w:r>
          </w:p>
          <w:p w14:paraId="66177697" w14:textId="77777777" w:rsidR="00D45B79" w:rsidRDefault="00D45B79" w:rsidP="00AA4E6B">
            <w:r>
              <w:rPr>
                <w:rFonts w:ascii="Consolas" w:eastAsia="Consolas" w:hAnsi="Consolas" w:cs="Consolas"/>
                <w:sz w:val="19"/>
                <w:szCs w:val="19"/>
              </w:rPr>
              <w:t>{</w:t>
            </w:r>
          </w:p>
          <w:p w14:paraId="2D2D6C7A" w14:textId="77777777" w:rsidR="00D45B79" w:rsidRDefault="00D45B79" w:rsidP="00AA4E6B">
            <w:r>
              <w:rPr>
                <w:rFonts w:ascii="Consolas" w:eastAsia="Consolas" w:hAnsi="Consolas" w:cs="Consolas"/>
                <w:sz w:val="19"/>
                <w:szCs w:val="19"/>
              </w:rPr>
              <w:t xml:space="preserve">    var result = await </w:t>
            </w:r>
            <w:proofErr w:type="spellStart"/>
            <w:proofErr w:type="gramStart"/>
            <w:r>
              <w:rPr>
                <w:rFonts w:ascii="Consolas" w:eastAsia="Consolas" w:hAnsi="Consolas" w:cs="Consolas"/>
                <w:sz w:val="19"/>
                <w:szCs w:val="19"/>
              </w:rPr>
              <w:t>ProcessSingleInvoiceAsync</w:t>
            </w:r>
            <w:proofErr w:type="spellEnd"/>
            <w:r>
              <w:rPr>
                <w:rFonts w:ascii="Consolas" w:eastAsia="Consolas" w:hAnsi="Consolas" w:cs="Consolas"/>
                <w:sz w:val="19"/>
                <w:szCs w:val="19"/>
              </w:rPr>
              <w:t>(</w:t>
            </w:r>
            <w:proofErr w:type="gramEnd"/>
            <w:r>
              <w:rPr>
                <w:rFonts w:ascii="Consolas" w:eastAsia="Consolas" w:hAnsi="Consolas" w:cs="Consolas"/>
                <w:sz w:val="19"/>
                <w:szCs w:val="19"/>
              </w:rPr>
              <w:t>invoice, certificate, token);</w:t>
            </w:r>
          </w:p>
          <w:p w14:paraId="42A75432" w14:textId="77777777" w:rsidR="00D45B79" w:rsidRDefault="00D45B79" w:rsidP="00AA4E6B">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results.Add</w:t>
            </w:r>
            <w:proofErr w:type="spellEnd"/>
            <w:proofErr w:type="gramEnd"/>
            <w:r>
              <w:rPr>
                <w:rFonts w:ascii="Consolas" w:eastAsia="Consolas" w:hAnsi="Consolas" w:cs="Consolas"/>
                <w:sz w:val="19"/>
                <w:szCs w:val="19"/>
              </w:rPr>
              <w:t>(result);</w:t>
            </w:r>
          </w:p>
          <w:p w14:paraId="2855CDC5" w14:textId="77777777" w:rsidR="00D45B79" w:rsidRDefault="00D45B79" w:rsidP="00AA4E6B">
            <w:r>
              <w:rPr>
                <w:rFonts w:ascii="Consolas" w:eastAsia="Consolas" w:hAnsi="Consolas" w:cs="Consolas"/>
                <w:sz w:val="19"/>
                <w:szCs w:val="19"/>
              </w:rPr>
              <w:t>});</w:t>
            </w:r>
          </w:p>
        </w:tc>
      </w:tr>
    </w:tbl>
    <w:p w14:paraId="36276F6F" w14:textId="77777777" w:rsidR="00D45B79" w:rsidRDefault="00D45B79" w:rsidP="00D45B79">
      <w:pPr>
        <w:spacing w:before="60" w:after="260"/>
      </w:pPr>
      <w:proofErr w:type="spellStart"/>
      <w:r>
        <w:rPr>
          <w:rFonts w:ascii="Calibri" w:eastAsia="Calibri" w:hAnsi="Calibri" w:cs="Calibri"/>
          <w:i/>
          <w:iCs/>
          <w:color w:val="595959"/>
        </w:rPr>
        <w:t>InvoiceBatchProcessor.ProcessAsync</w:t>
      </w:r>
      <w:proofErr w:type="spellEnd"/>
    </w:p>
    <w:p w14:paraId="21EAC92C" w14:textId="77777777" w:rsidR="00D45B79" w:rsidRDefault="00D45B79" w:rsidP="00D45B79">
      <w:pPr>
        <w:spacing w:after="200"/>
      </w:pPr>
      <w:r>
        <w:rPr>
          <w:rFonts w:ascii="Calibri" w:eastAsia="Calibri" w:hAnsi="Calibri" w:cs="Calibri"/>
          <w:sz w:val="22"/>
          <w:szCs w:val="22"/>
        </w:rPr>
        <w:t xml:space="preserve">The moment any one of those 16 finishes, the next invoice waiting in line immediately takes its place. </w:t>
      </w:r>
      <w:r>
        <w:rPr>
          <w:rFonts w:ascii="Calibri" w:eastAsia="Calibri" w:hAnsi="Calibri" w:cs="Calibri"/>
          <w:b/>
          <w:bCs/>
          <w:sz w:val="22"/>
          <w:szCs w:val="22"/>
        </w:rPr>
        <w:t>This is a sliding cap, not synchronized groups of 16.</w:t>
      </w:r>
      <w:r>
        <w:rPr>
          <w:rFonts w:ascii="Calibri" w:eastAsia="Calibri" w:hAnsi="Calibri" w:cs="Calibri"/>
          <w:sz w:val="22"/>
          <w:szCs w:val="22"/>
        </w:rPr>
        <w:t xml:space="preserve"> It's easy to misread "batches of 16" as meaning invoice #1–16 all </w:t>
      </w:r>
      <w:proofErr w:type="gramStart"/>
      <w:r>
        <w:rPr>
          <w:rFonts w:ascii="Calibri" w:eastAsia="Calibri" w:hAnsi="Calibri" w:cs="Calibri"/>
          <w:sz w:val="22"/>
          <w:szCs w:val="22"/>
        </w:rPr>
        <w:t>start</w:t>
      </w:r>
      <w:proofErr w:type="gramEnd"/>
      <w:r>
        <w:rPr>
          <w:rFonts w:ascii="Calibri" w:eastAsia="Calibri" w:hAnsi="Calibri" w:cs="Calibri"/>
          <w:sz w:val="22"/>
          <w:szCs w:val="22"/>
        </w:rPr>
        <w:t xml:space="preserve"> together, all finish together, then #17–32 start — that is not what happens here. </w:t>
      </w:r>
      <w:proofErr w:type="spellStart"/>
      <w:r>
        <w:rPr>
          <w:rFonts w:ascii="Consolas" w:eastAsia="Consolas" w:hAnsi="Consolas" w:cs="Consolas"/>
          <w:shd w:val="clear" w:color="auto" w:fill="F2F2F2"/>
        </w:rPr>
        <w:t>Parallel.ForEachAsync</w:t>
      </w:r>
      <w:proofErr w:type="spellEnd"/>
      <w:r>
        <w:rPr>
          <w:rFonts w:ascii="Calibri" w:eastAsia="Calibri" w:hAnsi="Calibri" w:cs="Calibri"/>
          <w:sz w:val="22"/>
          <w:szCs w:val="22"/>
        </w:rPr>
        <w:t xml:space="preserve"> pulls the next invoice off the list the instant a slot </w:t>
      </w:r>
      <w:proofErr w:type="gramStart"/>
      <w:r>
        <w:rPr>
          <w:rFonts w:ascii="Calibri" w:eastAsia="Calibri" w:hAnsi="Calibri" w:cs="Calibri"/>
          <w:sz w:val="22"/>
          <w:szCs w:val="22"/>
        </w:rPr>
        <w:t>opens up</w:t>
      </w:r>
      <w:proofErr w:type="gramEnd"/>
      <w:r>
        <w:rPr>
          <w:rFonts w:ascii="Calibri" w:eastAsia="Calibri" w:hAnsi="Calibri" w:cs="Calibri"/>
          <w:sz w:val="22"/>
          <w:szCs w:val="22"/>
        </w:rPr>
        <w:t xml:space="preserve">, so the specific 16 invoices "in flight" at any given moment </w:t>
      </w:r>
      <w:proofErr w:type="gramStart"/>
      <w:r>
        <w:rPr>
          <w:rFonts w:ascii="Calibri" w:eastAsia="Calibri" w:hAnsi="Calibri" w:cs="Calibri"/>
          <w:sz w:val="22"/>
          <w:szCs w:val="22"/>
        </w:rPr>
        <w:t>keeps</w:t>
      </w:r>
      <w:proofErr w:type="gramEnd"/>
      <w:r>
        <w:rPr>
          <w:rFonts w:ascii="Calibri" w:eastAsia="Calibri" w:hAnsi="Calibri" w:cs="Calibri"/>
          <w:sz w:val="22"/>
          <w:szCs w:val="22"/>
        </w:rPr>
        <w:t xml:space="preserve"> shifting continuously as some finish and new ones join.</w:t>
      </w:r>
    </w:p>
    <w:p w14:paraId="47345A47" w14:textId="77777777" w:rsidR="00D45B79" w:rsidRDefault="00D45B79" w:rsidP="00D45B79">
      <w:pPr>
        <w:spacing w:after="200"/>
      </w:pPr>
      <w:r>
        <w:rPr>
          <w:rFonts w:ascii="Calibri" w:eastAsia="Calibri" w:hAnsi="Calibri" w:cs="Calibri"/>
          <w:sz w:val="22"/>
          <w:szCs w:val="22"/>
        </w:rPr>
        <w:t xml:space="preserve">It behaves like a call center with a fixed number of open phone lines: a caller only </w:t>
      </w:r>
      <w:proofErr w:type="gramStart"/>
      <w:r>
        <w:rPr>
          <w:rFonts w:ascii="Calibri" w:eastAsia="Calibri" w:hAnsi="Calibri" w:cs="Calibri"/>
          <w:sz w:val="22"/>
          <w:szCs w:val="22"/>
        </w:rPr>
        <w:t>has to</w:t>
      </w:r>
      <w:proofErr w:type="gramEnd"/>
      <w:r>
        <w:rPr>
          <w:rFonts w:ascii="Calibri" w:eastAsia="Calibri" w:hAnsi="Calibri" w:cs="Calibri"/>
          <w:sz w:val="22"/>
          <w:szCs w:val="22"/>
        </w:rPr>
        <w:t xml:space="preserve"> wait if every line is currently busy, and as soon as one call ends, the next caller is connected immediately.</w:t>
      </w:r>
    </w:p>
    <w:p w14:paraId="3E781F99" w14:textId="77777777" w:rsidR="00D45B79" w:rsidRDefault="00D45B79" w:rsidP="00D45B79">
      <w:pPr>
        <w:spacing w:after="200"/>
      </w:pPr>
      <w:r>
        <w:rPr>
          <w:rFonts w:ascii="Calibri" w:eastAsia="Calibri" w:hAnsi="Calibri" w:cs="Calibri"/>
          <w:sz w:val="22"/>
          <w:szCs w:val="22"/>
        </w:rPr>
        <w:t xml:space="preserve">There isn't a separate program or a dedicated team of 16 processes running side by </w:t>
      </w:r>
      <w:proofErr w:type="gramStart"/>
      <w:r>
        <w:rPr>
          <w:rFonts w:ascii="Calibri" w:eastAsia="Calibri" w:hAnsi="Calibri" w:cs="Calibri"/>
          <w:sz w:val="22"/>
          <w:szCs w:val="22"/>
        </w:rPr>
        <w:t>side —</w:t>
      </w:r>
      <w:proofErr w:type="gramEnd"/>
      <w:r>
        <w:rPr>
          <w:rFonts w:ascii="Calibri" w:eastAsia="Calibri" w:hAnsi="Calibri" w:cs="Calibri"/>
          <w:sz w:val="22"/>
          <w:szCs w:val="22"/>
        </w:rPr>
        <w:t xml:space="preserve"> it's a single program, and the number is simply a limit it's been told to respect: never let more than 16 invoices be mid-process at once. When an invoice is doing pure computational work — generating the PDF </w:t>
      </w:r>
      <w:proofErr w:type="gramStart"/>
      <w:r>
        <w:rPr>
          <w:rFonts w:ascii="Calibri" w:eastAsia="Calibri" w:hAnsi="Calibri" w:cs="Calibri"/>
          <w:sz w:val="22"/>
          <w:szCs w:val="22"/>
        </w:rPr>
        <w:t>layout, or</w:t>
      </w:r>
      <w:proofErr w:type="gramEnd"/>
      <w:r>
        <w:rPr>
          <w:rFonts w:ascii="Calibri" w:eastAsia="Calibri" w:hAnsi="Calibri" w:cs="Calibri"/>
          <w:sz w:val="22"/>
          <w:szCs w:val="22"/>
        </w:rPr>
        <w:t xml:space="preserve"> performing the cryptographic signing itself — the machine is genuinely busy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that task for a moment. When an invoice is instead waiting on a network response — uploading the finished file to </w:t>
      </w:r>
      <w:proofErr w:type="gramStart"/>
      <w:r>
        <w:rPr>
          <w:rFonts w:ascii="Calibri" w:eastAsia="Calibri" w:hAnsi="Calibri" w:cs="Calibri"/>
          <w:sz w:val="22"/>
          <w:szCs w:val="22"/>
        </w:rPr>
        <w:t>storage, or</w:t>
      </w:r>
      <w:proofErr w:type="gramEnd"/>
      <w:r>
        <w:rPr>
          <w:rFonts w:ascii="Calibri" w:eastAsia="Calibri" w:hAnsi="Calibri" w:cs="Calibri"/>
          <w:sz w:val="22"/>
          <w:szCs w:val="22"/>
        </w:rPr>
        <w:t xml:space="preserve"> writing the update back to the records system — the underlying computer isn't sitting idle; it's free to make progress on other invoices during that wait.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concurrency limit governs how many invoices are logically "in flight" at once, while the actual computational effort behind that number naturally rises and falls depending on which stage each invoice happens to be in.</w:t>
      </w:r>
    </w:p>
    <w:p w14:paraId="21610734" w14:textId="77777777" w:rsidR="00D45B79" w:rsidRDefault="00D45B79" w:rsidP="00D45B79">
      <w:pPr>
        <w:spacing w:after="200"/>
      </w:pPr>
      <w:r>
        <w:rPr>
          <w:rFonts w:ascii="Calibri" w:eastAsia="Calibri" w:hAnsi="Calibri" w:cs="Calibri"/>
          <w:sz w:val="22"/>
          <w:szCs w:val="22"/>
        </w:rPr>
        <w:t xml:space="preserve">Because many invoices finish concurrently and need to hand their results back safely, the results aren't collected into a plain list — they go into a </w:t>
      </w:r>
      <w:proofErr w:type="spellStart"/>
      <w:r>
        <w:rPr>
          <w:rFonts w:ascii="Consolas" w:eastAsia="Consolas" w:hAnsi="Consolas" w:cs="Consolas"/>
          <w:shd w:val="clear" w:color="auto" w:fill="F2F2F2"/>
        </w:rPr>
        <w:t>ConcurrentBag</w:t>
      </w:r>
      <w:proofErr w:type="spellEnd"/>
      <w:r>
        <w:rPr>
          <w:rFonts w:ascii="Consolas" w:eastAsia="Consolas" w:hAnsi="Consolas" w:cs="Consolas"/>
          <w:shd w:val="clear" w:color="auto" w:fill="F2F2F2"/>
        </w:rPr>
        <w:t>&lt;</w:t>
      </w:r>
      <w:proofErr w:type="spellStart"/>
      <w:r>
        <w:rPr>
          <w:rFonts w:ascii="Consolas" w:eastAsia="Consolas" w:hAnsi="Consolas" w:cs="Consolas"/>
          <w:shd w:val="clear" w:color="auto" w:fill="F2F2F2"/>
        </w:rPr>
        <w:t>InvoiceProcessingResult</w:t>
      </w:r>
      <w:proofErr w:type="spellEnd"/>
      <w:r>
        <w:rPr>
          <w:rFonts w:ascii="Consolas" w:eastAsia="Consolas" w:hAnsi="Consolas" w:cs="Consolas"/>
          <w:shd w:val="clear" w:color="auto" w:fill="F2F2F2"/>
        </w:rPr>
        <w:t>&gt;</w:t>
      </w:r>
      <w:r>
        <w:rPr>
          <w:rFonts w:ascii="Calibri" w:eastAsia="Calibri" w:hAnsi="Calibri" w:cs="Calibri"/>
          <w:sz w:val="22"/>
          <w:szCs w:val="22"/>
        </w:rPr>
        <w:t xml:space="preserve">, a collection built to be written </w:t>
      </w:r>
      <w:proofErr w:type="gramStart"/>
      <w:r>
        <w:rPr>
          <w:rFonts w:ascii="Calibri" w:eastAsia="Calibri" w:hAnsi="Calibri" w:cs="Calibri"/>
          <w:sz w:val="22"/>
          <w:szCs w:val="22"/>
        </w:rPr>
        <w:t>to from</w:t>
      </w:r>
      <w:proofErr w:type="gramEnd"/>
      <w:r>
        <w:rPr>
          <w:rFonts w:ascii="Calibri" w:eastAsia="Calibri" w:hAnsi="Calibri" w:cs="Calibri"/>
          <w:sz w:val="22"/>
          <w:szCs w:val="22"/>
        </w:rPr>
        <w:t xml:space="preserve"> many parallel workers at once without corrupting itself.</w:t>
      </w:r>
    </w:p>
    <w:p w14:paraId="225E0878" w14:textId="77777777" w:rsidR="00D45B79" w:rsidRDefault="00D45B79" w:rsidP="00D45B79">
      <w:pPr>
        <w:spacing w:after="200"/>
      </w:pPr>
      <w:r>
        <w:rPr>
          <w:rFonts w:ascii="Calibri" w:eastAsia="Calibri" w:hAnsi="Calibri" w:cs="Calibri"/>
          <w:sz w:val="22"/>
          <w:szCs w:val="22"/>
        </w:rPr>
        <w:lastRenderedPageBreak/>
        <w:t>The limit itself is a tunable setting (</w:t>
      </w:r>
      <w:proofErr w:type="spellStart"/>
      <w:r>
        <w:rPr>
          <w:rFonts w:ascii="Consolas" w:eastAsia="Consolas" w:hAnsi="Consolas" w:cs="Consolas"/>
          <w:shd w:val="clear" w:color="auto" w:fill="F2F2F2"/>
        </w:rPr>
        <w:t>BatchConcurrencyLimit</w:t>
      </w:r>
      <w:proofErr w:type="spellEnd"/>
      <w:r>
        <w:rPr>
          <w:rFonts w:ascii="Calibri" w:eastAsia="Calibri" w:hAnsi="Calibri" w:cs="Calibri"/>
          <w:sz w:val="22"/>
          <w:szCs w:val="22"/>
        </w:rPr>
        <w:t xml:space="preserve"> in configuration, defaulting to 16 if unset) — not a fixed law. It exists to strike a balance between finishing the batch quickly and not overwhelming the vault, storage, and records systems that every invoice depends on.</w:t>
      </w:r>
    </w:p>
    <w:p w14:paraId="0C77AE60" w14:textId="77777777" w:rsidR="00D45B79" w:rsidRDefault="00D45B79" w:rsidP="00D45B79">
      <w:pPr>
        <w:pStyle w:val="Heading1"/>
        <w:spacing w:before="320" w:after="160"/>
      </w:pPr>
      <w:r>
        <w:t>Step 5 — What Happens to Each Individual Invoice</w:t>
      </w:r>
    </w:p>
    <w:p w14:paraId="666956FD" w14:textId="77777777" w:rsidR="00D45B79" w:rsidRDefault="00D45B79" w:rsidP="00D45B79">
      <w:pPr>
        <w:spacing w:after="200"/>
      </w:pPr>
      <w:r>
        <w:rPr>
          <w:rFonts w:ascii="Calibri" w:eastAsia="Calibri" w:hAnsi="Calibri" w:cs="Calibri"/>
          <w:sz w:val="22"/>
          <w:szCs w:val="22"/>
        </w:rPr>
        <w:t>Each invoice that enters processing goes through the same four steps, always in the same order:</w:t>
      </w:r>
    </w:p>
    <w:p w14:paraId="723B1800" w14:textId="77777777" w:rsidR="00D45B79" w:rsidRDefault="00D45B79" w:rsidP="00D45B79">
      <w:pPr>
        <w:pStyle w:val="ListParagraph"/>
        <w:numPr>
          <w:ilvl w:val="0"/>
          <w:numId w:val="8"/>
        </w:numPr>
        <w:spacing w:after="120"/>
        <w:contextualSpacing w:val="0"/>
      </w:pPr>
      <w:r>
        <w:rPr>
          <w:rFonts w:ascii="Calibri" w:eastAsia="Calibri" w:hAnsi="Calibri" w:cs="Calibri"/>
          <w:b/>
          <w:bCs/>
          <w:sz w:val="22"/>
          <w:szCs w:val="22"/>
        </w:rPr>
        <w:t>Draft the invoice</w:t>
      </w:r>
      <w:r>
        <w:rPr>
          <w:rFonts w:ascii="Calibri" w:eastAsia="Calibri" w:hAnsi="Calibri" w:cs="Calibri"/>
          <w:sz w:val="22"/>
          <w:szCs w:val="22"/>
        </w:rPr>
        <w:t xml:space="preserve"> — the program builds the actual document: the customer's details, an itemized table of what was purchased, the calculated tax, and the total amount due. At this point it's just an ordinary, unsigned PDF.</w:t>
      </w:r>
    </w:p>
    <w:p w14:paraId="6014AE03" w14:textId="77777777" w:rsidR="00D45B79" w:rsidRDefault="00D45B79" w:rsidP="00D45B79">
      <w:pPr>
        <w:pStyle w:val="ListParagraph"/>
        <w:numPr>
          <w:ilvl w:val="0"/>
          <w:numId w:val="8"/>
        </w:numPr>
        <w:spacing w:after="120"/>
        <w:contextualSpacing w:val="0"/>
      </w:pPr>
      <w:r>
        <w:rPr>
          <w:rFonts w:ascii="Calibri" w:eastAsia="Calibri" w:hAnsi="Calibri" w:cs="Calibri"/>
          <w:b/>
          <w:bCs/>
          <w:sz w:val="22"/>
          <w:szCs w:val="22"/>
        </w:rPr>
        <w:t>Apply the seal</w:t>
      </w:r>
      <w:r>
        <w:rPr>
          <w:rFonts w:ascii="Calibri" w:eastAsia="Calibri" w:hAnsi="Calibri" w:cs="Calibri"/>
          <w:sz w:val="22"/>
          <w:szCs w:val="22"/>
        </w:rPr>
        <w:t xml:space="preserve"> — the program uses the company's signing certificate (loaded once in Step 3) to embed a digital signature directly into the PDF. This is the legally required step: it cryptographically proves the exact document came from the company and hasn't been changed since.</w:t>
      </w:r>
    </w:p>
    <w:p w14:paraId="1464863B" w14:textId="77777777" w:rsidR="00D45B79" w:rsidRDefault="00D45B79" w:rsidP="00D45B79">
      <w:pPr>
        <w:pStyle w:val="ListParagraph"/>
        <w:numPr>
          <w:ilvl w:val="0"/>
          <w:numId w:val="8"/>
        </w:numPr>
        <w:spacing w:after="120"/>
        <w:contextualSpacing w:val="0"/>
      </w:pPr>
      <w:r>
        <w:rPr>
          <w:rFonts w:ascii="Calibri" w:eastAsia="Calibri" w:hAnsi="Calibri" w:cs="Calibri"/>
          <w:b/>
          <w:bCs/>
          <w:sz w:val="22"/>
          <w:szCs w:val="22"/>
        </w:rPr>
        <w:t>File it away</w:t>
      </w:r>
      <w:r>
        <w:rPr>
          <w:rFonts w:ascii="Calibri" w:eastAsia="Calibri" w:hAnsi="Calibri" w:cs="Calibri"/>
          <w:sz w:val="22"/>
          <w:szCs w:val="22"/>
        </w:rPr>
        <w:t xml:space="preserve"> — the finished, sealed PDF is uploaded to cloud storage, organized in a predictable, date-based location so it can be found again later.</w:t>
      </w:r>
    </w:p>
    <w:p w14:paraId="6F7E3071" w14:textId="627DD78C" w:rsidR="00D45B79" w:rsidRDefault="00D45B79" w:rsidP="00D45B79">
      <w:pPr>
        <w:pStyle w:val="ListParagraph"/>
        <w:numPr>
          <w:ilvl w:val="0"/>
          <w:numId w:val="8"/>
        </w:numPr>
        <w:spacing w:after="120"/>
        <w:contextualSpacing w:val="0"/>
      </w:pPr>
      <w:r>
        <w:rPr>
          <w:rFonts w:ascii="Calibri" w:eastAsia="Calibri" w:hAnsi="Calibri" w:cs="Calibri"/>
          <w:b/>
          <w:bCs/>
          <w:sz w:val="22"/>
          <w:szCs w:val="22"/>
        </w:rPr>
        <w:t xml:space="preserve">Update the </w:t>
      </w:r>
      <w:r w:rsidR="002450DE">
        <w:rPr>
          <w:rFonts w:ascii="Calibri" w:eastAsia="Calibri" w:hAnsi="Calibri" w:cs="Calibri"/>
          <w:b/>
          <w:bCs/>
          <w:sz w:val="22"/>
          <w:szCs w:val="22"/>
        </w:rPr>
        <w:t>record</w:t>
      </w:r>
      <w:r w:rsidR="002450DE">
        <w:rPr>
          <w:rFonts w:ascii="Calibri" w:eastAsia="Calibri" w:hAnsi="Calibri" w:cs="Calibri"/>
          <w:sz w:val="22"/>
          <w:szCs w:val="22"/>
        </w:rPr>
        <w:t>ing,</w:t>
      </w:r>
      <w:r>
        <w:rPr>
          <w:rFonts w:ascii="Calibri" w:eastAsia="Calibri" w:hAnsi="Calibri" w:cs="Calibri"/>
          <w:sz w:val="22"/>
          <w:szCs w:val="22"/>
        </w:rPr>
        <w:t xml:space="preserve"> the program goes back to the company's records system and marks that specific order as complete, noting exactly where the signed document now lives.</w:t>
      </w:r>
    </w:p>
    <w:p w14:paraId="571542EE" w14:textId="77777777" w:rsidR="00D45B79" w:rsidRDefault="00D45B79" w:rsidP="00D45B79">
      <w:pPr>
        <w:spacing w:after="200"/>
      </w:pPr>
      <w:r>
        <w:rPr>
          <w:rFonts w:ascii="Calibri" w:eastAsia="Calibri" w:hAnsi="Calibri" w:cs="Calibri"/>
          <w:sz w:val="22"/>
          <w:szCs w:val="22"/>
        </w:rPr>
        <w:t>Only once all four of these steps succeed for a given invoice is it considered done.</w:t>
      </w:r>
    </w:p>
    <w:p w14:paraId="65B5833E" w14:textId="77777777" w:rsidR="00D45B79" w:rsidRDefault="00D45B79" w:rsidP="00D45B79">
      <w:pPr>
        <w:pStyle w:val="Heading1"/>
        <w:spacing w:before="320" w:after="160"/>
      </w:pPr>
      <w:r>
        <w:t>Step 6 — Handling Problems Without Stopping the Whole Run</w:t>
      </w:r>
    </w:p>
    <w:p w14:paraId="7F78D91B" w14:textId="77777777" w:rsidR="00D45B79" w:rsidRDefault="00D45B79" w:rsidP="00D45B79">
      <w:pPr>
        <w:spacing w:after="200"/>
      </w:pPr>
      <w:r>
        <w:rPr>
          <w:rFonts w:ascii="Calibri" w:eastAsia="Calibri" w:hAnsi="Calibri" w:cs="Calibri"/>
          <w:sz w:val="22"/>
          <w:szCs w:val="22"/>
        </w:rPr>
        <w:t xml:space="preserve">It's inevitable that, out of several thousand invoices, occasionally something goes wrong with one of them — malformed data on that </w:t>
      </w:r>
      <w:proofErr w:type="gramStart"/>
      <w:r>
        <w:rPr>
          <w:rFonts w:ascii="Calibri" w:eastAsia="Calibri" w:hAnsi="Calibri" w:cs="Calibri"/>
          <w:sz w:val="22"/>
          <w:szCs w:val="22"/>
        </w:rPr>
        <w:t>particular order</w:t>
      </w:r>
      <w:proofErr w:type="gramEnd"/>
      <w:r>
        <w:rPr>
          <w:rFonts w:ascii="Calibri" w:eastAsia="Calibri" w:hAnsi="Calibri" w:cs="Calibri"/>
          <w:sz w:val="22"/>
          <w:szCs w:val="22"/>
        </w:rPr>
        <w:t>, or a transient failure at one of the four steps above. The system is deliberately designed so that a single failure never derails the entire batch.</w:t>
      </w:r>
    </w:p>
    <w:p w14:paraId="5A2DDD1D" w14:textId="77777777" w:rsidR="00D45B79" w:rsidRDefault="00D45B79" w:rsidP="00D45B79">
      <w:pPr>
        <w:spacing w:after="200"/>
      </w:pPr>
      <w:r>
        <w:rPr>
          <w:rFonts w:ascii="Calibri" w:eastAsia="Calibri" w:hAnsi="Calibri" w:cs="Calibri"/>
          <w:sz w:val="22"/>
          <w:szCs w:val="22"/>
        </w:rPr>
        <w:t>Each invoice's four-step pipeline runs inside its own try/catch. If any step throws, the program stops working on that specific invoice, logs exactly what went wrong, and makes a best-effort call back to the records system to flag that order as needing manual attention — leaving a clear note for a person to review and reissue it later:</w:t>
      </w: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45B79" w14:paraId="50B69E5E" w14:textId="77777777" w:rsidTr="00AA4E6B">
        <w:tc>
          <w:tcPr>
            <w:tcW w:w="5000" w:type="pct"/>
            <w:shd w:val="clear" w:color="auto" w:fill="F2F2F2"/>
            <w:tcMar>
              <w:top w:w="120" w:type="dxa"/>
              <w:left w:w="160" w:type="dxa"/>
              <w:bottom w:w="120" w:type="dxa"/>
              <w:right w:w="160" w:type="dxa"/>
            </w:tcMar>
          </w:tcPr>
          <w:p w14:paraId="2C888890" w14:textId="77777777" w:rsidR="00D45B79" w:rsidRDefault="00D45B79" w:rsidP="00AA4E6B">
            <w:r>
              <w:rPr>
                <w:rFonts w:ascii="Consolas" w:eastAsia="Consolas" w:hAnsi="Consolas" w:cs="Consolas"/>
                <w:sz w:val="19"/>
                <w:szCs w:val="19"/>
              </w:rPr>
              <w:t>catch (Exception ex)</w:t>
            </w:r>
          </w:p>
          <w:p w14:paraId="0CEBCCCA" w14:textId="77777777" w:rsidR="00D45B79" w:rsidRDefault="00D45B79" w:rsidP="00AA4E6B">
            <w:r>
              <w:rPr>
                <w:rFonts w:ascii="Consolas" w:eastAsia="Consolas" w:hAnsi="Consolas" w:cs="Consolas"/>
                <w:sz w:val="19"/>
                <w:szCs w:val="19"/>
              </w:rPr>
              <w:t>{</w:t>
            </w:r>
          </w:p>
          <w:p w14:paraId="4D1C1801" w14:textId="77777777" w:rsidR="00D45B79" w:rsidRDefault="00D45B79" w:rsidP="00AA4E6B">
            <w:r>
              <w:rPr>
                <w:rFonts w:ascii="Consolas" w:eastAsia="Consolas" w:hAnsi="Consolas" w:cs="Consolas"/>
                <w:sz w:val="19"/>
                <w:szCs w:val="19"/>
              </w:rPr>
              <w:t xml:space="preserve">    _</w:t>
            </w:r>
            <w:proofErr w:type="spellStart"/>
            <w:proofErr w:type="gramStart"/>
            <w:r>
              <w:rPr>
                <w:rFonts w:ascii="Consolas" w:eastAsia="Consolas" w:hAnsi="Consolas" w:cs="Consolas"/>
                <w:sz w:val="19"/>
                <w:szCs w:val="19"/>
              </w:rPr>
              <w:t>logger.LogError</w:t>
            </w:r>
            <w:proofErr w:type="spellEnd"/>
            <w:proofErr w:type="gramEnd"/>
            <w:r>
              <w:rPr>
                <w:rFonts w:ascii="Consolas" w:eastAsia="Consolas" w:hAnsi="Consolas" w:cs="Consolas"/>
                <w:sz w:val="19"/>
                <w:szCs w:val="19"/>
              </w:rPr>
              <w:t>(ex, "Failed to generate/sign invoice {</w:t>
            </w:r>
            <w:proofErr w:type="spellStart"/>
            <w:r>
              <w:rPr>
                <w:rFonts w:ascii="Consolas" w:eastAsia="Consolas" w:hAnsi="Consolas" w:cs="Consolas"/>
                <w:sz w:val="19"/>
                <w:szCs w:val="19"/>
              </w:rPr>
              <w:t>InvoiceNumber</w:t>
            </w:r>
            <w:proofErr w:type="spellEnd"/>
            <w:r>
              <w:rPr>
                <w:rFonts w:ascii="Consolas" w:eastAsia="Consolas" w:hAnsi="Consolas" w:cs="Consolas"/>
                <w:sz w:val="19"/>
                <w:szCs w:val="19"/>
              </w:rPr>
              <w:t>} (order {</w:t>
            </w:r>
            <w:proofErr w:type="spellStart"/>
            <w:r>
              <w:rPr>
                <w:rFonts w:ascii="Consolas" w:eastAsia="Consolas" w:hAnsi="Consolas" w:cs="Consolas"/>
                <w:sz w:val="19"/>
                <w:szCs w:val="19"/>
              </w:rPr>
              <w:t>OrderId</w:t>
            </w:r>
            <w:proofErr w:type="spellEnd"/>
            <w:r>
              <w:rPr>
                <w:rFonts w:ascii="Consolas" w:eastAsia="Consolas" w:hAnsi="Consolas" w:cs="Consolas"/>
                <w:sz w:val="19"/>
                <w:szCs w:val="19"/>
              </w:rPr>
              <w:t>})", ...);</w:t>
            </w:r>
          </w:p>
          <w:p w14:paraId="49D1C829" w14:textId="77777777" w:rsidR="00D45B79" w:rsidRDefault="00D45B79" w:rsidP="00AA4E6B">
            <w:r>
              <w:rPr>
                <w:rFonts w:ascii="Consolas" w:eastAsia="Consolas" w:hAnsi="Consolas" w:cs="Consolas"/>
                <w:sz w:val="19"/>
                <w:szCs w:val="19"/>
              </w:rPr>
              <w:t xml:space="preserve"> </w:t>
            </w:r>
          </w:p>
          <w:p w14:paraId="0FF8B905" w14:textId="77777777" w:rsidR="00D45B79" w:rsidRDefault="00D45B79" w:rsidP="00AA4E6B">
            <w:r>
              <w:rPr>
                <w:rFonts w:ascii="Consolas" w:eastAsia="Consolas" w:hAnsi="Consolas" w:cs="Consolas"/>
                <w:sz w:val="19"/>
                <w:szCs w:val="19"/>
              </w:rPr>
              <w:t xml:space="preserve">    try</w:t>
            </w:r>
          </w:p>
          <w:p w14:paraId="53DEAC6A" w14:textId="77777777" w:rsidR="00D45B79" w:rsidRDefault="00D45B79" w:rsidP="00AA4E6B">
            <w:r>
              <w:rPr>
                <w:rFonts w:ascii="Consolas" w:eastAsia="Consolas" w:hAnsi="Consolas" w:cs="Consolas"/>
                <w:sz w:val="19"/>
                <w:szCs w:val="19"/>
              </w:rPr>
              <w:t xml:space="preserve">    {</w:t>
            </w:r>
          </w:p>
          <w:p w14:paraId="20892FCF" w14:textId="77777777" w:rsidR="00D45B79" w:rsidRDefault="00D45B79" w:rsidP="00AA4E6B">
            <w:r>
              <w:rPr>
                <w:rFonts w:ascii="Consolas" w:eastAsia="Consolas" w:hAnsi="Consolas" w:cs="Consolas"/>
                <w:sz w:val="19"/>
                <w:szCs w:val="19"/>
              </w:rPr>
              <w:t xml:space="preserve">        await _</w:t>
            </w:r>
            <w:proofErr w:type="spellStart"/>
            <w:proofErr w:type="gramStart"/>
            <w:r>
              <w:rPr>
                <w:rFonts w:ascii="Consolas" w:eastAsia="Consolas" w:hAnsi="Consolas" w:cs="Consolas"/>
                <w:sz w:val="19"/>
                <w:szCs w:val="19"/>
              </w:rPr>
              <w:t>dataverse.FlagForManualReissueAsync</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invoice.OrderId</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ex.Message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ct</w:t>
            </w:r>
            <w:proofErr w:type="spellEnd"/>
            <w:r>
              <w:rPr>
                <w:rFonts w:ascii="Consolas" w:eastAsia="Consolas" w:hAnsi="Consolas" w:cs="Consolas"/>
                <w:sz w:val="19"/>
                <w:szCs w:val="19"/>
              </w:rPr>
              <w:t>);</w:t>
            </w:r>
          </w:p>
          <w:p w14:paraId="49FBCEBF" w14:textId="77777777" w:rsidR="00D45B79" w:rsidRDefault="00D45B79" w:rsidP="00AA4E6B">
            <w:r>
              <w:rPr>
                <w:rFonts w:ascii="Consolas" w:eastAsia="Consolas" w:hAnsi="Consolas" w:cs="Consolas"/>
                <w:sz w:val="19"/>
                <w:szCs w:val="19"/>
              </w:rPr>
              <w:t xml:space="preserve">    }</w:t>
            </w:r>
          </w:p>
          <w:p w14:paraId="5C375837" w14:textId="77777777" w:rsidR="00D45B79" w:rsidRDefault="00D45B79" w:rsidP="00AA4E6B">
            <w:r>
              <w:rPr>
                <w:rFonts w:ascii="Consolas" w:eastAsia="Consolas" w:hAnsi="Consolas" w:cs="Consolas"/>
                <w:sz w:val="19"/>
                <w:szCs w:val="19"/>
              </w:rPr>
              <w:t xml:space="preserve">    catch (Exception </w:t>
            </w:r>
            <w:proofErr w:type="spellStart"/>
            <w:r>
              <w:rPr>
                <w:rFonts w:ascii="Consolas" w:eastAsia="Consolas" w:hAnsi="Consolas" w:cs="Consolas"/>
                <w:sz w:val="19"/>
                <w:szCs w:val="19"/>
              </w:rPr>
              <w:t>flagEx</w:t>
            </w:r>
            <w:proofErr w:type="spellEnd"/>
            <w:r>
              <w:rPr>
                <w:rFonts w:ascii="Consolas" w:eastAsia="Consolas" w:hAnsi="Consolas" w:cs="Consolas"/>
                <w:sz w:val="19"/>
                <w:szCs w:val="19"/>
              </w:rPr>
              <w:t>)</w:t>
            </w:r>
          </w:p>
          <w:p w14:paraId="52402639" w14:textId="77777777" w:rsidR="00D45B79" w:rsidRDefault="00D45B79" w:rsidP="00AA4E6B">
            <w:r>
              <w:rPr>
                <w:rFonts w:ascii="Consolas" w:eastAsia="Consolas" w:hAnsi="Consolas" w:cs="Consolas"/>
                <w:sz w:val="19"/>
                <w:szCs w:val="19"/>
              </w:rPr>
              <w:t xml:space="preserve">    {</w:t>
            </w:r>
          </w:p>
          <w:p w14:paraId="0207364C" w14:textId="77777777" w:rsidR="00D45B79" w:rsidRDefault="00D45B79" w:rsidP="00AA4E6B">
            <w:r>
              <w:rPr>
                <w:rFonts w:ascii="Consolas" w:eastAsia="Consolas" w:hAnsi="Consolas" w:cs="Consolas"/>
                <w:sz w:val="19"/>
                <w:szCs w:val="19"/>
              </w:rPr>
              <w:t xml:space="preserve">        _</w:t>
            </w:r>
            <w:proofErr w:type="spellStart"/>
            <w:proofErr w:type="gramStart"/>
            <w:r>
              <w:rPr>
                <w:rFonts w:ascii="Consolas" w:eastAsia="Consolas" w:hAnsi="Consolas" w:cs="Consolas"/>
                <w:sz w:val="19"/>
                <w:szCs w:val="19"/>
              </w:rPr>
              <w:t>logger.LogError</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flagEx</w:t>
            </w:r>
            <w:proofErr w:type="spellEnd"/>
            <w:r>
              <w:rPr>
                <w:rFonts w:ascii="Consolas" w:eastAsia="Consolas" w:hAnsi="Consolas" w:cs="Consolas"/>
                <w:sz w:val="19"/>
                <w:szCs w:val="19"/>
              </w:rPr>
              <w:t xml:space="preserve">, "Also failed to flag order {OrderId} for manual reissue", </w:t>
            </w:r>
            <w:proofErr w:type="spellStart"/>
            <w:proofErr w:type="gramStart"/>
            <w:r>
              <w:rPr>
                <w:rFonts w:ascii="Consolas" w:eastAsia="Consolas" w:hAnsi="Consolas" w:cs="Consolas"/>
                <w:sz w:val="19"/>
                <w:szCs w:val="19"/>
              </w:rPr>
              <w:t>invoice.OrderId</w:t>
            </w:r>
            <w:proofErr w:type="spellEnd"/>
            <w:proofErr w:type="gramEnd"/>
            <w:r>
              <w:rPr>
                <w:rFonts w:ascii="Consolas" w:eastAsia="Consolas" w:hAnsi="Consolas" w:cs="Consolas"/>
                <w:sz w:val="19"/>
                <w:szCs w:val="19"/>
              </w:rPr>
              <w:t>);</w:t>
            </w:r>
          </w:p>
          <w:p w14:paraId="69BAB010" w14:textId="77777777" w:rsidR="00D45B79" w:rsidRDefault="00D45B79" w:rsidP="00AA4E6B">
            <w:r>
              <w:rPr>
                <w:rFonts w:ascii="Consolas" w:eastAsia="Consolas" w:hAnsi="Consolas" w:cs="Consolas"/>
                <w:sz w:val="19"/>
                <w:szCs w:val="19"/>
              </w:rPr>
              <w:t xml:space="preserve">    }</w:t>
            </w:r>
          </w:p>
          <w:p w14:paraId="3A014755" w14:textId="77777777" w:rsidR="00D45B79" w:rsidRDefault="00D45B79" w:rsidP="00AA4E6B">
            <w:r>
              <w:rPr>
                <w:rFonts w:ascii="Consolas" w:eastAsia="Consolas" w:hAnsi="Consolas" w:cs="Consolas"/>
                <w:sz w:val="19"/>
                <w:szCs w:val="19"/>
              </w:rPr>
              <w:t xml:space="preserve"> </w:t>
            </w:r>
          </w:p>
          <w:p w14:paraId="5E1A5979" w14:textId="77777777" w:rsidR="00D45B79" w:rsidRDefault="00D45B79" w:rsidP="00AA4E6B">
            <w:r>
              <w:rPr>
                <w:rFonts w:ascii="Consolas" w:eastAsia="Consolas" w:hAnsi="Consolas" w:cs="Consolas"/>
                <w:sz w:val="19"/>
                <w:szCs w:val="19"/>
              </w:rPr>
              <w:t xml:space="preserve">    return new </w:t>
            </w:r>
            <w:proofErr w:type="spellStart"/>
            <w:r>
              <w:rPr>
                <w:rFonts w:ascii="Consolas" w:eastAsia="Consolas" w:hAnsi="Consolas" w:cs="Consolas"/>
                <w:sz w:val="19"/>
                <w:szCs w:val="19"/>
              </w:rPr>
              <w:t>InvoiceProcessingResult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Success</w:t>
            </w:r>
            <w:proofErr w:type="gramEnd"/>
            <w:r>
              <w:rPr>
                <w:rFonts w:ascii="Consolas" w:eastAsia="Consolas" w:hAnsi="Consolas" w:cs="Consolas"/>
                <w:sz w:val="19"/>
                <w:szCs w:val="19"/>
              </w:rPr>
              <w:t xml:space="preserve"> = false, </w:t>
            </w:r>
            <w:proofErr w:type="spellStart"/>
            <w:r>
              <w:rPr>
                <w:rFonts w:ascii="Consolas" w:eastAsia="Consolas" w:hAnsi="Consolas" w:cs="Consolas"/>
                <w:sz w:val="19"/>
                <w:szCs w:val="19"/>
              </w:rPr>
              <w:t>ErrorMessage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ex.Message</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33E76FBE" w14:textId="77777777" w:rsidR="00D45B79" w:rsidRDefault="00D45B79" w:rsidP="00AA4E6B">
            <w:r>
              <w:rPr>
                <w:rFonts w:ascii="Consolas" w:eastAsia="Consolas" w:hAnsi="Consolas" w:cs="Consolas"/>
                <w:sz w:val="19"/>
                <w:szCs w:val="19"/>
              </w:rPr>
              <w:t>}</w:t>
            </w:r>
          </w:p>
        </w:tc>
      </w:tr>
    </w:tbl>
    <w:p w14:paraId="08E66DE5" w14:textId="77777777" w:rsidR="00D45B79" w:rsidRDefault="00D45B79" w:rsidP="00D45B79">
      <w:pPr>
        <w:spacing w:before="60" w:after="260"/>
      </w:pPr>
      <w:proofErr w:type="spellStart"/>
      <w:r>
        <w:rPr>
          <w:rFonts w:ascii="Calibri" w:eastAsia="Calibri" w:hAnsi="Calibri" w:cs="Calibri"/>
          <w:i/>
          <w:iCs/>
          <w:color w:val="595959"/>
        </w:rPr>
        <w:t>InvoiceBatchProcessor.ProcessSingleInvoiceAsync</w:t>
      </w:r>
      <w:proofErr w:type="spellEnd"/>
    </w:p>
    <w:p w14:paraId="0B129355" w14:textId="77777777" w:rsidR="00D45B79" w:rsidRDefault="00D45B79" w:rsidP="00D45B79">
      <w:pPr>
        <w:spacing w:after="200"/>
      </w:pPr>
      <w:r>
        <w:rPr>
          <w:rFonts w:ascii="Calibri" w:eastAsia="Calibri" w:hAnsi="Calibri" w:cs="Calibri"/>
          <w:sz w:val="22"/>
          <w:szCs w:val="22"/>
        </w:rPr>
        <w:lastRenderedPageBreak/>
        <w:t xml:space="preserve">Critically, the exception is </w:t>
      </w:r>
      <w:r>
        <w:rPr>
          <w:rFonts w:ascii="Calibri" w:eastAsia="Calibri" w:hAnsi="Calibri" w:cs="Calibri"/>
          <w:b/>
          <w:bCs/>
          <w:sz w:val="22"/>
          <w:szCs w:val="22"/>
        </w:rPr>
        <w:t>caught and turned into a failed result</w:t>
      </w:r>
      <w:r>
        <w:rPr>
          <w:rFonts w:ascii="Calibri" w:eastAsia="Calibri" w:hAnsi="Calibri" w:cs="Calibri"/>
          <w:sz w:val="22"/>
          <w:szCs w:val="22"/>
        </w:rPr>
        <w:t xml:space="preserve"> rather than allowed to escape — so it never propagates up and cancels </w:t>
      </w:r>
      <w:proofErr w:type="spellStart"/>
      <w:r>
        <w:rPr>
          <w:rFonts w:ascii="Consolas" w:eastAsia="Consolas" w:hAnsi="Consolas" w:cs="Consolas"/>
          <w:shd w:val="clear" w:color="auto" w:fill="F2F2F2"/>
        </w:rPr>
        <w:t>Parallel.ForEachAsync</w:t>
      </w:r>
      <w:proofErr w:type="spellEnd"/>
      <w:r>
        <w:rPr>
          <w:rFonts w:ascii="Calibri" w:eastAsia="Calibri" w:hAnsi="Calibri" w:cs="Calibri"/>
          <w:sz w:val="22"/>
          <w:szCs w:val="22"/>
        </w:rPr>
        <w:t xml:space="preserve"> itself. Every other invoice, including the ones running alongside it at that same moment, continues completely unaffected. Nothing about one invoice's failure interrupts or cancels the invoices being processed in parallel with it.</w:t>
      </w:r>
    </w:p>
    <w:p w14:paraId="62AACCA3" w14:textId="77777777" w:rsidR="00D45B79" w:rsidRDefault="00D45B79" w:rsidP="00D45B79">
      <w:pPr>
        <w:spacing w:after="200"/>
      </w:pPr>
      <w:r>
        <w:rPr>
          <w:rFonts w:ascii="Calibri" w:eastAsia="Calibri" w:hAnsi="Calibri" w:cs="Calibri"/>
          <w:sz w:val="22"/>
          <w:szCs w:val="22"/>
        </w:rPr>
        <w:t>This means the outcome of every invoice — whether it succeeded or failed — is captured and accounted for individually, rather than a single error anywhere in the batch causing the whole month's run to abort.</w:t>
      </w:r>
    </w:p>
    <w:p w14:paraId="4D798239" w14:textId="77777777" w:rsidR="00D45B79" w:rsidRDefault="00D45B79" w:rsidP="00D45B79">
      <w:pPr>
        <w:pStyle w:val="Heading1"/>
        <w:spacing w:before="320" w:after="160"/>
      </w:pPr>
      <w:r>
        <w:t>Step 7 — Waiting for Everything to Finish</w:t>
      </w:r>
    </w:p>
    <w:p w14:paraId="4985ABF5" w14:textId="24DD04E2" w:rsidR="00D45B79" w:rsidRDefault="00D45B79" w:rsidP="00D45B79">
      <w:pPr>
        <w:spacing w:after="200"/>
      </w:pPr>
      <w:r>
        <w:rPr>
          <w:rFonts w:ascii="Calibri" w:eastAsia="Calibri" w:hAnsi="Calibri" w:cs="Calibri"/>
          <w:sz w:val="22"/>
          <w:szCs w:val="22"/>
        </w:rPr>
        <w:t xml:space="preserve">The program does not consider the run complete until every single invoice on the original list has reached an outcome — either successfully sealed and </w:t>
      </w:r>
      <w:r w:rsidR="00D53E19">
        <w:rPr>
          <w:rFonts w:ascii="Calibri" w:eastAsia="Calibri" w:hAnsi="Calibri" w:cs="Calibri"/>
          <w:sz w:val="22"/>
          <w:szCs w:val="22"/>
        </w:rPr>
        <w:t>filed or</w:t>
      </w:r>
      <w:r>
        <w:rPr>
          <w:rFonts w:ascii="Calibri" w:eastAsia="Calibri" w:hAnsi="Calibri" w:cs="Calibri"/>
          <w:sz w:val="22"/>
          <w:szCs w:val="22"/>
        </w:rPr>
        <w:t xml:space="preserve"> flagged for manual reissue. Because the code </w:t>
      </w:r>
      <w:r>
        <w:rPr>
          <w:rFonts w:ascii="Consolas" w:eastAsia="Consolas" w:hAnsi="Consolas" w:cs="Consolas"/>
          <w:shd w:val="clear" w:color="auto" w:fill="F2F2F2"/>
        </w:rPr>
        <w:t>await</w:t>
      </w:r>
      <w:r>
        <w:rPr>
          <w:rFonts w:ascii="Calibri" w:eastAsia="Calibri" w:hAnsi="Calibri" w:cs="Calibri"/>
          <w:sz w:val="22"/>
          <w:szCs w:val="22"/>
        </w:rPr>
        <w:t xml:space="preserve">s the entire </w:t>
      </w:r>
      <w:proofErr w:type="spellStart"/>
      <w:r>
        <w:rPr>
          <w:rFonts w:ascii="Consolas" w:eastAsia="Consolas" w:hAnsi="Consolas" w:cs="Consolas"/>
          <w:shd w:val="clear" w:color="auto" w:fill="F2F2F2"/>
        </w:rPr>
        <w:t>Parallel</w:t>
      </w:r>
      <w:proofErr w:type="gramStart"/>
      <w:r>
        <w:rPr>
          <w:rFonts w:ascii="Consolas" w:eastAsia="Consolas" w:hAnsi="Consolas" w:cs="Consolas"/>
          <w:shd w:val="clear" w:color="auto" w:fill="F2F2F2"/>
        </w:rPr>
        <w:t>.ForEachAsync</w:t>
      </w:r>
      <w:proofErr w:type="spellEnd"/>
      <w:proofErr w:type="gramEnd"/>
      <w:r>
        <w:rPr>
          <w:rFonts w:ascii="Calibri" w:eastAsia="Calibri" w:hAnsi="Calibri" w:cs="Calibri"/>
          <w:sz w:val="22"/>
          <w:szCs w:val="22"/>
        </w:rPr>
        <w:t xml:space="preserve"> call, execution can't reach the summary-building step until every invoice, across every concurrency slot, has finished. There's no partial or early finish; the batch waits for the last invoice, whichever </w:t>
      </w:r>
      <w:proofErr w:type="gramStart"/>
      <w:r>
        <w:rPr>
          <w:rFonts w:ascii="Calibri" w:eastAsia="Calibri" w:hAnsi="Calibri" w:cs="Calibri"/>
          <w:sz w:val="22"/>
          <w:szCs w:val="22"/>
        </w:rPr>
        <w:t>one that</w:t>
      </w:r>
      <w:proofErr w:type="gramEnd"/>
      <w:r>
        <w:rPr>
          <w:rFonts w:ascii="Calibri" w:eastAsia="Calibri" w:hAnsi="Calibri" w:cs="Calibri"/>
          <w:sz w:val="22"/>
          <w:szCs w:val="22"/>
        </w:rPr>
        <w:t xml:space="preserve"> happens to be, before moving on.</w:t>
      </w:r>
    </w:p>
    <w:p w14:paraId="2822BB62" w14:textId="77777777" w:rsidR="00D45B79" w:rsidRDefault="00D45B79" w:rsidP="00D45B79">
      <w:pPr>
        <w:pStyle w:val="Heading1"/>
        <w:spacing w:before="320" w:after="160"/>
      </w:pPr>
      <w:r>
        <w:t>Step 8 — The Final Summary</w:t>
      </w:r>
    </w:p>
    <w:p w14:paraId="577B6F39" w14:textId="77777777" w:rsidR="00D45B79" w:rsidRDefault="00D45B79" w:rsidP="00D45B79">
      <w:pPr>
        <w:spacing w:after="200"/>
      </w:pPr>
      <w:r>
        <w:rPr>
          <w:rFonts w:ascii="Calibri" w:eastAsia="Calibri" w:hAnsi="Calibri" w:cs="Calibri"/>
          <w:sz w:val="22"/>
          <w:szCs w:val="22"/>
        </w:rPr>
        <w:t xml:space="preserve">Once every invoice has been accounted for, the program tallies the results: how many invoices were eligible in total, how many were successfully generated and sealed, how many failed and were flagged, and how long the entire run took from start to finish. This summary is written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the system's logs, giving whoever oversees the process a quick, reliable way to confirm the run went smoothly — or to see immediately how many invoices need manual follow-up and which ones they are.</w:t>
      </w:r>
    </w:p>
    <w:p w14:paraId="3566C8A1" w14:textId="77777777" w:rsidR="00D45B79" w:rsidRDefault="00D45B79" w:rsidP="00D45B79">
      <w:pPr>
        <w:pBdr>
          <w:bottom w:val="single" w:sz="6" w:space="1" w:color="BFBFBF"/>
        </w:pBdr>
        <w:spacing w:after="260"/>
      </w:pPr>
    </w:p>
    <w:p w14:paraId="432BAA0C" w14:textId="77777777" w:rsidR="00D45B79" w:rsidRDefault="00D45B79" w:rsidP="00D45B79">
      <w:pPr>
        <w:pStyle w:val="Heading1"/>
        <w:spacing w:before="320" w:after="160"/>
      </w:pPr>
      <w:r>
        <w:t>The Two Kinds of Batching, Side by Side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0"/>
      </w:tblGrid>
      <w:tr w:rsidR="00D45B79" w14:paraId="047A4849" w14:textId="77777777" w:rsidTr="00AA4E6B">
        <w:trPr>
          <w:tblHeader/>
        </w:trPr>
        <w:tc>
          <w:tcPr>
            <w:tcW w:w="2200" w:type="dxa"/>
            <w:shd w:val="clear" w:color="auto" w:fill="1F4E79"/>
            <w:tcMar>
              <w:top w:w="100" w:type="dxa"/>
              <w:left w:w="120" w:type="dxa"/>
              <w:bottom w:w="100" w:type="dxa"/>
              <w:right w:w="120" w:type="dxa"/>
            </w:tcMar>
          </w:tcPr>
          <w:p w14:paraId="7D2754DD" w14:textId="77777777" w:rsidR="00D45B79" w:rsidRDefault="00D45B79" w:rsidP="00AA4E6B"/>
        </w:tc>
        <w:tc>
          <w:tcPr>
            <w:tcW w:w="3700" w:type="dxa"/>
            <w:shd w:val="clear" w:color="auto" w:fill="1F4E79"/>
            <w:tcMar>
              <w:top w:w="100" w:type="dxa"/>
              <w:left w:w="120" w:type="dxa"/>
              <w:bottom w:w="100" w:type="dxa"/>
              <w:right w:w="120" w:type="dxa"/>
            </w:tcMar>
          </w:tcPr>
          <w:p w14:paraId="68EF9F90" w14:textId="77777777" w:rsidR="00D45B79" w:rsidRDefault="00D45B79" w:rsidP="00AA4E6B">
            <w:r>
              <w:rPr>
                <w:rFonts w:ascii="Calibri" w:eastAsia="Calibri" w:hAnsi="Calibri" w:cs="Calibri"/>
                <w:b/>
                <w:bCs/>
                <w:color w:val="FFFFFF"/>
              </w:rPr>
              <w:t>Batched reads (Step 2)</w:t>
            </w:r>
          </w:p>
        </w:tc>
        <w:tc>
          <w:tcPr>
            <w:tcW w:w="3700" w:type="dxa"/>
            <w:shd w:val="clear" w:color="auto" w:fill="1F4E79"/>
            <w:tcMar>
              <w:top w:w="100" w:type="dxa"/>
              <w:left w:w="120" w:type="dxa"/>
              <w:bottom w:w="100" w:type="dxa"/>
              <w:right w:w="120" w:type="dxa"/>
            </w:tcMar>
          </w:tcPr>
          <w:p w14:paraId="4BC94C20" w14:textId="77777777" w:rsidR="00D45B79" w:rsidRDefault="00D45B79" w:rsidP="00AA4E6B">
            <w:r>
              <w:rPr>
                <w:rFonts w:ascii="Calibri" w:eastAsia="Calibri" w:hAnsi="Calibri" w:cs="Calibri"/>
                <w:b/>
                <w:bCs/>
                <w:color w:val="FFFFFF"/>
              </w:rPr>
              <w:t>Batched work (Step 4)</w:t>
            </w:r>
          </w:p>
        </w:tc>
      </w:tr>
      <w:tr w:rsidR="00D45B79" w14:paraId="66073080" w14:textId="77777777" w:rsidTr="00AA4E6B">
        <w:tc>
          <w:tcPr>
            <w:tcW w:w="2200" w:type="dxa"/>
            <w:tcMar>
              <w:top w:w="100" w:type="dxa"/>
              <w:left w:w="120" w:type="dxa"/>
              <w:bottom w:w="100" w:type="dxa"/>
              <w:right w:w="120" w:type="dxa"/>
            </w:tcMar>
          </w:tcPr>
          <w:p w14:paraId="6233D822" w14:textId="77777777" w:rsidR="00D45B79" w:rsidRDefault="00D45B79" w:rsidP="00AA4E6B">
            <w:r>
              <w:rPr>
                <w:rFonts w:ascii="Calibri" w:eastAsia="Calibri" w:hAnsi="Calibri" w:cs="Calibri"/>
                <w:b/>
                <w:bCs/>
                <w:color w:val="000000"/>
              </w:rPr>
              <w:t>Problem it solves</w:t>
            </w:r>
          </w:p>
        </w:tc>
        <w:tc>
          <w:tcPr>
            <w:tcW w:w="3700" w:type="dxa"/>
            <w:tcMar>
              <w:top w:w="100" w:type="dxa"/>
              <w:left w:w="120" w:type="dxa"/>
              <w:bottom w:w="100" w:type="dxa"/>
              <w:right w:w="120" w:type="dxa"/>
            </w:tcMar>
          </w:tcPr>
          <w:p w14:paraId="79F7725B" w14:textId="77777777" w:rsidR="00D45B79" w:rsidRDefault="00D45B79" w:rsidP="00AA4E6B">
            <w:r>
              <w:rPr>
                <w:rFonts w:ascii="Calibri" w:eastAsia="Calibri" w:hAnsi="Calibri" w:cs="Calibri"/>
                <w:color w:val="000000"/>
              </w:rPr>
              <w:t>Dataverse caps how many rows it returns per call</w:t>
            </w:r>
          </w:p>
        </w:tc>
        <w:tc>
          <w:tcPr>
            <w:tcW w:w="3700" w:type="dxa"/>
            <w:tcMar>
              <w:top w:w="100" w:type="dxa"/>
              <w:left w:w="120" w:type="dxa"/>
              <w:bottom w:w="100" w:type="dxa"/>
              <w:right w:w="120" w:type="dxa"/>
            </w:tcMar>
          </w:tcPr>
          <w:p w14:paraId="24EAFD61" w14:textId="77777777" w:rsidR="00D45B79" w:rsidRDefault="00D45B79" w:rsidP="00AA4E6B">
            <w:r>
              <w:rPr>
                <w:rFonts w:ascii="Calibri" w:eastAsia="Calibri" w:hAnsi="Calibri" w:cs="Calibri"/>
                <w:color w:val="000000"/>
              </w:rPr>
              <w:t>One-at-a-time is too slow; all-at-once overwhelms shared systems</w:t>
            </w:r>
          </w:p>
        </w:tc>
      </w:tr>
      <w:tr w:rsidR="00D45B79" w14:paraId="412FDF3C" w14:textId="77777777" w:rsidTr="00B54737">
        <w:trPr>
          <w:trHeight w:val="691"/>
        </w:trPr>
        <w:tc>
          <w:tcPr>
            <w:tcW w:w="2200" w:type="dxa"/>
            <w:shd w:val="clear" w:color="auto" w:fill="F2F2F2"/>
            <w:tcMar>
              <w:top w:w="100" w:type="dxa"/>
              <w:left w:w="120" w:type="dxa"/>
              <w:bottom w:w="100" w:type="dxa"/>
              <w:right w:w="120" w:type="dxa"/>
            </w:tcMar>
          </w:tcPr>
          <w:p w14:paraId="3CDC9C88" w14:textId="77777777" w:rsidR="00D45B79" w:rsidRDefault="00D45B79" w:rsidP="00AA4E6B">
            <w:r>
              <w:rPr>
                <w:rFonts w:ascii="Calibri" w:eastAsia="Calibri" w:hAnsi="Calibri" w:cs="Calibri"/>
                <w:b/>
                <w:bCs/>
                <w:color w:val="000000"/>
              </w:rPr>
              <w:t>Mechanism</w:t>
            </w:r>
          </w:p>
        </w:tc>
        <w:tc>
          <w:tcPr>
            <w:tcW w:w="3700" w:type="dxa"/>
            <w:shd w:val="clear" w:color="auto" w:fill="F2F2F2"/>
            <w:tcMar>
              <w:top w:w="100" w:type="dxa"/>
              <w:left w:w="120" w:type="dxa"/>
              <w:bottom w:w="100" w:type="dxa"/>
              <w:right w:w="120" w:type="dxa"/>
            </w:tcMar>
          </w:tcPr>
          <w:p w14:paraId="766DD4CF" w14:textId="77777777" w:rsidR="00D45B79" w:rsidRDefault="00D45B79" w:rsidP="00AA4E6B">
            <w:r>
              <w:rPr>
                <w:rFonts w:ascii="Calibri" w:eastAsia="Calibri" w:hAnsi="Calibri" w:cs="Calibri"/>
                <w:color w:val="000000"/>
              </w:rPr>
              <w:t>Loop + paging cookie, do...while (</w:t>
            </w:r>
            <w:proofErr w:type="spellStart"/>
            <w:proofErr w:type="gramStart"/>
            <w:r>
              <w:rPr>
                <w:rFonts w:ascii="Calibri" w:eastAsia="Calibri" w:hAnsi="Calibri" w:cs="Calibri"/>
                <w:color w:val="000000"/>
              </w:rPr>
              <w:t>page.MoreRecords</w:t>
            </w:r>
            <w:proofErr w:type="spellEnd"/>
            <w:proofErr w:type="gramEnd"/>
            <w:r>
              <w:rPr>
                <w:rFonts w:ascii="Calibri" w:eastAsia="Calibri" w:hAnsi="Calibri" w:cs="Calibri"/>
                <w:color w:val="000000"/>
              </w:rPr>
              <w:t>)</w:t>
            </w:r>
          </w:p>
        </w:tc>
        <w:tc>
          <w:tcPr>
            <w:tcW w:w="3700" w:type="dxa"/>
            <w:shd w:val="clear" w:color="auto" w:fill="F2F2F2"/>
            <w:tcMar>
              <w:top w:w="100" w:type="dxa"/>
              <w:left w:w="120" w:type="dxa"/>
              <w:bottom w:w="100" w:type="dxa"/>
              <w:right w:w="120" w:type="dxa"/>
            </w:tcMar>
          </w:tcPr>
          <w:p w14:paraId="6E8A0D5F" w14:textId="77777777" w:rsidR="00D45B79" w:rsidRDefault="00D45B79" w:rsidP="00AA4E6B">
            <w:proofErr w:type="spellStart"/>
            <w:r>
              <w:rPr>
                <w:rFonts w:ascii="Calibri" w:eastAsia="Calibri" w:hAnsi="Calibri" w:cs="Calibri"/>
                <w:color w:val="000000"/>
              </w:rPr>
              <w:t>Parallel.ForEachAsync</w:t>
            </w:r>
            <w:proofErr w:type="spellEnd"/>
            <w:r>
              <w:rPr>
                <w:rFonts w:ascii="Calibri" w:eastAsia="Calibri" w:hAnsi="Calibri" w:cs="Calibri"/>
                <w:color w:val="000000"/>
              </w:rPr>
              <w:t xml:space="preserve"> with </w:t>
            </w:r>
            <w:proofErr w:type="spellStart"/>
            <w:r>
              <w:rPr>
                <w:rFonts w:ascii="Calibri" w:eastAsia="Calibri" w:hAnsi="Calibri" w:cs="Calibri"/>
                <w:color w:val="000000"/>
              </w:rPr>
              <w:t>MaxDegreeOfParallelism</w:t>
            </w:r>
            <w:proofErr w:type="spellEnd"/>
          </w:p>
        </w:tc>
      </w:tr>
      <w:tr w:rsidR="00D45B79" w14:paraId="1D88779B" w14:textId="77777777" w:rsidTr="00AA4E6B">
        <w:tc>
          <w:tcPr>
            <w:tcW w:w="2200" w:type="dxa"/>
            <w:tcMar>
              <w:top w:w="100" w:type="dxa"/>
              <w:left w:w="120" w:type="dxa"/>
              <w:bottom w:w="100" w:type="dxa"/>
              <w:right w:w="120" w:type="dxa"/>
            </w:tcMar>
          </w:tcPr>
          <w:p w14:paraId="6493E606" w14:textId="77777777" w:rsidR="00D45B79" w:rsidRDefault="00D45B79" w:rsidP="00AA4E6B">
            <w:r>
              <w:rPr>
                <w:rFonts w:ascii="Calibri" w:eastAsia="Calibri" w:hAnsi="Calibri" w:cs="Calibri"/>
                <w:b/>
                <w:bCs/>
                <w:color w:val="000000"/>
              </w:rPr>
              <w:t>Runs concurrently?</w:t>
            </w:r>
          </w:p>
        </w:tc>
        <w:tc>
          <w:tcPr>
            <w:tcW w:w="3700" w:type="dxa"/>
            <w:tcMar>
              <w:top w:w="100" w:type="dxa"/>
              <w:left w:w="120" w:type="dxa"/>
              <w:bottom w:w="100" w:type="dxa"/>
              <w:right w:w="120" w:type="dxa"/>
            </w:tcMar>
          </w:tcPr>
          <w:p w14:paraId="18EC5D3B" w14:textId="77777777" w:rsidR="00D45B79" w:rsidRDefault="00D45B79" w:rsidP="00AA4E6B">
            <w:r>
              <w:rPr>
                <w:rFonts w:ascii="Calibri" w:eastAsia="Calibri" w:hAnsi="Calibri" w:cs="Calibri"/>
                <w:color w:val="000000"/>
              </w:rPr>
              <w:t>No — strictly sequential, one page after another</w:t>
            </w:r>
          </w:p>
        </w:tc>
        <w:tc>
          <w:tcPr>
            <w:tcW w:w="3700" w:type="dxa"/>
            <w:tcMar>
              <w:top w:w="100" w:type="dxa"/>
              <w:left w:w="120" w:type="dxa"/>
              <w:bottom w:w="100" w:type="dxa"/>
              <w:right w:w="120" w:type="dxa"/>
            </w:tcMar>
          </w:tcPr>
          <w:p w14:paraId="3EC16D3C" w14:textId="77777777" w:rsidR="00D45B79" w:rsidRDefault="00D45B79" w:rsidP="00AA4E6B">
            <w:r>
              <w:rPr>
                <w:rFonts w:ascii="Calibri" w:eastAsia="Calibri" w:hAnsi="Calibri" w:cs="Calibri"/>
                <w:color w:val="000000"/>
              </w:rPr>
              <w:t>Yes — up to 16 invoices in flight simultaneously</w:t>
            </w:r>
          </w:p>
        </w:tc>
      </w:tr>
      <w:tr w:rsidR="00D45B79" w14:paraId="38581617" w14:textId="77777777" w:rsidTr="00AA4E6B">
        <w:tc>
          <w:tcPr>
            <w:tcW w:w="2200" w:type="dxa"/>
            <w:shd w:val="clear" w:color="auto" w:fill="F2F2F2"/>
            <w:tcMar>
              <w:top w:w="100" w:type="dxa"/>
              <w:left w:w="120" w:type="dxa"/>
              <w:bottom w:w="100" w:type="dxa"/>
              <w:right w:w="120" w:type="dxa"/>
            </w:tcMar>
          </w:tcPr>
          <w:p w14:paraId="176142DD" w14:textId="77777777" w:rsidR="00D45B79" w:rsidRDefault="00D45B79" w:rsidP="00AA4E6B">
            <w:r>
              <w:rPr>
                <w:rFonts w:ascii="Calibri" w:eastAsia="Calibri" w:hAnsi="Calibri" w:cs="Calibri"/>
                <w:b/>
                <w:bCs/>
                <w:color w:val="000000"/>
              </w:rPr>
              <w:t>Shape</w:t>
            </w:r>
          </w:p>
        </w:tc>
        <w:tc>
          <w:tcPr>
            <w:tcW w:w="3700" w:type="dxa"/>
            <w:shd w:val="clear" w:color="auto" w:fill="F2F2F2"/>
            <w:tcMar>
              <w:top w:w="100" w:type="dxa"/>
              <w:left w:w="120" w:type="dxa"/>
              <w:bottom w:w="100" w:type="dxa"/>
              <w:right w:w="120" w:type="dxa"/>
            </w:tcMar>
          </w:tcPr>
          <w:p w14:paraId="094ECBB1" w14:textId="77777777" w:rsidR="00D45B79" w:rsidRDefault="00D45B79" w:rsidP="00AA4E6B">
            <w:r>
              <w:rPr>
                <w:rFonts w:ascii="Calibri" w:eastAsia="Calibri" w:hAnsi="Calibri" w:cs="Calibri"/>
                <w:color w:val="000000"/>
              </w:rPr>
              <w:t>Fixed-size pages, processed in full before requesting the next</w:t>
            </w:r>
          </w:p>
        </w:tc>
        <w:tc>
          <w:tcPr>
            <w:tcW w:w="3700" w:type="dxa"/>
            <w:shd w:val="clear" w:color="auto" w:fill="F2F2F2"/>
            <w:tcMar>
              <w:top w:w="100" w:type="dxa"/>
              <w:left w:w="120" w:type="dxa"/>
              <w:bottom w:w="100" w:type="dxa"/>
              <w:right w:w="120" w:type="dxa"/>
            </w:tcMar>
          </w:tcPr>
          <w:p w14:paraId="2EE8E9A4" w14:textId="77777777" w:rsidR="00D45B79" w:rsidRDefault="00D45B79" w:rsidP="00AA4E6B">
            <w:r>
              <w:rPr>
                <w:rFonts w:ascii="Calibri" w:eastAsia="Calibri" w:hAnsi="Calibri" w:cs="Calibri"/>
                <w:color w:val="000000"/>
              </w:rPr>
              <w:t>A continuously sliding cap — not synchronized groups</w:t>
            </w:r>
          </w:p>
        </w:tc>
      </w:tr>
      <w:tr w:rsidR="00D45B79" w14:paraId="5F4D9E22" w14:textId="77777777" w:rsidTr="00AA4E6B">
        <w:tc>
          <w:tcPr>
            <w:tcW w:w="2200" w:type="dxa"/>
            <w:tcMar>
              <w:top w:w="100" w:type="dxa"/>
              <w:left w:w="120" w:type="dxa"/>
              <w:bottom w:w="100" w:type="dxa"/>
              <w:right w:w="120" w:type="dxa"/>
            </w:tcMar>
          </w:tcPr>
          <w:p w14:paraId="26543E35" w14:textId="77777777" w:rsidR="00D45B79" w:rsidRDefault="00D45B79" w:rsidP="00AA4E6B">
            <w:r>
              <w:rPr>
                <w:rFonts w:ascii="Calibri" w:eastAsia="Calibri" w:hAnsi="Calibri" w:cs="Calibri"/>
                <w:b/>
                <w:bCs/>
                <w:color w:val="000000"/>
              </w:rPr>
              <w:t>Why it's safe</w:t>
            </w:r>
          </w:p>
        </w:tc>
        <w:tc>
          <w:tcPr>
            <w:tcW w:w="3700" w:type="dxa"/>
            <w:tcMar>
              <w:top w:w="100" w:type="dxa"/>
              <w:left w:w="120" w:type="dxa"/>
              <w:bottom w:w="100" w:type="dxa"/>
              <w:right w:w="120" w:type="dxa"/>
            </w:tcMar>
          </w:tcPr>
          <w:p w14:paraId="08E34688" w14:textId="77777777" w:rsidR="00D45B79" w:rsidRDefault="00D45B79" w:rsidP="00AA4E6B">
            <w:r>
              <w:rPr>
                <w:rFonts w:ascii="Calibri" w:eastAsia="Calibri" w:hAnsi="Calibri" w:cs="Calibri"/>
                <w:color w:val="000000"/>
              </w:rPr>
              <w:t>N/A (read-only, no shared-state risk)</w:t>
            </w:r>
          </w:p>
        </w:tc>
        <w:tc>
          <w:tcPr>
            <w:tcW w:w="3700" w:type="dxa"/>
            <w:tcMar>
              <w:top w:w="100" w:type="dxa"/>
              <w:left w:w="120" w:type="dxa"/>
              <w:bottom w:w="100" w:type="dxa"/>
              <w:right w:w="120" w:type="dxa"/>
            </w:tcMar>
          </w:tcPr>
          <w:p w14:paraId="121589A1" w14:textId="77777777" w:rsidR="00D45B79" w:rsidRDefault="00D45B79" w:rsidP="00AA4E6B">
            <w:r>
              <w:rPr>
                <w:rFonts w:ascii="Calibri" w:eastAsia="Calibri" w:hAnsi="Calibri" w:cs="Calibri"/>
                <w:color w:val="000000"/>
              </w:rPr>
              <w:t xml:space="preserve">Per-invoice try/catch isolation + thread-safe </w:t>
            </w:r>
            <w:proofErr w:type="spellStart"/>
            <w:r>
              <w:rPr>
                <w:rFonts w:ascii="Calibri" w:eastAsia="Calibri" w:hAnsi="Calibri" w:cs="Calibri"/>
                <w:color w:val="000000"/>
              </w:rPr>
              <w:t>ConcurrentBag</w:t>
            </w:r>
            <w:proofErr w:type="spellEnd"/>
            <w:r>
              <w:rPr>
                <w:rFonts w:ascii="Calibri" w:eastAsia="Calibri" w:hAnsi="Calibri" w:cs="Calibri"/>
                <w:color w:val="000000"/>
              </w:rPr>
              <w:t xml:space="preserve"> for results</w:t>
            </w:r>
          </w:p>
        </w:tc>
      </w:tr>
    </w:tbl>
    <w:p w14:paraId="3FB8647B" w14:textId="77777777" w:rsidR="00D45B79" w:rsidRDefault="00D45B79" w:rsidP="00D45B79">
      <w:pPr>
        <w:spacing w:after="260"/>
      </w:pPr>
    </w:p>
    <w:p w14:paraId="1FF38C44" w14:textId="77777777" w:rsidR="00D45B79" w:rsidRDefault="00D45B79" w:rsidP="00D45B79">
      <w:pPr>
        <w:pBdr>
          <w:bottom w:val="single" w:sz="6" w:space="1" w:color="BFBFBF"/>
        </w:pBdr>
        <w:spacing w:after="260"/>
      </w:pPr>
    </w:p>
    <w:p w14:paraId="5D58CE6A" w14:textId="77777777" w:rsidR="00D45B79" w:rsidRDefault="00D45B79" w:rsidP="00D45B79">
      <w:pPr>
        <w:pStyle w:val="Heading1"/>
        <w:spacing w:before="320" w:after="160"/>
      </w:pPr>
      <w:r>
        <w:lastRenderedPageBreak/>
        <w:t>Why It's Built This Way</w:t>
      </w:r>
    </w:p>
    <w:p w14:paraId="32F39DD0" w14:textId="77777777" w:rsidR="00D45B79" w:rsidRDefault="00D45B79" w:rsidP="00D45B79">
      <w:pPr>
        <w:pStyle w:val="ListParagraph"/>
        <w:numPr>
          <w:ilvl w:val="0"/>
          <w:numId w:val="9"/>
        </w:numPr>
        <w:spacing w:after="120"/>
        <w:contextualSpacing w:val="0"/>
      </w:pPr>
      <w:r>
        <w:rPr>
          <w:rFonts w:ascii="Calibri" w:eastAsia="Calibri" w:hAnsi="Calibri" w:cs="Calibri"/>
          <w:sz w:val="22"/>
          <w:szCs w:val="22"/>
        </w:rPr>
        <w:t xml:space="preserve">The invoice list is collected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repeated pages, </w:t>
      </w:r>
      <w:proofErr w:type="gramStart"/>
      <w:r>
        <w:rPr>
          <w:rFonts w:ascii="Calibri" w:eastAsia="Calibri" w:hAnsi="Calibri" w:cs="Calibri"/>
          <w:sz w:val="22"/>
          <w:szCs w:val="22"/>
        </w:rPr>
        <w:t>not</w:t>
      </w:r>
      <w:proofErr w:type="gramEnd"/>
      <w:r>
        <w:rPr>
          <w:rFonts w:ascii="Calibri" w:eastAsia="Calibri" w:hAnsi="Calibri" w:cs="Calibri"/>
          <w:sz w:val="22"/>
          <w:szCs w:val="22"/>
        </w:rPr>
        <w:t xml:space="preserve"> one request, because the records system won't return an unlimited number of matching orders in a single response.</w:t>
      </w:r>
    </w:p>
    <w:p w14:paraId="46F9FE38" w14:textId="77777777" w:rsidR="00D45B79" w:rsidRDefault="00D45B79" w:rsidP="00D45B79">
      <w:pPr>
        <w:pStyle w:val="ListParagraph"/>
        <w:numPr>
          <w:ilvl w:val="0"/>
          <w:numId w:val="9"/>
        </w:numPr>
        <w:spacing w:after="120"/>
        <w:contextualSpacing w:val="0"/>
      </w:pPr>
      <w:r>
        <w:rPr>
          <w:rFonts w:ascii="Calibri" w:eastAsia="Calibri" w:hAnsi="Calibri" w:cs="Calibri"/>
          <w:sz w:val="22"/>
          <w:szCs w:val="22"/>
        </w:rPr>
        <w:t>The signing certificate is borrowed once per run and kept in memory, rather than fetched separately for every invoice, because repeatedly unlocking the vault would be slower and offers no benefit.</w:t>
      </w:r>
    </w:p>
    <w:p w14:paraId="7F9A7305" w14:textId="5436E6AB" w:rsidR="00D45B79" w:rsidRDefault="00D45B79" w:rsidP="00D45B79">
      <w:pPr>
        <w:pStyle w:val="ListParagraph"/>
        <w:numPr>
          <w:ilvl w:val="0"/>
          <w:numId w:val="9"/>
        </w:numPr>
        <w:spacing w:after="120"/>
        <w:contextualSpacing w:val="0"/>
      </w:pPr>
      <w:r>
        <w:rPr>
          <w:rFonts w:ascii="Calibri" w:eastAsia="Calibri" w:hAnsi="Calibri" w:cs="Calibri"/>
          <w:sz w:val="22"/>
          <w:szCs w:val="22"/>
        </w:rPr>
        <w:t xml:space="preserve">Processing runs with a capped number of invoices in flight at once — not one at a time, and not unlimited — because that's the </w:t>
      </w:r>
      <w:r w:rsidR="00D53E19">
        <w:rPr>
          <w:rFonts w:ascii="Calibri" w:eastAsia="Calibri" w:hAnsi="Calibri" w:cs="Calibri"/>
          <w:sz w:val="22"/>
          <w:szCs w:val="22"/>
        </w:rPr>
        <w:t>balance</w:t>
      </w:r>
      <w:r>
        <w:rPr>
          <w:rFonts w:ascii="Calibri" w:eastAsia="Calibri" w:hAnsi="Calibri" w:cs="Calibri"/>
          <w:sz w:val="22"/>
          <w:szCs w:val="22"/>
        </w:rPr>
        <w:t xml:space="preserve"> between finishing within the billing window and not overwhelming the vault, storage, and records systems every invoice depends on.</w:t>
      </w:r>
    </w:p>
    <w:p w14:paraId="633B8E5C" w14:textId="6E3B4359" w:rsidR="00D45B79" w:rsidRDefault="00D45B79" w:rsidP="00D45B79">
      <w:pPr>
        <w:pStyle w:val="ListParagraph"/>
        <w:numPr>
          <w:ilvl w:val="0"/>
          <w:numId w:val="9"/>
        </w:numPr>
        <w:spacing w:after="120"/>
        <w:contextualSpacing w:val="0"/>
      </w:pPr>
      <w:r>
        <w:rPr>
          <w:rFonts w:ascii="Calibri" w:eastAsia="Calibri" w:hAnsi="Calibri" w:cs="Calibri"/>
          <w:sz w:val="22"/>
          <w:szCs w:val="22"/>
        </w:rPr>
        <w:t xml:space="preserve">A failure on one invoice is isolated and flagged rather than allowed to halt the batch, so a single bad record can't hold up </w:t>
      </w:r>
      <w:r w:rsidR="00D53E19">
        <w:rPr>
          <w:rFonts w:ascii="Calibri" w:eastAsia="Calibri" w:hAnsi="Calibri" w:cs="Calibri"/>
          <w:sz w:val="22"/>
          <w:szCs w:val="22"/>
        </w:rPr>
        <w:t>selling</w:t>
      </w:r>
      <w:r>
        <w:rPr>
          <w:rFonts w:ascii="Calibri" w:eastAsia="Calibri" w:hAnsi="Calibri" w:cs="Calibri"/>
          <w:sz w:val="22"/>
          <w:szCs w:val="22"/>
        </w:rPr>
        <w:t xml:space="preserve"> and delivering the other several thousand invoices.</w:t>
      </w:r>
    </w:p>
    <w:p w14:paraId="7ED14FE3" w14:textId="77777777" w:rsidR="00D45B79" w:rsidRDefault="00D45B79" w:rsidP="00D45B79">
      <w:pPr>
        <w:pStyle w:val="ListParagraph"/>
        <w:numPr>
          <w:ilvl w:val="0"/>
          <w:numId w:val="9"/>
        </w:numPr>
        <w:spacing w:after="120"/>
        <w:contextualSpacing w:val="0"/>
      </w:pPr>
      <w:r>
        <w:rPr>
          <w:rFonts w:ascii="Calibri" w:eastAsia="Calibri" w:hAnsi="Calibri" w:cs="Calibri"/>
          <w:sz w:val="22"/>
          <w:szCs w:val="22"/>
        </w:rPr>
        <w:t>Nothing is ever stored as a plain file or password that could be copied or leaked — access to the certificate and every other system is authenticated through the program's own verified identity (managed identity).</w:t>
      </w:r>
    </w:p>
    <w:p w14:paraId="3EF2A9F5" w14:textId="77777777" w:rsidR="00D45B79" w:rsidRDefault="00D45B79" w:rsidP="00D45B79">
      <w:pPr>
        <w:pStyle w:val="ListParagraph"/>
        <w:numPr>
          <w:ilvl w:val="0"/>
          <w:numId w:val="9"/>
        </w:numPr>
        <w:spacing w:after="120"/>
        <w:contextualSpacing w:val="0"/>
      </w:pPr>
      <w:r>
        <w:rPr>
          <w:rFonts w:ascii="Calibri" w:eastAsia="Calibri" w:hAnsi="Calibri" w:cs="Calibri"/>
          <w:sz w:val="22"/>
          <w:szCs w:val="22"/>
        </w:rPr>
        <w:t>The run isn't considered finished until every invoice has a known outcome, so nothing is ever silently skipped or lost track of.</w:t>
      </w:r>
    </w:p>
    <w:p w14:paraId="7E6EE475" w14:textId="77777777" w:rsidR="00D45B79" w:rsidRDefault="00D45B79" w:rsidP="00D45B79">
      <w:pPr>
        <w:spacing w:after="100"/>
      </w:pPr>
    </w:p>
    <w:p w14:paraId="7F3F4F24" w14:textId="77777777" w:rsidR="00D45B79" w:rsidRDefault="00D45B79" w:rsidP="00D45B79">
      <w:pPr>
        <w:pBdr>
          <w:bottom w:val="single" w:sz="6" w:space="1" w:color="BFBFBF"/>
        </w:pBdr>
        <w:spacing w:after="260"/>
      </w:pPr>
    </w:p>
    <w:p w14:paraId="3ACC14FC" w14:textId="77777777" w:rsidR="00D45B79" w:rsidRDefault="00D45B79" w:rsidP="00D45B79">
      <w:pPr>
        <w:pStyle w:val="Heading1"/>
        <w:spacing w:before="320" w:after="160"/>
      </w:pPr>
      <w:r>
        <w:t>One-Paragraph Summary</w:t>
      </w:r>
    </w:p>
    <w:p w14:paraId="424DD998" w14:textId="77777777" w:rsidR="00D45B79" w:rsidRDefault="00D45B79" w:rsidP="00D45B79">
      <w:pPr>
        <w:spacing w:after="200"/>
      </w:pPr>
      <w:r>
        <w:rPr>
          <w:rFonts w:ascii="Calibri" w:eastAsia="Calibri" w:hAnsi="Calibri" w:cs="Calibri"/>
          <w:sz w:val="22"/>
          <w:szCs w:val="22"/>
        </w:rPr>
        <w:t xml:space="preserve">A scheduled process collects every unbilled order from the company's records — paging sequentially through the results as Dataverse's page-size limit requires — then loads the company's official signing certificate once from a secure vault. It works through the full list of invoices with a sliding cap of concurrently in-flight work (up to 16 at once, via </w:t>
      </w:r>
      <w:proofErr w:type="spellStart"/>
      <w:r>
        <w:rPr>
          <w:rFonts w:ascii="Consolas" w:eastAsia="Consolas" w:hAnsi="Consolas" w:cs="Consolas"/>
          <w:shd w:val="clear" w:color="auto" w:fill="F2F2F2"/>
        </w:rPr>
        <w:t>Parallel.ForEachAsync</w:t>
      </w:r>
      <w:proofErr w:type="spellEnd"/>
      <w:r>
        <w:rPr>
          <w:rFonts w:ascii="Calibri" w:eastAsia="Calibri" w:hAnsi="Calibri" w:cs="Calibri"/>
          <w:sz w:val="22"/>
          <w:szCs w:val="22"/>
        </w:rPr>
        <w:t>): for each one, it drafts the PDF, seals it with the company's certificate, files the finished document in storage, and updates the company's records to mark it complete. If an individual invoice runs into a problem, its own error handling catches the failure, sets it aside with a clear note for manual follow-up, and lets every other invoice continue uninterrupted. Only once every invoice has reached an outcome — success or flagged failure — does the run finish, closing out with a summary of what succeeded and what needs attention.</w:t>
      </w:r>
    </w:p>
    <w:p w14:paraId="5C8E73B4" w14:textId="77777777" w:rsidR="0017662F" w:rsidRPr="00D45B79" w:rsidRDefault="0017662F" w:rsidP="00D45B79"/>
    <w:sectPr w:rsidR="0017662F" w:rsidRPr="00D45B79" w:rsidSect="00D45B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F18E2"/>
    <w:multiLevelType w:val="multilevel"/>
    <w:tmpl w:val="7F601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44A96"/>
    <w:multiLevelType w:val="multilevel"/>
    <w:tmpl w:val="25E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009B7"/>
    <w:multiLevelType w:val="hybridMultilevel"/>
    <w:tmpl w:val="B5C4AAFA"/>
    <w:lvl w:ilvl="0" w:tplc="ED987A20">
      <w:start w:val="1"/>
      <w:numFmt w:val="bullet"/>
      <w:lvlText w:val="•"/>
      <w:lvlJc w:val="left"/>
      <w:pPr>
        <w:ind w:left="460" w:hanging="260"/>
      </w:pPr>
    </w:lvl>
    <w:lvl w:ilvl="1" w:tplc="A68CBB30">
      <w:numFmt w:val="decimal"/>
      <w:lvlText w:val=""/>
      <w:lvlJc w:val="left"/>
    </w:lvl>
    <w:lvl w:ilvl="2" w:tplc="C832CE0A">
      <w:numFmt w:val="decimal"/>
      <w:lvlText w:val=""/>
      <w:lvlJc w:val="left"/>
    </w:lvl>
    <w:lvl w:ilvl="3" w:tplc="009EF1F8">
      <w:numFmt w:val="decimal"/>
      <w:lvlText w:val=""/>
      <w:lvlJc w:val="left"/>
    </w:lvl>
    <w:lvl w:ilvl="4" w:tplc="6D6AEFC2">
      <w:numFmt w:val="decimal"/>
      <w:lvlText w:val=""/>
      <w:lvlJc w:val="left"/>
    </w:lvl>
    <w:lvl w:ilvl="5" w:tplc="673A94C8">
      <w:numFmt w:val="decimal"/>
      <w:lvlText w:val=""/>
      <w:lvlJc w:val="left"/>
    </w:lvl>
    <w:lvl w:ilvl="6" w:tplc="4D089B3C">
      <w:numFmt w:val="decimal"/>
      <w:lvlText w:val=""/>
      <w:lvlJc w:val="left"/>
    </w:lvl>
    <w:lvl w:ilvl="7" w:tplc="D554A7CE">
      <w:numFmt w:val="decimal"/>
      <w:lvlText w:val=""/>
      <w:lvlJc w:val="left"/>
    </w:lvl>
    <w:lvl w:ilvl="8" w:tplc="20CC8460">
      <w:numFmt w:val="decimal"/>
      <w:lvlText w:val=""/>
      <w:lvlJc w:val="left"/>
    </w:lvl>
  </w:abstractNum>
  <w:abstractNum w:abstractNumId="3" w15:restartNumberingAfterBreak="0">
    <w:nsid w:val="407E5763"/>
    <w:multiLevelType w:val="multilevel"/>
    <w:tmpl w:val="5318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60BE6"/>
    <w:multiLevelType w:val="multilevel"/>
    <w:tmpl w:val="5E36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0470D0"/>
    <w:multiLevelType w:val="hybridMultilevel"/>
    <w:tmpl w:val="3E6C33F0"/>
    <w:lvl w:ilvl="0" w:tplc="FDFAE4FC">
      <w:start w:val="1"/>
      <w:numFmt w:val="decimal"/>
      <w:lvlText w:val="%1."/>
      <w:lvlJc w:val="left"/>
      <w:pPr>
        <w:ind w:left="460" w:hanging="260"/>
      </w:pPr>
    </w:lvl>
    <w:lvl w:ilvl="1" w:tplc="4A08AA52">
      <w:numFmt w:val="decimal"/>
      <w:lvlText w:val=""/>
      <w:lvlJc w:val="left"/>
    </w:lvl>
    <w:lvl w:ilvl="2" w:tplc="86BECA24">
      <w:numFmt w:val="decimal"/>
      <w:lvlText w:val=""/>
      <w:lvlJc w:val="left"/>
    </w:lvl>
    <w:lvl w:ilvl="3" w:tplc="50B461A6">
      <w:numFmt w:val="decimal"/>
      <w:lvlText w:val=""/>
      <w:lvlJc w:val="left"/>
    </w:lvl>
    <w:lvl w:ilvl="4" w:tplc="A810D64E">
      <w:numFmt w:val="decimal"/>
      <w:lvlText w:val=""/>
      <w:lvlJc w:val="left"/>
    </w:lvl>
    <w:lvl w:ilvl="5" w:tplc="01F450F4">
      <w:numFmt w:val="decimal"/>
      <w:lvlText w:val=""/>
      <w:lvlJc w:val="left"/>
    </w:lvl>
    <w:lvl w:ilvl="6" w:tplc="14A42B40">
      <w:numFmt w:val="decimal"/>
      <w:lvlText w:val=""/>
      <w:lvlJc w:val="left"/>
    </w:lvl>
    <w:lvl w:ilvl="7" w:tplc="BD68E4DA">
      <w:numFmt w:val="decimal"/>
      <w:lvlText w:val=""/>
      <w:lvlJc w:val="left"/>
    </w:lvl>
    <w:lvl w:ilvl="8" w:tplc="41B296F4">
      <w:numFmt w:val="decimal"/>
      <w:lvlText w:val=""/>
      <w:lvlJc w:val="left"/>
    </w:lvl>
  </w:abstractNum>
  <w:abstractNum w:abstractNumId="6" w15:restartNumberingAfterBreak="0">
    <w:nsid w:val="665D3F60"/>
    <w:multiLevelType w:val="hybridMultilevel"/>
    <w:tmpl w:val="124E87AE"/>
    <w:lvl w:ilvl="0" w:tplc="9A845F18">
      <w:start w:val="1"/>
      <w:numFmt w:val="decimal"/>
      <w:lvlText w:val="%1."/>
      <w:lvlJc w:val="left"/>
      <w:pPr>
        <w:ind w:left="420" w:hanging="320"/>
      </w:pPr>
    </w:lvl>
    <w:lvl w:ilvl="1" w:tplc="AD923B20">
      <w:numFmt w:val="decimal"/>
      <w:lvlText w:val=""/>
      <w:lvlJc w:val="left"/>
    </w:lvl>
    <w:lvl w:ilvl="2" w:tplc="942AB58E">
      <w:numFmt w:val="decimal"/>
      <w:lvlText w:val=""/>
      <w:lvlJc w:val="left"/>
    </w:lvl>
    <w:lvl w:ilvl="3" w:tplc="A630F048">
      <w:numFmt w:val="decimal"/>
      <w:lvlText w:val=""/>
      <w:lvlJc w:val="left"/>
    </w:lvl>
    <w:lvl w:ilvl="4" w:tplc="9DFE8020">
      <w:numFmt w:val="decimal"/>
      <w:lvlText w:val=""/>
      <w:lvlJc w:val="left"/>
    </w:lvl>
    <w:lvl w:ilvl="5" w:tplc="D31C87D0">
      <w:numFmt w:val="decimal"/>
      <w:lvlText w:val=""/>
      <w:lvlJc w:val="left"/>
    </w:lvl>
    <w:lvl w:ilvl="6" w:tplc="AC90BCD4">
      <w:numFmt w:val="decimal"/>
      <w:lvlText w:val=""/>
      <w:lvlJc w:val="left"/>
    </w:lvl>
    <w:lvl w:ilvl="7" w:tplc="B32876D0">
      <w:numFmt w:val="decimal"/>
      <w:lvlText w:val=""/>
      <w:lvlJc w:val="left"/>
    </w:lvl>
    <w:lvl w:ilvl="8" w:tplc="6F048CA8">
      <w:numFmt w:val="decimal"/>
      <w:lvlText w:val=""/>
      <w:lvlJc w:val="left"/>
    </w:lvl>
  </w:abstractNum>
  <w:abstractNum w:abstractNumId="7" w15:restartNumberingAfterBreak="0">
    <w:nsid w:val="78854BA8"/>
    <w:multiLevelType w:val="hybridMultilevel"/>
    <w:tmpl w:val="47CA8524"/>
    <w:lvl w:ilvl="0" w:tplc="4CFCC1F6">
      <w:start w:val="1"/>
      <w:numFmt w:val="bullet"/>
      <w:lvlText w:val="•"/>
      <w:lvlJc w:val="left"/>
      <w:pPr>
        <w:ind w:left="360" w:hanging="260"/>
      </w:pPr>
    </w:lvl>
    <w:lvl w:ilvl="1" w:tplc="A7FC142E">
      <w:numFmt w:val="decimal"/>
      <w:lvlText w:val=""/>
      <w:lvlJc w:val="left"/>
    </w:lvl>
    <w:lvl w:ilvl="2" w:tplc="77F0AA86">
      <w:numFmt w:val="decimal"/>
      <w:lvlText w:val=""/>
      <w:lvlJc w:val="left"/>
    </w:lvl>
    <w:lvl w:ilvl="3" w:tplc="855ED99C">
      <w:numFmt w:val="decimal"/>
      <w:lvlText w:val=""/>
      <w:lvlJc w:val="left"/>
    </w:lvl>
    <w:lvl w:ilvl="4" w:tplc="E02A5A8C">
      <w:numFmt w:val="decimal"/>
      <w:lvlText w:val=""/>
      <w:lvlJc w:val="left"/>
    </w:lvl>
    <w:lvl w:ilvl="5" w:tplc="1D2A5082">
      <w:numFmt w:val="decimal"/>
      <w:lvlText w:val=""/>
      <w:lvlJc w:val="left"/>
    </w:lvl>
    <w:lvl w:ilvl="6" w:tplc="173A5C86">
      <w:numFmt w:val="decimal"/>
      <w:lvlText w:val=""/>
      <w:lvlJc w:val="left"/>
    </w:lvl>
    <w:lvl w:ilvl="7" w:tplc="12F4946A">
      <w:numFmt w:val="decimal"/>
      <w:lvlText w:val=""/>
      <w:lvlJc w:val="left"/>
    </w:lvl>
    <w:lvl w:ilvl="8" w:tplc="2CFC4AAC">
      <w:numFmt w:val="decimal"/>
      <w:lvlText w:val=""/>
      <w:lvlJc w:val="left"/>
    </w:lvl>
  </w:abstractNum>
  <w:abstractNum w:abstractNumId="8" w15:restartNumberingAfterBreak="0">
    <w:nsid w:val="7FD844F1"/>
    <w:multiLevelType w:val="multilevel"/>
    <w:tmpl w:val="40F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098965">
    <w:abstractNumId w:val="3"/>
  </w:num>
  <w:num w:numId="2" w16cid:durableId="2135169959">
    <w:abstractNumId w:val="8"/>
  </w:num>
  <w:num w:numId="3" w16cid:durableId="654186658">
    <w:abstractNumId w:val="5"/>
    <w:lvlOverride w:ilvl="0">
      <w:startOverride w:val="1"/>
    </w:lvlOverride>
  </w:num>
  <w:num w:numId="4" w16cid:durableId="496116919">
    <w:abstractNumId w:val="2"/>
    <w:lvlOverride w:ilvl="0">
      <w:startOverride w:val="1"/>
    </w:lvlOverride>
  </w:num>
  <w:num w:numId="5" w16cid:durableId="1784643480">
    <w:abstractNumId w:val="0"/>
  </w:num>
  <w:num w:numId="6" w16cid:durableId="1128012955">
    <w:abstractNumId w:val="4"/>
  </w:num>
  <w:num w:numId="7" w16cid:durableId="2019769756">
    <w:abstractNumId w:val="1"/>
  </w:num>
  <w:num w:numId="8" w16cid:durableId="218176879">
    <w:abstractNumId w:val="6"/>
    <w:lvlOverride w:ilvl="0">
      <w:startOverride w:val="1"/>
    </w:lvlOverride>
  </w:num>
  <w:num w:numId="9" w16cid:durableId="8198139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9D8"/>
    <w:rsid w:val="00027E84"/>
    <w:rsid w:val="00053866"/>
    <w:rsid w:val="00096157"/>
    <w:rsid w:val="0017662F"/>
    <w:rsid w:val="002450DE"/>
    <w:rsid w:val="00302FCD"/>
    <w:rsid w:val="00303905"/>
    <w:rsid w:val="00390294"/>
    <w:rsid w:val="00437E8F"/>
    <w:rsid w:val="0049216B"/>
    <w:rsid w:val="006600FE"/>
    <w:rsid w:val="006F291B"/>
    <w:rsid w:val="0071367B"/>
    <w:rsid w:val="00803AF8"/>
    <w:rsid w:val="00811712"/>
    <w:rsid w:val="00A10935"/>
    <w:rsid w:val="00B54737"/>
    <w:rsid w:val="00BA0150"/>
    <w:rsid w:val="00C35864"/>
    <w:rsid w:val="00C9458F"/>
    <w:rsid w:val="00D17E29"/>
    <w:rsid w:val="00D45B79"/>
    <w:rsid w:val="00D53E19"/>
    <w:rsid w:val="00D64833"/>
    <w:rsid w:val="00D84B37"/>
    <w:rsid w:val="00E65D67"/>
    <w:rsid w:val="00EA0397"/>
    <w:rsid w:val="00F02F6E"/>
    <w:rsid w:val="00FC5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5D51"/>
  <w15:chartTrackingRefBased/>
  <w15:docId w15:val="{6B5AE454-9489-4C4D-9DBB-4A6F6A02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B37"/>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C59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C59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C59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C59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C59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59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9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59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59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59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C59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9D8"/>
    <w:rPr>
      <w:rFonts w:eastAsiaTheme="majorEastAsia" w:cstheme="majorBidi"/>
      <w:color w:val="272727" w:themeColor="text1" w:themeTint="D8"/>
    </w:rPr>
  </w:style>
  <w:style w:type="paragraph" w:styleId="Title">
    <w:name w:val="Title"/>
    <w:basedOn w:val="Normal"/>
    <w:next w:val="Normal"/>
    <w:link w:val="TitleChar"/>
    <w:uiPriority w:val="10"/>
    <w:qFormat/>
    <w:rsid w:val="00FC59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9D8"/>
    <w:pPr>
      <w:spacing w:before="160"/>
      <w:jc w:val="center"/>
    </w:pPr>
    <w:rPr>
      <w:i/>
      <w:iCs/>
      <w:color w:val="404040" w:themeColor="text1" w:themeTint="BF"/>
    </w:rPr>
  </w:style>
  <w:style w:type="character" w:customStyle="1" w:styleId="QuoteChar">
    <w:name w:val="Quote Char"/>
    <w:basedOn w:val="DefaultParagraphFont"/>
    <w:link w:val="Quote"/>
    <w:uiPriority w:val="29"/>
    <w:rsid w:val="00FC59D8"/>
    <w:rPr>
      <w:i/>
      <w:iCs/>
      <w:color w:val="404040" w:themeColor="text1" w:themeTint="BF"/>
    </w:rPr>
  </w:style>
  <w:style w:type="paragraph" w:styleId="ListParagraph">
    <w:name w:val="List Paragraph"/>
    <w:basedOn w:val="Normal"/>
    <w:qFormat/>
    <w:rsid w:val="00FC59D8"/>
    <w:pPr>
      <w:ind w:left="720"/>
      <w:contextualSpacing/>
    </w:pPr>
  </w:style>
  <w:style w:type="character" w:styleId="IntenseEmphasis">
    <w:name w:val="Intense Emphasis"/>
    <w:basedOn w:val="DefaultParagraphFont"/>
    <w:uiPriority w:val="21"/>
    <w:qFormat/>
    <w:rsid w:val="00FC59D8"/>
    <w:rPr>
      <w:i/>
      <w:iCs/>
      <w:color w:val="2E74B5" w:themeColor="accent1" w:themeShade="BF"/>
    </w:rPr>
  </w:style>
  <w:style w:type="paragraph" w:styleId="IntenseQuote">
    <w:name w:val="Intense Quote"/>
    <w:basedOn w:val="Normal"/>
    <w:next w:val="Normal"/>
    <w:link w:val="IntenseQuoteChar"/>
    <w:uiPriority w:val="30"/>
    <w:qFormat/>
    <w:rsid w:val="00FC59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59D8"/>
    <w:rPr>
      <w:i/>
      <w:iCs/>
      <w:color w:val="2E74B5" w:themeColor="accent1" w:themeShade="BF"/>
    </w:rPr>
  </w:style>
  <w:style w:type="character" w:styleId="IntenseReference">
    <w:name w:val="Intense Reference"/>
    <w:basedOn w:val="DefaultParagraphFont"/>
    <w:uiPriority w:val="32"/>
    <w:qFormat/>
    <w:rsid w:val="00FC59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6</Pages>
  <Words>2319</Words>
  <Characters>13220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33</cp:revision>
  <dcterms:created xsi:type="dcterms:W3CDTF">2026-08-13T09:12:00Z</dcterms:created>
  <dcterms:modified xsi:type="dcterms:W3CDTF">2026-08-24T10:36:00Z</dcterms:modified>
</cp:coreProperties>
</file>