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1518F7" w:rsidRDefault="007C6F63" w:rsidP="007C6F63">
      <w:pPr>
        <w:pStyle w:val="Title"/>
      </w:pPr>
      <w:r>
        <w:t>User Authentication System</w:t>
      </w:r>
    </w:p>
    <w:p w:rsidR="004D1DEB" w:rsidRDefault="004D1DEB" w:rsidP="007C6F63">
      <w:r w:rsidRPr="00AD2CB3">
        <w:drawing>
          <wp:anchor distT="0" distB="0" distL="114300" distR="114300" simplePos="0" relativeHeight="251658240" behindDoc="0" locked="0" layoutInCell="1" allowOverlap="1" wp14:anchorId="01C28F56" wp14:editId="20017F88">
            <wp:simplePos x="0" y="0"/>
            <wp:positionH relativeFrom="column">
              <wp:posOffset>-106045</wp:posOffset>
            </wp:positionH>
            <wp:positionV relativeFrom="paragraph">
              <wp:posOffset>-6985</wp:posOffset>
            </wp:positionV>
            <wp:extent cx="7282815" cy="330644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1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1DEB" w:rsidRDefault="004D1DEB" w:rsidP="007C6F63"/>
    <w:p w:rsidR="004D1DEB" w:rsidRDefault="004D1DEB" w:rsidP="007C6F63"/>
    <w:p w:rsidR="004D1DEB" w:rsidRDefault="004D1DEB" w:rsidP="007C6F63"/>
    <w:p w:rsidR="004D1DEB" w:rsidRDefault="004D1DEB" w:rsidP="007C6F63"/>
    <w:p w:rsidR="004D1DEB" w:rsidRDefault="004D1DEB" w:rsidP="007C6F63"/>
    <w:p w:rsidR="004D1DEB" w:rsidRDefault="004D1DEB" w:rsidP="007C6F63"/>
    <w:p w:rsidR="007C6F63" w:rsidRDefault="007C6F63" w:rsidP="007C6F63"/>
    <w:p w:rsidR="004D1DEB" w:rsidRDefault="004D1DEB" w:rsidP="007C6F63"/>
    <w:p w:rsidR="004D1DEB" w:rsidRDefault="004D1DEB" w:rsidP="007C6F63"/>
    <w:p w:rsidR="004D1DEB" w:rsidRDefault="004D1DEB" w:rsidP="007C6F63"/>
    <w:p w:rsidR="004D1DEB" w:rsidRDefault="004D1DEB" w:rsidP="004D1DEB">
      <w:pPr>
        <w:pStyle w:val="Heading1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4D1DEB">
        <w:rPr>
          <w:sz w:val="40"/>
          <w:szCs w:val="40"/>
        </w:rPr>
        <w:t>Token-Based Authentication (JWT)</w:t>
      </w:r>
      <w:r w:rsidRPr="004D1DEB">
        <w:rPr>
          <w:sz w:val="40"/>
          <w:szCs w:val="40"/>
        </w:rPr>
        <w:tab/>
      </w:r>
      <w:r>
        <w:rPr>
          <w:sz w:val="40"/>
          <w:szCs w:val="40"/>
        </w:rPr>
        <w:t>:</w:t>
      </w:r>
    </w:p>
    <w:p w:rsidR="004D1DEB" w:rsidRPr="004D1DEB" w:rsidRDefault="004D1DEB" w:rsidP="004D1DE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D1DEB">
        <w:rPr>
          <w:sz w:val="32"/>
          <w:szCs w:val="32"/>
        </w:rPr>
        <w:t xml:space="preserve">Token-Based Authentication is a </w:t>
      </w:r>
      <w:r w:rsidRPr="004D1DEB">
        <w:rPr>
          <w:rStyle w:val="Strong"/>
          <w:sz w:val="32"/>
          <w:szCs w:val="32"/>
        </w:rPr>
        <w:t>stateless</w:t>
      </w:r>
      <w:r w:rsidRPr="004D1DEB">
        <w:rPr>
          <w:sz w:val="32"/>
          <w:szCs w:val="32"/>
        </w:rPr>
        <w:t xml:space="preserve"> authentication mechanism where, after a successful login, the server issues a </w:t>
      </w:r>
      <w:r w:rsidRPr="004D1DEB">
        <w:rPr>
          <w:rStyle w:val="Strong"/>
          <w:sz w:val="32"/>
          <w:szCs w:val="32"/>
        </w:rPr>
        <w:t>token</w:t>
      </w:r>
      <w:r w:rsidRPr="004D1DEB">
        <w:rPr>
          <w:sz w:val="32"/>
          <w:szCs w:val="32"/>
        </w:rPr>
        <w:t xml:space="preserve"> (commonly a </w:t>
      </w:r>
      <w:r w:rsidRPr="004D1DEB">
        <w:rPr>
          <w:rStyle w:val="Strong"/>
          <w:sz w:val="32"/>
          <w:szCs w:val="32"/>
        </w:rPr>
        <w:t>JWT - JSON Web Token</w:t>
      </w:r>
      <w:r w:rsidRPr="004D1DEB">
        <w:rPr>
          <w:sz w:val="32"/>
          <w:szCs w:val="32"/>
        </w:rPr>
        <w:t>) to the user. The client then uses this token to access protected routes/resources.</w:t>
      </w:r>
      <w:bookmarkStart w:id="0" w:name="_GoBack"/>
      <w:bookmarkEnd w:id="0"/>
    </w:p>
    <w:sectPr w:rsidR="004D1DEB" w:rsidRPr="004D1DEB" w:rsidSect="007C6F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A3CAA"/>
    <w:multiLevelType w:val="hybridMultilevel"/>
    <w:tmpl w:val="8758D58C"/>
    <w:lvl w:ilvl="0" w:tplc="FC18D39A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C5E89"/>
    <w:multiLevelType w:val="multilevel"/>
    <w:tmpl w:val="166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7500E"/>
    <w:multiLevelType w:val="multilevel"/>
    <w:tmpl w:val="FB2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F5053"/>
    <w:multiLevelType w:val="hybridMultilevel"/>
    <w:tmpl w:val="306277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AAA2F48"/>
    <w:multiLevelType w:val="multilevel"/>
    <w:tmpl w:val="4D7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E701FB"/>
    <w:multiLevelType w:val="multilevel"/>
    <w:tmpl w:val="3E8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0C3469"/>
    <w:multiLevelType w:val="multilevel"/>
    <w:tmpl w:val="D0A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92A1D"/>
    <w:multiLevelType w:val="multilevel"/>
    <w:tmpl w:val="973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F63"/>
    <w:rsid w:val="001518F7"/>
    <w:rsid w:val="004D1DEB"/>
    <w:rsid w:val="007C6F63"/>
    <w:rsid w:val="009A4B6A"/>
    <w:rsid w:val="00A31259"/>
    <w:rsid w:val="00AD2CB3"/>
    <w:rsid w:val="00C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2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2CB3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AD2C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2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C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D2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D2CB3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AD2C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2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C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5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8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Token-Based Authentication (JWT)	:</vt:lpstr>
    </vt:vector>
  </TitlesOfParts>
  <Company/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2025-08-03T05:14:00Z</dcterms:created>
  <dcterms:modified xsi:type="dcterms:W3CDTF">2025-08-04T01:04:00Z</dcterms:modified>
</cp:coreProperties>
</file>