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73" w:after="0"/>
        <w:jc w:val="left"/>
        <w:rPr/>
      </w:pPr>
      <w:r>
        <w:rPr/>
        <w:t xml:space="preserve">                                                    </w:t>
      </w:r>
      <w:r>
        <w:rPr/>
        <w:t>Final Year B.Tech. (CSE)</w:t>
      </w:r>
      <w:r>
        <w:rPr>
          <w:spacing w:val="-7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spacing w:val="-2"/>
        </w:rPr>
        <w:t>VI</w:t>
      </w:r>
      <w:r>
        <w:rPr/>
        <w:t>I</w:t>
      </w:r>
      <w:r>
        <w:rPr>
          <w:spacing w:val="-8"/>
        </w:rPr>
        <w:t xml:space="preserve"> </w:t>
      </w:r>
      <w:r>
        <w:rPr/>
        <w:t>[2024-25</w:t>
      </w:r>
      <w:r>
        <w:rPr>
          <w:spacing w:val="-10"/>
        </w:rPr>
        <w:t>]</w:t>
      </w:r>
    </w:p>
    <w:p>
      <w:pPr>
        <w:pStyle w:val="Normal"/>
        <w:bidi w:val="0"/>
        <w:spacing w:before="244" w:after="160"/>
        <w:ind w:left="4" w:right="4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 xml:space="preserve">      </w:t>
      </w:r>
      <w:r>
        <w:rPr>
          <w:rFonts w:ascii="Arial" w:hAnsi="Arial"/>
          <w:b/>
          <w:sz w:val="26"/>
        </w:rPr>
        <w:t>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>
      <w:pPr>
        <w:pStyle w:val="Title"/>
        <w:bidi w:val="0"/>
        <w:spacing w:lineRule="auto" w:line="379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spacing w:val="-14"/>
          <w:u w:val="single"/>
        </w:rPr>
        <w:t>4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>
      <w:pPr>
        <w:pStyle w:val="Heading1"/>
        <w:bidi w:val="0"/>
        <w:spacing w:before="99" w:after="0"/>
        <w:ind w:left="0" w:right="137" w:hanging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bidi w:val="0"/>
        <w:spacing w:before="0" w:after="0"/>
        <w:jc w:val="center"/>
        <w:rPr>
          <w:b/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  <w:lang w:val="en-IN"/>
        </w:rPr>
        <w:t>Study</w:t>
      </w:r>
      <w:r>
        <w:rPr>
          <w:rFonts w:ascii="Cambria" w:hAnsi="Cambria"/>
          <w:b/>
          <w:bCs/>
          <w:spacing w:val="-3"/>
          <w:sz w:val="28"/>
          <w:szCs w:val="28"/>
          <w:lang w:val="en-IN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IN"/>
        </w:rPr>
        <w:t>and</w:t>
      </w:r>
      <w:r>
        <w:rPr>
          <w:rFonts w:ascii="Cambria" w:hAnsi="Cambria"/>
          <w:b/>
          <w:bCs/>
          <w:spacing w:val="-8"/>
          <w:sz w:val="28"/>
          <w:szCs w:val="28"/>
          <w:lang w:val="en-IN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IN"/>
        </w:rPr>
        <w:t>Implementation</w:t>
      </w:r>
      <w:r>
        <w:rPr>
          <w:rFonts w:ascii="Cambria" w:hAnsi="Cambria"/>
          <w:b/>
          <w:bCs/>
          <w:spacing w:val="-4"/>
          <w:sz w:val="28"/>
          <w:szCs w:val="28"/>
          <w:lang w:val="en-IN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IN"/>
        </w:rPr>
        <w:t>of</w:t>
      </w:r>
      <w:r>
        <w:rPr>
          <w:rFonts w:ascii="Cambria" w:hAnsi="Cambria"/>
          <w:b/>
          <w:bCs/>
          <w:spacing w:val="-1"/>
          <w:sz w:val="28"/>
          <w:szCs w:val="28"/>
          <w:lang w:val="en-IN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IN"/>
        </w:rPr>
        <w:t xml:space="preserve">Synchronization </w:t>
      </w:r>
    </w:p>
    <w:p>
      <w:pPr>
        <w:pStyle w:val="Normal"/>
        <w:bidi w:val="0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6475" w:leader="none"/>
        </w:tabs>
        <w:bidi w:val="0"/>
        <w:spacing w:before="210" w:after="160"/>
        <w:ind w:left="320" w:hanging="0"/>
        <w:jc w:val="left"/>
        <w:rPr>
          <w:w w:val="95"/>
          <w:sz w:val="28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 wp14:anchorId="3F7938BE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0" h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</w:t>
      </w:r>
      <w:r>
        <w:rPr>
          <w:rFonts w:ascii="Tahoma" w:hAnsi="Tahoma"/>
          <w:b/>
          <w:w w:val="90"/>
          <w:sz w:val="28"/>
        </w:rPr>
        <w:t>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Study</w:t>
      </w:r>
      <w:r>
        <w:rPr>
          <w:rFonts w:ascii="Cambria" w:hAnsi="Cambria"/>
          <w:b w:val="false"/>
          <w:bCs w:val="false"/>
          <w:spacing w:val="-3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and</w:t>
      </w:r>
      <w:r>
        <w:rPr>
          <w:rFonts w:ascii="Cambria" w:hAnsi="Cambria"/>
          <w:b w:val="false"/>
          <w:bCs w:val="false"/>
          <w:spacing w:val="-8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Implementation</w:t>
      </w:r>
      <w:r>
        <w:rPr>
          <w:rFonts w:ascii="Cambria" w:hAnsi="Cambria"/>
          <w:b w:val="false"/>
          <w:bCs w:val="false"/>
          <w:spacing w:val="-4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of</w:t>
      </w:r>
      <w:r>
        <w:rPr>
          <w:rFonts w:ascii="Cambria" w:hAnsi="Cambria"/>
          <w:b w:val="false"/>
          <w:bCs w:val="false"/>
          <w:spacing w:val="-1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Synchronization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Fibonacci Computation using OpenMP with Synchronization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6338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5195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IN" w:eastAsia="en-IN" w:bidi="ar-SA"/>
        </w:rPr>
      </w:pPr>
      <w:r>
        <w:rPr/>
      </w:r>
    </w:p>
    <w:p>
      <w:pPr>
        <w:pStyle w:val="TextBody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Information: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>#pragma omp task</w:t>
      </w:r>
      <w:r>
        <w:rPr>
          <w:rFonts w:ascii="Cambria" w:hAnsi="Cambria"/>
        </w:rPr>
        <w:t xml:space="preserve"> to parallelize the Fibonacci computation.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>#pragma omp taskwait</w:t>
      </w:r>
      <w:r>
        <w:rPr>
          <w:rFonts w:ascii="Cambria" w:hAnsi="Cambria"/>
        </w:rPr>
        <w:t xml:space="preserve"> directive ensures synchronization between tasks.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------------------------------------------------------------------------------------------------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Producer-Consumer Problem using OpenMP with Synchronization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705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  <w:r>
        <w:br w:type="page"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939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8484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  <w:r>
        <w:br w:type="page"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>#pragma omp sections</w:t>
      </w:r>
      <w:r>
        <w:rPr>
          <w:rFonts w:ascii="Cambria" w:hAnsi="Cambria"/>
        </w:rPr>
        <w:t xml:space="preserve"> to parallelize producer and consumer tasks.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>#pragma omp critical</w:t>
      </w:r>
      <w:r>
        <w:rPr>
          <w:rFonts w:ascii="Cambria" w:hAnsi="Cambria"/>
        </w:rPr>
        <w:t xml:space="preserve"> directive ensures that only one thread modifies the buffer at a time, avoiding race conditions.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0" w:after="0"/>
        <w:ind w:hanging="0"/>
        <w:jc w:val="left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Github Link: </w:t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0" w:after="0"/>
        <w:ind w:hanging="0"/>
        <w:jc w:val="left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tabs>
          <w:tab w:val="clear" w:pos="709"/>
          <w:tab w:val="left" w:pos="6155" w:leader="none"/>
        </w:tabs>
        <w:bidi w:val="0"/>
        <w:spacing w:before="0" w:after="0"/>
        <w:ind w:hanging="0"/>
        <w:jc w:val="left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sectPr>
      <w:type w:val="nextPage"/>
      <w:pgSz w:w="11906" w:h="16838"/>
      <w:pgMar w:left="1162" w:right="1162" w:gutter="0" w:header="0" w:top="1162" w:footer="0" w:bottom="11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0" w:after="0"/>
      <w:ind w:left="4" w:hanging="0"/>
      <w:jc w:val="center"/>
      <w:outlineLvl w:val="0"/>
    </w:pPr>
    <w:rPr>
      <w:rFonts w:ascii="Arial" w:hAnsi="Arial" w:eastAsia="Arial" w:cs="Arial"/>
      <w:b/>
      <w:bCs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next w:val="Normal"/>
    <w:qFormat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widowControl w:val="false"/>
      <w:spacing w:lineRule="auto" w:line="240" w:before="209" w:after="0"/>
      <w:ind w:left="1830" w:right="1508" w:hanging="0"/>
      <w:jc w:val="center"/>
    </w:pPr>
    <w:rPr>
      <w:rFonts w:ascii="Tahoma" w:hAnsi="Tahoma" w:eastAsia="Tahoma" w:cs="Tahoma"/>
      <w:b/>
      <w:bCs/>
      <w:kern w:val="0"/>
      <w:sz w:val="36"/>
      <w:szCs w:val="36"/>
      <w:lang w:val="en-US"/>
      <w14:ligatures w14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LibreOffice/7.3.7.2$Linux_X86_64 LibreOffice_project/30$Build-2</Application>
  <AppVersion>15.0000</AppVersion>
  <Pages>6</Pages>
  <Words>166</Words>
  <Characters>1184</Characters>
  <CharactersWithSpaces>1441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2024-08-25T22:58:24Z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