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397" w:rsidRDefault="00661397" w:rsidP="00661397">
      <w:pPr>
        <w:pStyle w:val="Rubrik1"/>
        <w:rPr>
          <w:sz w:val="36"/>
        </w:rPr>
      </w:pPr>
    </w:p>
    <w:p w:rsidR="00661397" w:rsidRDefault="00661397" w:rsidP="00661397">
      <w:pPr>
        <w:pStyle w:val="Rubrik1"/>
        <w:rPr>
          <w:sz w:val="36"/>
        </w:rPr>
      </w:pPr>
      <w:r w:rsidRPr="00661397">
        <w:rPr>
          <w:sz w:val="36"/>
        </w:rPr>
        <w:t>Workshop 1 Grade 2 peer review</w:t>
      </w:r>
    </w:p>
    <w:p w:rsidR="00661397" w:rsidRPr="00661397" w:rsidRDefault="00661397" w:rsidP="00661397"/>
    <w:p w:rsidR="00661397" w:rsidRPr="00661397" w:rsidRDefault="00661397" w:rsidP="00661397">
      <w:pPr>
        <w:pStyle w:val="Underrubrik"/>
        <w:spacing w:after="0"/>
        <w:ind w:left="1304" w:hanging="1162"/>
      </w:pPr>
      <w:r>
        <w:t>Work</w:t>
      </w:r>
      <w:r w:rsidRPr="00661397">
        <w:t xml:space="preserve">: </w:t>
      </w:r>
      <w:r w:rsidRPr="00661397">
        <w:rPr>
          <w:i/>
        </w:rPr>
        <w:t>Paulius Lukas</w:t>
      </w:r>
    </w:p>
    <w:p w:rsidR="0010576C" w:rsidRDefault="00661397" w:rsidP="00661397">
      <w:pPr>
        <w:pStyle w:val="Underrubrik"/>
        <w:spacing w:after="120"/>
        <w:ind w:left="1304" w:hanging="1162"/>
        <w:rPr>
          <w:i/>
        </w:rPr>
      </w:pPr>
      <w:r w:rsidRPr="00661397">
        <w:t xml:space="preserve">Lnu name: </w:t>
      </w:r>
      <w:r w:rsidRPr="00661397">
        <w:rPr>
          <w:i/>
        </w:rPr>
        <w:t>pz222as</w:t>
      </w:r>
    </w:p>
    <w:p w:rsidR="00661397" w:rsidRDefault="00661397" w:rsidP="00661397">
      <w:pPr>
        <w:pStyle w:val="Underrubrik"/>
        <w:spacing w:after="0"/>
        <w:ind w:left="1304" w:hanging="1162"/>
      </w:pPr>
      <w:r>
        <w:t>Peer reviewer: Henry Pap</w:t>
      </w:r>
    </w:p>
    <w:p w:rsidR="00661397" w:rsidRDefault="00661397" w:rsidP="00661397">
      <w:pPr>
        <w:pStyle w:val="Underrubrik"/>
        <w:spacing w:after="0"/>
        <w:ind w:left="1304" w:hanging="1162"/>
      </w:pPr>
      <w:r>
        <w:t>Lnu name: hp222fq</w:t>
      </w:r>
    </w:p>
    <w:p w:rsidR="00661397" w:rsidRDefault="00661397" w:rsidP="00661397"/>
    <w:p w:rsidR="00661397" w:rsidRDefault="00661397" w:rsidP="00661397"/>
    <w:p w:rsidR="00661397" w:rsidRDefault="00661397" w:rsidP="00661397">
      <w:r>
        <w:br w:type="page"/>
      </w:r>
    </w:p>
    <w:p w:rsidR="00661397" w:rsidRPr="00B555A7" w:rsidRDefault="00AA712B" w:rsidP="00661397">
      <w:pPr>
        <w:rPr>
          <w:rFonts w:ascii="Times New Roman" w:hAnsi="Times New Roman" w:cs="Times New Roman"/>
          <w:sz w:val="24"/>
          <w:szCs w:val="24"/>
        </w:rPr>
      </w:pPr>
      <w:r w:rsidRPr="00B555A7">
        <w:rPr>
          <w:rFonts w:ascii="Times New Roman" w:hAnsi="Times New Roman" w:cs="Times New Roman"/>
          <w:sz w:val="24"/>
          <w:szCs w:val="24"/>
        </w:rPr>
        <w:lastRenderedPageBreak/>
        <w:t>The positives</w:t>
      </w:r>
    </w:p>
    <w:p w:rsidR="00AA712B" w:rsidRPr="00B555A7" w:rsidRDefault="00AA712B" w:rsidP="00AA712B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5A7">
        <w:rPr>
          <w:rFonts w:ascii="Times New Roman" w:hAnsi="Times New Roman" w:cs="Times New Roman"/>
          <w:sz w:val="24"/>
          <w:szCs w:val="24"/>
        </w:rPr>
        <w:t>The conceptual classes are great that follows Larman’s [1, p140] strategy on how to find them.</w:t>
      </w:r>
    </w:p>
    <w:p w:rsidR="00AA712B" w:rsidRPr="00B555A7" w:rsidRDefault="00AA712B" w:rsidP="00AA712B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5A7">
        <w:rPr>
          <w:rFonts w:ascii="Times New Roman" w:hAnsi="Times New Roman" w:cs="Times New Roman"/>
          <w:sz w:val="24"/>
          <w:szCs w:val="24"/>
        </w:rPr>
        <w:t>Following Larman’s guideline [1, p145] tells that the naming/terms in general are very good.</w:t>
      </w:r>
    </w:p>
    <w:p w:rsidR="00B555A7" w:rsidRPr="00B555A7" w:rsidRDefault="00EB5ED6" w:rsidP="00B555A7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5A7">
        <w:rPr>
          <w:rFonts w:ascii="Times New Roman" w:hAnsi="Times New Roman" w:cs="Times New Roman"/>
          <w:sz w:val="24"/>
          <w:szCs w:val="24"/>
        </w:rPr>
        <w:t>The associations is excellent that serves its purpose and the amount is not to high but just enough in my opinion based on Larman’s state [1, p151] that too many associations will create a “</w:t>
      </w:r>
      <w:r w:rsidR="00B555A7" w:rsidRPr="00B555A7">
        <w:rPr>
          <w:rFonts w:ascii="Times New Roman" w:hAnsi="Times New Roman" w:cs="Times New Roman"/>
          <w:sz w:val="24"/>
          <w:szCs w:val="24"/>
        </w:rPr>
        <w:t xml:space="preserve"> ’</w:t>
      </w:r>
      <w:r w:rsidRPr="00B555A7">
        <w:rPr>
          <w:rFonts w:ascii="Times New Roman" w:hAnsi="Times New Roman" w:cs="Times New Roman"/>
          <w:sz w:val="24"/>
          <w:szCs w:val="24"/>
        </w:rPr>
        <w:t>visual noise</w:t>
      </w:r>
      <w:r w:rsidR="00B555A7" w:rsidRPr="00B555A7">
        <w:rPr>
          <w:rFonts w:ascii="Times New Roman" w:hAnsi="Times New Roman" w:cs="Times New Roman"/>
          <w:sz w:val="24"/>
          <w:szCs w:val="24"/>
        </w:rPr>
        <w:t xml:space="preserve">’ </w:t>
      </w:r>
      <w:r w:rsidRPr="00B555A7">
        <w:rPr>
          <w:rFonts w:ascii="Times New Roman" w:hAnsi="Times New Roman" w:cs="Times New Roman"/>
          <w:sz w:val="24"/>
          <w:szCs w:val="24"/>
        </w:rPr>
        <w:t>”.</w:t>
      </w:r>
    </w:p>
    <w:p w:rsidR="00AA712B" w:rsidRPr="00B555A7" w:rsidRDefault="00AA712B" w:rsidP="00AA712B">
      <w:pPr>
        <w:rPr>
          <w:rFonts w:ascii="Times New Roman" w:hAnsi="Times New Roman" w:cs="Times New Roman"/>
          <w:sz w:val="24"/>
          <w:szCs w:val="24"/>
        </w:rPr>
      </w:pPr>
    </w:p>
    <w:p w:rsidR="00AA712B" w:rsidRPr="00B555A7" w:rsidRDefault="00AA712B" w:rsidP="00AA712B">
      <w:pPr>
        <w:rPr>
          <w:rFonts w:ascii="Times New Roman" w:hAnsi="Times New Roman" w:cs="Times New Roman"/>
          <w:sz w:val="24"/>
          <w:szCs w:val="24"/>
        </w:rPr>
      </w:pPr>
      <w:r w:rsidRPr="00B555A7">
        <w:rPr>
          <w:rFonts w:ascii="Times New Roman" w:hAnsi="Times New Roman" w:cs="Times New Roman"/>
          <w:sz w:val="24"/>
          <w:szCs w:val="24"/>
        </w:rPr>
        <w:t>The negatives</w:t>
      </w:r>
    </w:p>
    <w:p w:rsidR="00AA712B" w:rsidRDefault="00AA712B" w:rsidP="00AA712B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5A7">
        <w:rPr>
          <w:rFonts w:ascii="Times New Roman" w:hAnsi="Times New Roman" w:cs="Times New Roman"/>
          <w:sz w:val="24"/>
          <w:szCs w:val="24"/>
        </w:rPr>
        <w:t>The attribute “RemovesBoats” serves more like a function rather than a “logical data value of an object.” – Larman [1, p158].</w:t>
      </w:r>
    </w:p>
    <w:p w:rsidR="00C77747" w:rsidRPr="00B555A7" w:rsidRDefault="00C77747" w:rsidP="00AA712B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 big flaw as it’s not a criteria but rather an enhancement is the multiplicity. In the model no multiplicity is shown and could be a good thing to implement showing the “numerical relationship between instances of the classes.” – Larman [1, p151].</w:t>
      </w:r>
      <w:bookmarkStart w:id="0" w:name="_GoBack"/>
      <w:bookmarkEnd w:id="0"/>
    </w:p>
    <w:p w:rsidR="00B555A7" w:rsidRDefault="00B555A7" w:rsidP="00B555A7">
      <w:pPr>
        <w:rPr>
          <w:rFonts w:ascii="Times New Roman" w:hAnsi="Times New Roman" w:cs="Times New Roman"/>
          <w:sz w:val="24"/>
          <w:szCs w:val="24"/>
        </w:rPr>
      </w:pPr>
    </w:p>
    <w:p w:rsidR="00B555A7" w:rsidRDefault="00B555A7" w:rsidP="00B555A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B555A7" w:rsidRDefault="00B555A7" w:rsidP="00B55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developer I find this model very helpful as it has good names, it is well organized i.e. not a messy model and also it shows the key concept. The secretary would understand that he/she has two tasks – dealing with the berths and managing the calendar. I really think that this model passes the grade 2 criteria.</w:t>
      </w:r>
    </w:p>
    <w:p w:rsidR="006F2F98" w:rsidRDefault="006F2F98" w:rsidP="00B555A7">
      <w:pPr>
        <w:rPr>
          <w:rFonts w:ascii="Times New Roman" w:hAnsi="Times New Roman" w:cs="Times New Roman"/>
          <w:sz w:val="24"/>
          <w:szCs w:val="24"/>
        </w:rPr>
      </w:pPr>
    </w:p>
    <w:p w:rsidR="006F2F98" w:rsidRDefault="006F2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2F98" w:rsidRDefault="006F2F98" w:rsidP="006F2F98">
      <w:pPr>
        <w:pStyle w:val="Rubrik2"/>
      </w:pPr>
      <w:r>
        <w:lastRenderedPageBreak/>
        <w:t>References</w:t>
      </w:r>
    </w:p>
    <w:p w:rsidR="006F2F98" w:rsidRDefault="006F2F98" w:rsidP="006F2F98">
      <w:pPr>
        <w:pStyle w:val="Sidfot"/>
        <w:numPr>
          <w:ilvl w:val="0"/>
          <w:numId w:val="3"/>
        </w:numPr>
      </w:pPr>
      <w:r>
        <w:t xml:space="preserve">Larman C. Applying UML and Patterns 3rd Ed, 2005, ISBN: </w:t>
      </w:r>
      <w:r w:rsidRPr="006F2F98">
        <w:rPr>
          <w:i/>
        </w:rPr>
        <w:t>0-13-148906-2</w:t>
      </w:r>
    </w:p>
    <w:p w:rsidR="006F2F98" w:rsidRPr="00B555A7" w:rsidRDefault="006F2F98" w:rsidP="00B555A7">
      <w:pPr>
        <w:rPr>
          <w:rFonts w:ascii="Times New Roman" w:hAnsi="Times New Roman" w:cs="Times New Roman"/>
          <w:sz w:val="24"/>
          <w:szCs w:val="24"/>
        </w:rPr>
      </w:pPr>
    </w:p>
    <w:sectPr w:rsidR="006F2F98" w:rsidRPr="00B555A7" w:rsidSect="00661397"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D1C" w:rsidRDefault="00F72D1C" w:rsidP="00661397">
      <w:pPr>
        <w:spacing w:after="0" w:line="240" w:lineRule="auto"/>
      </w:pPr>
      <w:r>
        <w:separator/>
      </w:r>
    </w:p>
  </w:endnote>
  <w:endnote w:type="continuationSeparator" w:id="0">
    <w:p w:rsidR="00F72D1C" w:rsidRDefault="00F72D1C" w:rsidP="00661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397" w:rsidRDefault="00661397">
    <w:pPr>
      <w:pStyle w:val="Sidfo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ktangel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ruta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397" w:rsidRDefault="00661397">
                            <w:pPr>
                              <w:pStyle w:val="Sidfot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Författare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sv-SE"/>
                                  </w:rPr>
                                  <w:t>Henry Pap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sv-SE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kola"/>
                                <w:tag w:val="Skola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linneus university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">
              <v:rect id="Rektangel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57" o:spid="_x0000_s1028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661397" w:rsidRDefault="00661397">
                      <w:pPr>
                        <w:pStyle w:val="Sidfot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Författare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sv-SE"/>
                            </w:rPr>
                            <w:t>Henry Pap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sv-SE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kola"/>
                          <w:tag w:val="Skola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linneus university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D1C" w:rsidRDefault="00F72D1C" w:rsidP="00661397">
      <w:pPr>
        <w:spacing w:after="0" w:line="240" w:lineRule="auto"/>
      </w:pPr>
      <w:r>
        <w:separator/>
      </w:r>
    </w:p>
  </w:footnote>
  <w:footnote w:type="continuationSeparator" w:id="0">
    <w:p w:rsidR="00F72D1C" w:rsidRDefault="00F72D1C" w:rsidP="00661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05147"/>
    <w:multiLevelType w:val="hybridMultilevel"/>
    <w:tmpl w:val="F34E997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67844"/>
    <w:multiLevelType w:val="hybridMultilevel"/>
    <w:tmpl w:val="494070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C4DCE"/>
    <w:multiLevelType w:val="hybridMultilevel"/>
    <w:tmpl w:val="50043A18"/>
    <w:lvl w:ilvl="0" w:tplc="041D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97"/>
    <w:rsid w:val="002D3BF2"/>
    <w:rsid w:val="00457931"/>
    <w:rsid w:val="00661397"/>
    <w:rsid w:val="006F2F98"/>
    <w:rsid w:val="00750C6C"/>
    <w:rsid w:val="008647A1"/>
    <w:rsid w:val="00AA712B"/>
    <w:rsid w:val="00B555A7"/>
    <w:rsid w:val="00C77747"/>
    <w:rsid w:val="00EB5ED6"/>
    <w:rsid w:val="00F7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52EF3A-BFA0-4028-8A1B-B34D38F9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661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F2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eckensnitt"/>
    <w:rsid w:val="00661397"/>
  </w:style>
  <w:style w:type="character" w:styleId="Hyperlnk">
    <w:name w:val="Hyperlink"/>
    <w:basedOn w:val="Standardstycketeckensnitt"/>
    <w:uiPriority w:val="99"/>
    <w:semiHidden/>
    <w:unhideWhenUsed/>
    <w:rsid w:val="00661397"/>
    <w:rPr>
      <w:color w:val="0000FF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6613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613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61397"/>
    <w:rPr>
      <w:rFonts w:eastAsiaTheme="minorEastAsia"/>
      <w:color w:val="5A5A5A" w:themeColor="text1" w:themeTint="A5"/>
      <w:spacing w:val="15"/>
      <w:lang w:val="en-GB"/>
    </w:rPr>
  </w:style>
  <w:style w:type="paragraph" w:styleId="Sidhuvud">
    <w:name w:val="header"/>
    <w:basedOn w:val="Normal"/>
    <w:link w:val="SidhuvudChar"/>
    <w:uiPriority w:val="99"/>
    <w:unhideWhenUsed/>
    <w:rsid w:val="00661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61397"/>
    <w:rPr>
      <w:lang w:val="en-GB"/>
    </w:rPr>
  </w:style>
  <w:style w:type="paragraph" w:styleId="Sidfot">
    <w:name w:val="footer"/>
    <w:basedOn w:val="Normal"/>
    <w:link w:val="SidfotChar"/>
    <w:uiPriority w:val="99"/>
    <w:unhideWhenUsed/>
    <w:rsid w:val="00661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61397"/>
    <w:rPr>
      <w:lang w:val="en-GB"/>
    </w:rPr>
  </w:style>
  <w:style w:type="paragraph" w:styleId="Liststycke">
    <w:name w:val="List Paragraph"/>
    <w:basedOn w:val="Normal"/>
    <w:uiPriority w:val="34"/>
    <w:qFormat/>
    <w:rsid w:val="00AA712B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B5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6F2F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0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BE"/>
    <w:rsid w:val="00541D2D"/>
    <w:rsid w:val="00F5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AED6454ACC3E4394B8F95975B8983F41">
    <w:name w:val="AED6454ACC3E4394B8F95975B8983F41"/>
    <w:rsid w:val="00F56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00312FE-494C-4E5D-B417-4A579F4F3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3</Pages>
  <Words>210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linneus university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Pap</dc:creator>
  <cp:keywords/>
  <dc:description/>
  <cp:lastModifiedBy>Henry Pap</cp:lastModifiedBy>
  <cp:revision>3</cp:revision>
  <dcterms:created xsi:type="dcterms:W3CDTF">2016-09-14T17:54:00Z</dcterms:created>
  <dcterms:modified xsi:type="dcterms:W3CDTF">2016-09-15T08:11:00Z</dcterms:modified>
</cp:coreProperties>
</file>