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34" w:rsidRDefault="00BD1F34">
      <w:r>
        <w:t>1dv701</w:t>
      </w:r>
    </w:p>
    <w:p w:rsidR="00B94C52" w:rsidRPr="00B94C52" w:rsidRDefault="00B94C52">
      <w:r w:rsidRPr="00B94C52">
        <w:t xml:space="preserve">Assignment 1 </w:t>
      </w:r>
    </w:p>
    <w:p w:rsidR="00E0528C" w:rsidRPr="00B94C52" w:rsidRDefault="00B94C52">
      <w:r w:rsidRPr="00B94C52">
        <w:t xml:space="preserve">Henry Pap </w:t>
      </w:r>
      <w:r>
        <w:softHyphen/>
      </w:r>
    </w:p>
    <w:p w:rsidR="00B94C52" w:rsidRDefault="00626565">
      <w:hyperlink r:id="rId5" w:history="1">
        <w:r w:rsidR="00B94C52" w:rsidRPr="009C466D">
          <w:rPr>
            <w:rStyle w:val="Hyperlnk"/>
          </w:rPr>
          <w:t>hp222fq@student.lnu.se</w:t>
        </w:r>
      </w:hyperlink>
    </w:p>
    <w:p w:rsidR="00B94C52" w:rsidRDefault="00B94C52">
      <w:r>
        <w:softHyphen/>
      </w:r>
      <w:r>
        <w:softHyphen/>
      </w:r>
      <w:r>
        <w:softHyphen/>
      </w:r>
    </w:p>
    <w:p w:rsidR="00B94C52" w:rsidRDefault="00B94C52">
      <w:r>
        <w:br w:type="page"/>
      </w:r>
    </w:p>
    <w:p w:rsidR="00B94C52" w:rsidRDefault="00B94C52">
      <w:r>
        <w:lastRenderedPageBreak/>
        <w:t>Problem 1</w:t>
      </w:r>
    </w:p>
    <w:p w:rsidR="00B94C52" w:rsidRDefault="006265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3pt;height:267pt">
            <v:imagedata r:id="rId6" o:title="ping"/>
          </v:shape>
        </w:pict>
      </w:r>
    </w:p>
    <w:p w:rsidR="00B94C52" w:rsidRDefault="00B94C52">
      <w:r>
        <w:t>Shows that the setup works.</w:t>
      </w:r>
    </w:p>
    <w:p w:rsidR="00B94C52" w:rsidRDefault="00B94C52">
      <w:r>
        <w:br w:type="page"/>
      </w:r>
    </w:p>
    <w:p w:rsidR="00386D98" w:rsidRDefault="00B94C52" w:rsidP="00386D98">
      <w:r>
        <w:lastRenderedPageBreak/>
        <w:t>Problem 2</w:t>
      </w:r>
      <w:r w:rsidR="00386D98">
        <w:t xml:space="preserve"> </w:t>
      </w:r>
    </w:p>
    <w:p w:rsidR="00C72B27" w:rsidRPr="00386D98" w:rsidRDefault="00B94C52">
      <w:r w:rsidRPr="00386D98">
        <w:t xml:space="preserve">Since I started with an abstract class, all the error </w:t>
      </w:r>
      <w:r w:rsidR="003B7520" w:rsidRPr="00386D98">
        <w:t xml:space="preserve">handling </w:t>
      </w:r>
      <w:r w:rsidRPr="00386D98">
        <w:t xml:space="preserve">plus additional information (e.g. rate, bufsize </w:t>
      </w:r>
      <w:r w:rsidR="003B7520" w:rsidRPr="00386D98">
        <w:t>etc.</w:t>
      </w:r>
      <w:r w:rsidRPr="00386D98">
        <w:t>) are within the class “</w:t>
      </w:r>
      <w:r w:rsidR="005349A5" w:rsidRPr="00386D98">
        <w:t>T</w:t>
      </w:r>
      <w:r w:rsidRPr="00386D98">
        <w:t>ransport”</w:t>
      </w:r>
      <w:r w:rsidR="00C72B27" w:rsidRPr="00386D98">
        <w:t xml:space="preserve">. This would make it easy for the next part (TCP), also I like structure (why I did abstract first). </w:t>
      </w:r>
    </w:p>
    <w:p w:rsidR="00C72B27" w:rsidRPr="00386D98" w:rsidRDefault="00C72B27">
      <w:r w:rsidRPr="00386D98">
        <w:t>The abstract class consist of the constructor (that handle the arguments with all of its errors), getters (the argument values), IP validator and a Verify method to verify the message with the received message. There is a third method “printErr”, but it is not very important.</w:t>
      </w:r>
    </w:p>
    <w:p w:rsidR="00C72B27" w:rsidRPr="00386D98" w:rsidRDefault="003B7520">
      <w:r w:rsidRPr="00386D98">
        <w:t>Send with the transfer rate of 5:</w:t>
      </w:r>
    </w:p>
    <w:p w:rsidR="003B7520" w:rsidRPr="00386D98" w:rsidRDefault="00626565">
      <w:r>
        <w:pict>
          <v:shape id="_x0000_i1026" type="#_x0000_t75" style="width:195pt;height:83.55pt">
            <v:imagedata r:id="rId7" o:title="UDP5"/>
          </v:shape>
        </w:pict>
      </w:r>
    </w:p>
    <w:p w:rsidR="00FB2425" w:rsidRPr="00386D98" w:rsidRDefault="00FB2425">
      <w:r w:rsidRPr="00386D98">
        <w:t>Arguments: (always the same)</w:t>
      </w:r>
    </w:p>
    <w:p w:rsidR="00FB2425" w:rsidRPr="00386D98" w:rsidRDefault="00626565">
      <w:r>
        <w:pict>
          <v:shape id="_x0000_i1027" type="#_x0000_t75" style="width:167.15pt;height:51.45pt">
            <v:imagedata r:id="rId8" o:title="args"/>
          </v:shape>
        </w:pict>
      </w:r>
    </w:p>
    <w:p w:rsidR="00B94C52" w:rsidRPr="00386D98" w:rsidRDefault="00B94C52"/>
    <w:p w:rsidR="00FB2425" w:rsidRPr="00386D98" w:rsidRDefault="00FB2425">
      <w:r w:rsidRPr="00386D98">
        <w:t xml:space="preserve">The </w:t>
      </w:r>
      <w:r w:rsidR="00386D98">
        <w:t>argument</w:t>
      </w:r>
      <w:r w:rsidRPr="00386D98">
        <w:t xml:space="preserve"> errors:</w:t>
      </w:r>
    </w:p>
    <w:p w:rsidR="00FB2425" w:rsidRPr="00386D98" w:rsidRDefault="00FB2425" w:rsidP="00FB2425">
      <w:pPr>
        <w:pStyle w:val="Liststycke"/>
        <w:numPr>
          <w:ilvl w:val="0"/>
          <w:numId w:val="1"/>
        </w:numPr>
      </w:pPr>
      <w:r w:rsidRPr="00386D98">
        <w:t>valid IP</w:t>
      </w:r>
    </w:p>
    <w:p w:rsidR="00386D98" w:rsidRDefault="00386D98" w:rsidP="00FB2425">
      <w:pPr>
        <w:pStyle w:val="Liststycke"/>
        <w:numPr>
          <w:ilvl w:val="0"/>
          <w:numId w:val="1"/>
        </w:numPr>
      </w:pPr>
      <w:r>
        <w:t xml:space="preserve">rate is </w:t>
      </w:r>
      <w:r w:rsidR="005C3847">
        <w:t>&gt; 0, if 0 then 1</w:t>
      </w:r>
      <w:r>
        <w:t xml:space="preserve"> and also an integer</w:t>
      </w:r>
    </w:p>
    <w:p w:rsidR="00386D98" w:rsidRDefault="00386D98" w:rsidP="005C3847">
      <w:pPr>
        <w:pStyle w:val="Liststycke"/>
        <w:numPr>
          <w:ilvl w:val="0"/>
          <w:numId w:val="1"/>
        </w:numPr>
      </w:pPr>
      <w:r>
        <w:t>buffsize</w:t>
      </w:r>
      <w:r w:rsidR="005C3847">
        <w:t xml:space="preserve">, min 0 max 1450 (books says 1450 is a good) and also an integer </w:t>
      </w:r>
    </w:p>
    <w:p w:rsidR="00FB2425" w:rsidRDefault="00386D98" w:rsidP="00FB2425">
      <w:pPr>
        <w:pStyle w:val="Liststycke"/>
        <w:numPr>
          <w:ilvl w:val="0"/>
          <w:numId w:val="1"/>
        </w:numPr>
      </w:pPr>
      <w:r>
        <w:t>port number</w:t>
      </w:r>
      <w:r w:rsidR="005C3847">
        <w:t xml:space="preserve"> is &gt;= 0 &amp;&amp; &lt;= 65535, also that it is an integer</w:t>
      </w:r>
      <w:r>
        <w:t xml:space="preserve"> </w:t>
      </w:r>
    </w:p>
    <w:p w:rsidR="00F6015A" w:rsidRDefault="00F6015A" w:rsidP="00F6015A"/>
    <w:p w:rsidR="00F6015A" w:rsidRDefault="00F6015A" w:rsidP="00F6015A">
      <w:r>
        <w:t xml:space="preserve">VG task 1 is ignored for now, just calculate the </w:t>
      </w:r>
      <w:r w:rsidR="00F01A31">
        <w:t xml:space="preserve">average value to send and take that into account, and on the last packet, check how much time left minus the average. This should work, but as loops and other codes takes time, there will never be exact. I never had a chance to ask the teacher on the class, so I decided not to further investigate in it (a student took really long time). </w:t>
      </w:r>
    </w:p>
    <w:p w:rsidR="000804FD" w:rsidRDefault="000804FD">
      <w:r>
        <w:br w:type="page"/>
      </w:r>
    </w:p>
    <w:p w:rsidR="000804FD" w:rsidRDefault="000804FD" w:rsidP="00F6015A">
      <w:r>
        <w:lastRenderedPageBreak/>
        <w:t>Problem 3</w:t>
      </w:r>
    </w:p>
    <w:p w:rsidR="000804FD" w:rsidRDefault="002705BF" w:rsidP="00F6015A">
      <w:r>
        <w:t>TCP with multiple connections.</w:t>
      </w:r>
    </w:p>
    <w:p w:rsidR="002705BF" w:rsidRDefault="002705BF" w:rsidP="00F6015A">
      <w:r>
        <w:t>In the report I will use 3 connections (in order to fit into a small image).</w:t>
      </w:r>
    </w:p>
    <w:p w:rsidR="00107874" w:rsidRDefault="00107874" w:rsidP="001237E3">
      <w:pPr>
        <w:sectPr w:rsidR="00107874">
          <w:pgSz w:w="11906" w:h="16838"/>
          <w:pgMar w:top="1417" w:right="1417" w:bottom="1417" w:left="1417" w:header="708" w:footer="708" w:gutter="0"/>
          <w:cols w:space="708"/>
          <w:docGrid w:linePitch="360"/>
        </w:sectPr>
      </w:pPr>
    </w:p>
    <w:p w:rsidR="00107874" w:rsidRDefault="00107874" w:rsidP="001237E3">
      <w:r>
        <w:t>Server:</w:t>
      </w:r>
    </w:p>
    <w:p w:rsidR="00107874" w:rsidRDefault="00626565" w:rsidP="001237E3">
      <w:r>
        <w:rPr>
          <w:noProof/>
          <w:lang w:val="sv-SE" w:eastAsia="sv-SE"/>
        </w:rPr>
        <w:pict>
          <v:shape id="_x0000_i1028" type="#_x0000_t75" style="width:208.7pt;height:155.15pt">
            <v:imagedata r:id="rId9" o:title="TCPmultiServer"/>
          </v:shape>
        </w:pict>
      </w:r>
    </w:p>
    <w:p w:rsidR="00107874" w:rsidRDefault="00107874" w:rsidP="00F6015A"/>
    <w:p w:rsidR="00107874" w:rsidRDefault="00107874" w:rsidP="00F6015A"/>
    <w:p w:rsidR="00107874" w:rsidRDefault="00107874" w:rsidP="00F6015A"/>
    <w:p w:rsidR="00107874" w:rsidRDefault="00107874" w:rsidP="00F6015A"/>
    <w:p w:rsidR="00107874" w:rsidRDefault="00107874" w:rsidP="00F6015A"/>
    <w:p w:rsidR="00107874" w:rsidRDefault="00107874" w:rsidP="00F6015A"/>
    <w:p w:rsidR="00107874" w:rsidRDefault="002705BF" w:rsidP="00F6015A">
      <w:r>
        <w:t>Client:</w:t>
      </w:r>
    </w:p>
    <w:p w:rsidR="00107874" w:rsidRDefault="00626565" w:rsidP="00F6015A">
      <w:r>
        <w:pict>
          <v:shape id="_x0000_i1029" type="#_x0000_t75" style="width:194.15pt;height:269.55pt">
            <v:imagedata r:id="rId10" o:title="TCPmulti"/>
          </v:shape>
        </w:pict>
      </w:r>
    </w:p>
    <w:p w:rsidR="00107874" w:rsidRDefault="00107874" w:rsidP="00F6015A">
      <w:pPr>
        <w:sectPr w:rsidR="00107874" w:rsidSect="00107874">
          <w:type w:val="continuous"/>
          <w:pgSz w:w="11906" w:h="16838"/>
          <w:pgMar w:top="1417" w:right="1417" w:bottom="1417" w:left="1417" w:header="708" w:footer="708" w:gutter="0"/>
          <w:cols w:num="2" w:space="708"/>
          <w:docGrid w:linePitch="360"/>
        </w:sectPr>
      </w:pPr>
    </w:p>
    <w:p w:rsidR="002705BF" w:rsidRDefault="002705BF" w:rsidP="00F6015A"/>
    <w:p w:rsidR="00291FE4" w:rsidRDefault="00291FE4">
      <w:r>
        <w:br w:type="page"/>
      </w:r>
    </w:p>
    <w:p w:rsidR="00291FE4" w:rsidRDefault="00291FE4" w:rsidP="00F6015A">
      <w:r>
        <w:lastRenderedPageBreak/>
        <w:t>Sending a message that is larger than the buffer size</w:t>
      </w:r>
    </w:p>
    <w:p w:rsidR="00F24E10" w:rsidRDefault="00F24E10" w:rsidP="00F6015A">
      <w:r>
        <w:t xml:space="preserve">New arguments (buffer size: </w:t>
      </w:r>
      <w:r w:rsidR="00107874">
        <w:t>16</w:t>
      </w:r>
      <w:r>
        <w:t>)</w:t>
      </w:r>
    </w:p>
    <w:p w:rsidR="00F24E10" w:rsidRDefault="00291FE4" w:rsidP="00F6015A">
      <w:r>
        <w:rPr>
          <w:noProof/>
          <w:lang w:val="sv-SE" w:eastAsia="sv-SE"/>
        </w:rPr>
        <w:drawing>
          <wp:inline distT="0" distB="0" distL="0" distR="0">
            <wp:extent cx="1632585" cy="588010"/>
            <wp:effectExtent l="0" t="0" r="5715" b="2540"/>
            <wp:docPr id="2" name="Bildobjekt 2" descr="C:\Users\henry\AppData\Local\Microsoft\Windows\INetCache\Content.Word\new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enry\AppData\Local\Microsoft\Windows\INetCache\Content.Word\newAr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2585" cy="588010"/>
                    </a:xfrm>
                    <a:prstGeom prst="rect">
                      <a:avLst/>
                    </a:prstGeom>
                    <a:noFill/>
                    <a:ln>
                      <a:noFill/>
                    </a:ln>
                  </pic:spPr>
                </pic:pic>
              </a:graphicData>
            </a:graphic>
          </wp:inline>
        </w:drawing>
      </w:r>
    </w:p>
    <w:p w:rsidR="00F24E10" w:rsidRDefault="00F24E10" w:rsidP="00F6015A">
      <w:r>
        <w:t xml:space="preserve">And a text message set to </w:t>
      </w:r>
      <w:r w:rsidR="001C2F6F">
        <w:t>6</w:t>
      </w:r>
      <w:r>
        <w:t>0bytes</w:t>
      </w:r>
    </w:p>
    <w:p w:rsidR="00CE73B5" w:rsidRDefault="00626565" w:rsidP="00F6015A">
      <w:pPr>
        <w:sectPr w:rsidR="00CE73B5" w:rsidSect="00107874">
          <w:type w:val="continuous"/>
          <w:pgSz w:w="11906" w:h="16838"/>
          <w:pgMar w:top="1417" w:right="1417" w:bottom="1417" w:left="1417" w:header="708" w:footer="708" w:gutter="0"/>
          <w:cols w:space="708"/>
          <w:docGrid w:linePitch="360"/>
        </w:sectPr>
      </w:pPr>
      <w:r>
        <w:pict>
          <v:shape id="_x0000_i1030" type="#_x0000_t75" style="width:453.45pt;height:8.55pt">
            <v:imagedata r:id="rId12" o:title="60bytestext"/>
          </v:shape>
        </w:pict>
      </w:r>
    </w:p>
    <w:p w:rsidR="00CE73B5" w:rsidRDefault="00CE73B5" w:rsidP="00F6015A">
      <w:r>
        <w:t>For TCP</w:t>
      </w:r>
      <w:r w:rsidR="005F6EF5">
        <w:t xml:space="preserve"> (only 1 client)</w:t>
      </w:r>
    </w:p>
    <w:p w:rsidR="00CE73B5" w:rsidRDefault="00CE73B5" w:rsidP="00F6015A">
      <w:pPr>
        <w:sectPr w:rsidR="00CE73B5" w:rsidSect="00CE73B5">
          <w:type w:val="continuous"/>
          <w:pgSz w:w="11906" w:h="16838"/>
          <w:pgMar w:top="1417" w:right="1417" w:bottom="1417" w:left="1417" w:header="708" w:footer="708" w:gutter="0"/>
          <w:cols w:space="708"/>
          <w:docGrid w:linePitch="360"/>
        </w:sectPr>
      </w:pPr>
    </w:p>
    <w:p w:rsidR="00CE73B5" w:rsidRDefault="00CE73B5" w:rsidP="00F6015A">
      <w:r>
        <w:t>Server:</w:t>
      </w:r>
    </w:p>
    <w:p w:rsidR="00CE73B5" w:rsidRDefault="00626565" w:rsidP="00F6015A">
      <w:r>
        <w:pict>
          <v:shape id="_x0000_i1031" type="#_x0000_t75" style="width:209.15pt;height:108.85pt">
            <v:imagedata r:id="rId13" o:title="TCPserverRBBS"/>
          </v:shape>
        </w:pict>
      </w:r>
    </w:p>
    <w:p w:rsidR="00E53A10" w:rsidRDefault="00E53A10" w:rsidP="00F6015A"/>
    <w:p w:rsidR="00E53A10" w:rsidRDefault="00E53A10" w:rsidP="00F6015A"/>
    <w:p w:rsidR="00CE73B5" w:rsidRDefault="00CE73B5" w:rsidP="00F6015A">
      <w:r>
        <w:t>Client:</w:t>
      </w:r>
    </w:p>
    <w:p w:rsidR="00CE73B5" w:rsidRDefault="00626565" w:rsidP="00F6015A">
      <w:r>
        <w:pict>
          <v:shape id="_x0000_i1032" type="#_x0000_t75" style="width:209.15pt;height:99.85pt">
            <v:imagedata r:id="rId14" o:title="TCPclientRBBS"/>
          </v:shape>
        </w:pict>
      </w:r>
    </w:p>
    <w:p w:rsidR="00CE73B5" w:rsidRDefault="00CE73B5" w:rsidP="00F6015A"/>
    <w:p w:rsidR="00CE73B5" w:rsidRDefault="00CE73B5" w:rsidP="00F6015A">
      <w:pPr>
        <w:sectPr w:rsidR="00CE73B5" w:rsidSect="00CE73B5">
          <w:type w:val="continuous"/>
          <w:pgSz w:w="11906" w:h="16838"/>
          <w:pgMar w:top="1417" w:right="1417" w:bottom="1417" w:left="1417" w:header="708" w:footer="708" w:gutter="0"/>
          <w:cols w:num="2" w:space="708"/>
          <w:docGrid w:linePitch="360"/>
        </w:sectPr>
      </w:pPr>
    </w:p>
    <w:p w:rsidR="00F24E10" w:rsidRDefault="00CE73B5" w:rsidP="00F6015A">
      <w:r>
        <w:t>For UDP</w:t>
      </w:r>
    </w:p>
    <w:p w:rsidR="00CE73B5" w:rsidRDefault="00CE73B5" w:rsidP="00F6015A">
      <w:pPr>
        <w:sectPr w:rsidR="00CE73B5" w:rsidSect="00CE73B5">
          <w:type w:val="continuous"/>
          <w:pgSz w:w="11906" w:h="16838"/>
          <w:pgMar w:top="1417" w:right="1417" w:bottom="1417" w:left="1417" w:header="708" w:footer="708" w:gutter="0"/>
          <w:cols w:space="708"/>
          <w:docGrid w:linePitch="360"/>
        </w:sectPr>
      </w:pPr>
    </w:p>
    <w:p w:rsidR="00CE73B5" w:rsidRDefault="00CE73B5" w:rsidP="00F6015A">
      <w:r>
        <w:t>Server:</w:t>
      </w:r>
    </w:p>
    <w:p w:rsidR="00CE73B5" w:rsidRDefault="00626565" w:rsidP="00F6015A">
      <w:r>
        <w:pict>
          <v:shape id="_x0000_i1033" type="#_x0000_t75" style="width:208.7pt;height:141pt">
            <v:imagedata r:id="rId15" o:title="UDPserverRBBS"/>
          </v:shape>
        </w:pict>
      </w:r>
    </w:p>
    <w:p w:rsidR="00CE73B5" w:rsidRDefault="00CE73B5" w:rsidP="00F6015A">
      <w:r>
        <w:t>Client</w:t>
      </w:r>
    </w:p>
    <w:p w:rsidR="00CE73B5" w:rsidRDefault="00626565" w:rsidP="00F6015A">
      <w:r>
        <w:pict>
          <v:shape id="_x0000_i1034" type="#_x0000_t75" style="width:209.15pt;height:86.15pt">
            <v:imagedata r:id="rId16" o:title="UDPclientRBBS"/>
          </v:shape>
        </w:pict>
      </w:r>
    </w:p>
    <w:p w:rsidR="00CE73B5" w:rsidRDefault="00CE73B5" w:rsidP="00F6015A">
      <w:pPr>
        <w:sectPr w:rsidR="00CE73B5" w:rsidSect="00CE73B5">
          <w:type w:val="continuous"/>
          <w:pgSz w:w="11906" w:h="16838"/>
          <w:pgMar w:top="1417" w:right="1417" w:bottom="1417" w:left="1417" w:header="708" w:footer="708" w:gutter="0"/>
          <w:cols w:num="2" w:space="708"/>
          <w:docGrid w:linePitch="360"/>
        </w:sectPr>
      </w:pPr>
    </w:p>
    <w:p w:rsidR="00CE73B5" w:rsidRDefault="00CE73B5" w:rsidP="00F6015A"/>
    <w:p w:rsidR="00CE73B5" w:rsidRDefault="00CE73B5" w:rsidP="00F6015A"/>
    <w:p w:rsidR="00CE73B5" w:rsidRDefault="00E53A10" w:rsidP="00F6015A">
      <w:r>
        <w:t>There’s a major difference in UDP and TCP, while UDP fails to receive the message, TCP manages to receive the full packet thanks to its underlying window frame.</w:t>
      </w:r>
    </w:p>
    <w:p w:rsidR="00D07652" w:rsidRDefault="00D07652">
      <w:r>
        <w:br w:type="page"/>
      </w:r>
    </w:p>
    <w:p w:rsidR="00D07652" w:rsidRDefault="00D07652" w:rsidP="00F6015A">
      <w:r>
        <w:lastRenderedPageBreak/>
        <w:t>Problem 4</w:t>
      </w:r>
    </w:p>
    <w:p w:rsidR="00284E7D" w:rsidRDefault="00CB1738" w:rsidP="00F6015A">
      <w:r>
        <w:t xml:space="preserve">TCP network capture using </w:t>
      </w:r>
      <w:r w:rsidR="00E53A10">
        <w:t>Wireshark</w:t>
      </w:r>
      <w:r w:rsidR="007E556A">
        <w:t xml:space="preserve"> (1 client, 5 message sent)</w:t>
      </w:r>
    </w:p>
    <w:p w:rsidR="007E556A" w:rsidRDefault="00626565" w:rsidP="00F6015A">
      <w:r>
        <w:pict>
          <v:shape id="_x0000_i1035" type="#_x0000_t75" style="width:454.7pt;height:67.7pt">
            <v:imagedata r:id="rId17" o:title="TCPCap1"/>
          </v:shape>
        </w:pict>
      </w:r>
    </w:p>
    <w:p w:rsidR="007E556A" w:rsidRDefault="00626565" w:rsidP="00F6015A">
      <w:r>
        <w:t xml:space="preserve">Can’t see the three way handshake, this because I use windows, or the last ACK is embedded with a PSH. </w:t>
      </w:r>
    </w:p>
    <w:p w:rsidR="007E556A" w:rsidRDefault="007E556A" w:rsidP="00F6015A">
      <w:r>
        <w:t>UDP:</w:t>
      </w:r>
    </w:p>
    <w:p w:rsidR="007E556A" w:rsidRDefault="00626565" w:rsidP="00F6015A">
      <w:r>
        <w:pict>
          <v:shape id="_x0000_i1036" type="#_x0000_t75" style="width:453.45pt;height:64.7pt">
            <v:imagedata r:id="rId18" o:title="UDPCap1"/>
          </v:shape>
        </w:pict>
      </w:r>
    </w:p>
    <w:p w:rsidR="007E556A" w:rsidRDefault="007E556A" w:rsidP="00F6015A">
      <w:r>
        <w:t>All five messages sent is clearly shown.</w:t>
      </w:r>
    </w:p>
    <w:p w:rsidR="007E556A" w:rsidRDefault="007E556A" w:rsidP="00F6015A"/>
    <w:p w:rsidR="007E556A" w:rsidRDefault="00DE0DB5" w:rsidP="00F6015A">
      <w:r>
        <w:t>With lower client buffer size then message:</w:t>
      </w:r>
    </w:p>
    <w:p w:rsidR="00DE0DB5" w:rsidRDefault="00DE0DB5" w:rsidP="00F6015A">
      <w:r>
        <w:t>TCP</w:t>
      </w:r>
    </w:p>
    <w:p w:rsidR="00DE0DB5" w:rsidRDefault="00626565" w:rsidP="00F6015A">
      <w:r>
        <w:pict>
          <v:shape id="_x0000_i1037" type="#_x0000_t75" style="width:453.45pt;height:58.7pt">
            <v:imagedata r:id="rId19" o:title="TCPCap2"/>
          </v:shape>
        </w:pict>
      </w:r>
    </w:p>
    <w:p w:rsidR="00DE0DB5" w:rsidRDefault="00DE0DB5" w:rsidP="00F6015A">
      <w:r>
        <w:t>UDP</w:t>
      </w:r>
    </w:p>
    <w:p w:rsidR="00DE0DB5" w:rsidRDefault="00626565" w:rsidP="00F6015A">
      <w:r>
        <w:pict>
          <v:shape id="_x0000_i1038" type="#_x0000_t75" style="width:453pt;height:66.45pt">
            <v:imagedata r:id="rId20" o:title="UDPCap2"/>
          </v:shape>
        </w:pict>
      </w:r>
    </w:p>
    <w:p w:rsidR="00DE0DB5" w:rsidRDefault="00AD32E4" w:rsidP="00F6015A">
      <w:r>
        <w:t xml:space="preserve">There is no differ. Although since I’m using windows 10, I can’t see the client to server side, only server to client side. </w:t>
      </w:r>
      <w:r w:rsidR="00626565">
        <w:t xml:space="preserve"> I guess that the sender (me) would see many ACK.</w:t>
      </w:r>
      <w:bookmarkStart w:id="0" w:name="_GoBack"/>
      <w:bookmarkEnd w:id="0"/>
    </w:p>
    <w:p w:rsidR="007E556A" w:rsidRPr="00386D98" w:rsidRDefault="007E556A" w:rsidP="00F6015A"/>
    <w:sectPr w:rsidR="007E556A" w:rsidRPr="00386D98" w:rsidSect="00CE73B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B6A9B"/>
    <w:multiLevelType w:val="hybridMultilevel"/>
    <w:tmpl w:val="063EB3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28"/>
    <w:rsid w:val="000804FD"/>
    <w:rsid w:val="00107874"/>
    <w:rsid w:val="001237E3"/>
    <w:rsid w:val="001C2F6F"/>
    <w:rsid w:val="002705BF"/>
    <w:rsid w:val="00284E7D"/>
    <w:rsid w:val="00291FE4"/>
    <w:rsid w:val="002A5734"/>
    <w:rsid w:val="002D3BF2"/>
    <w:rsid w:val="00386D98"/>
    <w:rsid w:val="003B7520"/>
    <w:rsid w:val="00457931"/>
    <w:rsid w:val="004C4A3D"/>
    <w:rsid w:val="005349A5"/>
    <w:rsid w:val="00581B32"/>
    <w:rsid w:val="005C3847"/>
    <w:rsid w:val="005F6EF5"/>
    <w:rsid w:val="00626565"/>
    <w:rsid w:val="00684711"/>
    <w:rsid w:val="007E556A"/>
    <w:rsid w:val="00853BA0"/>
    <w:rsid w:val="008647A1"/>
    <w:rsid w:val="00AD2A84"/>
    <w:rsid w:val="00AD32E4"/>
    <w:rsid w:val="00B94C52"/>
    <w:rsid w:val="00BD1F34"/>
    <w:rsid w:val="00C71128"/>
    <w:rsid w:val="00C72B27"/>
    <w:rsid w:val="00CB1738"/>
    <w:rsid w:val="00CD62E3"/>
    <w:rsid w:val="00CE73B5"/>
    <w:rsid w:val="00D07652"/>
    <w:rsid w:val="00DE0DB5"/>
    <w:rsid w:val="00E0528C"/>
    <w:rsid w:val="00E53A10"/>
    <w:rsid w:val="00F01A31"/>
    <w:rsid w:val="00F24E10"/>
    <w:rsid w:val="00F6015A"/>
    <w:rsid w:val="00FB24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441A7-5724-41EF-BD70-33F7BE93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B94C52"/>
    <w:rPr>
      <w:color w:val="0563C1" w:themeColor="hyperlink"/>
      <w:u w:val="single"/>
    </w:rPr>
  </w:style>
  <w:style w:type="paragraph" w:styleId="Liststycke">
    <w:name w:val="List Paragraph"/>
    <w:basedOn w:val="Normal"/>
    <w:uiPriority w:val="34"/>
    <w:qFormat/>
    <w:rsid w:val="00FB2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p222fq@student.lnu.s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Pages>6</Pages>
  <Words>370</Words>
  <Characters>1964</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22</cp:revision>
  <dcterms:created xsi:type="dcterms:W3CDTF">2017-02-07T10:25:00Z</dcterms:created>
  <dcterms:modified xsi:type="dcterms:W3CDTF">2017-02-11T10:28:00Z</dcterms:modified>
</cp:coreProperties>
</file>