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F" w:rsidRPr="00100BDF" w:rsidRDefault="00100BDF" w:rsidP="00100BDF">
      <w:pPr>
        <w:pStyle w:val="a3"/>
        <w:spacing w:beforeAutospacing="0"/>
        <w:jc w:val="both"/>
        <w:rPr>
          <w:sz w:val="28"/>
          <w:szCs w:val="28"/>
          <w:lang w:val="ru-RU"/>
        </w:rPr>
      </w:pPr>
      <w:r w:rsidRPr="00100BDF">
        <w:rPr>
          <w:rStyle w:val="a4"/>
          <w:rFonts w:eastAsia="Noto Sans"/>
          <w:bCs w:val="0"/>
          <w:color w:val="212529"/>
          <w:sz w:val="28"/>
          <w:szCs w:val="28"/>
          <w:shd w:val="clear" w:color="auto" w:fill="FFFFFF"/>
          <w:lang w:val="ru-RU"/>
        </w:rPr>
        <w:t>Задание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.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 xml:space="preserve"> </w:t>
      </w:r>
      <w:bookmarkStart w:id="0" w:name="_GoBack"/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Разработайте адаптивную форму согласно варианту, используя не менее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Style w:val="a6"/>
          <w:rFonts w:eastAsia="Noto Sans"/>
          <w:b/>
          <w:bCs/>
          <w:color w:val="212529"/>
          <w:sz w:val="28"/>
          <w:szCs w:val="28"/>
          <w:shd w:val="clear" w:color="auto" w:fill="FFFFFF"/>
          <w:lang w:val="ru-RU"/>
        </w:rPr>
        <w:t>8 различных тегов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для создания форм и не менее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Style w:val="a4"/>
          <w:rFonts w:eastAsia="Noto Sans"/>
          <w:b w:val="0"/>
          <w:bCs w:val="0"/>
          <w:color w:val="212529"/>
          <w:sz w:val="28"/>
          <w:szCs w:val="28"/>
          <w:shd w:val="clear" w:color="auto" w:fill="FFFFFF"/>
          <w:lang w:val="ru-RU"/>
        </w:rPr>
        <w:t>5 различных вариантов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атрибута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Style w:val="a4"/>
          <w:rFonts w:eastAsia="Noto Sans"/>
          <w:b w:val="0"/>
          <w:bCs w:val="0"/>
          <w:color w:val="212529"/>
          <w:sz w:val="28"/>
          <w:szCs w:val="28"/>
          <w:shd w:val="clear" w:color="auto" w:fill="FFFFFF"/>
        </w:rPr>
        <w:t>type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тега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Style w:val="a4"/>
          <w:rFonts w:eastAsia="Noto Sans"/>
          <w:b w:val="0"/>
          <w:bCs w:val="0"/>
          <w:color w:val="212529"/>
          <w:sz w:val="28"/>
          <w:szCs w:val="28"/>
          <w:shd w:val="clear" w:color="auto" w:fill="FFFFFF"/>
        </w:rPr>
        <w:t>input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 xml:space="preserve">. Адаптивный вариант подразумевает, что мобильная и </w:t>
      </w:r>
      <w:proofErr w:type="spellStart"/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десктопные</w:t>
      </w:r>
      <w:proofErr w:type="spellEnd"/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 xml:space="preserve"> версии будут отличаться. Так, например, подписи полей на десктопе делаются через тег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Style w:val="a6"/>
          <w:rFonts w:eastAsia="Noto Sans"/>
          <w:b/>
          <w:bCs/>
          <w:color w:val="212529"/>
          <w:sz w:val="28"/>
          <w:szCs w:val="28"/>
          <w:shd w:val="clear" w:color="auto" w:fill="FFFFFF"/>
        </w:rPr>
        <w:t>label 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отдельно от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proofErr w:type="gramStart"/>
      <w:r w:rsidRPr="00100BDF">
        <w:rPr>
          <w:rStyle w:val="a4"/>
          <w:rFonts w:eastAsia="Noto Sans"/>
          <w:b w:val="0"/>
          <w:bCs w:val="0"/>
          <w:color w:val="212529"/>
          <w:sz w:val="28"/>
          <w:szCs w:val="28"/>
          <w:shd w:val="clear" w:color="auto" w:fill="FFFFFF"/>
        </w:rPr>
        <w:t>input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,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Style w:val="a4"/>
          <w:rFonts w:eastAsia="Noto Sans"/>
          <w:b w:val="0"/>
          <w:bCs w:val="0"/>
          <w:color w:val="212529"/>
          <w:sz w:val="28"/>
          <w:szCs w:val="28"/>
          <w:shd w:val="clear" w:color="auto" w:fill="FFFFFF"/>
        </w:rPr>
        <w:t> 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а</w:t>
      </w:r>
      <w:proofErr w:type="gramEnd"/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 xml:space="preserve"> на мобильной версии подпись реализуется через атрибут тега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Style w:val="a4"/>
          <w:rFonts w:eastAsia="Noto Sans"/>
          <w:b w:val="0"/>
          <w:bCs w:val="0"/>
          <w:color w:val="212529"/>
          <w:sz w:val="28"/>
          <w:szCs w:val="28"/>
          <w:shd w:val="clear" w:color="auto" w:fill="FFFFFF"/>
        </w:rPr>
        <w:t>input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-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Style w:val="a4"/>
          <w:rFonts w:eastAsia="Noto Sans"/>
          <w:b w:val="0"/>
          <w:bCs w:val="0"/>
          <w:color w:val="212529"/>
          <w:sz w:val="28"/>
          <w:szCs w:val="28"/>
          <w:shd w:val="clear" w:color="auto" w:fill="FFFFFF"/>
        </w:rPr>
        <w:t>placeholder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, а тег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Style w:val="a4"/>
          <w:rFonts w:eastAsia="Noto Sans"/>
          <w:b w:val="0"/>
          <w:bCs w:val="0"/>
          <w:color w:val="212529"/>
          <w:sz w:val="28"/>
          <w:szCs w:val="28"/>
          <w:shd w:val="clear" w:color="auto" w:fill="FFFFFF"/>
        </w:rPr>
        <w:t>label</w:t>
      </w:r>
      <w:r w:rsidRPr="00100BDF">
        <w:rPr>
          <w:rStyle w:val="a6"/>
          <w:rFonts w:eastAsia="Noto Sans"/>
          <w:color w:val="212529"/>
          <w:sz w:val="28"/>
          <w:szCs w:val="28"/>
          <w:shd w:val="clear" w:color="auto" w:fill="FFFFFF"/>
        </w:rPr>
        <w:t> </w:t>
      </w:r>
      <w:r w:rsidRPr="00100BDF">
        <w:rPr>
          <w:rFonts w:eastAsia="Noto Sans"/>
          <w:color w:val="212529"/>
          <w:sz w:val="28"/>
          <w:szCs w:val="28"/>
          <w:shd w:val="clear" w:color="auto" w:fill="FFFFFF"/>
          <w:lang w:val="ru-RU"/>
        </w:rPr>
        <w:t>не отображается.</w:t>
      </w:r>
      <w:bookmarkEnd w:id="0"/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Полная форма регистрации пользователя в соц. сети.</w:t>
      </w:r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Форма оформления заказа в интернет-магазине одежды.</w:t>
      </w:r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Форма для соискателя вакансии на должность разработчика С++</w:t>
      </w:r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Формуляр</w:t>
      </w:r>
      <w:proofErr w:type="spellEnd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читателя</w:t>
      </w:r>
      <w:proofErr w:type="spellEnd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в </w:t>
      </w: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библиотеке</w:t>
      </w:r>
      <w:proofErr w:type="spellEnd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Форма для регистрации авто для продажи</w:t>
      </w:r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Форма для регистрации абитуриента при поступлении</w:t>
      </w:r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Форма</w:t>
      </w:r>
      <w:proofErr w:type="spellEnd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заявления</w:t>
      </w:r>
      <w:proofErr w:type="spellEnd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для</w:t>
      </w:r>
      <w:proofErr w:type="spellEnd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регистрации</w:t>
      </w:r>
      <w:proofErr w:type="spellEnd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брака</w:t>
      </w:r>
      <w:proofErr w:type="spellEnd"/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Форма для подачи заявки на получение кредита в банке</w:t>
      </w:r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Форма для добавления товара в каталог</w:t>
      </w:r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Форма для подачи заявки на ремонт ноутбука</w:t>
      </w:r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  <w:lang w:val="ru-RU"/>
        </w:rPr>
        <w:t>Форма для заявки на получение визы</w:t>
      </w:r>
    </w:p>
    <w:p w:rsidR="00100BDF" w:rsidRPr="00100BDF" w:rsidRDefault="00100BDF" w:rsidP="00100BDF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Форма</w:t>
      </w:r>
      <w:proofErr w:type="spellEnd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для</w:t>
      </w:r>
      <w:proofErr w:type="spellEnd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покупки</w:t>
      </w:r>
      <w:proofErr w:type="spellEnd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00BDF">
        <w:rPr>
          <w:rFonts w:ascii="Times New Roman" w:eastAsia="Noto Sans" w:hAnsi="Times New Roman" w:cs="Times New Roman"/>
          <w:color w:val="212529"/>
          <w:sz w:val="28"/>
          <w:szCs w:val="28"/>
          <w:shd w:val="clear" w:color="auto" w:fill="FFFFFF"/>
        </w:rPr>
        <w:t>авиабилетов</w:t>
      </w:r>
      <w:proofErr w:type="spellEnd"/>
    </w:p>
    <w:p w:rsidR="0026307E" w:rsidRPr="00100BDF" w:rsidRDefault="00100BDF">
      <w:pPr>
        <w:rPr>
          <w:rFonts w:ascii="Times New Roman" w:hAnsi="Times New Roman" w:cs="Times New Roman"/>
          <w:sz w:val="28"/>
          <w:szCs w:val="28"/>
        </w:rPr>
      </w:pPr>
    </w:p>
    <w:sectPr w:rsidR="0026307E" w:rsidRPr="00100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auto"/>
    <w:pitch w:val="default"/>
    <w:sig w:usb0="00000001" w:usb1="4000201F" w:usb2="08000029" w:usb3="001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ACF57"/>
    <w:multiLevelType w:val="multilevel"/>
    <w:tmpl w:val="32EACF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92"/>
    <w:rsid w:val="00100BDF"/>
    <w:rsid w:val="00220192"/>
    <w:rsid w:val="007536E0"/>
    <w:rsid w:val="00842207"/>
    <w:rsid w:val="00B476CC"/>
    <w:rsid w:val="00B54819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BD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53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7536E0"/>
    <w:rPr>
      <w:b/>
      <w:bCs/>
    </w:rPr>
  </w:style>
  <w:style w:type="character" w:styleId="a5">
    <w:name w:val="Hyperlink"/>
    <w:basedOn w:val="a0"/>
    <w:uiPriority w:val="99"/>
    <w:semiHidden/>
    <w:unhideWhenUsed/>
    <w:rsid w:val="007536E0"/>
    <w:rPr>
      <w:color w:val="0000FF"/>
      <w:u w:val="single"/>
    </w:rPr>
  </w:style>
  <w:style w:type="character" w:styleId="a6">
    <w:name w:val="Emphasis"/>
    <w:basedOn w:val="a0"/>
    <w:qFormat/>
    <w:rsid w:val="00100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>SPecialiST RePack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2023-09-04T04:33:00Z</dcterms:created>
  <dcterms:modified xsi:type="dcterms:W3CDTF">2023-10-02T04:40:00Z</dcterms:modified>
</cp:coreProperties>
</file>