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AF" w:rsidRPr="00847CAF" w:rsidRDefault="00847CAF" w:rsidP="00847CAF">
      <w:pPr>
        <w:pStyle w:val="a3"/>
        <w:spacing w:beforeAutospacing="0"/>
        <w:jc w:val="both"/>
        <w:rPr>
          <w:sz w:val="28"/>
          <w:szCs w:val="28"/>
          <w:lang w:val="ru-RU"/>
        </w:rPr>
      </w:pPr>
      <w:bookmarkStart w:id="0" w:name="_GoBack"/>
      <w:r w:rsidRPr="00847CAF">
        <w:rPr>
          <w:rStyle w:val="a4"/>
          <w:rFonts w:eastAsia="Noto Sans"/>
          <w:bCs w:val="0"/>
          <w:color w:val="212529"/>
          <w:sz w:val="28"/>
          <w:szCs w:val="28"/>
          <w:shd w:val="clear" w:color="auto" w:fill="FFFFFF"/>
          <w:lang w:val="ru-RU"/>
        </w:rPr>
        <w:t>Задание 1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.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 Сделать рисунок согласно варианту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 (</w:t>
      </w:r>
      <w:r w:rsidRPr="00847CAF">
        <w:rPr>
          <w:rStyle w:val="a4"/>
          <w:rFonts w:eastAsia="Noto Sans"/>
          <w:bCs w:val="0"/>
          <w:color w:val="212529"/>
          <w:sz w:val="28"/>
          <w:szCs w:val="28"/>
          <w:shd w:val="clear" w:color="auto" w:fill="FFFFFF"/>
          <w:lang w:val="ru-RU"/>
        </w:rPr>
        <w:t>Изображения использовать запрещено!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)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:</w:t>
      </w:r>
    </w:p>
    <w:bookmarkEnd w:id="0"/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Домик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деревне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Новогодняя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елка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Космический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корабль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Автомобиль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Яхта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Подводная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лодка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Паровоз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Мельница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Клоун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Ваза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с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цветами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Кошка</w:t>
      </w:r>
      <w:proofErr w:type="spellEnd"/>
    </w:p>
    <w:p w:rsidR="00847CAF" w:rsidRPr="00847CAF" w:rsidRDefault="00847CAF" w:rsidP="00847CAF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Лес</w:t>
      </w:r>
      <w:proofErr w:type="spellEnd"/>
    </w:p>
    <w:p w:rsidR="00847CAF" w:rsidRPr="00847CAF" w:rsidRDefault="00847CAF" w:rsidP="00847CAF">
      <w:pPr>
        <w:pStyle w:val="a3"/>
        <w:spacing w:beforeAutospacing="0"/>
        <w:rPr>
          <w:sz w:val="28"/>
          <w:szCs w:val="28"/>
          <w:lang w:val="ru-RU"/>
        </w:rPr>
      </w:pP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Создание геометрических фигур с помощью 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</w:rPr>
        <w:t>CSS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 можно посмотреть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hyperlink r:id="rId5" w:tgtFrame="/home/dimasik/Documents\x/_blank" w:history="1">
        <w:r w:rsidRPr="00847CAF">
          <w:rPr>
            <w:rStyle w:val="a5"/>
            <w:rFonts w:eastAsia="Noto Sans"/>
            <w:color w:val="0F6FC5"/>
            <w:sz w:val="28"/>
            <w:szCs w:val="28"/>
            <w:u w:val="none"/>
            <w:shd w:val="clear" w:color="auto" w:fill="FFFFFF"/>
            <w:lang w:val="ru-RU"/>
          </w:rPr>
          <w:t>здесь.</w:t>
        </w:r>
      </w:hyperlink>
    </w:p>
    <w:p w:rsidR="00847CAF" w:rsidRPr="00847CAF" w:rsidRDefault="00847CAF" w:rsidP="00847CAF">
      <w:pPr>
        <w:pStyle w:val="a3"/>
        <w:spacing w:beforeAutospacing="0"/>
        <w:jc w:val="both"/>
        <w:rPr>
          <w:sz w:val="28"/>
          <w:szCs w:val="28"/>
          <w:lang w:val="ru-RU"/>
        </w:rPr>
      </w:pPr>
      <w:r w:rsidRPr="00847CAF">
        <w:rPr>
          <w:rStyle w:val="a4"/>
          <w:rFonts w:eastAsia="Noto Sans"/>
          <w:bCs w:val="0"/>
          <w:color w:val="212529"/>
          <w:sz w:val="28"/>
          <w:szCs w:val="28"/>
          <w:shd w:val="clear" w:color="auto" w:fill="FFFFFF"/>
          <w:lang w:val="ru-RU"/>
        </w:rPr>
        <w:t>Задание 2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. Используя </w:t>
      </w:r>
      <w:proofErr w:type="spellStart"/>
      <w:r w:rsidRPr="00847CAF">
        <w:rPr>
          <w:rFonts w:eastAsia="Noto Sans"/>
          <w:color w:val="212529"/>
          <w:sz w:val="28"/>
          <w:szCs w:val="28"/>
          <w:shd w:val="clear" w:color="auto" w:fill="FFFFFF"/>
        </w:rPr>
        <w:t>css</w:t>
      </w:r>
      <w:proofErr w:type="spellEnd"/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-свойства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847CA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</w:rPr>
        <w:t>animation</w:t>
      </w:r>
      <w:r w:rsidRPr="00847CA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  <w:lang w:val="ru-RU"/>
        </w:rPr>
        <w:t>,</w:t>
      </w:r>
      <w:r w:rsidRPr="00847CA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847CA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</w:rPr>
        <w:t>transform</w:t>
      </w:r>
      <w:r w:rsidRPr="00847CA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 w:rsidRPr="00847CA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</w:rPr>
        <w:t>transition</w:t>
      </w:r>
      <w:r w:rsidRPr="00847CA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  <w:lang w:val="ru-RU"/>
        </w:rPr>
        <w:t>, @</w:t>
      </w:r>
      <w:proofErr w:type="spellStart"/>
      <w:r w:rsidRPr="00847CA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</w:rPr>
        <w:t>keyframes</w:t>
      </w:r>
      <w:proofErr w:type="spellEnd"/>
      <w:r w:rsidRPr="00847CA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, создать следующую анимацию:</w:t>
      </w:r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Удар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по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бильярдному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шару</w:t>
      </w:r>
      <w:proofErr w:type="spellEnd"/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Песочные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часы</w:t>
      </w:r>
      <w:proofErr w:type="spellEnd"/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Электронные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часы</w:t>
      </w:r>
      <w:proofErr w:type="spellEnd"/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Маятник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Ньютона</w:t>
      </w:r>
      <w:proofErr w:type="spellEnd"/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Механические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часы</w:t>
      </w:r>
      <w:proofErr w:type="spellEnd"/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Выстрел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из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пушки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по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цели</w:t>
      </w:r>
      <w:proofErr w:type="spellEnd"/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Химическая реакция получения молекулы воды из водорода и кислорода (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O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2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+ 2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H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2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= 2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H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2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O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)</w:t>
      </w:r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Вращение 3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d</w:t>
      </w: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-куба с картинками (возможно без перспективы)</w:t>
      </w:r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Бросок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шарика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рулетке</w:t>
      </w:r>
      <w:proofErr w:type="spellEnd"/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Картинка, которая собирается из множества частей (множество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img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-&gt; 1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img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)</w:t>
      </w:r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Забивание гвоздя молотком с помощью нескольких ударов</w:t>
      </w:r>
    </w:p>
    <w:p w:rsidR="00847CAF" w:rsidRPr="00847CAF" w:rsidRDefault="00847CAF" w:rsidP="00847CAF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Вращение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планет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вокруг</w:t>
      </w:r>
      <w:proofErr w:type="spellEnd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847CA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солнца</w:t>
      </w:r>
      <w:proofErr w:type="spellEnd"/>
    </w:p>
    <w:p w:rsidR="0026307E" w:rsidRPr="00847CAF" w:rsidRDefault="00847CAF">
      <w:pPr>
        <w:rPr>
          <w:rFonts w:ascii="Times New Roman" w:hAnsi="Times New Roman" w:cs="Times New Roman"/>
          <w:sz w:val="28"/>
          <w:szCs w:val="28"/>
        </w:rPr>
      </w:pPr>
    </w:p>
    <w:sectPr w:rsidR="0026307E" w:rsidRPr="0084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auto"/>
    <w:pitch w:val="default"/>
    <w:sig w:usb0="00000001" w:usb1="4000201F" w:usb2="08000029" w:usb3="001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220192"/>
    <w:rsid w:val="007536E0"/>
    <w:rsid w:val="00842207"/>
    <w:rsid w:val="00847CAF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7536E0"/>
    <w:rPr>
      <w:b/>
      <w:bCs/>
    </w:rPr>
  </w:style>
  <w:style w:type="character" w:styleId="a5">
    <w:name w:val="Hyperlink"/>
    <w:basedOn w:val="a0"/>
    <w:unhideWhenUsed/>
    <w:rsid w:val="007536E0"/>
    <w:rPr>
      <w:color w:val="0000FF"/>
      <w:u w:val="single"/>
    </w:rPr>
  </w:style>
  <w:style w:type="character" w:styleId="a6">
    <w:name w:val="Emphasis"/>
    <w:basedOn w:val="a0"/>
    <w:qFormat/>
    <w:rsid w:val="00100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examples/ShapesOf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2023-09-04T04:33:00Z</dcterms:created>
  <dcterms:modified xsi:type="dcterms:W3CDTF">2023-10-02T04:42:00Z</dcterms:modified>
</cp:coreProperties>
</file>