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49C9" w14:textId="77777777" w:rsidR="00EA6FD4" w:rsidRDefault="00AA6FE7">
      <w:pPr>
        <w:pStyle w:val="Title"/>
      </w:pPr>
      <w:r>
        <w:t>The</w:t>
      </w:r>
      <w:r>
        <w:rPr>
          <w:spacing w:val="-8"/>
        </w:rPr>
        <w:t xml:space="preserve"> </w:t>
      </w:r>
      <w:r>
        <w:t>URSUS</w:t>
      </w:r>
      <w:r>
        <w:rPr>
          <w:spacing w:val="-7"/>
        </w:rPr>
        <w:t xml:space="preserve"> </w:t>
      </w:r>
      <w:r>
        <w:rPr>
          <w:spacing w:val="-2"/>
        </w:rPr>
        <w:t>Journal</w:t>
      </w:r>
    </w:p>
    <w:p w14:paraId="1AB95447" w14:textId="77777777" w:rsidR="00EA6FD4" w:rsidRDefault="00AA6FE7" w:rsidP="00437FF4">
      <w:pPr>
        <w:spacing w:line="230" w:lineRule="exact"/>
        <w:ind w:left="39" w:right="44"/>
        <w:jc w:val="center"/>
        <w:rPr>
          <w:spacing w:val="-2"/>
          <w:sz w:val="20"/>
        </w:rPr>
      </w:pPr>
      <w:r>
        <w:rPr>
          <w:sz w:val="20"/>
        </w:rPr>
        <w:t>Transfer</w:t>
      </w:r>
      <w:r>
        <w:rPr>
          <w:spacing w:val="-7"/>
          <w:sz w:val="20"/>
        </w:rPr>
        <w:t xml:space="preserve"> </w:t>
      </w:r>
      <w:r>
        <w:rPr>
          <w:sz w:val="20"/>
        </w:rPr>
        <w:t>of</w:t>
      </w:r>
      <w:r>
        <w:rPr>
          <w:spacing w:val="-5"/>
          <w:sz w:val="20"/>
        </w:rPr>
        <w:t xml:space="preserve"> </w:t>
      </w:r>
      <w:r>
        <w:rPr>
          <w:sz w:val="20"/>
        </w:rPr>
        <w:t>Copyright</w:t>
      </w:r>
      <w:r>
        <w:rPr>
          <w:spacing w:val="-6"/>
          <w:sz w:val="20"/>
        </w:rPr>
        <w:t xml:space="preserve"> </w:t>
      </w:r>
      <w:r>
        <w:rPr>
          <w:sz w:val="20"/>
        </w:rPr>
        <w:t>Agreement,</w:t>
      </w:r>
      <w:r>
        <w:rPr>
          <w:spacing w:val="-8"/>
          <w:sz w:val="20"/>
        </w:rPr>
        <w:t xml:space="preserve"> </w:t>
      </w:r>
      <w:r>
        <w:rPr>
          <w:sz w:val="20"/>
        </w:rPr>
        <w:t>Authorship</w:t>
      </w:r>
      <w:r>
        <w:rPr>
          <w:spacing w:val="-8"/>
          <w:sz w:val="20"/>
        </w:rPr>
        <w:t xml:space="preserve"> </w:t>
      </w:r>
      <w:r>
        <w:rPr>
          <w:sz w:val="20"/>
        </w:rPr>
        <w:t>Responsibility,</w:t>
      </w:r>
      <w:r>
        <w:rPr>
          <w:spacing w:val="-8"/>
          <w:sz w:val="20"/>
        </w:rPr>
        <w:t xml:space="preserve"> </w:t>
      </w:r>
      <w:r>
        <w:rPr>
          <w:sz w:val="20"/>
        </w:rPr>
        <w:t>Conflict</w:t>
      </w:r>
      <w:r>
        <w:rPr>
          <w:spacing w:val="-5"/>
          <w:sz w:val="20"/>
        </w:rPr>
        <w:t xml:space="preserve"> </w:t>
      </w:r>
      <w:r>
        <w:rPr>
          <w:sz w:val="20"/>
        </w:rPr>
        <w:t>of</w:t>
      </w:r>
      <w:r>
        <w:rPr>
          <w:spacing w:val="-5"/>
          <w:sz w:val="20"/>
        </w:rPr>
        <w:t xml:space="preserve"> </w:t>
      </w:r>
      <w:r>
        <w:rPr>
          <w:spacing w:val="-2"/>
          <w:sz w:val="20"/>
        </w:rPr>
        <w:t>Interest</w:t>
      </w:r>
    </w:p>
    <w:p w14:paraId="7F505C8D" w14:textId="77777777" w:rsidR="00437FF4" w:rsidRDefault="00437FF4" w:rsidP="00437FF4">
      <w:pPr>
        <w:spacing w:line="230" w:lineRule="exact"/>
        <w:ind w:left="39" w:right="44"/>
        <w:jc w:val="center"/>
        <w:rPr>
          <w:sz w:val="20"/>
        </w:rPr>
      </w:pPr>
    </w:p>
    <w:p w14:paraId="52E2DA5F" w14:textId="77777777" w:rsidR="00EA6FD4" w:rsidRDefault="00AA6FE7" w:rsidP="00437FF4">
      <w:pPr>
        <w:spacing w:before="1" w:line="229" w:lineRule="exact"/>
        <w:ind w:left="39" w:right="41"/>
        <w:rPr>
          <w:sz w:val="20"/>
        </w:rPr>
      </w:pPr>
      <w:r>
        <w:rPr>
          <w:b/>
          <w:sz w:val="20"/>
        </w:rPr>
        <w:t>Journal</w:t>
      </w:r>
      <w:r>
        <w:rPr>
          <w:sz w:val="20"/>
        </w:rPr>
        <w:t>:</w:t>
      </w:r>
      <w:r>
        <w:rPr>
          <w:spacing w:val="-4"/>
          <w:sz w:val="20"/>
        </w:rPr>
        <w:t xml:space="preserve"> </w:t>
      </w:r>
      <w:r>
        <w:rPr>
          <w:sz w:val="20"/>
        </w:rPr>
        <w:t>URSUS</w:t>
      </w:r>
      <w:r>
        <w:rPr>
          <w:spacing w:val="-7"/>
          <w:sz w:val="20"/>
        </w:rPr>
        <w:t xml:space="preserve"> </w:t>
      </w:r>
      <w:r>
        <w:rPr>
          <w:sz w:val="20"/>
        </w:rPr>
        <w:t>(“the</w:t>
      </w:r>
      <w:r>
        <w:rPr>
          <w:spacing w:val="-6"/>
          <w:sz w:val="20"/>
        </w:rPr>
        <w:t xml:space="preserve"> </w:t>
      </w:r>
      <w:r>
        <w:rPr>
          <w:spacing w:val="-2"/>
          <w:sz w:val="20"/>
        </w:rPr>
        <w:t>Journal”)</w:t>
      </w:r>
    </w:p>
    <w:p w14:paraId="63E044CA" w14:textId="10E77079" w:rsidR="00EA6FD4" w:rsidRDefault="00AA6FE7" w:rsidP="00437FF4">
      <w:pPr>
        <w:pStyle w:val="Heading1"/>
        <w:tabs>
          <w:tab w:val="left" w:pos="5982"/>
        </w:tabs>
        <w:spacing w:line="229" w:lineRule="exact"/>
        <w:jc w:val="left"/>
        <w:rPr>
          <w:rFonts w:ascii="Times New Roman"/>
          <w:b w:val="0"/>
        </w:rPr>
      </w:pPr>
      <w:r>
        <w:t>Manuscript</w:t>
      </w:r>
      <w:r>
        <w:rPr>
          <w:spacing w:val="-1"/>
        </w:rPr>
        <w:t xml:space="preserve"> </w:t>
      </w:r>
      <w:r>
        <w:t>Number</w:t>
      </w:r>
      <w:r>
        <w:rPr>
          <w:spacing w:val="-2"/>
        </w:rPr>
        <w:t xml:space="preserve"> </w:t>
      </w:r>
      <w:r>
        <w:t xml:space="preserve">(if assigned): </w:t>
      </w:r>
      <w:r w:rsidR="00437FF4">
        <w:rPr>
          <w:rFonts w:ascii="Times New Roman"/>
          <w:b w:val="0"/>
          <w:u w:val="single"/>
        </w:rPr>
        <w:t>__</w:t>
      </w:r>
      <w:r w:rsidR="00B0225B">
        <w:rPr>
          <w:rFonts w:ascii="Verdana" w:hAnsi="Verdana"/>
          <w:color w:val="000033"/>
          <w:sz w:val="17"/>
          <w:szCs w:val="17"/>
          <w:shd w:val="clear" w:color="auto" w:fill="F4F4F4"/>
        </w:rPr>
        <w:t>URSUS-D-25-00010R1</w:t>
      </w:r>
      <w:r w:rsidR="00437FF4">
        <w:rPr>
          <w:rFonts w:ascii="Times New Roman"/>
          <w:b w:val="0"/>
          <w:u w:val="single"/>
        </w:rPr>
        <w:t>_____</w:t>
      </w:r>
    </w:p>
    <w:p w14:paraId="2DBBEC79" w14:textId="1F6A7879" w:rsidR="00EA6FD4" w:rsidRDefault="00AA6FE7" w:rsidP="00437FF4">
      <w:pPr>
        <w:ind w:left="39" w:right="37"/>
        <w:rPr>
          <w:sz w:val="20"/>
        </w:rPr>
      </w:pPr>
      <w:r>
        <w:rPr>
          <w:b/>
          <w:sz w:val="20"/>
        </w:rPr>
        <w:t>Manuscript</w:t>
      </w:r>
      <w:r>
        <w:rPr>
          <w:b/>
          <w:spacing w:val="-9"/>
          <w:sz w:val="20"/>
        </w:rPr>
        <w:t xml:space="preserve"> </w:t>
      </w:r>
      <w:r>
        <w:rPr>
          <w:b/>
          <w:spacing w:val="-2"/>
          <w:sz w:val="20"/>
        </w:rPr>
        <w:t>Title</w:t>
      </w:r>
      <w:r>
        <w:rPr>
          <w:spacing w:val="-2"/>
          <w:sz w:val="20"/>
        </w:rPr>
        <w:t>:</w:t>
      </w:r>
      <w:r w:rsidR="00437FF4">
        <w:rPr>
          <w:spacing w:val="-2"/>
          <w:sz w:val="20"/>
        </w:rPr>
        <w:t xml:space="preserve"> </w:t>
      </w:r>
    </w:p>
    <w:p w14:paraId="1D6BB7CC" w14:textId="77777777" w:rsidR="00EA6FD4" w:rsidRDefault="00437FF4">
      <w:pPr>
        <w:pStyle w:val="BodyText"/>
        <w:spacing w:before="2"/>
        <w:rPr>
          <w:sz w:val="17"/>
        </w:rPr>
      </w:pPr>
      <w:r>
        <w:rPr>
          <w:noProof/>
        </w:rPr>
        <mc:AlternateContent>
          <mc:Choice Requires="wps">
            <w:drawing>
              <wp:anchor distT="0" distB="0" distL="0" distR="0" simplePos="0" relativeHeight="487587840" behindDoc="1" locked="0" layoutInCell="1" allowOverlap="1" wp14:anchorId="0888B722" wp14:editId="7FE63969">
                <wp:simplePos x="0" y="0"/>
                <wp:positionH relativeFrom="page">
                  <wp:posOffset>914400</wp:posOffset>
                </wp:positionH>
                <wp:positionV relativeFrom="paragraph">
                  <wp:posOffset>140970</wp:posOffset>
                </wp:positionV>
                <wp:extent cx="5436235" cy="1270"/>
                <wp:effectExtent l="0" t="0" r="12065" b="11430"/>
                <wp:wrapTopAndBottom/>
                <wp:docPr id="145377419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1270"/>
                        </a:xfrm>
                        <a:custGeom>
                          <a:avLst/>
                          <a:gdLst>
                            <a:gd name="T0" fmla="+- 0 1440 1440"/>
                            <a:gd name="T1" fmla="*/ T0 w 8561"/>
                            <a:gd name="T2" fmla="+- 0 10000 1440"/>
                            <a:gd name="T3" fmla="*/ T2 w 8561"/>
                          </a:gdLst>
                          <a:ahLst/>
                          <a:cxnLst>
                            <a:cxn ang="0">
                              <a:pos x="T1" y="0"/>
                            </a:cxn>
                            <a:cxn ang="0">
                              <a:pos x="T3" y="0"/>
                            </a:cxn>
                          </a:cxnLst>
                          <a:rect l="0" t="0" r="r" b="b"/>
                          <a:pathLst>
                            <a:path w="8561">
                              <a:moveTo>
                                <a:pt x="0" y="0"/>
                              </a:moveTo>
                              <a:lnTo>
                                <a:pt x="8560" y="0"/>
                              </a:lnTo>
                            </a:path>
                          </a:pathLst>
                        </a:custGeom>
                        <a:noFill/>
                        <a:ln w="79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B5C1B" id="docshape1" o:spid="_x0000_s1026" style="position:absolute;margin-left:1in;margin-top:11.1pt;width:428.0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" path="m,l8560,e" filled="f" strokeweight=".22094mm">
                <v:path arrowok="t" o:connecttype="custom" o:connectlocs="0,0;5435600,0" o:connectangles="0,0"/>
                <w10:wrap type="topAndBottom" anchorx="page"/>
              </v:shape>
            </w:pict>
          </mc:Fallback>
        </mc:AlternateContent>
      </w:r>
    </w:p>
    <w:p w14:paraId="7D99D68D" w14:textId="43EBD1D3" w:rsidR="00437FF4" w:rsidRDefault="00B0225B">
      <w:pPr>
        <w:tabs>
          <w:tab w:val="left" w:pos="7448"/>
        </w:tabs>
        <w:spacing w:before="3"/>
        <w:ind w:right="756"/>
        <w:jc w:val="center"/>
        <w:rPr>
          <w:rFonts w:ascii="Times New Roman" w:hAnsi="Times New Roman"/>
          <w:sz w:val="20"/>
          <w:u w:val="single"/>
        </w:rPr>
      </w:pPr>
      <w:r>
        <w:rPr>
          <w:rFonts w:ascii="Verdana" w:hAnsi="Verdana"/>
          <w:color w:val="000033"/>
          <w:sz w:val="17"/>
          <w:szCs w:val="17"/>
          <w:shd w:val="clear" w:color="auto" w:fill="FFFFFF"/>
        </w:rPr>
        <w:t>Intelligent Bear Deterrence System Based on Computer Vision: An Approach to Reducing Human-Bear Conflicts in Remote Areas of the Tibetan Plateau</w:t>
      </w:r>
    </w:p>
    <w:p w14:paraId="4876DEC8" w14:textId="3F716E1B" w:rsidR="00EA6FD4" w:rsidRDefault="00AA6FE7">
      <w:pPr>
        <w:tabs>
          <w:tab w:val="left" w:pos="7448"/>
        </w:tabs>
        <w:spacing w:before="3"/>
        <w:ind w:right="756"/>
        <w:jc w:val="center"/>
        <w:rPr>
          <w:sz w:val="20"/>
        </w:rPr>
      </w:pPr>
      <w:r>
        <w:rPr>
          <w:rFonts w:ascii="Times New Roman" w:hAnsi="Times New Roman"/>
          <w:sz w:val="20"/>
          <w:u w:val="single"/>
        </w:rPr>
        <w:tab/>
      </w:r>
      <w:r>
        <w:rPr>
          <w:sz w:val="20"/>
        </w:rPr>
        <w:t>(“the</w:t>
      </w:r>
      <w:r>
        <w:rPr>
          <w:spacing w:val="-6"/>
          <w:sz w:val="20"/>
        </w:rPr>
        <w:t xml:space="preserve"> </w:t>
      </w:r>
      <w:r>
        <w:rPr>
          <w:spacing w:val="-2"/>
          <w:sz w:val="20"/>
        </w:rPr>
        <w:t>Article”)</w:t>
      </w:r>
    </w:p>
    <w:p w14:paraId="134D780C" w14:textId="2BE50DA3" w:rsidR="00EA6FD4" w:rsidRDefault="00AA6FE7" w:rsidP="00437FF4">
      <w:pPr>
        <w:pStyle w:val="Heading1"/>
        <w:ind w:right="41"/>
        <w:jc w:val="left"/>
        <w:rPr>
          <w:b w:val="0"/>
        </w:rPr>
      </w:pPr>
      <w:r>
        <w:rPr>
          <w:spacing w:val="-2"/>
        </w:rPr>
        <w:t>Authors</w:t>
      </w:r>
      <w:r>
        <w:rPr>
          <w:b w:val="0"/>
          <w:spacing w:val="-2"/>
        </w:rPr>
        <w:t>:</w:t>
      </w:r>
      <w:r w:rsidR="00B0225B">
        <w:rPr>
          <w:b w:val="0"/>
          <w:spacing w:val="-2"/>
        </w:rPr>
        <w:t xml:space="preserve"> </w:t>
      </w:r>
      <w:proofErr w:type="spellStart"/>
      <w:r w:rsidR="00B0225B">
        <w:rPr>
          <w:b w:val="0"/>
          <w:spacing w:val="-2"/>
        </w:rPr>
        <w:t>Pengyu</w:t>
      </w:r>
      <w:proofErr w:type="spellEnd"/>
      <w:r w:rsidR="00B0225B">
        <w:rPr>
          <w:b w:val="0"/>
          <w:spacing w:val="-2"/>
        </w:rPr>
        <w:t xml:space="preserve"> Chen, Teng Fei, </w:t>
      </w:r>
      <w:r w:rsidR="00B0225B" w:rsidRPr="00B0225B">
        <w:rPr>
          <w:b w:val="0"/>
          <w:spacing w:val="-2"/>
        </w:rPr>
        <w:t>John A. Kupfer</w:t>
      </w:r>
      <w:r w:rsidR="00B0225B">
        <w:rPr>
          <w:b w:val="0"/>
          <w:spacing w:val="-2"/>
        </w:rPr>
        <w:t xml:space="preserve">, </w:t>
      </w:r>
      <w:proofErr w:type="spellStart"/>
      <w:r w:rsidR="00B0225B" w:rsidRPr="00B0225B">
        <w:rPr>
          <w:b w:val="0"/>
          <w:spacing w:val="-2"/>
        </w:rPr>
        <w:t>Yunyan</w:t>
      </w:r>
      <w:proofErr w:type="spellEnd"/>
      <w:r w:rsidR="00B0225B" w:rsidRPr="00B0225B">
        <w:rPr>
          <w:b w:val="0"/>
          <w:spacing w:val="-2"/>
        </w:rPr>
        <w:t xml:space="preserve"> Du</w:t>
      </w:r>
      <w:r w:rsidR="00B0225B">
        <w:rPr>
          <w:b w:val="0"/>
          <w:spacing w:val="-2"/>
        </w:rPr>
        <w:t xml:space="preserve">, </w:t>
      </w:r>
      <w:r w:rsidR="00B0225B" w:rsidRPr="00B0225B">
        <w:rPr>
          <w:b w:val="0"/>
          <w:spacing w:val="-2"/>
        </w:rPr>
        <w:t>Jiawei Yi</w:t>
      </w:r>
      <w:r w:rsidR="00B0225B">
        <w:rPr>
          <w:b w:val="0"/>
          <w:spacing w:val="-2"/>
        </w:rPr>
        <w:t>,</w:t>
      </w:r>
      <w:r w:rsidR="00B0225B" w:rsidRPr="00B0225B">
        <w:t xml:space="preserve"> </w:t>
      </w:r>
      <w:r w:rsidR="00B0225B" w:rsidRPr="00B0225B">
        <w:rPr>
          <w:b w:val="0"/>
          <w:spacing w:val="-2"/>
        </w:rPr>
        <w:t>Yi Li</w:t>
      </w:r>
    </w:p>
    <w:p w14:paraId="1E033296" w14:textId="77777777" w:rsidR="00EA6FD4" w:rsidRDefault="00437FF4">
      <w:pPr>
        <w:pStyle w:val="BodyText"/>
        <w:spacing w:before="2"/>
        <w:rPr>
          <w:sz w:val="17"/>
        </w:rPr>
      </w:pPr>
      <w:r>
        <w:rPr>
          <w:noProof/>
        </w:rPr>
        <mc:AlternateContent>
          <mc:Choice Requires="wps">
            <w:drawing>
              <wp:anchor distT="0" distB="0" distL="0" distR="0" simplePos="0" relativeHeight="487588352" behindDoc="1" locked="0" layoutInCell="1" allowOverlap="1" wp14:anchorId="3E357BD6" wp14:editId="24DCA2FA">
                <wp:simplePos x="0" y="0"/>
                <wp:positionH relativeFrom="page">
                  <wp:posOffset>914400</wp:posOffset>
                </wp:positionH>
                <wp:positionV relativeFrom="paragraph">
                  <wp:posOffset>140970</wp:posOffset>
                </wp:positionV>
                <wp:extent cx="5436235" cy="1270"/>
                <wp:effectExtent l="0" t="0" r="12065" b="11430"/>
                <wp:wrapTopAndBottom/>
                <wp:docPr id="124820830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1270"/>
                        </a:xfrm>
                        <a:custGeom>
                          <a:avLst/>
                          <a:gdLst>
                            <a:gd name="T0" fmla="+- 0 1440 1440"/>
                            <a:gd name="T1" fmla="*/ T0 w 8561"/>
                            <a:gd name="T2" fmla="+- 0 10000 1440"/>
                            <a:gd name="T3" fmla="*/ T2 w 8561"/>
                          </a:gdLst>
                          <a:ahLst/>
                          <a:cxnLst>
                            <a:cxn ang="0">
                              <a:pos x="T1" y="0"/>
                            </a:cxn>
                            <a:cxn ang="0">
                              <a:pos x="T3" y="0"/>
                            </a:cxn>
                          </a:cxnLst>
                          <a:rect l="0" t="0" r="r" b="b"/>
                          <a:pathLst>
                            <a:path w="8561">
                              <a:moveTo>
                                <a:pt x="0" y="0"/>
                              </a:moveTo>
                              <a:lnTo>
                                <a:pt x="8560" y="0"/>
                              </a:lnTo>
                            </a:path>
                          </a:pathLst>
                        </a:custGeom>
                        <a:noFill/>
                        <a:ln w="79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2EFD7" id="docshape2" o:spid="_x0000_s1026" style="position:absolute;margin-left:1in;margin-top:11.1pt;width:428.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" path="m,l8560,e" filled="f" strokeweight=".22094mm">
                <v:path arrowok="t" o:connecttype="custom" o:connectlocs="0,0;5435600,0" o:connectangles="0,0"/>
                <w10:wrap type="topAndBottom" anchorx="page"/>
              </v:shape>
            </w:pict>
          </mc:Fallback>
        </mc:AlternateContent>
      </w:r>
    </w:p>
    <w:p w14:paraId="73686EF9" w14:textId="77777777" w:rsidR="00437FF4" w:rsidRDefault="00437FF4">
      <w:pPr>
        <w:tabs>
          <w:tab w:val="left" w:pos="7212"/>
        </w:tabs>
        <w:spacing w:before="1"/>
        <w:ind w:left="100"/>
        <w:rPr>
          <w:rFonts w:ascii="Times New Roman" w:hAnsi="Times New Roman"/>
          <w:sz w:val="20"/>
          <w:u w:val="single"/>
        </w:rPr>
      </w:pPr>
    </w:p>
    <w:p w14:paraId="7BB8703E" w14:textId="67D1B70D" w:rsidR="00EA6FD4" w:rsidRDefault="00AA6FE7">
      <w:pPr>
        <w:tabs>
          <w:tab w:val="left" w:pos="7212"/>
        </w:tabs>
        <w:spacing w:before="1"/>
        <w:ind w:left="100"/>
        <w:rPr>
          <w:sz w:val="20"/>
        </w:rPr>
      </w:pPr>
      <w:r>
        <w:rPr>
          <w:rFonts w:ascii="Times New Roman" w:hAnsi="Times New Roman"/>
          <w:sz w:val="20"/>
          <w:u w:val="single"/>
        </w:rPr>
        <w:tab/>
      </w:r>
      <w:r>
        <w:rPr>
          <w:sz w:val="20"/>
        </w:rPr>
        <w:t>(“the</w:t>
      </w:r>
      <w:r>
        <w:rPr>
          <w:spacing w:val="-4"/>
          <w:sz w:val="20"/>
        </w:rPr>
        <w:t xml:space="preserve"> </w:t>
      </w:r>
      <w:r>
        <w:rPr>
          <w:spacing w:val="-2"/>
          <w:sz w:val="20"/>
        </w:rPr>
        <w:t>Author(s)”)</w:t>
      </w:r>
    </w:p>
    <w:p w14:paraId="6DB6ECDD" w14:textId="77777777" w:rsidR="00EA6FD4" w:rsidRDefault="00EA6FD4">
      <w:pPr>
        <w:pStyle w:val="BodyText"/>
        <w:rPr>
          <w:sz w:val="20"/>
        </w:rPr>
      </w:pPr>
    </w:p>
    <w:p w14:paraId="1DA9BB52" w14:textId="77777777" w:rsidR="00EA6FD4" w:rsidRDefault="00AA6FE7">
      <w:pPr>
        <w:pStyle w:val="BodyText"/>
        <w:ind w:left="100" w:right="117"/>
      </w:pPr>
      <w:r>
        <w:t>The Authors hereby assign all copyright ownership of the Article named above in all forms and media now, or hereafter</w:t>
      </w:r>
      <w:r>
        <w:rPr>
          <w:spacing w:val="-4"/>
        </w:rPr>
        <w:t xml:space="preserve"> </w:t>
      </w:r>
      <w:r>
        <w:t>known,</w:t>
      </w:r>
      <w:r>
        <w:rPr>
          <w:spacing w:val="-1"/>
        </w:rPr>
        <w:t xml:space="preserve"> </w:t>
      </w:r>
      <w:r>
        <w:t>to</w:t>
      </w:r>
      <w:r>
        <w:rPr>
          <w:spacing w:val="-4"/>
        </w:rPr>
        <w:t xml:space="preserve"> </w:t>
      </w:r>
      <w:r>
        <w:t>URSUS.</w:t>
      </w:r>
      <w:r>
        <w:rPr>
          <w:spacing w:val="-4"/>
        </w:rPr>
        <w:t xml:space="preserve"> </w:t>
      </w:r>
      <w:r>
        <w:t>If</w:t>
      </w:r>
      <w:r>
        <w:rPr>
          <w:spacing w:val="-7"/>
        </w:rPr>
        <w:t xml:space="preserve"> </w:t>
      </w:r>
      <w:r>
        <w:t>the</w:t>
      </w:r>
      <w:r>
        <w:rPr>
          <w:spacing w:val="-4"/>
        </w:rPr>
        <w:t xml:space="preserve"> </w:t>
      </w:r>
      <w:r>
        <w:t>Article</w:t>
      </w:r>
      <w:r>
        <w:rPr>
          <w:spacing w:val="-1"/>
        </w:rPr>
        <w:t xml:space="preserve"> </w:t>
      </w:r>
      <w:r>
        <w:t>is</w:t>
      </w:r>
      <w:r>
        <w:rPr>
          <w:spacing w:val="-2"/>
        </w:rPr>
        <w:t xml:space="preserve"> </w:t>
      </w:r>
      <w:r>
        <w:t>not</w:t>
      </w:r>
      <w:r>
        <w:rPr>
          <w:spacing w:val="-4"/>
        </w:rPr>
        <w:t xml:space="preserve"> </w:t>
      </w:r>
      <w:r>
        <w:t>accepted</w:t>
      </w:r>
      <w:r>
        <w:rPr>
          <w:spacing w:val="-4"/>
        </w:rPr>
        <w:t xml:space="preserve"> </w:t>
      </w:r>
      <w:r>
        <w:t>for</w:t>
      </w:r>
      <w:r>
        <w:rPr>
          <w:spacing w:val="-5"/>
        </w:rPr>
        <w:t xml:space="preserve"> </w:t>
      </w:r>
      <w:r>
        <w:t>publication,</w:t>
      </w:r>
      <w:r>
        <w:rPr>
          <w:spacing w:val="-1"/>
        </w:rPr>
        <w:t xml:space="preserve"> </w:t>
      </w:r>
      <w:r>
        <w:t>this</w:t>
      </w:r>
      <w:r>
        <w:rPr>
          <w:spacing w:val="-3"/>
        </w:rPr>
        <w:t xml:space="preserve"> </w:t>
      </w:r>
      <w:r>
        <w:t>copyright</w:t>
      </w:r>
      <w:r>
        <w:rPr>
          <w:spacing w:val="-1"/>
        </w:rPr>
        <w:t xml:space="preserve"> </w:t>
      </w:r>
      <w:r>
        <w:t>agreement</w:t>
      </w:r>
      <w:r>
        <w:rPr>
          <w:spacing w:val="-4"/>
        </w:rPr>
        <w:t xml:space="preserve"> </w:t>
      </w:r>
      <w:r>
        <w:t>will</w:t>
      </w:r>
      <w:r>
        <w:rPr>
          <w:spacing w:val="-4"/>
        </w:rPr>
        <w:t xml:space="preserve"> </w:t>
      </w:r>
      <w:r>
        <w:t>terminate.</w:t>
      </w:r>
      <w:r>
        <w:rPr>
          <w:spacing w:val="-4"/>
        </w:rPr>
        <w:t xml:space="preserve"> </w:t>
      </w:r>
      <w:r>
        <w:t>The Authors grant URSUS the rights to use their names and biographical data (including professional affiliation) in the Article and in it’s or the Journal’s promotion.</w:t>
      </w:r>
    </w:p>
    <w:p w14:paraId="1383F4F6" w14:textId="77777777" w:rsidR="00EA6FD4" w:rsidRDefault="00EA6FD4">
      <w:pPr>
        <w:pStyle w:val="BodyText"/>
      </w:pPr>
    </w:p>
    <w:p w14:paraId="48592F5F" w14:textId="77777777" w:rsidR="00EA6FD4" w:rsidRDefault="00AA6FE7">
      <w:pPr>
        <w:pStyle w:val="BodyText"/>
        <w:ind w:left="100"/>
      </w:pPr>
      <w:r>
        <w:t>I,</w:t>
      </w:r>
      <w:r>
        <w:rPr>
          <w:spacing w:val="-5"/>
        </w:rPr>
        <w:t xml:space="preserve"> </w:t>
      </w:r>
      <w:r>
        <w:t>a</w:t>
      </w:r>
      <w:r>
        <w:rPr>
          <w:spacing w:val="-2"/>
        </w:rPr>
        <w:t xml:space="preserve"> </w:t>
      </w:r>
      <w:r>
        <w:t>co-author,</w:t>
      </w:r>
      <w:r>
        <w:rPr>
          <w:spacing w:val="-5"/>
        </w:rPr>
        <w:t xml:space="preserve"> </w:t>
      </w:r>
      <w:r>
        <w:t>warrant</w:t>
      </w:r>
      <w:r>
        <w:rPr>
          <w:spacing w:val="-5"/>
        </w:rPr>
        <w:t xml:space="preserve"> </w:t>
      </w:r>
      <w:r>
        <w:t>that</w:t>
      </w:r>
      <w:r>
        <w:rPr>
          <w:spacing w:val="-6"/>
        </w:rPr>
        <w:t xml:space="preserve"> </w:t>
      </w:r>
      <w:r>
        <w:t>the</w:t>
      </w:r>
      <w:r>
        <w:rPr>
          <w:spacing w:val="-5"/>
        </w:rPr>
        <w:t xml:space="preserve"> </w:t>
      </w:r>
      <w:r>
        <w:rPr>
          <w:spacing w:val="-2"/>
        </w:rPr>
        <w:t>Article:</w:t>
      </w:r>
    </w:p>
    <w:p w14:paraId="207B3D95" w14:textId="77777777" w:rsidR="00EA6FD4" w:rsidRDefault="00AA6FE7">
      <w:pPr>
        <w:pStyle w:val="ListParagraph"/>
        <w:numPr>
          <w:ilvl w:val="0"/>
          <w:numId w:val="1"/>
        </w:numPr>
        <w:tabs>
          <w:tab w:val="left" w:pos="230"/>
        </w:tabs>
        <w:spacing w:before="4" w:line="249" w:lineRule="auto"/>
        <w:ind w:right="291" w:hanging="150"/>
        <w:rPr>
          <w:sz w:val="18"/>
        </w:rPr>
      </w:pPr>
      <w:r>
        <w:rPr>
          <w:sz w:val="18"/>
        </w:rPr>
        <w:t>Is</w:t>
      </w:r>
      <w:r>
        <w:rPr>
          <w:spacing w:val="-2"/>
          <w:sz w:val="18"/>
        </w:rPr>
        <w:t xml:space="preserve"> </w:t>
      </w:r>
      <w:r>
        <w:rPr>
          <w:sz w:val="18"/>
        </w:rPr>
        <w:t>my/our</w:t>
      </w:r>
      <w:r>
        <w:rPr>
          <w:spacing w:val="-4"/>
          <w:sz w:val="18"/>
        </w:rPr>
        <w:t xml:space="preserve"> </w:t>
      </w:r>
      <w:r>
        <w:rPr>
          <w:sz w:val="18"/>
        </w:rPr>
        <w:t>own</w:t>
      </w:r>
      <w:r>
        <w:rPr>
          <w:spacing w:val="-4"/>
          <w:sz w:val="18"/>
        </w:rPr>
        <w:t xml:space="preserve"> </w:t>
      </w:r>
      <w:r>
        <w:rPr>
          <w:sz w:val="18"/>
        </w:rPr>
        <w:t>original</w:t>
      </w:r>
      <w:r>
        <w:rPr>
          <w:spacing w:val="-2"/>
          <w:sz w:val="18"/>
        </w:rPr>
        <w:t xml:space="preserve"> </w:t>
      </w:r>
      <w:r>
        <w:rPr>
          <w:sz w:val="18"/>
        </w:rPr>
        <w:t>work</w:t>
      </w:r>
      <w:r>
        <w:rPr>
          <w:spacing w:val="-2"/>
          <w:sz w:val="18"/>
        </w:rPr>
        <w:t xml:space="preserve"> </w:t>
      </w:r>
      <w:r>
        <w:rPr>
          <w:sz w:val="18"/>
        </w:rPr>
        <w:t>(with</w:t>
      </w:r>
      <w:r>
        <w:rPr>
          <w:spacing w:val="-4"/>
          <w:sz w:val="18"/>
        </w:rPr>
        <w:t xml:space="preserve"> </w:t>
      </w:r>
      <w:r>
        <w:rPr>
          <w:sz w:val="18"/>
        </w:rPr>
        <w:t>the</w:t>
      </w:r>
      <w:r>
        <w:rPr>
          <w:spacing w:val="-4"/>
          <w:sz w:val="18"/>
        </w:rPr>
        <w:t xml:space="preserve"> </w:t>
      </w:r>
      <w:r>
        <w:rPr>
          <w:sz w:val="18"/>
        </w:rPr>
        <w:t>exception</w:t>
      </w:r>
      <w:r>
        <w:rPr>
          <w:spacing w:val="-4"/>
          <w:sz w:val="18"/>
        </w:rPr>
        <w:t xml:space="preserve"> </w:t>
      </w:r>
      <w:r>
        <w:rPr>
          <w:sz w:val="18"/>
        </w:rPr>
        <w:t>of</w:t>
      </w:r>
      <w:r>
        <w:rPr>
          <w:spacing w:val="-5"/>
          <w:sz w:val="18"/>
        </w:rPr>
        <w:t xml:space="preserve"> </w:t>
      </w:r>
      <w:r>
        <w:rPr>
          <w:sz w:val="18"/>
        </w:rPr>
        <w:t>other</w:t>
      </w:r>
      <w:r>
        <w:rPr>
          <w:spacing w:val="-5"/>
          <w:sz w:val="18"/>
        </w:rPr>
        <w:t xml:space="preserve"> </w:t>
      </w:r>
      <w:r>
        <w:rPr>
          <w:sz w:val="18"/>
        </w:rPr>
        <w:t>copyright</w:t>
      </w:r>
      <w:r>
        <w:rPr>
          <w:spacing w:val="-1"/>
          <w:sz w:val="18"/>
        </w:rPr>
        <w:t xml:space="preserve"> </w:t>
      </w:r>
      <w:r>
        <w:rPr>
          <w:sz w:val="18"/>
        </w:rPr>
        <w:t>materials</w:t>
      </w:r>
      <w:r>
        <w:rPr>
          <w:spacing w:val="-5"/>
          <w:sz w:val="18"/>
        </w:rPr>
        <w:t xml:space="preserve"> </w:t>
      </w:r>
      <w:r>
        <w:rPr>
          <w:sz w:val="18"/>
        </w:rPr>
        <w:t>included</w:t>
      </w:r>
      <w:r>
        <w:rPr>
          <w:spacing w:val="-1"/>
          <w:sz w:val="18"/>
        </w:rPr>
        <w:t xml:space="preserve"> </w:t>
      </w:r>
      <w:r>
        <w:rPr>
          <w:sz w:val="18"/>
        </w:rPr>
        <w:t>with</w:t>
      </w:r>
      <w:r>
        <w:rPr>
          <w:spacing w:val="-4"/>
          <w:sz w:val="18"/>
        </w:rPr>
        <w:t xml:space="preserve"> </w:t>
      </w:r>
      <w:r>
        <w:rPr>
          <w:sz w:val="18"/>
        </w:rPr>
        <w:t>the</w:t>
      </w:r>
      <w:r>
        <w:rPr>
          <w:spacing w:val="-1"/>
          <w:sz w:val="18"/>
        </w:rPr>
        <w:t xml:space="preserve"> </w:t>
      </w:r>
      <w:r>
        <w:rPr>
          <w:sz w:val="18"/>
        </w:rPr>
        <w:t>written</w:t>
      </w:r>
      <w:r>
        <w:rPr>
          <w:spacing w:val="-4"/>
          <w:sz w:val="18"/>
        </w:rPr>
        <w:t xml:space="preserve"> </w:t>
      </w:r>
      <w:r>
        <w:rPr>
          <w:sz w:val="18"/>
        </w:rPr>
        <w:t>permission</w:t>
      </w:r>
      <w:r>
        <w:rPr>
          <w:spacing w:val="-5"/>
          <w:sz w:val="18"/>
        </w:rPr>
        <w:t xml:space="preserve"> </w:t>
      </w:r>
      <w:r>
        <w:rPr>
          <w:sz w:val="18"/>
        </w:rPr>
        <w:t>of the copyright owners and appropriately credited in the Article)</w:t>
      </w:r>
    </w:p>
    <w:p w14:paraId="32F65073" w14:textId="77777777" w:rsidR="00EA6FD4" w:rsidRDefault="00AA6FE7">
      <w:pPr>
        <w:pStyle w:val="ListParagraph"/>
        <w:numPr>
          <w:ilvl w:val="0"/>
          <w:numId w:val="1"/>
        </w:numPr>
        <w:tabs>
          <w:tab w:val="left" w:pos="230"/>
        </w:tabs>
        <w:spacing w:line="204" w:lineRule="exact"/>
        <w:ind w:left="229"/>
        <w:rPr>
          <w:sz w:val="18"/>
        </w:rPr>
      </w:pPr>
      <w:r>
        <w:rPr>
          <w:sz w:val="18"/>
        </w:rPr>
        <w:t>Has</w:t>
      </w:r>
      <w:r>
        <w:rPr>
          <w:spacing w:val="-4"/>
          <w:sz w:val="18"/>
        </w:rPr>
        <w:t xml:space="preserve"> </w:t>
      </w:r>
      <w:r>
        <w:rPr>
          <w:sz w:val="18"/>
        </w:rPr>
        <w:t>not</w:t>
      </w:r>
      <w:r>
        <w:rPr>
          <w:spacing w:val="-7"/>
          <w:sz w:val="18"/>
        </w:rPr>
        <w:t xml:space="preserve"> </w:t>
      </w:r>
      <w:r>
        <w:rPr>
          <w:sz w:val="18"/>
        </w:rPr>
        <w:t>been</w:t>
      </w:r>
      <w:r>
        <w:rPr>
          <w:spacing w:val="-5"/>
          <w:sz w:val="18"/>
        </w:rPr>
        <w:t xml:space="preserve"> </w:t>
      </w:r>
      <w:r>
        <w:rPr>
          <w:sz w:val="18"/>
        </w:rPr>
        <w:t>published</w:t>
      </w:r>
      <w:r>
        <w:rPr>
          <w:spacing w:val="-3"/>
          <w:sz w:val="18"/>
        </w:rPr>
        <w:t xml:space="preserve"> </w:t>
      </w:r>
      <w:r>
        <w:rPr>
          <w:spacing w:val="-2"/>
          <w:sz w:val="18"/>
        </w:rPr>
        <w:t>previously</w:t>
      </w:r>
    </w:p>
    <w:p w14:paraId="2E792505" w14:textId="77777777" w:rsidR="00EA6FD4" w:rsidRDefault="00AA6FE7">
      <w:pPr>
        <w:pStyle w:val="ListParagraph"/>
        <w:numPr>
          <w:ilvl w:val="0"/>
          <w:numId w:val="1"/>
        </w:numPr>
        <w:tabs>
          <w:tab w:val="left" w:pos="230"/>
        </w:tabs>
        <w:spacing w:before="13"/>
        <w:ind w:left="229"/>
        <w:rPr>
          <w:sz w:val="18"/>
        </w:rPr>
      </w:pPr>
      <w:r>
        <w:rPr>
          <w:sz w:val="18"/>
        </w:rPr>
        <w:t>Is</w:t>
      </w:r>
      <w:r>
        <w:rPr>
          <w:spacing w:val="-6"/>
          <w:sz w:val="18"/>
        </w:rPr>
        <w:t xml:space="preserve"> </w:t>
      </w:r>
      <w:r>
        <w:rPr>
          <w:sz w:val="18"/>
        </w:rPr>
        <w:t>not</w:t>
      </w:r>
      <w:r>
        <w:rPr>
          <w:spacing w:val="-8"/>
          <w:sz w:val="18"/>
        </w:rPr>
        <w:t xml:space="preserve"> </w:t>
      </w:r>
      <w:r>
        <w:rPr>
          <w:sz w:val="18"/>
        </w:rPr>
        <w:t>under</w:t>
      </w:r>
      <w:r>
        <w:rPr>
          <w:spacing w:val="-5"/>
          <w:sz w:val="18"/>
        </w:rPr>
        <w:t xml:space="preserve"> </w:t>
      </w:r>
      <w:r>
        <w:rPr>
          <w:sz w:val="18"/>
        </w:rPr>
        <w:t>consideration</w:t>
      </w:r>
      <w:r>
        <w:rPr>
          <w:spacing w:val="-7"/>
          <w:sz w:val="18"/>
        </w:rPr>
        <w:t xml:space="preserve"> </w:t>
      </w:r>
      <w:r>
        <w:rPr>
          <w:sz w:val="18"/>
        </w:rPr>
        <w:t>for</w:t>
      </w:r>
      <w:r>
        <w:rPr>
          <w:spacing w:val="-5"/>
          <w:sz w:val="18"/>
        </w:rPr>
        <w:t xml:space="preserve"> </w:t>
      </w:r>
      <w:r>
        <w:rPr>
          <w:sz w:val="18"/>
        </w:rPr>
        <w:t>publication</w:t>
      </w:r>
      <w:r>
        <w:rPr>
          <w:spacing w:val="-4"/>
          <w:sz w:val="18"/>
        </w:rPr>
        <w:t xml:space="preserve"> </w:t>
      </w:r>
      <w:r>
        <w:rPr>
          <w:spacing w:val="-2"/>
          <w:sz w:val="18"/>
        </w:rPr>
        <w:t>elsewhere</w:t>
      </w:r>
    </w:p>
    <w:p w14:paraId="788DF11A" w14:textId="77777777" w:rsidR="00EA6FD4" w:rsidRDefault="00AA6FE7">
      <w:pPr>
        <w:pStyle w:val="ListParagraph"/>
        <w:numPr>
          <w:ilvl w:val="0"/>
          <w:numId w:val="1"/>
        </w:numPr>
        <w:tabs>
          <w:tab w:val="left" w:pos="230"/>
        </w:tabs>
        <w:spacing w:before="11"/>
        <w:ind w:left="229"/>
        <w:rPr>
          <w:sz w:val="18"/>
        </w:rPr>
      </w:pPr>
      <w:r>
        <w:rPr>
          <w:sz w:val="18"/>
        </w:rPr>
        <w:t>Contains</w:t>
      </w:r>
      <w:r>
        <w:rPr>
          <w:spacing w:val="-5"/>
          <w:sz w:val="18"/>
        </w:rPr>
        <w:t xml:space="preserve"> </w:t>
      </w:r>
      <w:r>
        <w:rPr>
          <w:sz w:val="18"/>
        </w:rPr>
        <w:t>nothing</w:t>
      </w:r>
      <w:r>
        <w:rPr>
          <w:spacing w:val="-6"/>
          <w:sz w:val="18"/>
        </w:rPr>
        <w:t xml:space="preserve"> </w:t>
      </w:r>
      <w:r>
        <w:rPr>
          <w:sz w:val="18"/>
        </w:rPr>
        <w:t>defamatory</w:t>
      </w:r>
      <w:r>
        <w:rPr>
          <w:spacing w:val="-8"/>
          <w:sz w:val="18"/>
        </w:rPr>
        <w:t xml:space="preserve"> </w:t>
      </w:r>
      <w:r>
        <w:rPr>
          <w:sz w:val="18"/>
        </w:rPr>
        <w:t>or</w:t>
      </w:r>
      <w:r>
        <w:rPr>
          <w:spacing w:val="-6"/>
          <w:sz w:val="18"/>
        </w:rPr>
        <w:t xml:space="preserve"> </w:t>
      </w:r>
      <w:r>
        <w:rPr>
          <w:sz w:val="18"/>
        </w:rPr>
        <w:t>libelous</w:t>
      </w:r>
      <w:r>
        <w:rPr>
          <w:spacing w:val="-5"/>
          <w:sz w:val="18"/>
        </w:rPr>
        <w:t xml:space="preserve"> </w:t>
      </w:r>
      <w:r>
        <w:rPr>
          <w:sz w:val="18"/>
        </w:rPr>
        <w:t>and</w:t>
      </w:r>
      <w:r>
        <w:rPr>
          <w:spacing w:val="-7"/>
          <w:sz w:val="18"/>
        </w:rPr>
        <w:t xml:space="preserve"> </w:t>
      </w:r>
      <w:r>
        <w:rPr>
          <w:sz w:val="18"/>
        </w:rPr>
        <w:t>that</w:t>
      </w:r>
      <w:r>
        <w:rPr>
          <w:spacing w:val="-7"/>
          <w:sz w:val="18"/>
        </w:rPr>
        <w:t xml:space="preserve"> </w:t>
      </w:r>
      <w:r>
        <w:rPr>
          <w:sz w:val="18"/>
        </w:rPr>
        <w:t>all</w:t>
      </w:r>
      <w:r>
        <w:rPr>
          <w:spacing w:val="-6"/>
          <w:sz w:val="18"/>
        </w:rPr>
        <w:t xml:space="preserve"> </w:t>
      </w:r>
      <w:r>
        <w:rPr>
          <w:sz w:val="18"/>
        </w:rPr>
        <w:t>statements</w:t>
      </w:r>
      <w:r>
        <w:rPr>
          <w:spacing w:val="-5"/>
          <w:sz w:val="18"/>
        </w:rPr>
        <w:t xml:space="preserve"> </w:t>
      </w:r>
      <w:r>
        <w:rPr>
          <w:sz w:val="18"/>
        </w:rPr>
        <w:t>purporting</w:t>
      </w:r>
      <w:r>
        <w:rPr>
          <w:spacing w:val="-6"/>
          <w:sz w:val="18"/>
        </w:rPr>
        <w:t xml:space="preserve"> </w:t>
      </w:r>
      <w:r>
        <w:rPr>
          <w:sz w:val="18"/>
        </w:rPr>
        <w:t>to</w:t>
      </w:r>
      <w:r>
        <w:rPr>
          <w:spacing w:val="-7"/>
          <w:sz w:val="18"/>
        </w:rPr>
        <w:t xml:space="preserve"> </w:t>
      </w:r>
      <w:r>
        <w:rPr>
          <w:sz w:val="18"/>
        </w:rPr>
        <w:t>be</w:t>
      </w:r>
      <w:r>
        <w:rPr>
          <w:spacing w:val="-3"/>
          <w:sz w:val="18"/>
        </w:rPr>
        <w:t xml:space="preserve"> </w:t>
      </w:r>
      <w:r>
        <w:rPr>
          <w:sz w:val="18"/>
        </w:rPr>
        <w:t>facts</w:t>
      </w:r>
      <w:r>
        <w:rPr>
          <w:spacing w:val="-4"/>
          <w:sz w:val="18"/>
        </w:rPr>
        <w:t xml:space="preserve"> </w:t>
      </w:r>
      <w:r>
        <w:rPr>
          <w:sz w:val="18"/>
        </w:rPr>
        <w:t>are</w:t>
      </w:r>
      <w:r>
        <w:rPr>
          <w:spacing w:val="-10"/>
          <w:sz w:val="18"/>
        </w:rPr>
        <w:t xml:space="preserve"> </w:t>
      </w:r>
      <w:r>
        <w:rPr>
          <w:spacing w:val="-4"/>
          <w:sz w:val="18"/>
        </w:rPr>
        <w:t>true</w:t>
      </w:r>
    </w:p>
    <w:p w14:paraId="78676CCD" w14:textId="77777777" w:rsidR="00EA6FD4" w:rsidRDefault="00EA6FD4">
      <w:pPr>
        <w:pStyle w:val="BodyText"/>
        <w:spacing w:before="7"/>
      </w:pPr>
    </w:p>
    <w:p w14:paraId="32C5E624" w14:textId="77777777" w:rsidR="00EA6FD4" w:rsidRDefault="00AA6FE7">
      <w:pPr>
        <w:pStyle w:val="BodyText"/>
        <w:ind w:left="100" w:right="127"/>
      </w:pPr>
      <w:r>
        <w:rPr>
          <w:u w:val="single"/>
        </w:rPr>
        <w:t>Authorship</w:t>
      </w:r>
      <w:r>
        <w:rPr>
          <w:spacing w:val="-5"/>
          <w:u w:val="single"/>
        </w:rPr>
        <w:t xml:space="preserve"> </w:t>
      </w:r>
      <w:r>
        <w:rPr>
          <w:u w:val="single"/>
        </w:rPr>
        <w:t>Responsibility</w:t>
      </w:r>
      <w:r>
        <w:t>:</w:t>
      </w:r>
      <w:r>
        <w:rPr>
          <w:spacing w:val="-1"/>
        </w:rPr>
        <w:t xml:space="preserve"> </w:t>
      </w:r>
      <w:r>
        <w:t>As</w:t>
      </w:r>
      <w:r>
        <w:rPr>
          <w:spacing w:val="-3"/>
        </w:rPr>
        <w:t xml:space="preserve"> </w:t>
      </w:r>
      <w:r>
        <w:t>an</w:t>
      </w:r>
      <w:r>
        <w:rPr>
          <w:spacing w:val="-4"/>
        </w:rPr>
        <w:t xml:space="preserve"> </w:t>
      </w:r>
      <w:r>
        <w:t>author,</w:t>
      </w:r>
      <w:r>
        <w:rPr>
          <w:spacing w:val="-5"/>
        </w:rPr>
        <w:t xml:space="preserve"> </w:t>
      </w:r>
      <w:r>
        <w:t>I</w:t>
      </w:r>
      <w:r>
        <w:rPr>
          <w:spacing w:val="-4"/>
        </w:rPr>
        <w:t xml:space="preserve"> </w:t>
      </w:r>
      <w:r>
        <w:t>certify</w:t>
      </w:r>
      <w:r>
        <w:rPr>
          <w:spacing w:val="-5"/>
        </w:rPr>
        <w:t xml:space="preserve"> </w:t>
      </w:r>
      <w:r>
        <w:t>that</w:t>
      </w:r>
      <w:r>
        <w:rPr>
          <w:spacing w:val="-4"/>
        </w:rPr>
        <w:t xml:space="preserve"> </w:t>
      </w:r>
      <w:r>
        <w:t>I</w:t>
      </w:r>
      <w:r>
        <w:rPr>
          <w:spacing w:val="-4"/>
        </w:rPr>
        <w:t xml:space="preserve"> </w:t>
      </w:r>
      <w:r>
        <w:t>participated</w:t>
      </w:r>
      <w:r>
        <w:rPr>
          <w:spacing w:val="-4"/>
        </w:rPr>
        <w:t xml:space="preserve"> </w:t>
      </w:r>
      <w:r>
        <w:t>sufficiently</w:t>
      </w:r>
      <w:r>
        <w:rPr>
          <w:spacing w:val="-5"/>
        </w:rPr>
        <w:t xml:space="preserve"> </w:t>
      </w:r>
      <w:r>
        <w:t>in</w:t>
      </w:r>
      <w:r>
        <w:rPr>
          <w:spacing w:val="-1"/>
        </w:rPr>
        <w:t xml:space="preserve"> </w:t>
      </w:r>
      <w:r>
        <w:t>the</w:t>
      </w:r>
      <w:r>
        <w:rPr>
          <w:spacing w:val="-3"/>
        </w:rPr>
        <w:t xml:space="preserve"> </w:t>
      </w:r>
      <w:r>
        <w:t>conceptualization</w:t>
      </w:r>
      <w:r>
        <w:rPr>
          <w:spacing w:val="-4"/>
        </w:rPr>
        <w:t xml:space="preserve"> </w:t>
      </w:r>
      <w:r>
        <w:t>and</w:t>
      </w:r>
      <w:r>
        <w:rPr>
          <w:spacing w:val="-1"/>
        </w:rPr>
        <w:t xml:space="preserve"> </w:t>
      </w:r>
      <w:r>
        <w:t>design, data analysis (if applicable), and writing of the Article to take public responsibility for it. I have reviewed the final version of the Article, believe it represents valid work, and approve it for publication.</w:t>
      </w:r>
    </w:p>
    <w:p w14:paraId="6D1ABBAE" w14:textId="77777777" w:rsidR="00EA6FD4" w:rsidRDefault="00EA6FD4">
      <w:pPr>
        <w:pStyle w:val="BodyText"/>
      </w:pPr>
    </w:p>
    <w:p w14:paraId="359F02CA" w14:textId="77777777" w:rsidR="00EA6FD4" w:rsidRDefault="00AA6FE7">
      <w:pPr>
        <w:pStyle w:val="BodyText"/>
        <w:ind w:left="100"/>
      </w:pPr>
      <w:r>
        <w:rPr>
          <w:u w:val="single"/>
        </w:rPr>
        <w:t>Conflict of Interest</w:t>
      </w:r>
      <w:r>
        <w:t>: I have no commercial associations that might pose a conflict of interest in connection with the Article,</w:t>
      </w:r>
      <w:r>
        <w:rPr>
          <w:spacing w:val="-1"/>
        </w:rPr>
        <w:t xml:space="preserve"> </w:t>
      </w:r>
      <w:r>
        <w:t>except</w:t>
      </w:r>
      <w:r>
        <w:rPr>
          <w:spacing w:val="-1"/>
        </w:rPr>
        <w:t xml:space="preserve"> </w:t>
      </w:r>
      <w:r>
        <w:t>as</w:t>
      </w:r>
      <w:r>
        <w:rPr>
          <w:spacing w:val="-2"/>
        </w:rPr>
        <w:t xml:space="preserve"> </w:t>
      </w:r>
      <w:r>
        <w:t>disclosed</w:t>
      </w:r>
      <w:r>
        <w:rPr>
          <w:spacing w:val="-3"/>
        </w:rPr>
        <w:t xml:space="preserve"> </w:t>
      </w:r>
      <w:r>
        <w:t>in</w:t>
      </w:r>
      <w:r>
        <w:rPr>
          <w:spacing w:val="-5"/>
        </w:rPr>
        <w:t xml:space="preserve"> </w:t>
      </w:r>
      <w:r>
        <w:t>a</w:t>
      </w:r>
      <w:r>
        <w:rPr>
          <w:spacing w:val="-1"/>
        </w:rPr>
        <w:t xml:space="preserve"> </w:t>
      </w:r>
      <w:r>
        <w:t>separate</w:t>
      </w:r>
      <w:r>
        <w:rPr>
          <w:spacing w:val="-1"/>
        </w:rPr>
        <w:t xml:space="preserve"> </w:t>
      </w:r>
      <w:r>
        <w:t>letter.</w:t>
      </w:r>
      <w:r>
        <w:rPr>
          <w:spacing w:val="-4"/>
        </w:rPr>
        <w:t xml:space="preserve"> </w:t>
      </w:r>
      <w:r>
        <w:t>All</w:t>
      </w:r>
      <w:r>
        <w:rPr>
          <w:spacing w:val="-2"/>
        </w:rPr>
        <w:t xml:space="preserve"> </w:t>
      </w:r>
      <w:r>
        <w:t>funding</w:t>
      </w:r>
      <w:r>
        <w:rPr>
          <w:spacing w:val="-4"/>
        </w:rPr>
        <w:t xml:space="preserve"> </w:t>
      </w:r>
      <w:r>
        <w:t>sources</w:t>
      </w:r>
      <w:r>
        <w:rPr>
          <w:spacing w:val="-3"/>
        </w:rPr>
        <w:t xml:space="preserve"> </w:t>
      </w:r>
      <w:r>
        <w:t>supporting</w:t>
      </w:r>
      <w:r>
        <w:rPr>
          <w:spacing w:val="-4"/>
        </w:rPr>
        <w:t xml:space="preserve"> </w:t>
      </w:r>
      <w:r>
        <w:t>work</w:t>
      </w:r>
      <w:r>
        <w:rPr>
          <w:spacing w:val="-2"/>
        </w:rPr>
        <w:t xml:space="preserve"> </w:t>
      </w:r>
      <w:r>
        <w:t>contained</w:t>
      </w:r>
      <w:r>
        <w:rPr>
          <w:spacing w:val="-4"/>
        </w:rPr>
        <w:t xml:space="preserve"> </w:t>
      </w:r>
      <w:r>
        <w:t>in</w:t>
      </w:r>
      <w:r>
        <w:rPr>
          <w:spacing w:val="-1"/>
        </w:rPr>
        <w:t xml:space="preserve"> </w:t>
      </w:r>
      <w:r>
        <w:t>the</w:t>
      </w:r>
      <w:r>
        <w:rPr>
          <w:spacing w:val="-4"/>
        </w:rPr>
        <w:t xml:space="preserve"> </w:t>
      </w:r>
      <w:r>
        <w:t>Article</w:t>
      </w:r>
      <w:r>
        <w:rPr>
          <w:spacing w:val="-5"/>
        </w:rPr>
        <w:t xml:space="preserve"> </w:t>
      </w:r>
      <w:r>
        <w:t>and</w:t>
      </w:r>
      <w:r>
        <w:rPr>
          <w:spacing w:val="-3"/>
        </w:rPr>
        <w:t xml:space="preserve"> </w:t>
      </w:r>
      <w:r>
        <w:t>all institutional or corporate affiliations of the Authors are acknowledged in the Article.</w:t>
      </w:r>
    </w:p>
    <w:p w14:paraId="303ACD89" w14:textId="77777777" w:rsidR="00EA6FD4" w:rsidRDefault="00EA6FD4">
      <w:pPr>
        <w:pStyle w:val="BodyText"/>
      </w:pPr>
    </w:p>
    <w:p w14:paraId="5AEBC58D" w14:textId="77777777" w:rsidR="00EA6FD4" w:rsidRDefault="00AA6FE7">
      <w:pPr>
        <w:pStyle w:val="BodyText"/>
        <w:ind w:left="100"/>
      </w:pPr>
      <w:r>
        <w:t>The</w:t>
      </w:r>
      <w:r>
        <w:rPr>
          <w:spacing w:val="-4"/>
        </w:rPr>
        <w:t xml:space="preserve"> </w:t>
      </w:r>
      <w:r>
        <w:t>Authors</w:t>
      </w:r>
      <w:r>
        <w:rPr>
          <w:spacing w:val="-7"/>
        </w:rPr>
        <w:t xml:space="preserve"> </w:t>
      </w:r>
      <w:r>
        <w:t>retain</w:t>
      </w:r>
      <w:r>
        <w:rPr>
          <w:spacing w:val="-7"/>
        </w:rPr>
        <w:t xml:space="preserve"> </w:t>
      </w:r>
      <w:r>
        <w:t>the</w:t>
      </w:r>
      <w:r>
        <w:rPr>
          <w:spacing w:val="-3"/>
        </w:rPr>
        <w:t xml:space="preserve"> </w:t>
      </w:r>
      <w:r>
        <w:t>right(s)</w:t>
      </w:r>
      <w:r>
        <w:rPr>
          <w:spacing w:val="-7"/>
        </w:rPr>
        <w:t xml:space="preserve"> </w:t>
      </w:r>
      <w:r>
        <w:rPr>
          <w:spacing w:val="-5"/>
        </w:rPr>
        <w:t>to:</w:t>
      </w:r>
    </w:p>
    <w:p w14:paraId="2206A8B0" w14:textId="77777777" w:rsidR="00EA6FD4" w:rsidRDefault="00AA6FE7">
      <w:pPr>
        <w:pStyle w:val="ListParagraph"/>
        <w:numPr>
          <w:ilvl w:val="0"/>
          <w:numId w:val="1"/>
        </w:numPr>
        <w:tabs>
          <w:tab w:val="left" w:pos="230"/>
        </w:tabs>
        <w:spacing w:before="5"/>
        <w:ind w:left="229"/>
        <w:rPr>
          <w:sz w:val="18"/>
        </w:rPr>
      </w:pPr>
      <w:r>
        <w:rPr>
          <w:sz w:val="18"/>
        </w:rPr>
        <w:t>All</w:t>
      </w:r>
      <w:r>
        <w:rPr>
          <w:spacing w:val="-6"/>
          <w:sz w:val="18"/>
        </w:rPr>
        <w:t xml:space="preserve"> </w:t>
      </w:r>
      <w:r>
        <w:rPr>
          <w:sz w:val="18"/>
        </w:rPr>
        <w:t>proprietary</w:t>
      </w:r>
      <w:r>
        <w:rPr>
          <w:spacing w:val="-7"/>
          <w:sz w:val="18"/>
        </w:rPr>
        <w:t xml:space="preserve"> </w:t>
      </w:r>
      <w:r>
        <w:rPr>
          <w:sz w:val="18"/>
        </w:rPr>
        <w:t>rights,</w:t>
      </w:r>
      <w:r>
        <w:rPr>
          <w:spacing w:val="-7"/>
          <w:sz w:val="18"/>
        </w:rPr>
        <w:t xml:space="preserve"> </w:t>
      </w:r>
      <w:r>
        <w:rPr>
          <w:sz w:val="18"/>
        </w:rPr>
        <w:t>such</w:t>
      </w:r>
      <w:r>
        <w:rPr>
          <w:spacing w:val="-6"/>
          <w:sz w:val="18"/>
        </w:rPr>
        <w:t xml:space="preserve"> </w:t>
      </w:r>
      <w:r>
        <w:rPr>
          <w:sz w:val="18"/>
        </w:rPr>
        <w:t>as</w:t>
      </w:r>
      <w:r>
        <w:rPr>
          <w:spacing w:val="-5"/>
          <w:sz w:val="18"/>
        </w:rPr>
        <w:t xml:space="preserve"> </w:t>
      </w:r>
      <w:r>
        <w:rPr>
          <w:sz w:val="18"/>
        </w:rPr>
        <w:t>patent</w:t>
      </w:r>
      <w:r>
        <w:rPr>
          <w:spacing w:val="-3"/>
          <w:sz w:val="18"/>
        </w:rPr>
        <w:t xml:space="preserve"> </w:t>
      </w:r>
      <w:r>
        <w:rPr>
          <w:sz w:val="18"/>
        </w:rPr>
        <w:t>rights,</w:t>
      </w:r>
      <w:r>
        <w:rPr>
          <w:spacing w:val="-6"/>
          <w:sz w:val="18"/>
        </w:rPr>
        <w:t xml:space="preserve"> </w:t>
      </w:r>
      <w:r>
        <w:rPr>
          <w:sz w:val="18"/>
        </w:rPr>
        <w:t>other</w:t>
      </w:r>
      <w:r>
        <w:rPr>
          <w:spacing w:val="-5"/>
          <w:sz w:val="18"/>
        </w:rPr>
        <w:t xml:space="preserve"> </w:t>
      </w:r>
      <w:r>
        <w:rPr>
          <w:sz w:val="18"/>
        </w:rPr>
        <w:t>than</w:t>
      </w:r>
      <w:r>
        <w:rPr>
          <w:spacing w:val="-6"/>
          <w:sz w:val="18"/>
        </w:rPr>
        <w:t xml:space="preserve"> </w:t>
      </w:r>
      <w:r>
        <w:rPr>
          <w:spacing w:val="-2"/>
          <w:sz w:val="18"/>
        </w:rPr>
        <w:t>copyright</w:t>
      </w:r>
    </w:p>
    <w:p w14:paraId="74822214" w14:textId="77777777" w:rsidR="00EA6FD4" w:rsidRDefault="00AA6FE7">
      <w:pPr>
        <w:pStyle w:val="ListParagraph"/>
        <w:numPr>
          <w:ilvl w:val="0"/>
          <w:numId w:val="1"/>
        </w:numPr>
        <w:tabs>
          <w:tab w:val="left" w:pos="232"/>
        </w:tabs>
        <w:spacing w:before="13" w:line="244" w:lineRule="auto"/>
        <w:ind w:right="110" w:hanging="150"/>
        <w:rPr>
          <w:sz w:val="18"/>
        </w:rPr>
      </w:pPr>
      <w:r>
        <w:rPr>
          <w:sz w:val="18"/>
        </w:rPr>
        <w:t>Make</w:t>
      </w:r>
      <w:r>
        <w:rPr>
          <w:spacing w:val="-1"/>
          <w:sz w:val="18"/>
        </w:rPr>
        <w:t xml:space="preserve"> </w:t>
      </w:r>
      <w:r>
        <w:rPr>
          <w:sz w:val="18"/>
        </w:rPr>
        <w:t>photocopies</w:t>
      </w:r>
      <w:r>
        <w:rPr>
          <w:spacing w:val="-4"/>
          <w:sz w:val="18"/>
        </w:rPr>
        <w:t xml:space="preserve"> </w:t>
      </w:r>
      <w:r>
        <w:rPr>
          <w:sz w:val="18"/>
        </w:rPr>
        <w:t>of</w:t>
      </w:r>
      <w:r>
        <w:rPr>
          <w:spacing w:val="-1"/>
          <w:sz w:val="18"/>
        </w:rPr>
        <w:t xml:space="preserve"> </w:t>
      </w:r>
      <w:r>
        <w:rPr>
          <w:sz w:val="18"/>
        </w:rPr>
        <w:t>all</w:t>
      </w:r>
      <w:r>
        <w:rPr>
          <w:spacing w:val="-2"/>
          <w:sz w:val="18"/>
        </w:rPr>
        <w:t xml:space="preserve"> </w:t>
      </w:r>
      <w:r>
        <w:rPr>
          <w:sz w:val="18"/>
        </w:rPr>
        <w:t>or</w:t>
      </w:r>
      <w:r>
        <w:rPr>
          <w:spacing w:val="-4"/>
          <w:sz w:val="18"/>
        </w:rPr>
        <w:t xml:space="preserve"> </w:t>
      </w:r>
      <w:r>
        <w:rPr>
          <w:sz w:val="18"/>
        </w:rPr>
        <w:t>part</w:t>
      </w:r>
      <w:r>
        <w:rPr>
          <w:spacing w:val="-4"/>
          <w:sz w:val="18"/>
        </w:rPr>
        <w:t xml:space="preserve"> </w:t>
      </w:r>
      <w:r>
        <w:rPr>
          <w:sz w:val="18"/>
        </w:rPr>
        <w:t>of</w:t>
      </w:r>
      <w:r>
        <w:rPr>
          <w:spacing w:val="-4"/>
          <w:sz w:val="18"/>
        </w:rPr>
        <w:t xml:space="preserve"> </w:t>
      </w:r>
      <w:r>
        <w:rPr>
          <w:sz w:val="18"/>
        </w:rPr>
        <w:t>the</w:t>
      </w:r>
      <w:r>
        <w:rPr>
          <w:spacing w:val="-1"/>
          <w:sz w:val="18"/>
        </w:rPr>
        <w:t xml:space="preserve"> </w:t>
      </w:r>
      <w:r>
        <w:rPr>
          <w:sz w:val="18"/>
        </w:rPr>
        <w:t>Article</w:t>
      </w:r>
      <w:r>
        <w:rPr>
          <w:spacing w:val="-1"/>
          <w:sz w:val="18"/>
        </w:rPr>
        <w:t xml:space="preserve"> </w:t>
      </w:r>
      <w:r>
        <w:rPr>
          <w:sz w:val="18"/>
        </w:rPr>
        <w:t>for</w:t>
      </w:r>
      <w:r>
        <w:rPr>
          <w:spacing w:val="-6"/>
          <w:sz w:val="18"/>
        </w:rPr>
        <w:t xml:space="preserve"> </w:t>
      </w:r>
      <w:r>
        <w:rPr>
          <w:sz w:val="18"/>
        </w:rPr>
        <w:t>internal</w:t>
      </w:r>
      <w:r>
        <w:rPr>
          <w:spacing w:val="-4"/>
          <w:sz w:val="18"/>
        </w:rPr>
        <w:t xml:space="preserve"> </w:t>
      </w:r>
      <w:r>
        <w:rPr>
          <w:sz w:val="18"/>
        </w:rPr>
        <w:t>use</w:t>
      </w:r>
      <w:r>
        <w:rPr>
          <w:spacing w:val="-1"/>
          <w:sz w:val="18"/>
        </w:rPr>
        <w:t xml:space="preserve"> </w:t>
      </w:r>
      <w:r>
        <w:rPr>
          <w:sz w:val="18"/>
        </w:rPr>
        <w:t>or</w:t>
      </w:r>
      <w:r>
        <w:rPr>
          <w:spacing w:val="-4"/>
          <w:sz w:val="18"/>
        </w:rPr>
        <w:t xml:space="preserve"> </w:t>
      </w:r>
      <w:r>
        <w:rPr>
          <w:sz w:val="18"/>
        </w:rPr>
        <w:t>teaching</w:t>
      </w:r>
      <w:r>
        <w:rPr>
          <w:spacing w:val="-5"/>
          <w:sz w:val="18"/>
        </w:rPr>
        <w:t xml:space="preserve"> </w:t>
      </w:r>
      <w:r>
        <w:rPr>
          <w:sz w:val="18"/>
        </w:rPr>
        <w:t>subject</w:t>
      </w:r>
      <w:r>
        <w:rPr>
          <w:spacing w:val="-1"/>
          <w:sz w:val="18"/>
        </w:rPr>
        <w:t xml:space="preserve"> </w:t>
      </w:r>
      <w:r>
        <w:rPr>
          <w:sz w:val="18"/>
        </w:rPr>
        <w:t>to</w:t>
      </w:r>
      <w:r>
        <w:rPr>
          <w:spacing w:val="-5"/>
          <w:sz w:val="18"/>
        </w:rPr>
        <w:t xml:space="preserve"> </w:t>
      </w:r>
      <w:r>
        <w:rPr>
          <w:sz w:val="18"/>
        </w:rPr>
        <w:t>an</w:t>
      </w:r>
      <w:r>
        <w:rPr>
          <w:spacing w:val="-5"/>
          <w:sz w:val="18"/>
        </w:rPr>
        <w:t xml:space="preserve"> </w:t>
      </w:r>
      <w:r>
        <w:rPr>
          <w:sz w:val="18"/>
        </w:rPr>
        <w:t>appropriate</w:t>
      </w:r>
      <w:r>
        <w:rPr>
          <w:spacing w:val="-4"/>
          <w:sz w:val="18"/>
        </w:rPr>
        <w:t xml:space="preserve"> </w:t>
      </w:r>
      <w:r>
        <w:rPr>
          <w:sz w:val="18"/>
        </w:rPr>
        <w:t>acknowledgement of the rights of the ACPA provided that such copies are not sold or otherwise used in any way that implies that the ACPA or the Journal endorses any recommended procedure or product</w:t>
      </w:r>
    </w:p>
    <w:p w14:paraId="3F6257AC" w14:textId="77777777" w:rsidR="00EA6FD4" w:rsidRDefault="00AA6FE7">
      <w:pPr>
        <w:pStyle w:val="ListParagraph"/>
        <w:numPr>
          <w:ilvl w:val="0"/>
          <w:numId w:val="1"/>
        </w:numPr>
        <w:tabs>
          <w:tab w:val="left" w:pos="230"/>
        </w:tabs>
        <w:spacing w:line="249" w:lineRule="auto"/>
        <w:ind w:left="199" w:right="857" w:hanging="100"/>
        <w:rPr>
          <w:sz w:val="18"/>
        </w:rPr>
      </w:pPr>
      <w:r>
        <w:rPr>
          <w:sz w:val="18"/>
        </w:rPr>
        <w:t>Use,</w:t>
      </w:r>
      <w:r>
        <w:rPr>
          <w:spacing w:val="-2"/>
          <w:sz w:val="18"/>
        </w:rPr>
        <w:t xml:space="preserve"> </w:t>
      </w:r>
      <w:r>
        <w:rPr>
          <w:sz w:val="18"/>
        </w:rPr>
        <w:t>with consent of</w:t>
      </w:r>
      <w:r>
        <w:rPr>
          <w:spacing w:val="-3"/>
          <w:sz w:val="18"/>
        </w:rPr>
        <w:t xml:space="preserve"> </w:t>
      </w:r>
      <w:r>
        <w:rPr>
          <w:sz w:val="18"/>
        </w:rPr>
        <w:t>the ACPA</w:t>
      </w:r>
      <w:r>
        <w:rPr>
          <w:spacing w:val="-2"/>
          <w:sz w:val="18"/>
        </w:rPr>
        <w:t xml:space="preserve"> </w:t>
      </w:r>
      <w:r>
        <w:rPr>
          <w:sz w:val="18"/>
        </w:rPr>
        <w:t>(permission</w:t>
      </w:r>
      <w:r>
        <w:rPr>
          <w:spacing w:val="-3"/>
          <w:sz w:val="18"/>
        </w:rPr>
        <w:t xml:space="preserve"> </w:t>
      </w:r>
      <w:r>
        <w:rPr>
          <w:sz w:val="18"/>
        </w:rPr>
        <w:t>may</w:t>
      </w:r>
      <w:r>
        <w:rPr>
          <w:spacing w:val="-2"/>
          <w:sz w:val="18"/>
        </w:rPr>
        <w:t xml:space="preserve"> </w:t>
      </w:r>
      <w:r>
        <w:rPr>
          <w:sz w:val="18"/>
        </w:rPr>
        <w:t>not be unreasonably</w:t>
      </w:r>
      <w:r>
        <w:rPr>
          <w:spacing w:val="-3"/>
          <w:sz w:val="18"/>
        </w:rPr>
        <w:t xml:space="preserve"> </w:t>
      </w:r>
      <w:r>
        <w:rPr>
          <w:sz w:val="18"/>
        </w:rPr>
        <w:t>withheld)</w:t>
      </w:r>
      <w:r>
        <w:rPr>
          <w:spacing w:val="-4"/>
          <w:sz w:val="18"/>
        </w:rPr>
        <w:t xml:space="preserve"> </w:t>
      </w:r>
      <w:r>
        <w:rPr>
          <w:sz w:val="18"/>
        </w:rPr>
        <w:t>any</w:t>
      </w:r>
      <w:r>
        <w:rPr>
          <w:spacing w:val="-3"/>
          <w:sz w:val="18"/>
        </w:rPr>
        <w:t xml:space="preserve"> </w:t>
      </w:r>
      <w:r>
        <w:rPr>
          <w:sz w:val="18"/>
        </w:rPr>
        <w:t>original figures, tables, illustrations, or photographs from the Article in future works.</w:t>
      </w:r>
    </w:p>
    <w:p w14:paraId="3ACA2572" w14:textId="77777777" w:rsidR="00EA6FD4" w:rsidRDefault="00EA6FD4">
      <w:pPr>
        <w:pStyle w:val="BodyText"/>
        <w:spacing w:before="1"/>
        <w:rPr>
          <w:sz w:val="17"/>
        </w:rPr>
      </w:pPr>
    </w:p>
    <w:p w14:paraId="780B5696" w14:textId="00B8DD91" w:rsidR="00EA6FD4" w:rsidRDefault="00AA6FE7">
      <w:pPr>
        <w:ind w:left="100"/>
        <w:rPr>
          <w:sz w:val="18"/>
        </w:rPr>
      </w:pPr>
      <w:r>
        <w:rPr>
          <w:b/>
          <w:sz w:val="18"/>
        </w:rPr>
        <w:t>TO</w:t>
      </w:r>
      <w:r>
        <w:rPr>
          <w:b/>
          <w:spacing w:val="-6"/>
          <w:sz w:val="18"/>
        </w:rPr>
        <w:t xml:space="preserve"> </w:t>
      </w:r>
      <w:r>
        <w:rPr>
          <w:b/>
          <w:sz w:val="18"/>
        </w:rPr>
        <w:t>BE</w:t>
      </w:r>
      <w:r>
        <w:rPr>
          <w:b/>
          <w:spacing w:val="-6"/>
          <w:sz w:val="18"/>
        </w:rPr>
        <w:t xml:space="preserve"> </w:t>
      </w:r>
      <w:r>
        <w:rPr>
          <w:b/>
          <w:sz w:val="18"/>
        </w:rPr>
        <w:t>SIGNED</w:t>
      </w:r>
      <w:r>
        <w:rPr>
          <w:b/>
          <w:spacing w:val="-6"/>
          <w:sz w:val="18"/>
        </w:rPr>
        <w:t xml:space="preserve"> </w:t>
      </w:r>
      <w:r>
        <w:rPr>
          <w:b/>
          <w:sz w:val="18"/>
        </w:rPr>
        <w:t>BY</w:t>
      </w:r>
      <w:r>
        <w:rPr>
          <w:b/>
          <w:spacing w:val="-2"/>
          <w:sz w:val="18"/>
        </w:rPr>
        <w:t xml:space="preserve"> </w:t>
      </w:r>
      <w:r>
        <w:rPr>
          <w:b/>
          <w:sz w:val="18"/>
        </w:rPr>
        <w:t>ALL</w:t>
      </w:r>
      <w:r>
        <w:rPr>
          <w:b/>
          <w:spacing w:val="-6"/>
          <w:sz w:val="18"/>
        </w:rPr>
        <w:t xml:space="preserve"> </w:t>
      </w:r>
      <w:r>
        <w:rPr>
          <w:b/>
          <w:sz w:val="18"/>
        </w:rPr>
        <w:t>AUTHORS</w:t>
      </w:r>
      <w:r>
        <w:rPr>
          <w:sz w:val="18"/>
        </w:rPr>
        <w:t>.</w:t>
      </w:r>
      <w:r>
        <w:rPr>
          <w:spacing w:val="-6"/>
          <w:sz w:val="18"/>
        </w:rPr>
        <w:t xml:space="preserve"> </w:t>
      </w:r>
      <w:r>
        <w:rPr>
          <w:sz w:val="18"/>
        </w:rPr>
        <w:t>This</w:t>
      </w:r>
      <w:r>
        <w:rPr>
          <w:spacing w:val="-4"/>
          <w:sz w:val="18"/>
        </w:rPr>
        <w:t xml:space="preserve"> </w:t>
      </w:r>
      <w:r>
        <w:rPr>
          <w:sz w:val="18"/>
        </w:rPr>
        <w:t>form</w:t>
      </w:r>
      <w:r>
        <w:rPr>
          <w:spacing w:val="-5"/>
          <w:sz w:val="18"/>
        </w:rPr>
        <w:t xml:space="preserve"> </w:t>
      </w:r>
      <w:r>
        <w:rPr>
          <w:sz w:val="18"/>
        </w:rPr>
        <w:t>may</w:t>
      </w:r>
      <w:r>
        <w:rPr>
          <w:spacing w:val="-6"/>
          <w:sz w:val="18"/>
        </w:rPr>
        <w:t xml:space="preserve"> </w:t>
      </w:r>
      <w:r>
        <w:rPr>
          <w:sz w:val="18"/>
        </w:rPr>
        <w:t>be</w:t>
      </w:r>
      <w:r>
        <w:rPr>
          <w:spacing w:val="-6"/>
          <w:sz w:val="18"/>
        </w:rPr>
        <w:t xml:space="preserve"> </w:t>
      </w:r>
      <w:r>
        <w:rPr>
          <w:sz w:val="18"/>
        </w:rPr>
        <w:t>photocopied</w:t>
      </w:r>
      <w:r>
        <w:rPr>
          <w:spacing w:val="-6"/>
          <w:sz w:val="18"/>
        </w:rPr>
        <w:t xml:space="preserve"> </w:t>
      </w:r>
      <w:r>
        <w:rPr>
          <w:sz w:val="18"/>
        </w:rPr>
        <w:t>for</w:t>
      </w:r>
      <w:r>
        <w:rPr>
          <w:spacing w:val="-6"/>
          <w:sz w:val="18"/>
        </w:rPr>
        <w:t xml:space="preserve"> </w:t>
      </w:r>
      <w:r>
        <w:rPr>
          <w:sz w:val="18"/>
        </w:rPr>
        <w:t>distribution</w:t>
      </w:r>
      <w:r>
        <w:rPr>
          <w:spacing w:val="-6"/>
          <w:sz w:val="18"/>
        </w:rPr>
        <w:t xml:space="preserve"> </w:t>
      </w:r>
      <w:r>
        <w:rPr>
          <w:sz w:val="18"/>
        </w:rPr>
        <w:t>to</w:t>
      </w:r>
      <w:r>
        <w:rPr>
          <w:spacing w:val="-5"/>
          <w:sz w:val="18"/>
        </w:rPr>
        <w:t xml:space="preserve"> </w:t>
      </w:r>
      <w:r>
        <w:rPr>
          <w:spacing w:val="-2"/>
          <w:sz w:val="18"/>
        </w:rPr>
        <w:t>coauthors</w:t>
      </w:r>
      <w:r w:rsidR="00367FAA">
        <w:rPr>
          <w:spacing w:val="-2"/>
          <w:sz w:val="18"/>
        </w:rPr>
        <w:t>.</w:t>
      </w:r>
    </w:p>
    <w:p w14:paraId="66059FF7" w14:textId="77777777" w:rsidR="00EA6FD4" w:rsidRDefault="00EA6FD4">
      <w:pPr>
        <w:pStyle w:val="BodyText"/>
        <w:spacing w:before="2"/>
      </w:pPr>
    </w:p>
    <w:tbl>
      <w:tblPr>
        <w:tblStyle w:val="TableGrid"/>
        <w:tblW w:w="0" w:type="auto"/>
        <w:tblInd w:w="100" w:type="dxa"/>
        <w:tblLook w:val="04A0" w:firstRow="1" w:lastRow="0" w:firstColumn="1" w:lastColumn="0" w:noHBand="0" w:noVBand="1"/>
      </w:tblPr>
      <w:tblGrid>
        <w:gridCol w:w="2882"/>
        <w:gridCol w:w="4174"/>
        <w:gridCol w:w="2394"/>
      </w:tblGrid>
      <w:tr w:rsidR="00437FF4" w:rsidRPr="00437FF4" w14:paraId="261B820E" w14:textId="77777777" w:rsidTr="00367FAA">
        <w:tc>
          <w:tcPr>
            <w:tcW w:w="2882" w:type="dxa"/>
          </w:tcPr>
          <w:p w14:paraId="4A3AEF28" w14:textId="77777777" w:rsidR="00437FF4" w:rsidRPr="00437FF4" w:rsidRDefault="00437FF4" w:rsidP="00AE01D1">
            <w:pPr>
              <w:pStyle w:val="Heading1"/>
              <w:ind w:left="0"/>
              <w:jc w:val="left"/>
            </w:pPr>
            <w:r w:rsidRPr="00437FF4">
              <w:t>Author</w:t>
            </w:r>
            <w:r w:rsidRPr="00437FF4">
              <w:rPr>
                <w:spacing w:val="-10"/>
              </w:rPr>
              <w:t xml:space="preserve"> </w:t>
            </w:r>
            <w:r w:rsidRPr="00437FF4">
              <w:rPr>
                <w:spacing w:val="-4"/>
              </w:rPr>
              <w:t>Name</w:t>
            </w:r>
          </w:p>
        </w:tc>
        <w:tc>
          <w:tcPr>
            <w:tcW w:w="4174" w:type="dxa"/>
          </w:tcPr>
          <w:p w14:paraId="51F5BF86" w14:textId="77777777" w:rsidR="00437FF4" w:rsidRPr="00437FF4" w:rsidRDefault="00437FF4" w:rsidP="00AE01D1">
            <w:pPr>
              <w:pStyle w:val="Heading1"/>
              <w:ind w:left="0"/>
              <w:jc w:val="left"/>
            </w:pPr>
            <w:r w:rsidRPr="00437FF4">
              <w:rPr>
                <w:spacing w:val="-2"/>
              </w:rPr>
              <w:t>Signature</w:t>
            </w:r>
          </w:p>
        </w:tc>
        <w:tc>
          <w:tcPr>
            <w:tcW w:w="2394" w:type="dxa"/>
          </w:tcPr>
          <w:p w14:paraId="5BC16A65" w14:textId="77777777" w:rsidR="00437FF4" w:rsidRPr="00437FF4" w:rsidRDefault="00437FF4" w:rsidP="00AE01D1">
            <w:pPr>
              <w:pStyle w:val="Heading1"/>
              <w:ind w:left="0"/>
              <w:jc w:val="left"/>
            </w:pPr>
            <w:r w:rsidRPr="00437FF4">
              <w:rPr>
                <w:spacing w:val="-4"/>
              </w:rPr>
              <w:t>Date</w:t>
            </w:r>
          </w:p>
        </w:tc>
      </w:tr>
      <w:tr w:rsidR="00437FF4" w:rsidRPr="00437FF4" w14:paraId="4A1E45F3" w14:textId="77777777" w:rsidTr="00367FAA">
        <w:trPr>
          <w:trHeight w:val="312"/>
        </w:trPr>
        <w:tc>
          <w:tcPr>
            <w:tcW w:w="2882" w:type="dxa"/>
          </w:tcPr>
          <w:p w14:paraId="5936DE12" w14:textId="3E8CC48A" w:rsidR="00437FF4" w:rsidRPr="00B0225B" w:rsidRDefault="00B0225B" w:rsidP="00AE01D1">
            <w:pPr>
              <w:pStyle w:val="Heading1"/>
              <w:ind w:left="0"/>
              <w:jc w:val="left"/>
              <w:rPr>
                <w:b w:val="0"/>
                <w:bCs w:val="0"/>
              </w:rPr>
            </w:pPr>
            <w:proofErr w:type="spellStart"/>
            <w:r w:rsidRPr="00B0225B">
              <w:rPr>
                <w:b w:val="0"/>
                <w:bCs w:val="0"/>
              </w:rPr>
              <w:t>Pengyu</w:t>
            </w:r>
            <w:proofErr w:type="spellEnd"/>
            <w:r w:rsidRPr="00B0225B">
              <w:rPr>
                <w:b w:val="0"/>
                <w:bCs w:val="0"/>
              </w:rPr>
              <w:t xml:space="preserve"> Chen</w:t>
            </w:r>
          </w:p>
        </w:tc>
        <w:tc>
          <w:tcPr>
            <w:tcW w:w="4174" w:type="dxa"/>
          </w:tcPr>
          <w:p w14:paraId="28F24184" w14:textId="77777777" w:rsidR="00437FF4" w:rsidRPr="00437FF4" w:rsidRDefault="00437FF4" w:rsidP="00AE01D1">
            <w:pPr>
              <w:pStyle w:val="Heading1"/>
              <w:ind w:left="0"/>
              <w:jc w:val="left"/>
              <w:rPr>
                <w:spacing w:val="-2"/>
              </w:rPr>
            </w:pPr>
          </w:p>
        </w:tc>
        <w:tc>
          <w:tcPr>
            <w:tcW w:w="2394" w:type="dxa"/>
          </w:tcPr>
          <w:p w14:paraId="70C82AC9" w14:textId="77777777" w:rsidR="00437FF4" w:rsidRPr="00437FF4" w:rsidRDefault="00437FF4" w:rsidP="00AE01D1">
            <w:pPr>
              <w:pStyle w:val="Heading1"/>
              <w:ind w:left="0"/>
              <w:jc w:val="left"/>
              <w:rPr>
                <w:spacing w:val="-4"/>
              </w:rPr>
            </w:pPr>
          </w:p>
        </w:tc>
      </w:tr>
      <w:tr w:rsidR="00437FF4" w:rsidRPr="00437FF4" w14:paraId="4CB99E60" w14:textId="77777777" w:rsidTr="00367FAA">
        <w:trPr>
          <w:trHeight w:val="312"/>
        </w:trPr>
        <w:tc>
          <w:tcPr>
            <w:tcW w:w="2882" w:type="dxa"/>
          </w:tcPr>
          <w:p w14:paraId="0E79B320" w14:textId="35E1A12B" w:rsidR="00437FF4" w:rsidRPr="00B0225B" w:rsidRDefault="00B0225B" w:rsidP="00AE01D1">
            <w:pPr>
              <w:pStyle w:val="Heading1"/>
              <w:ind w:left="0"/>
              <w:jc w:val="left"/>
              <w:rPr>
                <w:b w:val="0"/>
                <w:bCs w:val="0"/>
              </w:rPr>
            </w:pPr>
            <w:r w:rsidRPr="00B0225B">
              <w:rPr>
                <w:b w:val="0"/>
                <w:bCs w:val="0"/>
              </w:rPr>
              <w:t>Teng Fei</w:t>
            </w:r>
          </w:p>
        </w:tc>
        <w:tc>
          <w:tcPr>
            <w:tcW w:w="4174" w:type="dxa"/>
          </w:tcPr>
          <w:p w14:paraId="6DD98832" w14:textId="219AD352" w:rsidR="00437FF4" w:rsidRPr="00437FF4" w:rsidRDefault="005632B1" w:rsidP="00AE01D1">
            <w:pPr>
              <w:pStyle w:val="Heading1"/>
              <w:ind w:left="0"/>
              <w:jc w:val="left"/>
              <w:rPr>
                <w:spacing w:val="-2"/>
              </w:rPr>
            </w:pPr>
            <w:r w:rsidRPr="005632B1">
              <w:rPr>
                <w:spacing w:val="-2"/>
              </w:rPr>
              <w:drawing>
                <wp:inline distT="0" distB="0" distL="0" distR="0" wp14:anchorId="4BA9A457" wp14:editId="11B607C4">
                  <wp:extent cx="582627" cy="263448"/>
                  <wp:effectExtent l="0" t="0" r="1905" b="3810"/>
                  <wp:docPr id="85292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25637" name=""/>
                          <pic:cNvPicPr/>
                        </pic:nvPicPr>
                        <pic:blipFill>
                          <a:blip r:embed="rId5"/>
                          <a:stretch>
                            <a:fillRect/>
                          </a:stretch>
                        </pic:blipFill>
                        <pic:spPr>
                          <a:xfrm>
                            <a:off x="0" y="0"/>
                            <a:ext cx="651574" cy="294624"/>
                          </a:xfrm>
                          <a:prstGeom prst="rect">
                            <a:avLst/>
                          </a:prstGeom>
                        </pic:spPr>
                      </pic:pic>
                    </a:graphicData>
                  </a:graphic>
                </wp:inline>
              </w:drawing>
            </w:r>
          </w:p>
        </w:tc>
        <w:tc>
          <w:tcPr>
            <w:tcW w:w="2394" w:type="dxa"/>
          </w:tcPr>
          <w:p w14:paraId="4D4AE17F" w14:textId="4A9FC6AE" w:rsidR="00437FF4" w:rsidRPr="005632B1" w:rsidRDefault="005632B1" w:rsidP="00AE01D1">
            <w:pPr>
              <w:pStyle w:val="Heading1"/>
              <w:ind w:left="0"/>
              <w:jc w:val="left"/>
              <w:rPr>
                <w:b w:val="0"/>
                <w:bCs w:val="0"/>
                <w:spacing w:val="-4"/>
              </w:rPr>
            </w:pPr>
            <w:r w:rsidRPr="005632B1">
              <w:rPr>
                <w:b w:val="0"/>
                <w:bCs w:val="0"/>
                <w:spacing w:val="-4"/>
                <w:lang w:eastAsia="zh-CN"/>
              </w:rPr>
              <w:t>9</w:t>
            </w:r>
            <w:r w:rsidRPr="005632B1">
              <w:rPr>
                <w:b w:val="0"/>
                <w:bCs w:val="0"/>
                <w:spacing w:val="-4"/>
                <w:vertAlign w:val="superscript"/>
                <w:lang w:eastAsia="zh-CN"/>
              </w:rPr>
              <w:t>th</w:t>
            </w:r>
            <w:r w:rsidRPr="005632B1">
              <w:rPr>
                <w:b w:val="0"/>
                <w:bCs w:val="0"/>
                <w:spacing w:val="-4"/>
                <w:lang w:eastAsia="zh-CN"/>
              </w:rPr>
              <w:t xml:space="preserve">, </w:t>
            </w:r>
            <w:r w:rsidRPr="005632B1">
              <w:rPr>
                <w:rFonts w:hint="eastAsia"/>
                <w:b w:val="0"/>
                <w:bCs w:val="0"/>
                <w:spacing w:val="-4"/>
                <w:lang w:eastAsia="zh-CN"/>
              </w:rPr>
              <w:t>Oct</w:t>
            </w:r>
            <w:r w:rsidRPr="005632B1">
              <w:rPr>
                <w:b w:val="0"/>
                <w:bCs w:val="0"/>
                <w:spacing w:val="-4"/>
                <w:lang w:eastAsia="zh-CN"/>
              </w:rPr>
              <w:t>, 2025</w:t>
            </w:r>
          </w:p>
        </w:tc>
      </w:tr>
      <w:tr w:rsidR="00437FF4" w:rsidRPr="00437FF4" w14:paraId="0A026093" w14:textId="77777777" w:rsidTr="00367FAA">
        <w:trPr>
          <w:trHeight w:val="312"/>
        </w:trPr>
        <w:tc>
          <w:tcPr>
            <w:tcW w:w="2882" w:type="dxa"/>
          </w:tcPr>
          <w:p w14:paraId="0A0EF3DA" w14:textId="53BAD3F6" w:rsidR="00437FF4" w:rsidRPr="00B0225B" w:rsidRDefault="00B0225B" w:rsidP="00AE01D1">
            <w:pPr>
              <w:pStyle w:val="Heading1"/>
              <w:ind w:left="0"/>
              <w:jc w:val="left"/>
              <w:rPr>
                <w:b w:val="0"/>
                <w:bCs w:val="0"/>
              </w:rPr>
            </w:pPr>
            <w:r w:rsidRPr="00B0225B">
              <w:rPr>
                <w:b w:val="0"/>
                <w:bCs w:val="0"/>
                <w:spacing w:val="-2"/>
              </w:rPr>
              <w:t>John A. Kupfer</w:t>
            </w:r>
          </w:p>
        </w:tc>
        <w:tc>
          <w:tcPr>
            <w:tcW w:w="4174" w:type="dxa"/>
          </w:tcPr>
          <w:p w14:paraId="7AADA345" w14:textId="77777777" w:rsidR="00437FF4" w:rsidRPr="00437FF4" w:rsidRDefault="00437FF4" w:rsidP="00AE01D1">
            <w:pPr>
              <w:pStyle w:val="Heading1"/>
              <w:ind w:left="0"/>
              <w:jc w:val="left"/>
              <w:rPr>
                <w:spacing w:val="-2"/>
              </w:rPr>
            </w:pPr>
          </w:p>
        </w:tc>
        <w:tc>
          <w:tcPr>
            <w:tcW w:w="2394" w:type="dxa"/>
          </w:tcPr>
          <w:p w14:paraId="725D8D4B" w14:textId="77777777" w:rsidR="00437FF4" w:rsidRPr="005632B1" w:rsidRDefault="00437FF4" w:rsidP="00AE01D1">
            <w:pPr>
              <w:pStyle w:val="Heading1"/>
              <w:ind w:left="0"/>
              <w:jc w:val="left"/>
              <w:rPr>
                <w:b w:val="0"/>
                <w:bCs w:val="0"/>
                <w:spacing w:val="-4"/>
              </w:rPr>
            </w:pPr>
          </w:p>
        </w:tc>
      </w:tr>
      <w:tr w:rsidR="005632B1" w:rsidRPr="00437FF4" w14:paraId="7064E472" w14:textId="77777777" w:rsidTr="00367FAA">
        <w:trPr>
          <w:trHeight w:val="312"/>
        </w:trPr>
        <w:tc>
          <w:tcPr>
            <w:tcW w:w="2882" w:type="dxa"/>
          </w:tcPr>
          <w:p w14:paraId="0DB5F00B" w14:textId="3D8FCF5D" w:rsidR="005632B1" w:rsidRPr="00B0225B" w:rsidRDefault="005632B1" w:rsidP="005632B1">
            <w:pPr>
              <w:pStyle w:val="Heading1"/>
              <w:ind w:left="0"/>
              <w:jc w:val="left"/>
              <w:rPr>
                <w:b w:val="0"/>
                <w:bCs w:val="0"/>
              </w:rPr>
            </w:pPr>
            <w:proofErr w:type="spellStart"/>
            <w:r w:rsidRPr="00B0225B">
              <w:rPr>
                <w:b w:val="0"/>
                <w:bCs w:val="0"/>
                <w:spacing w:val="-2"/>
              </w:rPr>
              <w:t>Yunyan</w:t>
            </w:r>
            <w:proofErr w:type="spellEnd"/>
            <w:r w:rsidRPr="00B0225B">
              <w:rPr>
                <w:b w:val="0"/>
                <w:bCs w:val="0"/>
                <w:spacing w:val="-2"/>
              </w:rPr>
              <w:t xml:space="preserve"> Du</w:t>
            </w:r>
          </w:p>
        </w:tc>
        <w:tc>
          <w:tcPr>
            <w:tcW w:w="4174" w:type="dxa"/>
          </w:tcPr>
          <w:p w14:paraId="17C69829" w14:textId="1565E2E1" w:rsidR="005632B1" w:rsidRPr="00437FF4" w:rsidRDefault="005632B1" w:rsidP="005632B1">
            <w:pPr>
              <w:pStyle w:val="Heading1"/>
              <w:ind w:left="0"/>
              <w:jc w:val="left"/>
              <w:rPr>
                <w:rFonts w:hint="eastAsia"/>
                <w:spacing w:val="-2"/>
                <w:lang w:eastAsia="zh-CN"/>
              </w:rPr>
            </w:pPr>
            <w:r w:rsidRPr="005632B1">
              <w:rPr>
                <w:spacing w:val="-2"/>
                <w:lang w:eastAsia="zh-CN"/>
              </w:rPr>
              <w:drawing>
                <wp:inline distT="0" distB="0" distL="0" distR="0" wp14:anchorId="00BD9374" wp14:editId="5DE267A9">
                  <wp:extent cx="870496" cy="254635"/>
                  <wp:effectExtent l="0" t="0" r="6350" b="0"/>
                  <wp:docPr id="153343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38887" name=""/>
                          <pic:cNvPicPr/>
                        </pic:nvPicPr>
                        <pic:blipFill>
                          <a:blip r:embed="rId6"/>
                          <a:stretch>
                            <a:fillRect/>
                          </a:stretch>
                        </pic:blipFill>
                        <pic:spPr>
                          <a:xfrm>
                            <a:off x="0" y="0"/>
                            <a:ext cx="952295" cy="278563"/>
                          </a:xfrm>
                          <a:prstGeom prst="rect">
                            <a:avLst/>
                          </a:prstGeom>
                        </pic:spPr>
                      </pic:pic>
                    </a:graphicData>
                  </a:graphic>
                </wp:inline>
              </w:drawing>
            </w:r>
          </w:p>
        </w:tc>
        <w:tc>
          <w:tcPr>
            <w:tcW w:w="2394" w:type="dxa"/>
          </w:tcPr>
          <w:p w14:paraId="38C81F48" w14:textId="66B422FF" w:rsidR="005632B1" w:rsidRPr="005632B1" w:rsidRDefault="005632B1" w:rsidP="005632B1">
            <w:pPr>
              <w:pStyle w:val="Heading1"/>
              <w:ind w:left="0"/>
              <w:jc w:val="left"/>
              <w:rPr>
                <w:b w:val="0"/>
                <w:bCs w:val="0"/>
                <w:spacing w:val="-4"/>
              </w:rPr>
            </w:pPr>
            <w:r w:rsidRPr="005632B1">
              <w:rPr>
                <w:b w:val="0"/>
                <w:bCs w:val="0"/>
                <w:spacing w:val="-4"/>
                <w:lang w:eastAsia="zh-CN"/>
              </w:rPr>
              <w:t>9</w:t>
            </w:r>
            <w:r w:rsidRPr="005632B1">
              <w:rPr>
                <w:b w:val="0"/>
                <w:bCs w:val="0"/>
                <w:spacing w:val="-4"/>
                <w:vertAlign w:val="superscript"/>
                <w:lang w:eastAsia="zh-CN"/>
              </w:rPr>
              <w:t>th</w:t>
            </w:r>
            <w:r w:rsidRPr="005632B1">
              <w:rPr>
                <w:b w:val="0"/>
                <w:bCs w:val="0"/>
                <w:spacing w:val="-4"/>
                <w:lang w:eastAsia="zh-CN"/>
              </w:rPr>
              <w:t xml:space="preserve">, </w:t>
            </w:r>
            <w:r w:rsidRPr="005632B1">
              <w:rPr>
                <w:rFonts w:hint="eastAsia"/>
                <w:b w:val="0"/>
                <w:bCs w:val="0"/>
                <w:spacing w:val="-4"/>
                <w:lang w:eastAsia="zh-CN"/>
              </w:rPr>
              <w:t>Oct</w:t>
            </w:r>
            <w:r w:rsidRPr="005632B1">
              <w:rPr>
                <w:b w:val="0"/>
                <w:bCs w:val="0"/>
                <w:spacing w:val="-4"/>
                <w:lang w:eastAsia="zh-CN"/>
              </w:rPr>
              <w:t>, 2025</w:t>
            </w:r>
          </w:p>
        </w:tc>
      </w:tr>
      <w:tr w:rsidR="005632B1" w:rsidRPr="00437FF4" w14:paraId="13EAD9F1" w14:textId="77777777" w:rsidTr="00367FAA">
        <w:trPr>
          <w:trHeight w:val="312"/>
        </w:trPr>
        <w:tc>
          <w:tcPr>
            <w:tcW w:w="2882" w:type="dxa"/>
          </w:tcPr>
          <w:p w14:paraId="61A8E355" w14:textId="644724B8" w:rsidR="005632B1" w:rsidRPr="00B0225B" w:rsidRDefault="005632B1" w:rsidP="005632B1">
            <w:pPr>
              <w:pStyle w:val="Heading1"/>
              <w:ind w:left="0"/>
              <w:jc w:val="left"/>
              <w:rPr>
                <w:b w:val="0"/>
                <w:bCs w:val="0"/>
              </w:rPr>
            </w:pPr>
            <w:r w:rsidRPr="00B0225B">
              <w:rPr>
                <w:b w:val="0"/>
                <w:bCs w:val="0"/>
                <w:spacing w:val="-2"/>
              </w:rPr>
              <w:t>Jiawei Yi</w:t>
            </w:r>
          </w:p>
        </w:tc>
        <w:tc>
          <w:tcPr>
            <w:tcW w:w="4174" w:type="dxa"/>
          </w:tcPr>
          <w:p w14:paraId="27263043" w14:textId="1C5C70A9" w:rsidR="005632B1" w:rsidRPr="00437FF4" w:rsidRDefault="005632B1" w:rsidP="005632B1">
            <w:pPr>
              <w:pStyle w:val="Heading1"/>
              <w:ind w:left="0"/>
              <w:jc w:val="left"/>
              <w:rPr>
                <w:spacing w:val="-2"/>
              </w:rPr>
            </w:pPr>
            <w:r w:rsidRPr="005632B1">
              <w:rPr>
                <w:spacing w:val="-2"/>
              </w:rPr>
              <w:drawing>
                <wp:inline distT="0" distB="0" distL="0" distR="0" wp14:anchorId="215AC7F5" wp14:editId="549CA7D1">
                  <wp:extent cx="534075" cy="326667"/>
                  <wp:effectExtent l="0" t="0" r="0" b="3810"/>
                  <wp:docPr id="140901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2993" name=""/>
                          <pic:cNvPicPr/>
                        </pic:nvPicPr>
                        <pic:blipFill>
                          <a:blip r:embed="rId7"/>
                          <a:stretch>
                            <a:fillRect/>
                          </a:stretch>
                        </pic:blipFill>
                        <pic:spPr>
                          <a:xfrm>
                            <a:off x="0" y="0"/>
                            <a:ext cx="561848" cy="343654"/>
                          </a:xfrm>
                          <a:prstGeom prst="rect">
                            <a:avLst/>
                          </a:prstGeom>
                        </pic:spPr>
                      </pic:pic>
                    </a:graphicData>
                  </a:graphic>
                </wp:inline>
              </w:drawing>
            </w:r>
          </w:p>
        </w:tc>
        <w:tc>
          <w:tcPr>
            <w:tcW w:w="2394" w:type="dxa"/>
          </w:tcPr>
          <w:p w14:paraId="7F1641E5" w14:textId="4C6453AF" w:rsidR="005632B1" w:rsidRPr="005632B1" w:rsidRDefault="005632B1" w:rsidP="005632B1">
            <w:pPr>
              <w:pStyle w:val="Heading1"/>
              <w:ind w:left="0"/>
              <w:jc w:val="left"/>
              <w:rPr>
                <w:b w:val="0"/>
                <w:bCs w:val="0"/>
                <w:spacing w:val="-4"/>
              </w:rPr>
            </w:pPr>
            <w:r w:rsidRPr="005632B1">
              <w:rPr>
                <w:b w:val="0"/>
                <w:bCs w:val="0"/>
                <w:spacing w:val="-4"/>
                <w:lang w:eastAsia="zh-CN"/>
              </w:rPr>
              <w:t>9</w:t>
            </w:r>
            <w:r w:rsidRPr="005632B1">
              <w:rPr>
                <w:b w:val="0"/>
                <w:bCs w:val="0"/>
                <w:spacing w:val="-4"/>
                <w:vertAlign w:val="superscript"/>
                <w:lang w:eastAsia="zh-CN"/>
              </w:rPr>
              <w:t>th</w:t>
            </w:r>
            <w:r w:rsidRPr="005632B1">
              <w:rPr>
                <w:b w:val="0"/>
                <w:bCs w:val="0"/>
                <w:spacing w:val="-4"/>
                <w:lang w:eastAsia="zh-CN"/>
              </w:rPr>
              <w:t xml:space="preserve">, </w:t>
            </w:r>
            <w:r w:rsidRPr="005632B1">
              <w:rPr>
                <w:rFonts w:hint="eastAsia"/>
                <w:b w:val="0"/>
                <w:bCs w:val="0"/>
                <w:spacing w:val="-4"/>
                <w:lang w:eastAsia="zh-CN"/>
              </w:rPr>
              <w:t>Oct</w:t>
            </w:r>
            <w:r w:rsidRPr="005632B1">
              <w:rPr>
                <w:b w:val="0"/>
                <w:bCs w:val="0"/>
                <w:spacing w:val="-4"/>
                <w:lang w:eastAsia="zh-CN"/>
              </w:rPr>
              <w:t>, 2025</w:t>
            </w:r>
          </w:p>
        </w:tc>
      </w:tr>
      <w:tr w:rsidR="005632B1" w:rsidRPr="00437FF4" w14:paraId="45B8FEFE" w14:textId="77777777" w:rsidTr="00367FAA">
        <w:trPr>
          <w:trHeight w:val="312"/>
        </w:trPr>
        <w:tc>
          <w:tcPr>
            <w:tcW w:w="2882" w:type="dxa"/>
          </w:tcPr>
          <w:p w14:paraId="553E86D3" w14:textId="548A4357" w:rsidR="005632B1" w:rsidRPr="00B0225B" w:rsidRDefault="005632B1" w:rsidP="005632B1">
            <w:pPr>
              <w:pStyle w:val="Heading1"/>
              <w:ind w:left="0"/>
              <w:jc w:val="left"/>
              <w:rPr>
                <w:b w:val="0"/>
                <w:bCs w:val="0"/>
              </w:rPr>
            </w:pPr>
            <w:r w:rsidRPr="00B0225B">
              <w:rPr>
                <w:b w:val="0"/>
                <w:bCs w:val="0"/>
                <w:spacing w:val="-2"/>
              </w:rPr>
              <w:t>Yi Li</w:t>
            </w:r>
          </w:p>
        </w:tc>
        <w:tc>
          <w:tcPr>
            <w:tcW w:w="4174" w:type="dxa"/>
          </w:tcPr>
          <w:p w14:paraId="5AC729C9" w14:textId="37F5E1F4" w:rsidR="005632B1" w:rsidRPr="00437FF4" w:rsidRDefault="005632B1" w:rsidP="005632B1">
            <w:pPr>
              <w:pStyle w:val="Heading1"/>
              <w:ind w:left="0"/>
              <w:jc w:val="left"/>
              <w:rPr>
                <w:spacing w:val="-2"/>
              </w:rPr>
            </w:pPr>
            <w:r w:rsidRPr="005632B1">
              <w:rPr>
                <w:spacing w:val="-2"/>
              </w:rPr>
              <w:drawing>
                <wp:inline distT="0" distB="0" distL="0" distR="0" wp14:anchorId="6EEA2501" wp14:editId="6E000766">
                  <wp:extent cx="469338" cy="268892"/>
                  <wp:effectExtent l="0" t="0" r="635" b="0"/>
                  <wp:docPr id="51618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89204" name=""/>
                          <pic:cNvPicPr/>
                        </pic:nvPicPr>
                        <pic:blipFill>
                          <a:blip r:embed="rId8"/>
                          <a:stretch>
                            <a:fillRect/>
                          </a:stretch>
                        </pic:blipFill>
                        <pic:spPr>
                          <a:xfrm>
                            <a:off x="0" y="0"/>
                            <a:ext cx="506189" cy="290005"/>
                          </a:xfrm>
                          <a:prstGeom prst="rect">
                            <a:avLst/>
                          </a:prstGeom>
                        </pic:spPr>
                      </pic:pic>
                    </a:graphicData>
                  </a:graphic>
                </wp:inline>
              </w:drawing>
            </w:r>
          </w:p>
        </w:tc>
        <w:tc>
          <w:tcPr>
            <w:tcW w:w="2394" w:type="dxa"/>
          </w:tcPr>
          <w:p w14:paraId="259AFBC2" w14:textId="1AC34285" w:rsidR="005632B1" w:rsidRPr="005632B1" w:rsidRDefault="005632B1" w:rsidP="005632B1">
            <w:pPr>
              <w:pStyle w:val="Heading1"/>
              <w:ind w:left="0"/>
              <w:jc w:val="left"/>
              <w:rPr>
                <w:b w:val="0"/>
                <w:bCs w:val="0"/>
                <w:spacing w:val="-4"/>
              </w:rPr>
            </w:pPr>
            <w:r w:rsidRPr="005632B1">
              <w:rPr>
                <w:b w:val="0"/>
                <w:bCs w:val="0"/>
                <w:spacing w:val="-4"/>
                <w:lang w:eastAsia="zh-CN"/>
              </w:rPr>
              <w:t>9</w:t>
            </w:r>
            <w:r w:rsidRPr="005632B1">
              <w:rPr>
                <w:b w:val="0"/>
                <w:bCs w:val="0"/>
                <w:spacing w:val="-4"/>
                <w:vertAlign w:val="superscript"/>
                <w:lang w:eastAsia="zh-CN"/>
              </w:rPr>
              <w:t>th</w:t>
            </w:r>
            <w:r w:rsidRPr="005632B1">
              <w:rPr>
                <w:b w:val="0"/>
                <w:bCs w:val="0"/>
                <w:spacing w:val="-4"/>
                <w:lang w:eastAsia="zh-CN"/>
              </w:rPr>
              <w:t xml:space="preserve">, </w:t>
            </w:r>
            <w:r w:rsidRPr="005632B1">
              <w:rPr>
                <w:rFonts w:hint="eastAsia"/>
                <w:b w:val="0"/>
                <w:bCs w:val="0"/>
                <w:spacing w:val="-4"/>
                <w:lang w:eastAsia="zh-CN"/>
              </w:rPr>
              <w:t>Oct</w:t>
            </w:r>
            <w:r w:rsidRPr="005632B1">
              <w:rPr>
                <w:b w:val="0"/>
                <w:bCs w:val="0"/>
                <w:spacing w:val="-4"/>
                <w:lang w:eastAsia="zh-CN"/>
              </w:rPr>
              <w:t>, 2025</w:t>
            </w:r>
          </w:p>
        </w:tc>
      </w:tr>
    </w:tbl>
    <w:p w14:paraId="1417E19B" w14:textId="5B53984D" w:rsidR="00EA6FD4" w:rsidRDefault="00AA6FE7" w:rsidP="007521F5">
      <w:pPr>
        <w:spacing w:before="93"/>
        <w:ind w:left="567"/>
        <w:rPr>
          <w:sz w:val="20"/>
        </w:rPr>
      </w:pPr>
      <w:r>
        <w:rPr>
          <w:sz w:val="20"/>
        </w:rPr>
        <w:t>RETURN</w:t>
      </w:r>
      <w:r>
        <w:rPr>
          <w:spacing w:val="-8"/>
          <w:sz w:val="20"/>
        </w:rPr>
        <w:t xml:space="preserve"> </w:t>
      </w:r>
      <w:r>
        <w:rPr>
          <w:sz w:val="20"/>
        </w:rPr>
        <w:t>TO:</w:t>
      </w:r>
      <w:r>
        <w:rPr>
          <w:spacing w:val="-8"/>
          <w:sz w:val="20"/>
        </w:rPr>
        <w:t xml:space="preserve"> </w:t>
      </w:r>
      <w:r w:rsidR="007521F5">
        <w:rPr>
          <w:spacing w:val="-8"/>
          <w:sz w:val="20"/>
        </w:rPr>
        <w:tab/>
      </w:r>
      <w:r w:rsidR="00437FF4">
        <w:rPr>
          <w:spacing w:val="-8"/>
          <w:sz w:val="20"/>
        </w:rPr>
        <w:t>Andrew Derocher</w:t>
      </w:r>
      <w:r>
        <w:rPr>
          <w:sz w:val="20"/>
        </w:rPr>
        <w:t>,</w:t>
      </w:r>
      <w:r>
        <w:rPr>
          <w:spacing w:val="-5"/>
          <w:sz w:val="20"/>
        </w:rPr>
        <w:t xml:space="preserve"> </w:t>
      </w:r>
      <w:r>
        <w:rPr>
          <w:sz w:val="20"/>
        </w:rPr>
        <w:t>Editor-in-Chief,</w:t>
      </w:r>
      <w:r>
        <w:rPr>
          <w:spacing w:val="-7"/>
          <w:sz w:val="20"/>
        </w:rPr>
        <w:t xml:space="preserve"> </w:t>
      </w:r>
      <w:r>
        <w:rPr>
          <w:spacing w:val="-4"/>
          <w:sz w:val="20"/>
        </w:rPr>
        <w:t>URSUS</w:t>
      </w:r>
    </w:p>
    <w:p w14:paraId="7336B0B3" w14:textId="5EAD913D" w:rsidR="00EA6FD4" w:rsidRDefault="00437FF4" w:rsidP="007521F5">
      <w:pPr>
        <w:ind w:left="1440" w:right="117" w:firstLine="720"/>
        <w:rPr>
          <w:sz w:val="20"/>
        </w:rPr>
      </w:pPr>
      <w:r>
        <w:rPr>
          <w:sz w:val="20"/>
        </w:rPr>
        <w:t>Department of Biological Sciences</w:t>
      </w:r>
      <w:r w:rsidR="00367FAA">
        <w:rPr>
          <w:sz w:val="20"/>
        </w:rPr>
        <w:t xml:space="preserve">, </w:t>
      </w:r>
      <w:r>
        <w:rPr>
          <w:sz w:val="20"/>
        </w:rPr>
        <w:t>University of Alberta</w:t>
      </w:r>
    </w:p>
    <w:p w14:paraId="1425C87A" w14:textId="63871D54" w:rsidR="00EA6FD4" w:rsidRDefault="00437FF4" w:rsidP="007521F5">
      <w:pPr>
        <w:spacing w:before="1"/>
        <w:ind w:left="1440" w:right="1055" w:firstLine="720"/>
        <w:rPr>
          <w:sz w:val="20"/>
        </w:rPr>
      </w:pPr>
      <w:r>
        <w:rPr>
          <w:sz w:val="20"/>
        </w:rPr>
        <w:t>Edmonton, Alberta, Canada T6G 2E9</w:t>
      </w:r>
      <w:r w:rsidR="00367FAA">
        <w:rPr>
          <w:sz w:val="20"/>
        </w:rPr>
        <w:t xml:space="preserve"> e</w:t>
      </w:r>
      <w:r>
        <w:rPr>
          <w:sz w:val="20"/>
        </w:rPr>
        <w:t>mail:</w:t>
      </w:r>
      <w:r>
        <w:rPr>
          <w:spacing w:val="-14"/>
          <w:sz w:val="20"/>
        </w:rPr>
        <w:t xml:space="preserve"> </w:t>
      </w:r>
      <w:hyperlink r:id="rId9">
        <w:r>
          <w:rPr>
            <w:sz w:val="20"/>
          </w:rPr>
          <w:t>derocher@ualberta.ca</w:t>
        </w:r>
      </w:hyperlink>
    </w:p>
    <w:sectPr w:rsidR="00EA6FD4" w:rsidSect="00557235">
      <w:type w:val="continuous"/>
      <w:pgSz w:w="12240" w:h="15840"/>
      <w:pgMar w:top="800" w:right="1340" w:bottom="74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D6E18"/>
    <w:multiLevelType w:val="hybridMultilevel"/>
    <w:tmpl w:val="D038966E"/>
    <w:lvl w:ilvl="0" w:tplc="61EC3356">
      <w:numFmt w:val="bullet"/>
      <w:lvlText w:val="•"/>
      <w:lvlJc w:val="left"/>
      <w:pPr>
        <w:ind w:left="249" w:hanging="130"/>
      </w:pPr>
      <w:rPr>
        <w:rFonts w:ascii="Times New Roman" w:eastAsia="Times New Roman" w:hAnsi="Times New Roman" w:cs="Times New Roman" w:hint="default"/>
        <w:b w:val="0"/>
        <w:bCs w:val="0"/>
        <w:i w:val="0"/>
        <w:iCs w:val="0"/>
        <w:w w:val="141"/>
        <w:sz w:val="18"/>
        <w:szCs w:val="18"/>
        <w:lang w:val="en-US" w:eastAsia="en-US" w:bidi="ar-SA"/>
      </w:rPr>
    </w:lvl>
    <w:lvl w:ilvl="1" w:tplc="B136F1BE">
      <w:numFmt w:val="bullet"/>
      <w:lvlText w:val="•"/>
      <w:lvlJc w:val="left"/>
      <w:pPr>
        <w:ind w:left="1172" w:hanging="130"/>
      </w:pPr>
      <w:rPr>
        <w:rFonts w:hint="default"/>
        <w:lang w:val="en-US" w:eastAsia="en-US" w:bidi="ar-SA"/>
      </w:rPr>
    </w:lvl>
    <w:lvl w:ilvl="2" w:tplc="90FED6F4">
      <w:numFmt w:val="bullet"/>
      <w:lvlText w:val="•"/>
      <w:lvlJc w:val="left"/>
      <w:pPr>
        <w:ind w:left="2104" w:hanging="130"/>
      </w:pPr>
      <w:rPr>
        <w:rFonts w:hint="default"/>
        <w:lang w:val="en-US" w:eastAsia="en-US" w:bidi="ar-SA"/>
      </w:rPr>
    </w:lvl>
    <w:lvl w:ilvl="3" w:tplc="E85A847A">
      <w:numFmt w:val="bullet"/>
      <w:lvlText w:val="•"/>
      <w:lvlJc w:val="left"/>
      <w:pPr>
        <w:ind w:left="3036" w:hanging="130"/>
      </w:pPr>
      <w:rPr>
        <w:rFonts w:hint="default"/>
        <w:lang w:val="en-US" w:eastAsia="en-US" w:bidi="ar-SA"/>
      </w:rPr>
    </w:lvl>
    <w:lvl w:ilvl="4" w:tplc="CE8C6CA0">
      <w:numFmt w:val="bullet"/>
      <w:lvlText w:val="•"/>
      <w:lvlJc w:val="left"/>
      <w:pPr>
        <w:ind w:left="3968" w:hanging="130"/>
      </w:pPr>
      <w:rPr>
        <w:rFonts w:hint="default"/>
        <w:lang w:val="en-US" w:eastAsia="en-US" w:bidi="ar-SA"/>
      </w:rPr>
    </w:lvl>
    <w:lvl w:ilvl="5" w:tplc="B06EE176">
      <w:numFmt w:val="bullet"/>
      <w:lvlText w:val="•"/>
      <w:lvlJc w:val="left"/>
      <w:pPr>
        <w:ind w:left="4900" w:hanging="130"/>
      </w:pPr>
      <w:rPr>
        <w:rFonts w:hint="default"/>
        <w:lang w:val="en-US" w:eastAsia="en-US" w:bidi="ar-SA"/>
      </w:rPr>
    </w:lvl>
    <w:lvl w:ilvl="6" w:tplc="14DA47EE">
      <w:numFmt w:val="bullet"/>
      <w:lvlText w:val="•"/>
      <w:lvlJc w:val="left"/>
      <w:pPr>
        <w:ind w:left="5832" w:hanging="130"/>
      </w:pPr>
      <w:rPr>
        <w:rFonts w:hint="default"/>
        <w:lang w:val="en-US" w:eastAsia="en-US" w:bidi="ar-SA"/>
      </w:rPr>
    </w:lvl>
    <w:lvl w:ilvl="7" w:tplc="FDDCAAA4">
      <w:numFmt w:val="bullet"/>
      <w:lvlText w:val="•"/>
      <w:lvlJc w:val="left"/>
      <w:pPr>
        <w:ind w:left="6764" w:hanging="130"/>
      </w:pPr>
      <w:rPr>
        <w:rFonts w:hint="default"/>
        <w:lang w:val="en-US" w:eastAsia="en-US" w:bidi="ar-SA"/>
      </w:rPr>
    </w:lvl>
    <w:lvl w:ilvl="8" w:tplc="C7B4BA44">
      <w:numFmt w:val="bullet"/>
      <w:lvlText w:val="•"/>
      <w:lvlJc w:val="left"/>
      <w:pPr>
        <w:ind w:left="7696" w:hanging="130"/>
      </w:pPr>
      <w:rPr>
        <w:rFonts w:hint="default"/>
        <w:lang w:val="en-US" w:eastAsia="en-US" w:bidi="ar-SA"/>
      </w:rPr>
    </w:lvl>
  </w:abstractNum>
  <w:num w:numId="1" w16cid:durableId="138367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removePersonalInformation/>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D4"/>
    <w:rsid w:val="00014D0F"/>
    <w:rsid w:val="00367FAA"/>
    <w:rsid w:val="003B447C"/>
    <w:rsid w:val="00437FF4"/>
    <w:rsid w:val="00557235"/>
    <w:rsid w:val="005632B1"/>
    <w:rsid w:val="007521F5"/>
    <w:rsid w:val="009C6B0A"/>
    <w:rsid w:val="00AA6FE7"/>
    <w:rsid w:val="00B0225B"/>
    <w:rsid w:val="00BA5C78"/>
    <w:rsid w:val="00D16C1E"/>
    <w:rsid w:val="00EA6F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9"/>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0" w:line="276" w:lineRule="exact"/>
      <w:ind w:left="39" w:right="40"/>
      <w:jc w:val="center"/>
    </w:pPr>
    <w:rPr>
      <w:b/>
      <w:bCs/>
      <w:sz w:val="24"/>
      <w:szCs w:val="24"/>
    </w:rPr>
  </w:style>
  <w:style w:type="paragraph" w:styleId="ListParagraph">
    <w:name w:val="List Paragraph"/>
    <w:basedOn w:val="Normal"/>
    <w:uiPriority w:val="1"/>
    <w:qFormat/>
    <w:pPr>
      <w:ind w:left="229" w:hanging="130"/>
    </w:pPr>
  </w:style>
  <w:style w:type="paragraph" w:customStyle="1" w:styleId="TableParagraph">
    <w:name w:val="Table Paragraph"/>
    <w:basedOn w:val="Normal"/>
    <w:uiPriority w:val="1"/>
    <w:qFormat/>
  </w:style>
  <w:style w:type="table" w:styleId="TableGrid">
    <w:name w:val="Table Grid"/>
    <w:basedOn w:val="TableNormal"/>
    <w:uiPriority w:val="39"/>
    <w:rsid w:val="0043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erocher@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New copyright form</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New copyright form</dc:title>
  <dc:creator/>
  <cp:lastModifiedBy/>
  <cp:revision>1</cp:revision>
  <cp:lastPrinted>2023-06-07T16:54:00Z</cp:lastPrinted>
  <dcterms:created xsi:type="dcterms:W3CDTF">2025-01-24T18:36:00Z</dcterms:created>
  <dcterms:modified xsi:type="dcterms:W3CDTF">2025-10-19T00:24:00Z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LastSaved">
    <vt:filetime>2023-06-07T00:00:00Z</vt:filetime>
  </property>
  <property fmtid="{D5CDD505-2E9C-101B-9397-08002B2CF9AE}" pid="4" name="Producer">
    <vt:lpwstr>Microsoft: Print To PDF</vt:lpwstr>
  </property>
</Properties>
</file>