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研究背景</w:t>
      </w:r>
    </w:p>
    <w:p>
      <w:pPr>
        <w:rPr>
          <w:rFonts w:hint="eastAsia"/>
        </w:rPr>
      </w:pPr>
    </w:p>
    <w:p>
      <w:pPr>
        <w:keepNext w:val="0"/>
        <w:keepLines w:val="0"/>
        <w:widowControl/>
        <w:suppressLineNumbers w:val="0"/>
        <w:jc w:val="left"/>
      </w:pPr>
      <w:r>
        <w:rPr>
          <w:rFonts w:hint="eastAsia"/>
          <w:lang w:val="en-US" w:eastAsia="zh-CN"/>
        </w:rPr>
        <w:t>基因彼此之间的作用、环境学中：理解不同有机物以及环境因素，比如：食物来源、温度等等，彼此作用进而影响整体生态；(</w:t>
      </w:r>
      <w:r>
        <w:rPr>
          <w:rFonts w:ascii="AdvTimes" w:hAnsi="AdvTimes" w:eastAsia="AdvTimes" w:cs="AdvTimes"/>
          <w:color w:val="231F20"/>
          <w:kern w:val="0"/>
          <w:sz w:val="17"/>
          <w:szCs w:val="17"/>
          <w:lang w:val="en-US" w:eastAsia="zh-CN" w:bidi="ar"/>
        </w:rPr>
        <w:t xml:space="preserve">Understanding how genes regulate each other and when the </w:t>
      </w:r>
    </w:p>
    <w:p>
      <w:pPr>
        <w:keepNext w:val="0"/>
        <w:keepLines w:val="0"/>
        <w:widowControl/>
        <w:suppressLineNumbers w:val="0"/>
        <w:jc w:val="left"/>
        <w:rPr>
          <w:rFonts w:hint="eastAsia"/>
          <w:lang w:val="en-US" w:eastAsia="zh-CN"/>
        </w:rPr>
      </w:pPr>
      <w:r>
        <w:rPr>
          <w:rFonts w:hint="default" w:ascii="AdvTimes" w:hAnsi="AdvTimes" w:eastAsia="AdvTimes" w:cs="AdvTimes"/>
          <w:color w:val="231F20"/>
          <w:kern w:val="0"/>
          <w:sz w:val="17"/>
          <w:szCs w:val="17"/>
          <w:lang w:val="en-US" w:eastAsia="zh-CN" w:bidi="ar"/>
        </w:rPr>
        <w:t xml:space="preserve">regulations are active is an important problem in molecular biological research. Similarly, in ecological studies, it is important to understand how different organisms and environmental factors, such as food resources, temperature, etc., regulate each other to affect the whole community. </w:t>
      </w: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时间序列数据可以洞察这些问题；(</w:t>
      </w:r>
      <w:r>
        <w:rPr>
          <w:rFonts w:ascii="AdvTimes" w:hAnsi="AdvTimes" w:eastAsia="AdvTimes" w:cs="AdvTimes"/>
          <w:color w:val="231F20"/>
          <w:kern w:val="0"/>
          <w:sz w:val="17"/>
          <w:szCs w:val="17"/>
          <w:lang w:val="en-US" w:eastAsia="zh-CN" w:bidi="ar"/>
        </w:rPr>
        <w:t xml:space="preserve">Time </w:t>
      </w:r>
      <w:r>
        <w:rPr>
          <w:rFonts w:hint="default" w:ascii="AdvTimes" w:hAnsi="AdvTimes" w:eastAsia="AdvTimes" w:cs="AdvTimes"/>
          <w:color w:val="231F20"/>
          <w:kern w:val="0"/>
          <w:sz w:val="17"/>
          <w:szCs w:val="17"/>
          <w:lang w:val="en-US" w:eastAsia="zh-CN" w:bidi="ar"/>
        </w:rPr>
        <w:t>series data can give significant insights about the regulatory relationships among different factors.</w:t>
      </w:r>
      <w:r>
        <w:rPr>
          <w:rFonts w:hint="eastAsia"/>
          <w:lang w:val="en-US" w:eastAsia="zh-CN"/>
        </w:rPr>
        <w:t>)</w:t>
      </w:r>
    </w:p>
    <w:p>
      <w:pPr>
        <w:rPr>
          <w:rFonts w:hint="eastAsia"/>
        </w:rPr>
      </w:pPr>
    </w:p>
    <w:p>
      <w:pPr>
        <w:keepNext w:val="0"/>
        <w:keepLines w:val="0"/>
        <w:widowControl/>
        <w:suppressLineNumbers w:val="0"/>
        <w:jc w:val="left"/>
      </w:pPr>
      <w:r>
        <w:rPr>
          <w:rFonts w:hint="eastAsia"/>
          <w:lang w:val="en-US" w:eastAsia="zh-CN"/>
        </w:rPr>
        <w:t>绝大多数的方法是对整体时间进行研究的；(</w:t>
      </w:r>
      <w:r>
        <w:rPr>
          <w:rFonts w:ascii="AdvTimes" w:hAnsi="AdvTimes" w:eastAsia="AdvTimes" w:cs="AdvTimes"/>
          <w:color w:val="231F20"/>
          <w:kern w:val="0"/>
          <w:sz w:val="17"/>
          <w:szCs w:val="17"/>
          <w:lang w:val="en-US" w:eastAsia="zh-CN" w:bidi="ar"/>
        </w:rPr>
        <w:t>.Most of these methods consider the correl</w:t>
      </w:r>
    </w:p>
    <w:p>
      <w:pPr>
        <w:keepNext w:val="0"/>
        <w:keepLines w:val="0"/>
        <w:widowControl/>
        <w:suppressLineNumbers w:val="0"/>
        <w:jc w:val="left"/>
        <w:rPr>
          <w:rFonts w:hint="default"/>
          <w:lang w:val="en-US" w:eastAsia="zh-CN"/>
        </w:rPr>
      </w:pPr>
      <w:r>
        <w:rPr>
          <w:rFonts w:hint="default" w:ascii="AdvTimes" w:hAnsi="AdvTimes" w:eastAsia="AdvTimes" w:cs="AdvTimes"/>
          <w:color w:val="231F20"/>
          <w:kern w:val="0"/>
          <w:sz w:val="17"/>
          <w:szCs w:val="17"/>
          <w:lang w:val="en-US" w:eastAsia="zh-CN" w:bidi="ar"/>
        </w:rPr>
        <w:t>ation of expression patterns across the entire time interval of interest.</w:t>
      </w:r>
      <w:r>
        <w:rPr>
          <w:rFonts w:hint="eastAsia"/>
          <w:lang w:val="en-US" w:eastAsia="zh-CN"/>
        </w:rPr>
        <w:t>)</w:t>
      </w:r>
    </w:p>
    <w:p>
      <w:pPr>
        <w:keepNext w:val="0"/>
        <w:keepLines w:val="0"/>
        <w:widowControl/>
        <w:suppressLineNumbers w:val="0"/>
        <w:jc w:val="left"/>
      </w:pPr>
      <w:r>
        <w:rPr>
          <w:rFonts w:hint="eastAsia"/>
          <w:lang w:val="en-US" w:eastAsia="zh-CN"/>
        </w:rPr>
        <w:t>然而在许多研究中，我们需要探究时间间隔之间的信息；(</w:t>
      </w:r>
      <w:r>
        <w:rPr>
          <w:rFonts w:ascii="AdvTimes" w:hAnsi="AdvTimes" w:eastAsia="AdvTimes" w:cs="AdvTimes"/>
          <w:color w:val="231F20"/>
          <w:kern w:val="0"/>
          <w:sz w:val="17"/>
          <w:szCs w:val="17"/>
          <w:lang w:val="en-US" w:eastAsia="zh-CN" w:bidi="ar"/>
        </w:rPr>
        <w:t xml:space="preserve">For many gene regulation relationships, the regulation </w:t>
      </w:r>
      <w:r>
        <w:rPr>
          <w:rFonts w:hint="default" w:ascii="AdvTimes" w:hAnsi="AdvTimes" w:eastAsia="AdvTimes" w:cs="AdvTimes"/>
          <w:color w:val="231F20"/>
          <w:kern w:val="0"/>
          <w:sz w:val="17"/>
          <w:szCs w:val="17"/>
          <w:lang w:val="en-US" w:eastAsia="zh-CN" w:bidi="ar"/>
        </w:rPr>
        <w:t xml:space="preserve">may be active in certain subintervals. Methods based on the </w:t>
      </w:r>
    </w:p>
    <w:p>
      <w:pPr>
        <w:keepNext w:val="0"/>
        <w:keepLines w:val="0"/>
        <w:widowControl/>
        <w:suppressLineNumbers w:val="0"/>
        <w:jc w:val="left"/>
        <w:rPr>
          <w:rFonts w:hint="default"/>
          <w:lang w:val="en-US" w:eastAsia="zh-CN"/>
        </w:rPr>
      </w:pPr>
      <w:r>
        <w:rPr>
          <w:rFonts w:hint="default" w:ascii="AdvTimes" w:hAnsi="AdvTimes" w:eastAsia="AdvTimes" w:cs="AdvTimes"/>
          <w:color w:val="231F20"/>
          <w:kern w:val="0"/>
          <w:sz w:val="17"/>
          <w:szCs w:val="17"/>
          <w:lang w:val="en-US" w:eastAsia="zh-CN" w:bidi="ar"/>
        </w:rPr>
        <w:t>global associations of the gene expression profiles may fail to detect these relationships.</w:t>
      </w:r>
      <w:r>
        <w:rPr>
          <w:rFonts w:hint="eastAsia"/>
          <w:lang w:val="en-US" w:eastAsia="zh-CN"/>
        </w:rPr>
        <w:t>)</w:t>
      </w:r>
    </w:p>
    <w:p>
      <w:pPr>
        <w:rPr>
          <w:rFonts w:hint="eastAsia"/>
        </w:rPr>
      </w:pPr>
    </w:p>
    <w:p>
      <w:pPr>
        <w:rPr>
          <w:rFonts w:hint="eastAsia" w:eastAsiaTheme="minorEastAsia"/>
          <w:lang w:val="en-US" w:eastAsia="zh-CN"/>
        </w:rPr>
      </w:pPr>
      <w:r>
        <w:rPr>
          <w:rFonts w:hint="eastAsia"/>
          <w:lang w:val="en-US" w:eastAsia="zh-CN"/>
        </w:rPr>
        <w:t>2.</w:t>
      </w:r>
      <w:r>
        <w:rPr>
          <w:rFonts w:hint="eastAsia"/>
        </w:rPr>
        <w:t>研究</w:t>
      </w:r>
      <w:r>
        <w:rPr>
          <w:rFonts w:hint="eastAsia"/>
          <w:lang w:val="en-US" w:eastAsia="zh-CN"/>
        </w:rPr>
        <w:t>现状</w:t>
      </w:r>
    </w:p>
    <w:p>
      <w:pPr>
        <w:rPr>
          <w:rFonts w:hint="eastAsia"/>
        </w:rPr>
      </w:pPr>
    </w:p>
    <w:p>
      <w:pPr>
        <w:keepNext w:val="0"/>
        <w:keepLines w:val="0"/>
        <w:widowControl/>
        <w:suppressLineNumbers w:val="0"/>
        <w:jc w:val="left"/>
        <w:rPr>
          <w:rFonts w:hint="default" w:eastAsiaTheme="minorEastAsia"/>
          <w:lang w:val="en-US" w:eastAsia="zh-CN"/>
        </w:rPr>
      </w:pPr>
      <w:r>
        <w:rPr>
          <w:rFonts w:hint="eastAsia"/>
          <w:lang w:val="en-US" w:eastAsia="zh-CN"/>
        </w:rPr>
        <w:t>许多局部联系的方式已经被开发出来进而解决这些问题；(</w:t>
      </w:r>
      <w:r>
        <w:rPr>
          <w:rFonts w:ascii="AdvTimes" w:hAnsi="AdvTimes" w:eastAsia="AdvTimes" w:cs="AdvTimes"/>
          <w:color w:val="231F20"/>
          <w:kern w:val="0"/>
          <w:sz w:val="17"/>
          <w:szCs w:val="17"/>
          <w:lang w:val="en-US" w:eastAsia="zh-CN" w:bidi="ar"/>
        </w:rPr>
        <w:t xml:space="preserve">Several local association-based methods have been developed </w:t>
      </w:r>
      <w:r>
        <w:rPr>
          <w:rFonts w:hint="default" w:ascii="AdvTimes" w:hAnsi="AdvTimes" w:eastAsia="AdvTimes" w:cs="AdvTimes"/>
          <w:color w:val="231F20"/>
          <w:kern w:val="0"/>
          <w:sz w:val="17"/>
          <w:szCs w:val="17"/>
          <w:lang w:val="en-US" w:eastAsia="zh-CN" w:bidi="ar"/>
        </w:rPr>
        <w:t xml:space="preserve">to address this problem (Qian </w:t>
      </w:r>
      <w:r>
        <w:rPr>
          <w:rFonts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2001; Balasubramaniyan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2005; Ji and Tan, 2005; He and Zeng, 2006).</w:t>
      </w:r>
      <w:r>
        <w:rPr>
          <w:rFonts w:hint="eastAsia"/>
          <w:lang w:val="en-US" w:eastAsia="zh-CN"/>
        </w:rPr>
        <w:t>)</w:t>
      </w:r>
    </w:p>
    <w:p>
      <w:pPr>
        <w:rPr>
          <w:rFonts w:hint="eastAsia"/>
        </w:rPr>
      </w:pPr>
    </w:p>
    <w:p>
      <w:pPr>
        <w:keepNext w:val="0"/>
        <w:keepLines w:val="0"/>
        <w:widowControl/>
        <w:suppressLineNumbers w:val="0"/>
        <w:jc w:val="left"/>
        <w:rPr>
          <w:rFonts w:hint="eastAsia"/>
          <w:lang w:val="en-US" w:eastAsia="zh-CN"/>
        </w:rPr>
      </w:pPr>
      <w:r>
        <w:rPr>
          <w:rFonts w:hint="default" w:ascii="AdvTimes" w:hAnsi="AdvTimes" w:eastAsia="AdvTimes" w:cs="AdvTimes"/>
          <w:color w:val="231F20"/>
          <w:kern w:val="0"/>
          <w:sz w:val="17"/>
          <w:szCs w:val="17"/>
          <w:lang w:val="en-US" w:eastAsia="zh-CN" w:bidi="ar"/>
        </w:rPr>
        <w:t>Qian</w:t>
      </w:r>
      <w:r>
        <w:rPr>
          <w:rFonts w:hint="eastAsia" w:ascii="AdvTimes" w:hAnsi="AdvTimes" w:eastAsia="AdvTimes" w:cs="AdvTimes"/>
          <w:color w:val="231F20"/>
          <w:kern w:val="0"/>
          <w:sz w:val="17"/>
          <w:szCs w:val="17"/>
          <w:lang w:val="en-US" w:eastAsia="zh-CN" w:bidi="ar"/>
        </w:rPr>
        <w:t>等人借用了来自于分子序列的局部分布，提出去识别在时间偏移的意义下的局部相似性</w:t>
      </w:r>
      <w:r>
        <w:rPr>
          <w:rFonts w:hint="eastAsia"/>
          <w:lang w:val="en-US" w:eastAsia="zh-CN"/>
        </w:rPr>
        <w:t>(</w:t>
      </w:r>
      <w:r>
        <w:rPr>
          <w:rFonts w:ascii="AdvTimes" w:hAnsi="AdvTimes" w:eastAsia="AdvTimes" w:cs="AdvTimes"/>
          <w:color w:val="231F20"/>
          <w:kern w:val="0"/>
          <w:sz w:val="17"/>
          <w:szCs w:val="17"/>
          <w:lang w:val="en-US" w:eastAsia="zh-CN" w:bidi="ar"/>
        </w:rPr>
        <w:t xml:space="preserve">Borrowing </w:t>
      </w:r>
      <w:r>
        <w:rPr>
          <w:rFonts w:hint="default" w:ascii="AdvTimes" w:hAnsi="AdvTimes" w:eastAsia="AdvTimes" w:cs="AdvTimes"/>
          <w:color w:val="231F20"/>
          <w:kern w:val="0"/>
          <w:sz w:val="17"/>
          <w:szCs w:val="17"/>
          <w:lang w:val="en-US" w:eastAsia="zh-CN" w:bidi="ar"/>
        </w:rPr>
        <w:t xml:space="preserve">the idea from local alignment for molecular sequences, Qian </w:t>
      </w:r>
      <w:r>
        <w:rPr>
          <w:rFonts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(2001) proposed to identify local and potential time-delayed (- lagged) associations between gene expression profiles.</w:t>
      </w: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局部就是表明两个因素仅仅在一些时间间隔的联系，而时间偏移却是指这个两个变量之间的超前以及滞后；(</w:t>
      </w:r>
      <w:r>
        <w:rPr>
          <w:rFonts w:ascii="AdvTimes" w:hAnsi="AdvTimes" w:eastAsia="AdvTimes" w:cs="AdvTimes"/>
          <w:color w:val="231F20"/>
          <w:kern w:val="0"/>
          <w:sz w:val="17"/>
          <w:szCs w:val="17"/>
          <w:lang w:val="en-US" w:eastAsia="zh-CN" w:bidi="ar"/>
        </w:rPr>
        <w:t xml:space="preserve">Here, </w:t>
      </w:r>
      <w:r>
        <w:rPr>
          <w:rFonts w:hint="default" w:ascii="AdvTimes" w:hAnsi="AdvTimes" w:eastAsia="AdvTimes" w:cs="AdvTimes"/>
          <w:color w:val="231F20"/>
          <w:kern w:val="0"/>
          <w:sz w:val="17"/>
          <w:szCs w:val="17"/>
          <w:lang w:val="en-US" w:eastAsia="zh-CN" w:bidi="ar"/>
        </w:rPr>
        <w:t>local indicates the two factors are only associated within some time subinterval, and time-delayed indicates there is time shift in the associated profiles.</w:t>
      </w:r>
      <w:r>
        <w:rPr>
          <w:rFonts w:hint="eastAsia"/>
          <w:lang w:val="en-US" w:eastAsia="zh-CN"/>
        </w:rPr>
        <w:t>)</w:t>
      </w:r>
    </w:p>
    <w:p>
      <w:pPr>
        <w:rPr>
          <w:rFonts w:hint="eastAsia"/>
        </w:rPr>
      </w:pP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21"/>
          <w:szCs w:val="21"/>
          <w:lang w:val="en-US" w:eastAsia="zh-CN" w:bidi="ar"/>
        </w:rPr>
        <w:t>局部相似性是被LS变量进行测量；</w:t>
      </w:r>
      <w:r>
        <w:rPr>
          <w:rFonts w:hint="eastAsia" w:ascii="AdvTimes" w:hAnsi="AdvTimes" w:eastAsia="AdvTimes" w:cs="AdvTimes"/>
          <w:color w:val="231F20"/>
          <w:kern w:val="0"/>
          <w:sz w:val="17"/>
          <w:szCs w:val="17"/>
          <w:lang w:val="en-US" w:eastAsia="zh-CN" w:bidi="ar"/>
        </w:rPr>
        <w:t>(</w:t>
      </w:r>
      <w:r>
        <w:rPr>
          <w:rFonts w:ascii="AdvTimes" w:hAnsi="AdvTimes" w:eastAsia="AdvTimes" w:cs="AdvTimes"/>
          <w:color w:val="231F20"/>
          <w:kern w:val="0"/>
          <w:sz w:val="17"/>
          <w:szCs w:val="17"/>
          <w:lang w:val="en-US" w:eastAsia="zh-CN" w:bidi="ar"/>
        </w:rPr>
        <w:t>The strength of local association is mea</w:t>
      </w:r>
      <w:r>
        <w:rPr>
          <w:rFonts w:hint="default" w:ascii="AdvTimes" w:hAnsi="AdvTimes" w:eastAsia="AdvTimes" w:cs="AdvTimes"/>
          <w:color w:val="231F20"/>
          <w:kern w:val="0"/>
          <w:sz w:val="17"/>
          <w:szCs w:val="17"/>
          <w:lang w:val="en-US" w:eastAsia="zh-CN" w:bidi="ar"/>
        </w:rPr>
        <w:t>sured by local similarity (LS) score and the statistical significance of LS score is evaluated by a large number of permutations.</w:t>
      </w:r>
      <w:r>
        <w:rPr>
          <w:rFonts w:hint="eastAsia" w:ascii="AdvTimes" w:hAnsi="AdvTimes" w:eastAsia="AdvTimes" w:cs="AdvTimes"/>
          <w:color w:val="231F20"/>
          <w:kern w:val="0"/>
          <w:sz w:val="17"/>
          <w:szCs w:val="17"/>
          <w:lang w:val="en-US" w:eastAsia="zh-CN" w:bidi="ar"/>
        </w:rPr>
        <w:t>)</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p>
    <w:p>
      <w:pPr>
        <w:keepNext w:val="0"/>
        <w:keepLines w:val="0"/>
        <w:widowControl/>
        <w:suppressLineNumbers w:val="0"/>
        <w:jc w:val="left"/>
        <w:rPr>
          <w:rFonts w:hint="eastAsia" w:ascii="AdvTimes" w:hAnsi="AdvTimes" w:eastAsia="AdvTimes" w:cs="AdvTimes"/>
          <w:color w:val="231F20"/>
          <w:kern w:val="0"/>
          <w:sz w:val="21"/>
          <w:szCs w:val="21"/>
          <w:lang w:val="en-US" w:eastAsia="zh-CN" w:bidi="ar"/>
        </w:rPr>
      </w:pPr>
      <w:r>
        <w:rPr>
          <w:rFonts w:hint="eastAsia" w:ascii="AdvTimes" w:hAnsi="AdvTimes" w:eastAsia="AdvTimes" w:cs="AdvTimes"/>
          <w:color w:val="231F20"/>
          <w:kern w:val="0"/>
          <w:sz w:val="21"/>
          <w:szCs w:val="21"/>
          <w:lang w:val="en-US" w:eastAsia="zh-CN" w:bidi="ar"/>
        </w:rPr>
        <w:t>作者展示这种分析完全可以识别全局探测不能得出的局部相似时间间隔对；</w:t>
      </w:r>
    </w:p>
    <w:p>
      <w:pPr>
        <w:keepNext w:val="0"/>
        <w:keepLines w:val="0"/>
        <w:widowControl/>
        <w:suppressLineNumbers w:val="0"/>
        <w:jc w:val="left"/>
        <w:rPr>
          <w:rFonts w:hint="eastAsia" w:ascii="AdvTimes" w:hAnsi="AdvTimes" w:eastAsia="AdvTimes" w:cs="AdvTimes"/>
          <w:color w:val="231F20"/>
          <w:kern w:val="0"/>
          <w:sz w:val="21"/>
          <w:szCs w:val="21"/>
          <w:lang w:val="en-US" w:eastAsia="zh-CN" w:bidi="ar"/>
        </w:rPr>
      </w:pPr>
      <w:r>
        <w:rPr>
          <w:rFonts w:hint="eastAsia" w:ascii="AdvTimes" w:hAnsi="AdvTimes" w:eastAsia="AdvTimes" w:cs="AdvTimes"/>
          <w:color w:val="231F20"/>
          <w:kern w:val="0"/>
          <w:sz w:val="21"/>
          <w:szCs w:val="21"/>
          <w:lang w:val="en-US" w:eastAsia="zh-CN" w:bidi="ar"/>
        </w:rPr>
        <w:t>Ruan等人使用局部相似性分析去研究超过四年在海洋中的微生物之间的联系；</w:t>
      </w:r>
    </w:p>
    <w:p>
      <w:pPr>
        <w:keepNext w:val="0"/>
        <w:keepLines w:val="0"/>
        <w:widowControl/>
        <w:suppressLineNumbers w:val="0"/>
        <w:jc w:val="left"/>
        <w:rPr>
          <w:rFonts w:hint="default"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21"/>
          <w:szCs w:val="21"/>
          <w:lang w:val="en-US" w:eastAsia="zh-CN" w:bidi="ar"/>
        </w:rPr>
        <w:t>而且这个方法已经在许多最近的生态学研究之中被应用；</w:t>
      </w:r>
      <w:r>
        <w:rPr>
          <w:rFonts w:hint="eastAsia" w:ascii="AdvTimes" w:hAnsi="AdvTimes" w:eastAsia="AdvTimes" w:cs="AdvTimes"/>
          <w:color w:val="231F20"/>
          <w:kern w:val="0"/>
          <w:sz w:val="17"/>
          <w:szCs w:val="17"/>
          <w:lang w:val="en-US" w:eastAsia="zh-CN" w:bidi="ar"/>
        </w:rPr>
        <w:t>(</w:t>
      </w:r>
      <w:r>
        <w:rPr>
          <w:rFonts w:ascii="AdvTimes" w:hAnsi="AdvTimes" w:eastAsia="AdvTimes" w:cs="AdvTimes"/>
          <w:color w:val="231F20"/>
          <w:kern w:val="0"/>
          <w:sz w:val="17"/>
          <w:szCs w:val="17"/>
          <w:lang w:val="en-US" w:eastAsia="zh-CN" w:bidi="ar"/>
        </w:rPr>
        <w:t xml:space="preserve">The </w:t>
      </w:r>
      <w:r>
        <w:rPr>
          <w:rFonts w:hint="default" w:ascii="AdvTimes" w:hAnsi="AdvTimes" w:eastAsia="AdvTimes" w:cs="AdvTimes"/>
          <w:color w:val="231F20"/>
          <w:kern w:val="0"/>
          <w:sz w:val="17"/>
          <w:szCs w:val="17"/>
          <w:lang w:val="en-US" w:eastAsia="zh-CN" w:bidi="ar"/>
        </w:rPr>
        <w:t xml:space="preserve">authors showed that such analysis can identify associated pairs that are not detectable through global analysis. Ruan </w:t>
      </w:r>
      <w:r>
        <w:rPr>
          <w:rFonts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(2006) used a similar approach to study local associations of microbial organisms in the ocean over a 4-year period, and this approach has been used in several other recent ecological studies (Beman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2011; Chaffron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2010; Gilbert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2011; Shade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xml:space="preserve">, 2010; Steele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2011).</w:t>
      </w:r>
      <w:r>
        <w:rPr>
          <w:rFonts w:hint="eastAsia" w:ascii="AdvTimes" w:hAnsi="AdvTimes" w:eastAsia="AdvTimes" w:cs="AdvTimes"/>
          <w:color w:val="231F20"/>
          <w:kern w:val="0"/>
          <w:sz w:val="17"/>
          <w:szCs w:val="17"/>
          <w:lang w:val="en-US" w:eastAsia="zh-CN" w:bidi="ar"/>
        </w:rPr>
        <w:t>)</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p>
    <w:p>
      <w:pPr>
        <w:keepNext w:val="0"/>
        <w:keepLines w:val="0"/>
        <w:widowControl/>
        <w:suppressLineNumbers w:val="0"/>
        <w:jc w:val="left"/>
        <w:rPr>
          <w:rFonts w:hint="default"/>
          <w:lang w:val="en-US"/>
        </w:rPr>
      </w:pPr>
      <w:r>
        <w:rPr>
          <w:rFonts w:hint="eastAsia" w:ascii="AdvTimes" w:hAnsi="AdvTimes" w:eastAsia="AdvTimes" w:cs="AdvTimes"/>
          <w:color w:val="231F20"/>
          <w:kern w:val="0"/>
          <w:sz w:val="17"/>
          <w:szCs w:val="17"/>
          <w:lang w:val="en-US" w:eastAsia="zh-CN" w:bidi="ar"/>
        </w:rPr>
        <w:t>Charli xia等人最近将这种方法进行了拓展去解决多次测量数据的问题，并且不仅仅获得了分析数据，还有置信区间；(</w:t>
      </w:r>
      <w:r>
        <w:rPr>
          <w:rFonts w:ascii="AdvTimes" w:hAnsi="AdvTimes" w:eastAsia="AdvTimes" w:cs="AdvTimes"/>
          <w:color w:val="231F20"/>
          <w:kern w:val="0"/>
          <w:sz w:val="17"/>
          <w:szCs w:val="17"/>
          <w:lang w:val="en-US" w:eastAsia="zh-CN" w:bidi="ar"/>
        </w:rPr>
        <w:t xml:space="preserve">Xia </w:t>
      </w:r>
      <w:r>
        <w:rPr>
          <w:rFonts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(2011b) recently extended the approach to deal with replicated time series where not only statistical significance of LS score can be evaluated, but also a bootstrap confidence interval can be obtained.</w:t>
      </w:r>
      <w:r>
        <w:rPr>
          <w:rFonts w:hint="eastAsia" w:ascii="AdvTimes" w:hAnsi="AdvTimes" w:eastAsia="AdvTimes" w:cs="AdvTimes"/>
          <w:color w:val="231F20"/>
          <w:kern w:val="0"/>
          <w:sz w:val="17"/>
          <w:szCs w:val="17"/>
          <w:lang w:val="en-US" w:eastAsia="zh-CN" w:bidi="ar"/>
        </w:rPr>
        <w:t>)</w:t>
      </w:r>
    </w:p>
    <w:p>
      <w:pPr>
        <w:rPr>
          <w:rFonts w:hint="eastAsia"/>
        </w:rPr>
      </w:pPr>
    </w:p>
    <w:p>
      <w:pPr>
        <w:rPr>
          <w:rFonts w:hint="eastAsia" w:eastAsiaTheme="minorEastAsia"/>
          <w:lang w:val="en-US" w:eastAsia="zh-CN"/>
        </w:rPr>
      </w:pPr>
      <w:r>
        <w:rPr>
          <w:rFonts w:hint="eastAsia"/>
          <w:lang w:val="en-US" w:eastAsia="zh-CN"/>
        </w:rPr>
        <w:t>3.</w:t>
      </w:r>
      <w:r>
        <w:rPr>
          <w:rFonts w:hint="eastAsia"/>
        </w:rPr>
        <w:t>研究</w:t>
      </w:r>
      <w:r>
        <w:rPr>
          <w:rFonts w:hint="eastAsia"/>
          <w:lang w:val="en-US" w:eastAsia="zh-CN"/>
        </w:rPr>
        <w:t>问题</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p>
    <w:p>
      <w:pPr>
        <w:keepNext w:val="0"/>
        <w:keepLines w:val="0"/>
        <w:widowControl/>
        <w:suppressLineNumbers w:val="0"/>
        <w:jc w:val="left"/>
      </w:pPr>
      <w:r>
        <w:rPr>
          <w:rFonts w:hint="eastAsia" w:ascii="AdvTimes" w:hAnsi="AdvTimes" w:eastAsia="AdvTimes" w:cs="AdvTimes"/>
          <w:color w:val="231F20"/>
          <w:kern w:val="0"/>
          <w:sz w:val="17"/>
          <w:szCs w:val="17"/>
          <w:lang w:val="en-US" w:eastAsia="zh-CN" w:bidi="ar"/>
        </w:rPr>
        <w:t>一个关于局部相似性分析的主要局限就在于permutation的时间耗费，当有G条时间序列数据时，就需要G(G-1)/2的对进行分析；(</w:t>
      </w:r>
      <w:r>
        <w:rPr>
          <w:rFonts w:ascii="AdvTimes" w:hAnsi="AdvTimes" w:eastAsia="AdvTimes" w:cs="AdvTimes"/>
          <w:color w:val="231F20"/>
          <w:kern w:val="0"/>
          <w:sz w:val="17"/>
          <w:szCs w:val="17"/>
          <w:lang w:val="en-US" w:eastAsia="zh-CN" w:bidi="ar"/>
        </w:rPr>
        <w:t xml:space="preserve">One of the major limitations of the local similarity analysis is the </w:t>
      </w:r>
      <w:r>
        <w:rPr>
          <w:rFonts w:hint="default" w:ascii="AdvTimes" w:hAnsi="AdvTimes" w:eastAsia="AdvTimes" w:cs="AdvTimes"/>
          <w:color w:val="231F20"/>
          <w:kern w:val="0"/>
          <w:sz w:val="17"/>
          <w:szCs w:val="17"/>
          <w:lang w:val="en-US" w:eastAsia="zh-CN" w:bidi="ar"/>
        </w:rPr>
        <w:t>time-consuming permutation procedure used to evaluate the statistical significance (</w:t>
      </w:r>
      <w:r>
        <w:rPr>
          <w:rFonts w:ascii="AdvTimes-i" w:hAnsi="AdvTimes-i" w:eastAsia="AdvTimes-i" w:cs="AdvTimes-i"/>
          <w:color w:val="231F20"/>
          <w:kern w:val="0"/>
          <w:sz w:val="17"/>
          <w:szCs w:val="17"/>
          <w:lang w:val="en-US" w:eastAsia="zh-CN" w:bidi="ar"/>
        </w:rPr>
        <w:t>P</w:t>
      </w:r>
      <w:r>
        <w:rPr>
          <w:rFonts w:hint="default" w:ascii="AdvTimes" w:hAnsi="AdvTimes" w:eastAsia="AdvTimes" w:cs="AdvTimes"/>
          <w:color w:val="231F20"/>
          <w:kern w:val="0"/>
          <w:sz w:val="17"/>
          <w:szCs w:val="17"/>
          <w:lang w:val="en-US" w:eastAsia="zh-CN" w:bidi="ar"/>
        </w:rPr>
        <w:t>-value) of the LS score. When a large number of (</w:t>
      </w:r>
      <w:r>
        <w:rPr>
          <w:rFonts w:hint="default" w:ascii="AdvTimes-i" w:hAnsi="AdvTimes-i" w:eastAsia="AdvTimes-i" w:cs="AdvTimes-i"/>
          <w:color w:val="231F20"/>
          <w:kern w:val="0"/>
          <w:sz w:val="17"/>
          <w:szCs w:val="17"/>
          <w:lang w:val="en-US" w:eastAsia="zh-CN" w:bidi="ar"/>
        </w:rPr>
        <w:t>G</w:t>
      </w:r>
      <w:r>
        <w:rPr>
          <w:rFonts w:hint="default" w:ascii="AdvTimes" w:hAnsi="AdvTimes" w:eastAsia="AdvTimes" w:cs="AdvTimes"/>
          <w:color w:val="231F20"/>
          <w:kern w:val="0"/>
          <w:sz w:val="17"/>
          <w:szCs w:val="17"/>
          <w:lang w:val="en-US" w:eastAsia="zh-CN" w:bidi="ar"/>
        </w:rPr>
        <w:t xml:space="preserve">) genes are considered, </w:t>
      </w:r>
      <w:r>
        <w:rPr>
          <w:rFonts w:hint="default" w:ascii="AdvTimes-i" w:hAnsi="AdvTimes-i" w:eastAsia="AdvTimes-i" w:cs="AdvTimes-i"/>
          <w:color w:val="231F20"/>
          <w:kern w:val="0"/>
          <w:sz w:val="17"/>
          <w:szCs w:val="17"/>
          <w:lang w:val="en-US" w:eastAsia="zh-CN" w:bidi="ar"/>
        </w:rPr>
        <w:t>G</w:t>
      </w:r>
      <w:r>
        <w:rPr>
          <w:rFonts w:ascii="AdvMT_SY" w:hAnsi="AdvMT_SY" w:eastAsia="AdvMT_SY" w:cs="AdvMT_SY"/>
          <w:color w:val="231F20"/>
          <w:kern w:val="0"/>
          <w:sz w:val="17"/>
          <w:szCs w:val="17"/>
          <w:lang w:val="en-US" w:eastAsia="zh-CN" w:bidi="ar"/>
        </w:rPr>
        <w:t>ð</w:t>
      </w:r>
      <w:r>
        <w:rPr>
          <w:rFonts w:hint="default" w:ascii="AdvTimes-i" w:hAnsi="AdvTimes-i" w:eastAsia="AdvTimes-i" w:cs="AdvTimes-i"/>
          <w:color w:val="231F20"/>
          <w:kern w:val="0"/>
          <w:sz w:val="17"/>
          <w:szCs w:val="17"/>
          <w:lang w:val="en-US" w:eastAsia="zh-CN" w:bidi="ar"/>
        </w:rPr>
        <w:t xml:space="preserve">G </w:t>
      </w:r>
      <w:r>
        <w:rPr>
          <w:rFonts w:hint="default" w:ascii="AdvMT_SY" w:hAnsi="AdvMT_SY" w:eastAsia="AdvMT_SY" w:cs="AdvMT_SY"/>
          <w:color w:val="231F20"/>
          <w:kern w:val="0"/>
          <w:sz w:val="17"/>
          <w:szCs w:val="17"/>
          <w:lang w:val="en-US" w:eastAsia="zh-CN" w:bidi="ar"/>
        </w:rPr>
        <w:t/>
      </w:r>
      <w:r>
        <w:rPr>
          <w:rFonts w:hint="default" w:ascii="AdvMT_SY" w:hAnsi="AdvMT_SY" w:eastAsia="AdvMT_SY" w:cs="AdvMT_SY"/>
          <w:color w:val="231F20"/>
          <w:kern w:val="0"/>
          <w:sz w:val="17"/>
          <w:szCs w:val="17"/>
          <w:lang w:val="en-US" w:eastAsia="zh-CN" w:bidi="ar"/>
        </w:rPr>
        <w:t xml:space="preserve"> </w:t>
      </w:r>
      <w:r>
        <w:rPr>
          <w:rFonts w:hint="default" w:ascii="AdvTimes" w:hAnsi="AdvTimes" w:eastAsia="AdvTimes" w:cs="AdvTimes"/>
          <w:color w:val="231F20"/>
          <w:kern w:val="0"/>
          <w:sz w:val="17"/>
          <w:szCs w:val="17"/>
          <w:lang w:val="en-US" w:eastAsia="zh-CN" w:bidi="ar"/>
        </w:rPr>
        <w:t>1</w:t>
      </w:r>
      <w:r>
        <w:rPr>
          <w:rFonts w:hint="default" w:ascii="AdvMT_SY" w:hAnsi="AdvMT_SY" w:eastAsia="AdvMT_SY" w:cs="AdvMT_SY"/>
          <w:color w:val="231F20"/>
          <w:kern w:val="0"/>
          <w:sz w:val="17"/>
          <w:szCs w:val="17"/>
          <w:lang w:val="en-US" w:eastAsia="zh-CN" w:bidi="ar"/>
        </w:rPr>
        <w:t>Þ</w:t>
      </w:r>
      <w:r>
        <w:rPr>
          <w:rFonts w:ascii="AdvMT_MI" w:hAnsi="AdvMT_MI" w:eastAsia="AdvMT_MI" w:cs="AdvMT_MI"/>
          <w:color w:val="231F20"/>
          <w:kern w:val="0"/>
          <w:sz w:val="17"/>
          <w:szCs w:val="17"/>
          <w:lang w:val="en-US" w:eastAsia="zh-CN" w:bidi="ar"/>
        </w:rPr>
        <w:t>=</w:t>
      </w:r>
      <w:r>
        <w:rPr>
          <w:rFonts w:hint="default" w:ascii="AdvTimes" w:hAnsi="AdvTimes" w:eastAsia="AdvTimes" w:cs="AdvTimes"/>
          <w:color w:val="231F20"/>
          <w:kern w:val="0"/>
          <w:sz w:val="17"/>
          <w:szCs w:val="17"/>
          <w:lang w:val="en-US" w:eastAsia="zh-CN" w:bidi="ar"/>
        </w:rPr>
        <w:t xml:space="preserve">2 gene pairs need to be </w:t>
      </w:r>
    </w:p>
    <w:p>
      <w:pPr>
        <w:keepNext w:val="0"/>
        <w:keepLines w:val="0"/>
        <w:widowControl/>
        <w:suppressLineNumbers w:val="0"/>
        <w:jc w:val="left"/>
        <w:rPr>
          <w:rFonts w:hint="default"/>
          <w:lang w:val="en-US"/>
        </w:rPr>
      </w:pPr>
      <w:r>
        <w:rPr>
          <w:rFonts w:hint="default" w:ascii="AdvTimes" w:hAnsi="AdvTimes" w:eastAsia="AdvTimes" w:cs="AdvTimes"/>
          <w:color w:val="231F20"/>
          <w:kern w:val="0"/>
          <w:sz w:val="17"/>
          <w:szCs w:val="17"/>
          <w:lang w:val="en-US" w:eastAsia="zh-CN" w:bidi="ar"/>
        </w:rPr>
        <w:t xml:space="preserve">evaluated. </w:t>
      </w:r>
      <w:r>
        <w:rPr>
          <w:rFonts w:hint="eastAsia" w:ascii="AdvTimes" w:hAnsi="AdvTimes" w:eastAsia="AdvTimes" w:cs="AdvTimes"/>
          <w:color w:val="231F20"/>
          <w:kern w:val="0"/>
          <w:sz w:val="17"/>
          <w:szCs w:val="17"/>
          <w:lang w:val="en-US" w:eastAsia="zh-CN" w:bidi="ar"/>
        </w:rPr>
        <w:t>)</w:t>
      </w:r>
    </w:p>
    <w:p>
      <w:pPr>
        <w:rPr>
          <w:rFonts w:hint="eastAsia"/>
        </w:rPr>
      </w:pPr>
    </w:p>
    <w:p>
      <w:pPr>
        <w:rPr>
          <w:rFonts w:hint="eastAsia"/>
        </w:rPr>
      </w:pPr>
      <w:r>
        <w:rPr>
          <w:rFonts w:hint="eastAsia"/>
          <w:lang w:val="en-US" w:eastAsia="zh-CN"/>
        </w:rPr>
        <w:t>4.</w:t>
      </w:r>
      <w:r>
        <w:rPr>
          <w:rFonts w:hint="eastAsia"/>
        </w:rPr>
        <w:t>研究成果</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我们开发出来有关于局部相似性分析的理论方法可以作为局部相似性分析P值计算方法的替代品；</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这种方法的时间消耗总是恒定的，降低了在大规模比对分析中的计算负担；</w:t>
      </w:r>
    </w:p>
    <w:p>
      <w:pPr>
        <w:keepNext w:val="0"/>
        <w:keepLines w:val="0"/>
        <w:widowControl/>
        <w:suppressLineNumbers w:val="0"/>
        <w:jc w:val="left"/>
        <w:rPr>
          <w:rFonts w:hint="default"/>
          <w:lang w:val="en-US"/>
        </w:rPr>
      </w:pPr>
      <w:r>
        <w:rPr>
          <w:rFonts w:hint="eastAsia" w:ascii="AdvTimes" w:hAnsi="AdvTimes" w:eastAsia="AdvTimes" w:cs="AdvTimes"/>
          <w:color w:val="231F20"/>
          <w:kern w:val="0"/>
          <w:sz w:val="17"/>
          <w:szCs w:val="17"/>
          <w:lang w:val="en-US" w:eastAsia="zh-CN" w:bidi="ar"/>
        </w:rPr>
        <w:t>比如在宏基因组分析中，在短暂的读取文件以及丰富的估计计算，就可以得到成千上万的微生物相似性分析；(</w:t>
      </w:r>
      <w:r>
        <w:rPr>
          <w:rFonts w:ascii="AdvTimes" w:hAnsi="AdvTimes" w:eastAsia="AdvTimes" w:cs="AdvTimes"/>
          <w:color w:val="231F20"/>
          <w:kern w:val="0"/>
          <w:sz w:val="17"/>
          <w:szCs w:val="17"/>
          <w:lang w:val="en-US" w:eastAsia="zh-CN" w:bidi="ar"/>
        </w:rPr>
        <w:t>The theoretical statistical significance approximation we pro</w:t>
      </w:r>
      <w:r>
        <w:rPr>
          <w:rFonts w:hint="default" w:ascii="AdvTimes" w:hAnsi="AdvTimes" w:eastAsia="AdvTimes" w:cs="AdvTimes"/>
          <w:color w:val="231F20"/>
          <w:kern w:val="0"/>
          <w:sz w:val="17"/>
          <w:szCs w:val="17"/>
          <w:lang w:val="en-US" w:eastAsia="zh-CN" w:bidi="ar"/>
        </w:rPr>
        <w:t xml:space="preserve">posed in this work can serve as an efficient alternative for calculating </w:t>
      </w:r>
      <w:r>
        <w:rPr>
          <w:rFonts w:ascii="AdvTimes-i" w:hAnsi="AdvTimes-i" w:eastAsia="AdvTimes-i" w:cs="AdvTimes-i"/>
          <w:color w:val="231F20"/>
          <w:kern w:val="0"/>
          <w:sz w:val="17"/>
          <w:szCs w:val="17"/>
          <w:lang w:val="en-US" w:eastAsia="zh-CN" w:bidi="ar"/>
        </w:rPr>
        <w:t>P</w:t>
      </w:r>
      <w:r>
        <w:rPr>
          <w:rFonts w:hint="default" w:ascii="AdvTimes" w:hAnsi="AdvTimes" w:eastAsia="AdvTimes" w:cs="AdvTimes"/>
          <w:color w:val="231F20"/>
          <w:kern w:val="0"/>
          <w:sz w:val="17"/>
          <w:szCs w:val="17"/>
          <w:lang w:val="en-US" w:eastAsia="zh-CN" w:bidi="ar"/>
        </w:rPr>
        <w:t xml:space="preserve">-values in local similarity analysis. Its time cost is always constant, which reduces the computational burden in a large scale pairwise analysis. For example, in metagenomics, after short read assignment and abundance estimation (Xia </w:t>
      </w:r>
      <w:r>
        <w:rPr>
          <w:rFonts w:hint="default" w:ascii="AdvTimes-i" w:hAnsi="AdvTimes-i" w:eastAsia="AdvTimes-i" w:cs="AdvTimes-i"/>
          <w:color w:val="231F20"/>
          <w:kern w:val="0"/>
          <w:sz w:val="17"/>
          <w:szCs w:val="17"/>
          <w:lang w:val="en-US" w:eastAsia="zh-CN" w:bidi="ar"/>
        </w:rPr>
        <w:t>et al</w:t>
      </w:r>
      <w:r>
        <w:rPr>
          <w:rFonts w:hint="default" w:ascii="AdvTimes" w:hAnsi="AdvTimes" w:eastAsia="AdvTimes" w:cs="AdvTimes"/>
          <w:color w:val="231F20"/>
          <w:kern w:val="0"/>
          <w:sz w:val="17"/>
          <w:szCs w:val="17"/>
          <w:lang w:val="en-US" w:eastAsia="zh-CN" w:bidi="ar"/>
        </w:rPr>
        <w:t>., 2011a; He and Xia, 2007), profiles of thousands of microbial OTUs are available.</w:t>
      </w:r>
      <w:r>
        <w:rPr>
          <w:rFonts w:hint="eastAsia" w:ascii="AdvTimes" w:hAnsi="AdvTimes" w:eastAsia="AdvTimes" w:cs="AdvTimes"/>
          <w:color w:val="231F20"/>
          <w:kern w:val="0"/>
          <w:sz w:val="17"/>
          <w:szCs w:val="17"/>
          <w:lang w:val="en-US" w:eastAsia="zh-CN" w:bidi="ar"/>
        </w:rPr>
        <w:t>)</w:t>
      </w:r>
    </w:p>
    <w:p>
      <w:pPr>
        <w:rPr>
          <w:rFonts w:hint="eastAsia"/>
        </w:rPr>
      </w:pP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在这项工作之前，在这个数量级的局部相似性分析使用permutation是十分艰难的；</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如果使用permutaition，就必须进行并行计算以及使用硬件进行加速，这就增加了分析计算的困难程度；</w:t>
      </w:r>
    </w:p>
    <w:p>
      <w:pPr>
        <w:keepNext w:val="0"/>
        <w:keepLines w:val="0"/>
        <w:widowControl/>
        <w:suppressLineNumbers w:val="0"/>
        <w:jc w:val="left"/>
        <w:rPr>
          <w:rFonts w:hint="default"/>
          <w:lang w:val="en-US"/>
        </w:rPr>
      </w:pPr>
      <w:r>
        <w:rPr>
          <w:rFonts w:hint="eastAsia" w:ascii="AdvTimes" w:hAnsi="AdvTimes" w:eastAsia="AdvTimes" w:cs="AdvTimes"/>
          <w:color w:val="231F20"/>
          <w:kern w:val="0"/>
          <w:sz w:val="17"/>
          <w:szCs w:val="17"/>
          <w:lang w:val="en-US" w:eastAsia="zh-CN" w:bidi="ar"/>
        </w:rPr>
        <w:t>但是有了这个新方法之后，研究人员就可以使用笔记本电脑进行快速计算，允许飞速的网络挖掘以及分析；(</w:t>
      </w:r>
      <w:r>
        <w:rPr>
          <w:rFonts w:ascii="AdvTimes" w:hAnsi="AdvTimes" w:eastAsia="AdvTimes" w:cs="AdvTimes"/>
          <w:color w:val="231F20"/>
          <w:kern w:val="0"/>
          <w:sz w:val="17"/>
          <w:szCs w:val="17"/>
          <w:lang w:val="en-US" w:eastAsia="zh-CN" w:bidi="ar"/>
        </w:rPr>
        <w:t xml:space="preserve">Before this work, pairwise local association </w:t>
      </w:r>
      <w:r>
        <w:rPr>
          <w:rFonts w:hint="default" w:ascii="AdvTimes" w:hAnsi="AdvTimes" w:eastAsia="AdvTimes" w:cs="AdvTimes"/>
          <w:color w:val="231F20"/>
          <w:kern w:val="0"/>
          <w:sz w:val="17"/>
          <w:szCs w:val="17"/>
          <w:lang w:val="en-US" w:eastAsia="zh-CN" w:bidi="ar"/>
        </w:rPr>
        <w:t>analysis with this number of factors was hardly tractable using permutation procedures, if not impossible. Parallel computation and hardware acceleration or some pre-clustering and filtering approaches were required, increasing the difficulty of analysis. With the new method, researchers can quickly compute the statistical significance for all OTU pairs on desktop computers, allowing on-the-fly network mining and analysis.</w:t>
      </w:r>
      <w:r>
        <w:rPr>
          <w:rFonts w:hint="eastAsia" w:ascii="AdvTimes" w:hAnsi="AdvTimes" w:eastAsia="AdvTimes" w:cs="AdvTimes"/>
          <w:color w:val="231F20"/>
          <w:kern w:val="0"/>
          <w:sz w:val="17"/>
          <w:szCs w:val="17"/>
          <w:lang w:val="en-US" w:eastAsia="zh-CN" w:bidi="ar"/>
        </w:rPr>
        <w:t>)</w:t>
      </w:r>
    </w:p>
    <w:p>
      <w:pPr>
        <w:rPr>
          <w:rFonts w:hint="eastAsia"/>
        </w:rPr>
      </w:pPr>
    </w:p>
    <w:p>
      <w:pPr>
        <w:rPr>
          <w:rFonts w:hint="eastAsia"/>
        </w:rPr>
      </w:pPr>
      <w:r>
        <w:rPr>
          <w:rFonts w:hint="eastAsia"/>
          <w:lang w:val="en-US" w:eastAsia="zh-CN"/>
        </w:rPr>
        <w:t>5.</w:t>
      </w:r>
      <w:r>
        <w:rPr>
          <w:rFonts w:hint="eastAsia"/>
        </w:rPr>
        <w:t>评价</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这篇文章的组织如下所述。在“方法”部分，作者提供了推导LS分数高于阈值的近似尾部概率的理论基础。</w:t>
      </w:r>
    </w:p>
    <w:p>
      <w:pPr>
        <w:keepNext w:val="0"/>
        <w:keepLines w:val="0"/>
        <w:widowControl/>
        <w:suppressLineNumbers w:val="0"/>
        <w:jc w:val="left"/>
        <w:rPr>
          <w:rFonts w:hint="eastAsia" w:ascii="AdvTimes" w:hAnsi="AdvTimes" w:eastAsia="AdvTimes" w:cs="AdvTimes"/>
          <w:color w:val="231F20"/>
          <w:kern w:val="0"/>
          <w:sz w:val="17"/>
          <w:szCs w:val="17"/>
          <w:lang w:val="en-US" w:eastAsia="zh-CN" w:bidi="ar"/>
        </w:rPr>
      </w:pPr>
      <w:r>
        <w:rPr>
          <w:rFonts w:hint="eastAsia" w:ascii="AdvTimes" w:hAnsi="AdvTimes" w:eastAsia="AdvTimes" w:cs="AdvTimes"/>
          <w:color w:val="231F20"/>
          <w:kern w:val="0"/>
          <w:sz w:val="17"/>
          <w:szCs w:val="17"/>
          <w:lang w:val="en-US" w:eastAsia="zh-CN" w:bidi="ar"/>
        </w:rPr>
        <w:t>在“结果”部分，作者使用模拟研究了理论近似成立所需的数据点数量n。还使用理论公式研究了来自不同高通量实验的三个真实数据集：</w:t>
      </w:r>
      <w:r>
        <w:rPr>
          <w:rFonts w:hint="default" w:ascii="AdvTimes" w:hAnsi="AdvTimes" w:eastAsia="AdvTimes" w:cs="AdvTimes"/>
          <w:color w:val="231F20"/>
          <w:kern w:val="0"/>
          <w:sz w:val="17"/>
          <w:szCs w:val="17"/>
          <w:lang w:val="en-US" w:eastAsia="zh-CN" w:bidi="ar"/>
        </w:rPr>
        <w:t>microarray, molecular finger printing and NGS tag-sequencing</w:t>
      </w:r>
      <w:r>
        <w:rPr>
          <w:rFonts w:hint="eastAsia" w:ascii="AdvTimes" w:hAnsi="AdvTimes" w:eastAsia="AdvTimes" w:cs="AdvTimes"/>
          <w:color w:val="231F20"/>
          <w:kern w:val="0"/>
          <w:sz w:val="17"/>
          <w:szCs w:val="17"/>
          <w:lang w:val="en-US" w:eastAsia="zh-CN" w:bidi="ar"/>
        </w:rPr>
        <w:t>（</w:t>
      </w:r>
      <w:r>
        <w:rPr>
          <w:rFonts w:hint="eastAsia" w:ascii="AdvTimes" w:hAnsi="AdvTimes" w:eastAsia="AdvTimes" w:cs="AdvTimes"/>
          <w:color w:val="231F20"/>
          <w:kern w:val="0"/>
          <w:sz w:val="17"/>
          <w:szCs w:val="17"/>
          <w:lang w:val="en-US" w:eastAsia="zh-CN" w:bidi="ar"/>
        </w:rPr>
        <w:t>微阵列、分子指纹和NGS标记测序）。</w:t>
      </w:r>
    </w:p>
    <w:p>
      <w:pPr>
        <w:keepNext w:val="0"/>
        <w:keepLines w:val="0"/>
        <w:widowControl/>
        <w:suppressLineNumbers w:val="0"/>
        <w:jc w:val="left"/>
        <w:rPr>
          <w:rFonts w:hint="default"/>
          <w:lang w:val="en-US"/>
        </w:rPr>
      </w:pPr>
      <w:r>
        <w:rPr>
          <w:rFonts w:hint="eastAsia" w:ascii="AdvTimes" w:hAnsi="AdvTimes" w:eastAsia="AdvTimes" w:cs="AdvTimes"/>
          <w:color w:val="231F20"/>
          <w:kern w:val="0"/>
          <w:sz w:val="17"/>
          <w:szCs w:val="17"/>
          <w:lang w:val="en-US" w:eastAsia="zh-CN" w:bidi="ar"/>
        </w:rPr>
        <w:t>在“结论”部分，文章以对进一步应用和未来研究方向的讨论作为结束。</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Times-i">
    <w:altName w:val="Segoe Print"/>
    <w:panose1 w:val="00000000000000000000"/>
    <w:charset w:val="00"/>
    <w:family w:val="auto"/>
    <w:pitch w:val="default"/>
    <w:sig w:usb0="00000000" w:usb1="00000000" w:usb2="00000000" w:usb3="00000000" w:csb0="00000000" w:csb1="00000000"/>
  </w:font>
  <w:font w:name="AdvMT_SY">
    <w:altName w:val="Segoe Print"/>
    <w:panose1 w:val="00000000000000000000"/>
    <w:charset w:val="00"/>
    <w:family w:val="auto"/>
    <w:pitch w:val="default"/>
    <w:sig w:usb0="00000000" w:usb1="00000000" w:usb2="00000000" w:usb3="00000000" w:csb0="00000000" w:csb1="00000000"/>
  </w:font>
  <w:font w:name="AdvMT_M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lZDA4NGIwZjM0MjUxMDFhNzE0MGUwOTM2ZTNjODgifQ=="/>
  </w:docVars>
  <w:rsids>
    <w:rsidRoot w:val="47BB70EE"/>
    <w:rsid w:val="14BF2ED0"/>
    <w:rsid w:val="28094EEC"/>
    <w:rsid w:val="47BB70EE"/>
    <w:rsid w:val="581110D0"/>
    <w:rsid w:val="62223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2024-04-14T09:44:00Z</dcterms:created>
  <dc:creator>。</dc:creator>
  <cp:lastModifiedBy>。</cp:lastModifiedBy>
  <dcterms:modified xsi:type="dcterms:W3CDTF">2024-04-14T11:48:04Z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87D964602A8B4A8FA13658431A9F449C_11</vt:lpwstr>
  </property>
</Properties>
</file>