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240"/>
      </w:pPr>
      <w:r>
        <w:rPr>
          <w:rFonts w:ascii="Microsoft JhengHei" w:cs="Microsoft JhengHei" w:eastAsia="Microsoft JhengHei" w:hAnsi="Microsoft JhengHei"/>
          <w:sz w:val="32"/>
          <w:szCs w:val="32"/>
        </w:rPr>
        <w:t xml:space="preserve">森林風呂遊客滿意度調查 統計報告(範例・假資料)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調查期間:115/10/1 ~ 115/11/30(共 61 日)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有效問卷: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400 份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(平均每日 6.6 份)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調查方式:森林風呂現場 QR code 線上填答(森林風呂御神籤),匿名、不蒐集個資;填答後贈時間到咖啡館折價券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產出日期:115/9/27</w:t>
      </w: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sz w:val="28"/>
          <w:szCs w:val="28"/>
        </w:rPr>
        <w:t xml:space="preserve">一、重點摘要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0 整體滿意度:滿意(含非常滿意)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76%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,平均 4.02 分(5 分制,400 份)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8 溫泉水質:滿意(含非常滿意)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74%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,平均 3.99 分(5 分制,400 份)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9 湯區清潔:滿意(含非常滿意)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79%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,平均 4.14 分(5 分制,400 份)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平均分數最高:11 櫃台人員態度(4.29 分)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平均分數最低:7 防蚊蟲(3.87 分)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不滿意(含非常不滿意)達 10% 以上:0 整體滿意度(10%)、8 溫泉水質(11%)、1 公園風景(11%)、2 公園走道草地清潔(15%)、5 人員主動協助(15%)、7 防蚊蟲(15%)、10 風呂廁所(13%)、12 櫃台等候時間(13%)、14 停車方便(10%)、17 對宜蘭觀光的貢獻(12%)、18 宜蘭觀光形象(10%)、20 活動佈置認識宜蘭(10%)、22 公益活動/按摩小站(15%)、23 在地免費泡湯回饋(15%)、24 佛光大學創生商品(11%)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首次到訪遊客占 46%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宜蘭縣外遊客占 80%(400 份)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外地遊客在宜蘭過夜占 74%(90 份)</w:t>
      </w: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sz w:val="28"/>
          <w:szCs w:val="28"/>
        </w:rPr>
        <w:t xml:space="preserve">二、各題滿意度</w:t>
      </w:r>
    </w:p>
    <w:p>
      <w:pPr>
        <w:pBdr>
          <w:left w:val="single" w:color="8899AA" w:sz="18" w:space="8"/>
        </w:pBdr>
        <w:shd w:fill="F4F6F8" w:val="clear"/>
        <w:spacing w:after="100" w:line="30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說明:每位填答者答 10 題(整體滿意度、溫泉水質、湯區清潔、客源地、年齡與來訪頻率為固定題,其餘分類自題庫隨機抽出),故各題有效份數不同。滿意率=(非常滿意+滿意)÷有效份數;平均分數以非常滿意 5 分至非常不滿意 1 分計;「不清楚/沒注意」「今天沒開車」「今天沒需要幫忙」列為不適用,不計入分母。有效份數未達 30 份者標註「樣本少」,僅供參考。</w:t>
      </w: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⛩️ 核心題(每位填答者必答)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  <w:gridCol w:w="971"/>
      </w:tblGrid>
      <w:tr>
        <w:trPr>
          <w:tblHeader/>
        </w:trPr>
        <w:tc>
          <w:tcPr>
            <w:tcW w:type="dxa" w:w="975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題目</w:t>
            </w:r>
          </w:p>
        </w:tc>
        <w:tc>
          <w:tcPr>
            <w:tcW w:type="dxa" w:w="975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有效份數</w:t>
            </w:r>
          </w:p>
        </w:tc>
        <w:tc>
          <w:tcPr>
            <w:tcW w:type="dxa" w:w="975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非常滿意</w:t>
            </w:r>
          </w:p>
        </w:tc>
        <w:tc>
          <w:tcPr>
            <w:tcW w:type="dxa" w:w="975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滿意</w:t>
            </w:r>
          </w:p>
        </w:tc>
        <w:tc>
          <w:tcPr>
            <w:tcW w:type="dxa" w:w="975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普通</w:t>
            </w:r>
          </w:p>
        </w:tc>
        <w:tc>
          <w:tcPr>
            <w:tcW w:type="dxa" w:w="975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不滿意</w:t>
            </w:r>
          </w:p>
        </w:tc>
        <w:tc>
          <w:tcPr>
            <w:tcW w:type="dxa" w:w="975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非常不滿意</w:t>
            </w:r>
          </w:p>
        </w:tc>
        <w:tc>
          <w:tcPr>
            <w:tcW w:type="dxa" w:w="975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滿意率</w:t>
            </w:r>
          </w:p>
        </w:tc>
        <w:tc>
          <w:tcPr>
            <w:tcW w:type="dxa" w:w="975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平均分數</w:t>
            </w:r>
          </w:p>
        </w:tc>
        <w:tc>
          <w:tcPr>
            <w:tcW w:type="dxa" w:w="971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不適用</w:t>
            </w:r>
          </w:p>
        </w:tc>
      </w:tr>
      <w:tr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0 整體滿意度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400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161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141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57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28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13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76%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4.02</w:t>
            </w:r>
          </w:p>
        </w:tc>
        <w:tc>
          <w:tcPr>
            <w:tcW w:type="dxa" w:w="9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</w:tr>
      <w:tr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8 溫泉水質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400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161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134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60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30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15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74%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3.99</w:t>
            </w:r>
          </w:p>
        </w:tc>
        <w:tc>
          <w:tcPr>
            <w:tcW w:type="dxa" w:w="9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</w:tr>
      <w:tr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9 湯區清潔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400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180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136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53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23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8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79%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4.14</w:t>
            </w:r>
          </w:p>
        </w:tc>
        <w:tc>
          <w:tcPr>
            <w:tcW w:type="dxa" w:w="9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</w:tr>
    </w:tbl>
    <w:p>
      <w:pPr>
        <w:spacing w:after="60"/>
      </w:pP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🌳 公園環境與服務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  <w:gridCol w:w="971"/>
      </w:tblGrid>
      <w:tr>
        <w:trPr>
          <w:tblHeader/>
        </w:trPr>
        <w:tc>
          <w:tcPr>
            <w:tcW w:type="dxa" w:w="975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題目</w:t>
            </w:r>
          </w:p>
        </w:tc>
        <w:tc>
          <w:tcPr>
            <w:tcW w:type="dxa" w:w="975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有效份數</w:t>
            </w:r>
          </w:p>
        </w:tc>
        <w:tc>
          <w:tcPr>
            <w:tcW w:type="dxa" w:w="975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非常滿意</w:t>
            </w:r>
          </w:p>
        </w:tc>
        <w:tc>
          <w:tcPr>
            <w:tcW w:type="dxa" w:w="975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滿意</w:t>
            </w:r>
          </w:p>
        </w:tc>
        <w:tc>
          <w:tcPr>
            <w:tcW w:type="dxa" w:w="975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普通</w:t>
            </w:r>
          </w:p>
        </w:tc>
        <w:tc>
          <w:tcPr>
            <w:tcW w:type="dxa" w:w="975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不滿意</w:t>
            </w:r>
          </w:p>
        </w:tc>
        <w:tc>
          <w:tcPr>
            <w:tcW w:type="dxa" w:w="975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非常不滿意</w:t>
            </w:r>
          </w:p>
        </w:tc>
        <w:tc>
          <w:tcPr>
            <w:tcW w:type="dxa" w:w="975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滿意率</w:t>
            </w:r>
          </w:p>
        </w:tc>
        <w:tc>
          <w:tcPr>
            <w:tcW w:type="dxa" w:w="975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平均分數</w:t>
            </w:r>
          </w:p>
        </w:tc>
        <w:tc>
          <w:tcPr>
            <w:tcW w:type="dxa" w:w="971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不適用</w:t>
            </w:r>
          </w:p>
        </w:tc>
      </w:tr>
      <w:tr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 公園風景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45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17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16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7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73%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3.93</w:t>
            </w:r>
          </w:p>
        </w:tc>
        <w:tc>
          <w:tcPr>
            <w:tcW w:type="dxa" w:w="9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</w:tr>
      <w:tr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 公園走道草地清潔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47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20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14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6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7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0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72%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4.00</w:t>
            </w:r>
          </w:p>
        </w:tc>
        <w:tc>
          <w:tcPr>
            <w:tcW w:type="dxa" w:w="9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</w:tr>
      <w:tr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 公園廁所(含泡腳池旁)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59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21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22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12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0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73%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4.02</w:t>
            </w:r>
          </w:p>
        </w:tc>
        <w:tc>
          <w:tcPr>
            <w:tcW w:type="dxa" w:w="9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</w:tr>
      <w:tr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 泡腳池清潔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54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19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22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8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76%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4.00</w:t>
            </w:r>
          </w:p>
        </w:tc>
        <w:tc>
          <w:tcPr>
            <w:tcW w:type="dxa" w:w="9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</w:tr>
      <w:tr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 人員主動協助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60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30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16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6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77%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4.07</w:t>
            </w:r>
          </w:p>
        </w:tc>
        <w:tc>
          <w:tcPr>
            <w:tcW w:type="dxa" w:w="9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</w:tr>
      <w:tr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6 垃圾分類回收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59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27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20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7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80%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4.14</w:t>
            </w:r>
          </w:p>
        </w:tc>
        <w:tc>
          <w:tcPr>
            <w:tcW w:type="dxa" w:w="9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</w:tr>
      <w:tr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7 防蚊蟲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67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24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24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9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6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72%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3.87</w:t>
            </w:r>
          </w:p>
        </w:tc>
        <w:tc>
          <w:tcPr>
            <w:tcW w:type="dxa" w:w="9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</w:tr>
    </w:tbl>
    <w:p>
      <w:pPr>
        <w:spacing w:after="60"/>
      </w:pP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♨️ 風呂服務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  <w:gridCol w:w="971"/>
      </w:tblGrid>
      <w:tr>
        <w:trPr>
          <w:tblHeader/>
        </w:trPr>
        <w:tc>
          <w:tcPr>
            <w:tcW w:type="dxa" w:w="975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題目</w:t>
            </w:r>
          </w:p>
        </w:tc>
        <w:tc>
          <w:tcPr>
            <w:tcW w:type="dxa" w:w="975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有效份數</w:t>
            </w:r>
          </w:p>
        </w:tc>
        <w:tc>
          <w:tcPr>
            <w:tcW w:type="dxa" w:w="975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非常滿意</w:t>
            </w:r>
          </w:p>
        </w:tc>
        <w:tc>
          <w:tcPr>
            <w:tcW w:type="dxa" w:w="975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滿意</w:t>
            </w:r>
          </w:p>
        </w:tc>
        <w:tc>
          <w:tcPr>
            <w:tcW w:type="dxa" w:w="975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普通</w:t>
            </w:r>
          </w:p>
        </w:tc>
        <w:tc>
          <w:tcPr>
            <w:tcW w:type="dxa" w:w="975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不滿意</w:t>
            </w:r>
          </w:p>
        </w:tc>
        <w:tc>
          <w:tcPr>
            <w:tcW w:type="dxa" w:w="975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非常不滿意</w:t>
            </w:r>
          </w:p>
        </w:tc>
        <w:tc>
          <w:tcPr>
            <w:tcW w:type="dxa" w:w="975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滿意率</w:t>
            </w:r>
          </w:p>
        </w:tc>
        <w:tc>
          <w:tcPr>
            <w:tcW w:type="dxa" w:w="975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平均分數</w:t>
            </w:r>
          </w:p>
        </w:tc>
        <w:tc>
          <w:tcPr>
            <w:tcW w:type="dxa" w:w="971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不適用</w:t>
            </w:r>
          </w:p>
        </w:tc>
      </w:tr>
      <w:tr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10 風呂廁所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63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24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24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7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76%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3.95</w:t>
            </w:r>
          </w:p>
        </w:tc>
        <w:tc>
          <w:tcPr>
            <w:tcW w:type="dxa" w:w="9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</w:tr>
      <w:tr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11 櫃台人員態度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68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32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27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7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87%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4.29</w:t>
            </w:r>
          </w:p>
        </w:tc>
        <w:tc>
          <w:tcPr>
            <w:tcW w:type="dxa" w:w="9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</w:tr>
      <w:tr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12 櫃台等候時間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53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22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18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6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6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75%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4.02</w:t>
            </w:r>
          </w:p>
        </w:tc>
        <w:tc>
          <w:tcPr>
            <w:tcW w:type="dxa" w:w="9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</w:tr>
    </w:tbl>
    <w:p>
      <w:pPr>
        <w:spacing w:after="60"/>
      </w:pP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☕ 店家與停車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  <w:gridCol w:w="971"/>
      </w:tblGrid>
      <w:tr>
        <w:trPr>
          <w:tblHeader/>
        </w:trPr>
        <w:tc>
          <w:tcPr>
            <w:tcW w:type="dxa" w:w="975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題目</w:t>
            </w:r>
          </w:p>
        </w:tc>
        <w:tc>
          <w:tcPr>
            <w:tcW w:type="dxa" w:w="975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有效份數</w:t>
            </w:r>
          </w:p>
        </w:tc>
        <w:tc>
          <w:tcPr>
            <w:tcW w:type="dxa" w:w="975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非常滿意</w:t>
            </w:r>
          </w:p>
        </w:tc>
        <w:tc>
          <w:tcPr>
            <w:tcW w:type="dxa" w:w="975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滿意</w:t>
            </w:r>
          </w:p>
        </w:tc>
        <w:tc>
          <w:tcPr>
            <w:tcW w:type="dxa" w:w="975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普通</w:t>
            </w:r>
          </w:p>
        </w:tc>
        <w:tc>
          <w:tcPr>
            <w:tcW w:type="dxa" w:w="975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不滿意</w:t>
            </w:r>
          </w:p>
        </w:tc>
        <w:tc>
          <w:tcPr>
            <w:tcW w:type="dxa" w:w="975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非常不滿意</w:t>
            </w:r>
          </w:p>
        </w:tc>
        <w:tc>
          <w:tcPr>
            <w:tcW w:type="dxa" w:w="975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滿意率</w:t>
            </w:r>
          </w:p>
        </w:tc>
        <w:tc>
          <w:tcPr>
            <w:tcW w:type="dxa" w:w="975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平均分數</w:t>
            </w:r>
          </w:p>
        </w:tc>
        <w:tc>
          <w:tcPr>
            <w:tcW w:type="dxa" w:w="971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不適用</w:t>
            </w:r>
          </w:p>
        </w:tc>
      </w:tr>
      <w:tr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13 園區店家服務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49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15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26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84%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4.06</w:t>
            </w:r>
          </w:p>
        </w:tc>
        <w:tc>
          <w:tcPr>
            <w:tcW w:type="dxa" w:w="9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</w:tr>
      <w:tr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14 停車方便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60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27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20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7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78%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4.08</w:t>
            </w:r>
          </w:p>
        </w:tc>
        <w:tc>
          <w:tcPr>
            <w:tcW w:type="dxa" w:w="9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</w:tr>
      <w:tr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15 停車場好找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57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28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17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7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79%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4.16</w:t>
            </w:r>
          </w:p>
        </w:tc>
        <w:tc>
          <w:tcPr>
            <w:tcW w:type="dxa" w:w="9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</w:tr>
    </w:tbl>
    <w:p>
      <w:pPr>
        <w:spacing w:after="60"/>
      </w:pP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🏞️ 宜蘭好在地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  <w:gridCol w:w="971"/>
      </w:tblGrid>
      <w:tr>
        <w:trPr>
          <w:tblHeader/>
        </w:trPr>
        <w:tc>
          <w:tcPr>
            <w:tcW w:type="dxa" w:w="975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題目</w:t>
            </w:r>
          </w:p>
        </w:tc>
        <w:tc>
          <w:tcPr>
            <w:tcW w:type="dxa" w:w="975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有效份數</w:t>
            </w:r>
          </w:p>
        </w:tc>
        <w:tc>
          <w:tcPr>
            <w:tcW w:type="dxa" w:w="975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非常滿意</w:t>
            </w:r>
          </w:p>
        </w:tc>
        <w:tc>
          <w:tcPr>
            <w:tcW w:type="dxa" w:w="975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滿意</w:t>
            </w:r>
          </w:p>
        </w:tc>
        <w:tc>
          <w:tcPr>
            <w:tcW w:type="dxa" w:w="975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普通</w:t>
            </w:r>
          </w:p>
        </w:tc>
        <w:tc>
          <w:tcPr>
            <w:tcW w:type="dxa" w:w="975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不滿意</w:t>
            </w:r>
          </w:p>
        </w:tc>
        <w:tc>
          <w:tcPr>
            <w:tcW w:type="dxa" w:w="975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非常不滿意</w:t>
            </w:r>
          </w:p>
        </w:tc>
        <w:tc>
          <w:tcPr>
            <w:tcW w:type="dxa" w:w="975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滿意率</w:t>
            </w:r>
          </w:p>
        </w:tc>
        <w:tc>
          <w:tcPr>
            <w:tcW w:type="dxa" w:w="975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平均分數</w:t>
            </w:r>
          </w:p>
        </w:tc>
        <w:tc>
          <w:tcPr>
            <w:tcW w:type="dxa" w:w="971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不適用</w:t>
            </w:r>
          </w:p>
        </w:tc>
      </w:tr>
      <w:tr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17 對宜蘭觀光的貢獻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52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18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20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8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73%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3.92</w:t>
            </w:r>
          </w:p>
        </w:tc>
        <w:tc>
          <w:tcPr>
            <w:tcW w:type="dxa" w:w="9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</w:tr>
      <w:tr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18 宜蘭觀光形象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58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21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20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11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71%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3.93</w:t>
            </w:r>
          </w:p>
        </w:tc>
        <w:tc>
          <w:tcPr>
            <w:tcW w:type="dxa" w:w="9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</w:tr>
      <w:tr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19 在地特色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46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21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14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7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76%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4.07</w:t>
            </w:r>
          </w:p>
        </w:tc>
        <w:tc>
          <w:tcPr>
            <w:tcW w:type="dxa" w:w="9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</w:tr>
      <w:tr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20 活動佈置認識宜蘭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49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17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21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6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0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78%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4.02</w:t>
            </w:r>
          </w:p>
        </w:tc>
        <w:tc>
          <w:tcPr>
            <w:tcW w:type="dxa" w:w="9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</w:tr>
      <w:tr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21 觀光資訊提供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49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19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18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8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76%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4.04</w:t>
            </w:r>
          </w:p>
        </w:tc>
        <w:tc>
          <w:tcPr>
            <w:tcW w:type="dxa" w:w="9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</w:tr>
      <w:tr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22 公益活動/按摩小站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61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24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24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7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79%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4.00</w:t>
            </w:r>
          </w:p>
        </w:tc>
        <w:tc>
          <w:tcPr>
            <w:tcW w:type="dxa" w:w="9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</w:tr>
      <w:tr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23 在地免費泡湯回饋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40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19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11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75%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4.05</w:t>
            </w:r>
          </w:p>
        </w:tc>
        <w:tc>
          <w:tcPr>
            <w:tcW w:type="dxa" w:w="9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</w:tr>
      <w:tr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24 佛光大學創生商品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45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22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13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78%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4.13</w:t>
            </w:r>
          </w:p>
        </w:tc>
        <w:tc>
          <w:tcPr>
            <w:tcW w:type="dxa" w:w="9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</w:tr>
    </w:tbl>
    <w:p>
      <w:pPr>
        <w:spacing w:after="60"/>
      </w:pP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推薦意願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5653"/>
        <w:gridCol w:w="2923"/>
      </w:tblGrid>
      <w:tr>
        <w:trPr>
          <w:tblHeader/>
        </w:trPr>
        <w:tc>
          <w:tcPr>
            <w:tcW w:type="dxa" w:w="117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會推薦朋友來嗎</w:t>
            </w:r>
          </w:p>
        </w:tc>
        <w:tc>
          <w:tcPr>
            <w:tcW w:type="dxa" w:w="5653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份數</w:t>
            </w:r>
          </w:p>
        </w:tc>
        <w:tc>
          <w:tcPr>
            <w:tcW w:type="dxa" w:w="2923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比例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一定會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20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34%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應該會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18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31%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還不確定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21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36%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合計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59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推薦意願(一定會+應該會):64%</w:t>
      </w: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宜蘭觀光效益</w:t>
      </w:r>
    </w:p>
    <w:p>
      <w:pPr>
        <w:pBdr>
          <w:left w:val="single" w:color="8899AA" w:sz="18" w:space="8"/>
        </w:pBdr>
        <w:shd w:fill="F4F6F8" w:val="clear"/>
        <w:spacing w:after="100" w:line="30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「客源地」為固定題;住宿晚數、同行對象、資訊來源、宜蘭其他行程每人隨機抽 1 題。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5653"/>
        <w:gridCol w:w="2923"/>
      </w:tblGrid>
      <w:tr>
        <w:trPr>
          <w:tblHeader/>
        </w:trPr>
        <w:tc>
          <w:tcPr>
            <w:tcW w:type="dxa" w:w="117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客源地</w:t>
            </w:r>
          </w:p>
        </w:tc>
        <w:tc>
          <w:tcPr>
            <w:tcW w:type="dxa" w:w="5653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份數</w:t>
            </w:r>
          </w:p>
        </w:tc>
        <w:tc>
          <w:tcPr>
            <w:tcW w:type="dxa" w:w="2923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比例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宜蘭在地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78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基隆、台北、新北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30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8%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桃園、新竹、苗栗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38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台中、彰化、南投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51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13%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雲林、嘉義、台南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36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9%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高雄、屏東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44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11%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花蓮、台東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49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12%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離島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33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8%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國外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41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合計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400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</w:tr>
    </w:tbl>
    <w:p>
      <w:pPr>
        <w:spacing w:after="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5653"/>
        <w:gridCol w:w="2923"/>
      </w:tblGrid>
      <w:tr>
        <w:trPr>
          <w:tblHeader/>
        </w:trPr>
        <w:tc>
          <w:tcPr>
            <w:tcW w:type="dxa" w:w="117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宜蘭住宿晚數</w:t>
            </w:r>
          </w:p>
        </w:tc>
        <w:tc>
          <w:tcPr>
            <w:tcW w:type="dxa" w:w="5653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份數</w:t>
            </w:r>
          </w:p>
        </w:tc>
        <w:tc>
          <w:tcPr>
            <w:tcW w:type="dxa" w:w="2923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比例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當天來回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23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住 1 晚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25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22%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住 2 晚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18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16%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住 3 晚以上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24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21%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我住宜蘭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23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合計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113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</w:tr>
    </w:tbl>
    <w:p>
      <w:pPr>
        <w:spacing w:after="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5653"/>
        <w:gridCol w:w="2923"/>
      </w:tblGrid>
      <w:tr>
        <w:trPr>
          <w:tblHeader/>
        </w:trPr>
        <w:tc>
          <w:tcPr>
            <w:tcW w:type="dxa" w:w="117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同行對象</w:t>
            </w:r>
          </w:p>
        </w:tc>
        <w:tc>
          <w:tcPr>
            <w:tcW w:type="dxa" w:w="5653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份數</w:t>
            </w:r>
          </w:p>
        </w:tc>
        <w:tc>
          <w:tcPr>
            <w:tcW w:type="dxa" w:w="2923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比例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自己來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15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16%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伴侶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18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19%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家人(帶小孩)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17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18%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家人(帶長輩)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10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朋友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15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16%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旅行團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21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22%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合計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96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</w:tr>
    </w:tbl>
    <w:p>
      <w:pPr>
        <w:spacing w:after="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5653"/>
        <w:gridCol w:w="2923"/>
      </w:tblGrid>
      <w:tr>
        <w:trPr>
          <w:tblHeader/>
        </w:trPr>
        <w:tc>
          <w:tcPr>
            <w:tcW w:type="dxa" w:w="117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資訊來源</w:t>
            </w:r>
          </w:p>
        </w:tc>
        <w:tc>
          <w:tcPr>
            <w:tcW w:type="dxa" w:w="5653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份數</w:t>
            </w:r>
          </w:p>
        </w:tc>
        <w:tc>
          <w:tcPr>
            <w:tcW w:type="dxa" w:w="2923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比例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親友推薦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5%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Google 地圖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15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IG、FB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18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18%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YouTube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15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旅遊網站、部落格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18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18%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路過看到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15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老客人了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14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14%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合計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100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</w:tr>
    </w:tbl>
    <w:p>
      <w:pPr>
        <w:spacing w:after="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5653"/>
        <w:gridCol w:w="2923"/>
      </w:tblGrid>
      <w:tr>
        <w:trPr>
          <w:tblHeader/>
        </w:trPr>
        <w:tc>
          <w:tcPr>
            <w:tcW w:type="dxa" w:w="117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宜蘭其他行程</w:t>
            </w:r>
          </w:p>
        </w:tc>
        <w:tc>
          <w:tcPr>
            <w:tcW w:type="dxa" w:w="5653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份數</w:t>
            </w:r>
          </w:p>
        </w:tc>
        <w:tc>
          <w:tcPr>
            <w:tcW w:type="dxa" w:w="2923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比例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只在礁溪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11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12%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頭城、外澳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8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9%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宜蘭市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14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羅東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19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21%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冬山、五結、三星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10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11%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蘇澳、南方澳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10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11%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大同、太平山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11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12%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還沒決定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8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9%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合計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91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sz w:val="28"/>
          <w:szCs w:val="28"/>
        </w:rPr>
        <w:t xml:space="preserve">三、填答者背景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5653"/>
        <w:gridCol w:w="2923"/>
      </w:tblGrid>
      <w:tr>
        <w:trPr>
          <w:tblHeader/>
        </w:trPr>
        <w:tc>
          <w:tcPr>
            <w:tcW w:type="dxa" w:w="117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年齡</w:t>
            </w:r>
          </w:p>
        </w:tc>
        <w:tc>
          <w:tcPr>
            <w:tcW w:type="dxa" w:w="5653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份數</w:t>
            </w:r>
          </w:p>
        </w:tc>
        <w:tc>
          <w:tcPr>
            <w:tcW w:type="dxa" w:w="2923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比例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51-60 歲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400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合計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400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</w:tr>
    </w:tbl>
    <w:p>
      <w:pPr>
        <w:spacing w:after="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5653"/>
        <w:gridCol w:w="2923"/>
      </w:tblGrid>
      <w:tr>
        <w:trPr>
          <w:tblHeader/>
        </w:trPr>
        <w:tc>
          <w:tcPr>
            <w:tcW w:type="dxa" w:w="117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來訪頻率</w:t>
            </w:r>
          </w:p>
        </w:tc>
        <w:tc>
          <w:tcPr>
            <w:tcW w:type="dxa" w:w="5653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份數</w:t>
            </w:r>
          </w:p>
        </w:tc>
        <w:tc>
          <w:tcPr>
            <w:tcW w:type="dxa" w:w="2923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比例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今天第一次來 🎉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183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46%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一年 3 次以下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217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54%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合計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400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sz w:val="28"/>
          <w:szCs w:val="28"/>
        </w:rPr>
        <w:t xml:space="preserve">四、月別趨勢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7"/>
        <w:gridCol w:w="2437"/>
        <w:gridCol w:w="2437"/>
        <w:gridCol w:w="2435"/>
      </w:tblGrid>
      <w:tr>
        <w:trPr>
          <w:tblHeader/>
        </w:trPr>
        <w:tc>
          <w:tcPr>
            <w:tcW w:type="dxa" w:w="2437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月份</w:t>
            </w:r>
          </w:p>
        </w:tc>
        <w:tc>
          <w:tcPr>
            <w:tcW w:type="dxa" w:w="2437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份數</w:t>
            </w:r>
          </w:p>
        </w:tc>
        <w:tc>
          <w:tcPr>
            <w:tcW w:type="dxa" w:w="2437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溫泉水質 滿意率</w:t>
            </w:r>
          </w:p>
        </w:tc>
        <w:tc>
          <w:tcPr>
            <w:tcW w:type="dxa" w:w="2435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湯區清潔 滿意率</w:t>
            </w:r>
          </w:p>
        </w:tc>
      </w:tr>
      <w:tr>
        <w:tc>
          <w:tcPr>
            <w:tcW w:type="dxa" w:w="24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115/10</w:t>
            </w:r>
          </w:p>
        </w:tc>
        <w:tc>
          <w:tcPr>
            <w:tcW w:type="dxa" w:w="24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191</w:t>
            </w:r>
          </w:p>
        </w:tc>
        <w:tc>
          <w:tcPr>
            <w:tcW w:type="dxa" w:w="24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73%</w:t>
            </w:r>
          </w:p>
        </w:tc>
        <w:tc>
          <w:tcPr>
            <w:tcW w:type="dxa" w:w="2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79%</w:t>
            </w:r>
          </w:p>
        </w:tc>
      </w:tr>
      <w:tr>
        <w:tc>
          <w:tcPr>
            <w:tcW w:type="dxa" w:w="24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115/11</w:t>
            </w:r>
          </w:p>
        </w:tc>
        <w:tc>
          <w:tcPr>
            <w:tcW w:type="dxa" w:w="24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209</w:t>
            </w:r>
          </w:p>
        </w:tc>
        <w:tc>
          <w:tcPr>
            <w:tcW w:type="dxa" w:w="24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74%</w:t>
            </w:r>
          </w:p>
        </w:tc>
        <w:tc>
          <w:tcPr>
            <w:tcW w:type="dxa" w:w="2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79%</w:t>
            </w: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sz w:val="28"/>
          <w:szCs w:val="28"/>
        </w:rPr>
        <w:t xml:space="preserve">五、趣味題(遊客偏好參考)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泡湯時在想什麼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(143 份)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5653"/>
        <w:gridCol w:w="2923"/>
      </w:tblGrid>
      <w:tr>
        <w:trPr>
          <w:tblHeader/>
        </w:trPr>
        <w:tc>
          <w:tcPr>
            <w:tcW w:type="dxa" w:w="117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選項</w:t>
            </w:r>
          </w:p>
        </w:tc>
        <w:tc>
          <w:tcPr>
            <w:tcW w:type="dxa" w:w="5653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份數</w:t>
            </w:r>
          </w:p>
        </w:tc>
        <w:tc>
          <w:tcPr>
            <w:tcW w:type="dxa" w:w="2923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比例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熱咖啡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143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最想來一杯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(123 份)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5653"/>
        <w:gridCol w:w="2923"/>
      </w:tblGrid>
      <w:tr>
        <w:trPr>
          <w:tblHeader/>
        </w:trPr>
        <w:tc>
          <w:tcPr>
            <w:tcW w:type="dxa" w:w="117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選項</w:t>
            </w:r>
          </w:p>
        </w:tc>
        <w:tc>
          <w:tcPr>
            <w:tcW w:type="dxa" w:w="5653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份數</w:t>
            </w:r>
          </w:p>
        </w:tc>
        <w:tc>
          <w:tcPr>
            <w:tcW w:type="dxa" w:w="2923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比例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熱咖啡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123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森林風呂是什麼動物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(134 份)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5653"/>
        <w:gridCol w:w="2923"/>
      </w:tblGrid>
      <w:tr>
        <w:trPr>
          <w:tblHeader/>
        </w:trPr>
        <w:tc>
          <w:tcPr>
            <w:tcW w:type="dxa" w:w="117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選項</w:t>
            </w:r>
          </w:p>
        </w:tc>
        <w:tc>
          <w:tcPr>
            <w:tcW w:type="dxa" w:w="5653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份數</w:t>
            </w:r>
          </w:p>
        </w:tc>
        <w:tc>
          <w:tcPr>
            <w:tcW w:type="dxa" w:w="2923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比例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熱咖啡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134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sz w:val="28"/>
          <w:szCs w:val="28"/>
        </w:rPr>
        <w:t xml:space="preserve">六、遊客留言(原文照錄,共 0 則)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本期間無留言。</w:t>
      </w:r>
    </w:p>
    <w:p>
      <w:pPr>
        <w:pBdr>
          <w:bottom w:val="single" w:color="999999" w:sz="6"/>
        </w:pBdr>
        <w:spacing w:after="160" w:before="120"/>
      </w:pP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報告製作:Eileen 問卷設計 0975-328-779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icrosoft JhengHei" w:cs="Microsoft JhengHei" w:eastAsia="Microsoft JhengHei" w:hAnsi="Microsoft JhengHei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Microsoft JhengHei" w:cs="Microsoft JhengHei" w:eastAsia="Microsoft JhengHei" w:hAnsi="Microsoft JhengHei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Microsoft JhengHei" w:cs="Microsoft JhengHei" w:eastAsia="Microsoft JhengHei" w:hAnsi="Microsoft JhengHei"/>
      <w:b/>
      <w:bCs/>
      <w:color w:val="2E4A7A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Microsoft JhengHei" w:cs="Microsoft JhengHei" w:eastAsia="Microsoft JhengHei" w:hAnsi="Microsoft JhengHei"/>
      <w:b/>
      <w:bCs/>
      <w:color w:val="444444"/>
      <w:sz w:val="22"/>
      <w:szCs w:val="2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2026-09-27T13:29:00.536Z</dcterms:created>
  <dcterms:modified xsi:type="dcterms:W3CDTF">2026-09-27T13:29:00.539Z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