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642" w:rsidRPr="00E52138" w:rsidRDefault="008D51F7" w:rsidP="00E52138">
      <w:pPr>
        <w:pStyle w:val="Heading1"/>
        <w:spacing w:before="240" w:after="100"/>
        <w:jc w:val="center"/>
        <w:rPr>
          <w:rFonts w:ascii="新細明體" w:eastAsia="新細明體" w:hAnsi="新細明體" w:hint="eastAsia"/>
        </w:rPr>
      </w:pPr>
      <w:proofErr w:type="gramStart"/>
      <w:r w:rsidRPr="00E52138">
        <w:rPr>
          <w:rFonts w:ascii="新細明體" w:eastAsia="新細明體" w:hAnsi="新細明體"/>
        </w:rPr>
        <w:t>輕車悠遊</w:t>
      </w:r>
      <w:proofErr w:type="gramEnd"/>
      <w:r w:rsidRPr="00E52138">
        <w:rPr>
          <w:rFonts w:ascii="新細明體" w:eastAsia="新細明體" w:hAnsi="新細明體"/>
        </w:rPr>
        <w:t>股份有限公司</w:t>
      </w:r>
      <w:r w:rsidRPr="00E52138">
        <w:rPr>
          <w:rFonts w:ascii="新細明體" w:eastAsia="新細明體" w:hAnsi="新細明體"/>
        </w:rPr>
        <w:t xml:space="preserve"> </w:t>
      </w:r>
      <w:r w:rsidRPr="00E52138">
        <w:rPr>
          <w:rFonts w:ascii="新細明體" w:eastAsia="新細明體" w:hAnsi="新細明體"/>
        </w:rPr>
        <w:t>函</w:t>
      </w:r>
    </w:p>
    <w:p w:rsidR="00E52138" w:rsidRPr="00E52138" w:rsidRDefault="00E52138" w:rsidP="00E52138">
      <w:pPr>
        <w:pStyle w:val="Heading1"/>
        <w:spacing w:before="240" w:after="100"/>
        <w:jc w:val="center"/>
        <w:rPr>
          <w:rFonts w:ascii="新細明體" w:eastAsia="新細明體" w:hAnsi="新細明體" w:hint="eastAsia"/>
        </w:rPr>
      </w:pPr>
    </w:p>
    <w:p w:rsidR="00B26642" w:rsidRPr="00E52138" w:rsidRDefault="008D51F7" w:rsidP="00E52138">
      <w:pPr>
        <w:spacing w:after="120" w:line="300" w:lineRule="auto"/>
        <w:jc w:val="right"/>
        <w:rPr>
          <w:rFonts w:ascii="新細明體" w:eastAsia="新細明體" w:hAnsi="新細明體"/>
        </w:rPr>
      </w:pPr>
      <w:r w:rsidRPr="00E52138">
        <w:rPr>
          <w:rFonts w:ascii="新細明體" w:eastAsia="新細明體" w:hAnsi="新細明體"/>
        </w:rPr>
        <w:t>地址</w:t>
      </w:r>
      <w:r w:rsidRPr="00E52138">
        <w:rPr>
          <w:rFonts w:ascii="新細明體" w:eastAsia="新細明體" w:hAnsi="新細明體"/>
        </w:rPr>
        <w:t xml:space="preserve">:262 </w:t>
      </w:r>
      <w:r w:rsidRPr="00E52138">
        <w:rPr>
          <w:rFonts w:ascii="新細明體" w:eastAsia="新細明體" w:hAnsi="新細明體"/>
        </w:rPr>
        <w:t>宜蘭縣礁溪鄉公園路</w:t>
      </w:r>
      <w:r w:rsidRPr="00E52138">
        <w:rPr>
          <w:rFonts w:ascii="新細明體" w:eastAsia="新細明體" w:hAnsi="新細明體"/>
        </w:rPr>
        <w:t xml:space="preserve"> 16 </w:t>
      </w:r>
      <w:r w:rsidRPr="00E52138">
        <w:rPr>
          <w:rFonts w:ascii="新細明體" w:eastAsia="新細明體" w:hAnsi="新細明體"/>
        </w:rPr>
        <w:t>號</w:t>
      </w:r>
      <w:r w:rsidRPr="00E52138">
        <w:rPr>
          <w:rFonts w:ascii="新細明體" w:eastAsia="新細明體" w:hAnsi="新細明體"/>
        </w:rPr>
        <w:t>(</w:t>
      </w:r>
      <w:r w:rsidRPr="00E52138">
        <w:rPr>
          <w:rFonts w:ascii="新細明體" w:eastAsia="新細明體" w:hAnsi="新細明體"/>
        </w:rPr>
        <w:t>營運地點</w:t>
      </w:r>
      <w:r w:rsidRPr="00E52138">
        <w:rPr>
          <w:rFonts w:ascii="新細明體" w:eastAsia="新細明體" w:hAnsi="新細明體"/>
        </w:rPr>
        <w:t>)</w:t>
      </w:r>
    </w:p>
    <w:p w:rsidR="00B26642" w:rsidRPr="00E52138" w:rsidRDefault="008D51F7" w:rsidP="00E52138">
      <w:pPr>
        <w:spacing w:after="120" w:line="300" w:lineRule="auto"/>
        <w:jc w:val="right"/>
        <w:rPr>
          <w:rFonts w:ascii="新細明體" w:eastAsia="新細明體" w:hAnsi="新細明體"/>
        </w:rPr>
      </w:pPr>
      <w:r w:rsidRPr="00E52138">
        <w:rPr>
          <w:rFonts w:ascii="新細明體" w:eastAsia="新細明體" w:hAnsi="新細明體"/>
        </w:rPr>
        <w:t>承辦人</w:t>
      </w:r>
      <w:r w:rsidRPr="00E52138">
        <w:rPr>
          <w:rFonts w:ascii="新細明體" w:eastAsia="新細明體" w:hAnsi="新細明體"/>
        </w:rPr>
        <w:t>:</w:t>
      </w:r>
      <w:r w:rsidRPr="00E52138">
        <w:rPr>
          <w:rFonts w:ascii="新細明體" w:eastAsia="新細明體" w:hAnsi="新細明體"/>
        </w:rPr>
        <w:t>鄭玉屏</w:t>
      </w:r>
      <w:r w:rsidRPr="00E52138">
        <w:rPr>
          <w:rFonts w:ascii="新細明體" w:eastAsia="新細明體" w:hAnsi="新細明體"/>
        </w:rPr>
        <w:t>(</w:t>
      </w:r>
      <w:r w:rsidRPr="00E52138">
        <w:rPr>
          <w:rFonts w:ascii="新細明體" w:eastAsia="新細明體" w:hAnsi="新細明體"/>
        </w:rPr>
        <w:t>手機</w:t>
      </w:r>
      <w:r w:rsidRPr="00E52138">
        <w:rPr>
          <w:rFonts w:ascii="新細明體" w:eastAsia="新細明體" w:hAnsi="新細明體"/>
        </w:rPr>
        <w:t>:0975-328-779)</w:t>
      </w:r>
    </w:p>
    <w:p w:rsidR="00B26642" w:rsidRPr="00E52138" w:rsidRDefault="008D51F7" w:rsidP="00E52138">
      <w:pPr>
        <w:spacing w:after="120" w:line="300" w:lineRule="auto"/>
        <w:jc w:val="right"/>
        <w:rPr>
          <w:rFonts w:ascii="新細明體" w:eastAsia="新細明體" w:hAnsi="新細明體"/>
        </w:rPr>
      </w:pPr>
      <w:r w:rsidRPr="00E52138">
        <w:rPr>
          <w:rFonts w:ascii="新細明體" w:eastAsia="新細明體" w:hAnsi="新細明體"/>
        </w:rPr>
        <w:t>電話</w:t>
      </w:r>
      <w:r w:rsidRPr="00E52138">
        <w:rPr>
          <w:rFonts w:ascii="新細明體" w:eastAsia="新細明體" w:hAnsi="新細明體"/>
        </w:rPr>
        <w:t>:03-987-6416</w:t>
      </w:r>
    </w:p>
    <w:p w:rsidR="00B26642" w:rsidRPr="00E51ECC" w:rsidRDefault="008D51F7" w:rsidP="00E52138">
      <w:pPr>
        <w:spacing w:after="120" w:line="300" w:lineRule="auto"/>
        <w:jc w:val="right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電子信箱</w:t>
      </w:r>
      <w:r w:rsidRPr="00E51ECC">
        <w:rPr>
          <w:rFonts w:ascii="新細明體" w:eastAsia="新細明體" w:hAnsi="新細明體"/>
          <w:color w:val="000000" w:themeColor="text1"/>
        </w:rPr>
        <w:t>:</w:t>
      </w:r>
      <w:r w:rsidRPr="00E51ECC">
        <w:rPr>
          <w:rFonts w:ascii="新細明體" w:eastAsia="新細明體" w:hAnsi="新細明體"/>
          <w:color w:val="000000" w:themeColor="text1"/>
        </w:rPr>
        <w:t>onlycoffee99@gmail.com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260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宜蘭市凱旋里三</w:t>
      </w:r>
      <w:proofErr w:type="gramStart"/>
      <w:r w:rsidRPr="00E51ECC">
        <w:rPr>
          <w:rFonts w:ascii="新細明體" w:eastAsia="新細明體" w:hAnsi="新細明體"/>
          <w:color w:val="000000" w:themeColor="text1"/>
        </w:rPr>
        <w:t>鄰縣政</w:t>
      </w:r>
      <w:proofErr w:type="gramEnd"/>
      <w:r w:rsidRPr="00E51ECC">
        <w:rPr>
          <w:rFonts w:ascii="新細明體" w:eastAsia="新細明體" w:hAnsi="新細明體"/>
          <w:color w:val="000000" w:themeColor="text1"/>
        </w:rPr>
        <w:t>北路一號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b/>
          <w:bCs/>
          <w:color w:val="000000" w:themeColor="text1"/>
        </w:rPr>
        <w:t>受文者</w:t>
      </w:r>
      <w:r w:rsidRPr="00E51ECC">
        <w:rPr>
          <w:rFonts w:ascii="新細明體" w:eastAsia="新細明體" w:hAnsi="新細明體"/>
          <w:b/>
          <w:bCs/>
          <w:color w:val="000000" w:themeColor="text1"/>
        </w:rPr>
        <w:t>:</w:t>
      </w:r>
      <w:r w:rsidRPr="00E51ECC">
        <w:rPr>
          <w:rFonts w:ascii="新細明體" w:eastAsia="新細明體" w:hAnsi="新細明體"/>
          <w:b/>
          <w:bCs/>
          <w:color w:val="000000" w:themeColor="text1"/>
        </w:rPr>
        <w:t>宜蘭縣政府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發文日期</w:t>
      </w:r>
      <w:r w:rsidRPr="00E51ECC">
        <w:rPr>
          <w:rFonts w:ascii="新細明體" w:eastAsia="新細明體" w:hAnsi="新細明體"/>
          <w:color w:val="000000" w:themeColor="text1"/>
        </w:rPr>
        <w:t>:</w:t>
      </w:r>
      <w:r w:rsidRPr="00E51ECC">
        <w:rPr>
          <w:rFonts w:ascii="新細明體" w:eastAsia="新細明體" w:hAnsi="新細明體"/>
          <w:color w:val="000000" w:themeColor="text1"/>
        </w:rPr>
        <w:t>中華民國</w:t>
      </w:r>
      <w:r w:rsidRPr="00E51ECC">
        <w:rPr>
          <w:rFonts w:ascii="新細明體" w:eastAsia="新細明體" w:hAnsi="新細明體"/>
          <w:color w:val="000000" w:themeColor="text1"/>
        </w:rPr>
        <w:t xml:space="preserve"> 115 </w:t>
      </w:r>
      <w:r w:rsidRPr="00E51ECC">
        <w:rPr>
          <w:rFonts w:ascii="新細明體" w:eastAsia="新細明體" w:hAnsi="新細明體"/>
          <w:color w:val="000000" w:themeColor="text1"/>
        </w:rPr>
        <w:t>年</w:t>
      </w:r>
      <w:r w:rsidRPr="00E51ECC">
        <w:rPr>
          <w:rFonts w:ascii="新細明體" w:eastAsia="新細明體" w:hAnsi="新細明體"/>
          <w:color w:val="000000" w:themeColor="text1"/>
        </w:rPr>
        <w:t xml:space="preserve"> 9 </w:t>
      </w:r>
      <w:r w:rsidRPr="00E51ECC">
        <w:rPr>
          <w:rFonts w:ascii="新細明體" w:eastAsia="新細明體" w:hAnsi="新細明體"/>
          <w:color w:val="000000" w:themeColor="text1"/>
        </w:rPr>
        <w:t>月</w:t>
      </w:r>
      <w:r w:rsidRPr="00E51ECC">
        <w:rPr>
          <w:rFonts w:ascii="新細明體" w:eastAsia="新細明體" w:hAnsi="新細明體"/>
          <w:color w:val="000000" w:themeColor="text1"/>
        </w:rPr>
        <w:t xml:space="preserve"> </w:t>
      </w:r>
      <w:r w:rsidR="00E51ECC" w:rsidRPr="00E51ECC">
        <w:rPr>
          <w:rFonts w:ascii="新細明體" w:eastAsia="新細明體" w:hAnsi="新細明體"/>
          <w:color w:val="000000" w:themeColor="text1"/>
        </w:rPr>
        <w:t>03</w:t>
      </w:r>
      <w:r w:rsidRPr="00E51ECC">
        <w:rPr>
          <w:rFonts w:ascii="新細明體" w:eastAsia="新細明體" w:hAnsi="新細明體"/>
          <w:color w:val="000000" w:themeColor="text1"/>
        </w:rPr>
        <w:t>日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發文字號</w:t>
      </w:r>
      <w:r w:rsidRPr="00E51ECC">
        <w:rPr>
          <w:rFonts w:ascii="新細明體" w:eastAsia="新細明體" w:hAnsi="新細明體"/>
          <w:color w:val="000000" w:themeColor="text1"/>
        </w:rPr>
        <w:t xml:space="preserve">:115 </w:t>
      </w:r>
      <w:r w:rsidRPr="00E51ECC">
        <w:rPr>
          <w:rFonts w:ascii="新細明體" w:eastAsia="新細明體" w:hAnsi="新細明體"/>
          <w:color w:val="000000" w:themeColor="text1"/>
        </w:rPr>
        <w:t>北輕字第</w:t>
      </w:r>
      <w:r w:rsidRPr="00E51ECC">
        <w:rPr>
          <w:rFonts w:ascii="新細明體" w:eastAsia="新細明體" w:hAnsi="新細明體"/>
          <w:color w:val="000000" w:themeColor="text1"/>
        </w:rPr>
        <w:t xml:space="preserve"> 1150902001 </w:t>
      </w:r>
      <w:r w:rsidRPr="00E51ECC">
        <w:rPr>
          <w:rFonts w:ascii="新細明體" w:eastAsia="新細明體" w:hAnsi="新細明體"/>
          <w:color w:val="000000" w:themeColor="text1"/>
        </w:rPr>
        <w:t>號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proofErr w:type="gramStart"/>
      <w:r w:rsidRPr="00E51ECC">
        <w:rPr>
          <w:rFonts w:ascii="新細明體" w:eastAsia="新細明體" w:hAnsi="新細明體"/>
          <w:color w:val="000000" w:themeColor="text1"/>
        </w:rPr>
        <w:t>速別</w:t>
      </w:r>
      <w:proofErr w:type="gramEnd"/>
      <w:r w:rsidRPr="00E51ECC">
        <w:rPr>
          <w:rFonts w:ascii="新細明體" w:eastAsia="新細明體" w:hAnsi="新細明體"/>
          <w:color w:val="000000" w:themeColor="text1"/>
        </w:rPr>
        <w:t>:</w:t>
      </w:r>
      <w:r w:rsidRPr="00E51ECC">
        <w:rPr>
          <w:rFonts w:ascii="新細明體" w:eastAsia="新細明體" w:hAnsi="新細明體"/>
          <w:color w:val="000000" w:themeColor="text1"/>
        </w:rPr>
        <w:t>普通件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密等及解密條件或保密期限</w:t>
      </w:r>
      <w:r w:rsidRPr="00E51ECC">
        <w:rPr>
          <w:rFonts w:ascii="新細明體" w:eastAsia="新細明體" w:hAnsi="新細明體"/>
          <w:color w:val="000000" w:themeColor="text1"/>
        </w:rPr>
        <w:t>:</w:t>
      </w:r>
      <w:r w:rsidRPr="00E51ECC">
        <w:rPr>
          <w:rFonts w:ascii="新細明體" w:eastAsia="新細明體" w:hAnsi="新細明體"/>
          <w:color w:val="000000" w:themeColor="text1"/>
        </w:rPr>
        <w:t>普通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</w:rPr>
      </w:pPr>
      <w:r w:rsidRPr="00E51ECC">
        <w:rPr>
          <w:rFonts w:ascii="新細明體" w:eastAsia="新細明體" w:hAnsi="新細明體"/>
          <w:color w:val="000000" w:themeColor="text1"/>
        </w:rPr>
        <w:t>附件</w:t>
      </w:r>
      <w:r w:rsidRPr="00E51ECC">
        <w:rPr>
          <w:rFonts w:ascii="新細明體" w:eastAsia="新細明體" w:hAnsi="新細明體"/>
          <w:color w:val="000000" w:themeColor="text1"/>
        </w:rPr>
        <w:t>:</w:t>
      </w:r>
      <w:r w:rsidRPr="00E51ECC">
        <w:rPr>
          <w:rFonts w:ascii="新細明體" w:eastAsia="新細明體" w:hAnsi="新細明體"/>
          <w:color w:val="000000" w:themeColor="text1"/>
        </w:rPr>
        <w:t>如附件清單</w:t>
      </w:r>
      <w:r w:rsidRPr="00E51ECC">
        <w:rPr>
          <w:rFonts w:ascii="新細明體" w:eastAsia="新細明體" w:hAnsi="新細明體"/>
          <w:color w:val="000000" w:themeColor="text1"/>
        </w:rPr>
        <w:t>(</w:t>
      </w:r>
      <w:r w:rsidRPr="00E51ECC">
        <w:rPr>
          <w:rFonts w:ascii="新細明體" w:eastAsia="新細明體" w:hAnsi="新細明體"/>
          <w:color w:val="000000" w:themeColor="text1"/>
        </w:rPr>
        <w:t>共</w:t>
      </w:r>
      <w:r w:rsidR="00E51ECC" w:rsidRPr="00E51ECC">
        <w:rPr>
          <w:rFonts w:ascii="新細明體" w:eastAsia="新細明體" w:hAnsi="新細明體"/>
          <w:color w:val="000000" w:themeColor="text1"/>
        </w:rPr>
        <w:t xml:space="preserve"> 2</w:t>
      </w:r>
      <w:r w:rsidRPr="00E51ECC">
        <w:rPr>
          <w:rFonts w:ascii="新細明體" w:eastAsia="新細明體" w:hAnsi="新細明體"/>
          <w:color w:val="000000" w:themeColor="text1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</w:rPr>
        <w:t>件</w:t>
      </w:r>
      <w:r w:rsidRPr="00E51ECC">
        <w:rPr>
          <w:rFonts w:ascii="新細明體" w:eastAsia="新細明體" w:hAnsi="新細明體"/>
          <w:color w:val="000000" w:themeColor="text1"/>
        </w:rPr>
        <w:t>)</w:t>
      </w:r>
    </w:p>
    <w:p w:rsidR="00B26642" w:rsidRPr="00E51ECC" w:rsidRDefault="00B26642">
      <w:pPr>
        <w:pBdr>
          <w:bottom w:val="single" w:sz="6" w:space="0" w:color="999999"/>
        </w:pBdr>
        <w:spacing w:before="120" w:after="160"/>
        <w:rPr>
          <w:rFonts w:ascii="新細明體" w:eastAsia="新細明體" w:hAnsi="新細明體"/>
          <w:color w:val="000000" w:themeColor="text1"/>
        </w:rPr>
      </w:pPr>
    </w:p>
    <w:p w:rsidR="00B26642" w:rsidRPr="00E51ECC" w:rsidRDefault="008D51F7">
      <w:pPr>
        <w:pStyle w:val="Heading2"/>
        <w:spacing w:before="240" w:after="100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主旨</w:t>
      </w:r>
      <w:r w:rsidR="00E51ECC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檢送本公司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113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年度及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114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年度經會計師查核簽證之財務報表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並檢附本公司辦理現金增資新臺幣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700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萬元經經濟部核准變更登記之相關文件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依民間自行規劃參與宜蘭縣礁溪溫泉公園營運移轉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(OT)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案投資契約第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6.1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條規定報請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貴府備查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請查照。</w:t>
      </w:r>
    </w:p>
    <w:p w:rsidR="00B26642" w:rsidRPr="00E51ECC" w:rsidRDefault="008D51F7">
      <w:pPr>
        <w:pStyle w:val="Heading2"/>
        <w:spacing w:before="240" w:after="100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說明</w:t>
      </w:r>
      <w:r w:rsidR="00E51ECC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一、依民間自行規劃參與宜蘭縣礁溪溫泉公園營運移轉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(OT)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案投資契約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下稱本契約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6.1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條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「乙方應於每年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6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月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30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日前提送前一年經會計師簽證之年度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財務報表送甲方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備查。」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二、財務報表部分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一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本公司檢送補充說明及「財務報告後續改善暨增資計畫」在案。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茲檢送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113</w:t>
      </w:r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及114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年度經會計師查核簽證之財務報表全份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如附件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1),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送請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貴府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備查。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三、增資辦理情形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一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本公司前於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114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月完成現金增資新臺幣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600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萬元變更登記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實收資本額由新臺幣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2,500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萬元提升至新臺幣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3,100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前經函報在案。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二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茲本公司再完成現金增資新臺幣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700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現金增資發行新股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70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萬股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每股金額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元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業經經濟部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7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月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27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日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經授商字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11530609290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號函准予變更登記在案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增資後實收資本總額為新臺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3,800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資本總額新臺幣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5,000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萬元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。經濟部核准函及股份有限公司變更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登記表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lastRenderedPageBreak/>
        <w:t>影本</w:t>
      </w:r>
      <w:proofErr w:type="gramEnd"/>
      <w:r w:rsidR="00E52138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如附件</w:t>
      </w:r>
      <w:r w:rsidR="00E52138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2)、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送請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貴府備查。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四、本公司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年度增資計畫之後續作業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將依規劃持續辦理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各階段完成變更登記後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依本公司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4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月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29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日函所報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函報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貴府備查。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五、如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貴府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就旨揭財務報表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及增資文件尚有意見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請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惠予函知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,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本公司將依限補充說明。</w:t>
      </w:r>
    </w:p>
    <w:p w:rsidR="00B26642" w:rsidRPr="00E51ECC" w:rsidRDefault="00B26642">
      <w:pPr>
        <w:pBdr>
          <w:bottom w:val="single" w:sz="6" w:space="0" w:color="999999"/>
        </w:pBdr>
        <w:spacing w:before="120" w:after="160"/>
        <w:rPr>
          <w:rFonts w:ascii="新細明體" w:eastAsia="新細明體" w:hAnsi="新細明體"/>
          <w:color w:val="000000" w:themeColor="text1"/>
          <w:sz w:val="24"/>
          <w:szCs w:val="24"/>
        </w:rPr>
      </w:pP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b/>
          <w:bCs/>
          <w:color w:val="000000" w:themeColor="text1"/>
          <w:sz w:val="24"/>
          <w:szCs w:val="24"/>
        </w:rPr>
        <w:t>正本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宜蘭縣政府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b/>
          <w:bCs/>
          <w:color w:val="000000" w:themeColor="text1"/>
          <w:sz w:val="24"/>
          <w:szCs w:val="24"/>
        </w:rPr>
        <w:t>副本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  <w:proofErr w:type="gramStart"/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輕車悠遊</w:t>
      </w:r>
      <w:proofErr w:type="gramEnd"/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股份有限公司</w:t>
      </w:r>
    </w:p>
    <w:p w:rsidR="00B26642" w:rsidRPr="00E51ECC" w:rsidRDefault="00B26642">
      <w:pPr>
        <w:pBdr>
          <w:bottom w:val="single" w:sz="6" w:space="0" w:color="999999"/>
        </w:pBdr>
        <w:spacing w:before="120" w:after="160"/>
        <w:rPr>
          <w:rFonts w:ascii="新細明體" w:eastAsia="新細明體" w:hAnsi="新細明體"/>
          <w:color w:val="000000" w:themeColor="text1"/>
          <w:sz w:val="24"/>
          <w:szCs w:val="24"/>
        </w:rPr>
      </w:pPr>
    </w:p>
    <w:p w:rsidR="00B26642" w:rsidRPr="00E51ECC" w:rsidRDefault="008D51F7">
      <w:pPr>
        <w:pStyle w:val="Heading2"/>
        <w:spacing w:before="240" w:after="100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附件清單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附件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1:113 </w:t>
      </w:r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及</w:t>
      </w:r>
      <w:proofErr w:type="gramStart"/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114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年度經會計師查核簽證之財務報表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(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含查核報告書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)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一式【</w:t>
      </w:r>
      <w:r w:rsidR="00E52138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1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】份</w:t>
      </w:r>
    </w:p>
    <w:p w:rsidR="00B26642" w:rsidRPr="00E51ECC" w:rsidRDefault="008D51F7">
      <w:pPr>
        <w:spacing w:after="120" w:line="300" w:lineRule="auto"/>
        <w:rPr>
          <w:rFonts w:ascii="新細明體" w:eastAsia="新細明體" w:hAnsi="新細明體" w:hint="eastAsia"/>
          <w:color w:val="000000" w:themeColor="text1"/>
          <w:sz w:val="24"/>
          <w:szCs w:val="24"/>
        </w:rPr>
      </w:pP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附件</w:t>
      </w:r>
      <w:r w:rsidR="00E52138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: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經濟部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年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7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月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27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日</w:t>
      </w:r>
      <w:proofErr w:type="gramStart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經授商字</w:t>
      </w:r>
      <w:proofErr w:type="gramEnd"/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第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 xml:space="preserve"> 11530609290 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號函影本</w:t>
      </w:r>
      <w:r w:rsidR="00E52138" w:rsidRPr="00E51ECC">
        <w:rPr>
          <w:rFonts w:ascii="新細明體" w:eastAsia="新細明體" w:hAnsi="新細明體" w:hint="eastAsia"/>
          <w:color w:val="000000" w:themeColor="text1"/>
          <w:sz w:val="24"/>
          <w:szCs w:val="24"/>
          <w:lang w:eastAsia="zh-HK"/>
        </w:rPr>
        <w:t>及</w:t>
      </w:r>
      <w:r w:rsidR="00E52138"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股份有限公司變更登記表</w:t>
      </w:r>
      <w:r w:rsidRPr="00E51ECC">
        <w:rPr>
          <w:rFonts w:ascii="新細明體" w:eastAsia="新細明體" w:hAnsi="新細明體"/>
          <w:color w:val="000000" w:themeColor="text1"/>
          <w:sz w:val="24"/>
          <w:szCs w:val="24"/>
        </w:rPr>
        <w:t>一份</w:t>
      </w:r>
    </w:p>
    <w:p w:rsidR="00E52138" w:rsidRDefault="00E52138">
      <w:pPr>
        <w:spacing w:after="120" w:line="300" w:lineRule="auto"/>
        <w:rPr>
          <w:rFonts w:ascii="新細明體" w:eastAsia="新細明體" w:hAnsi="新細明體" w:hint="eastAsia"/>
        </w:rPr>
      </w:pPr>
    </w:p>
    <w:p w:rsidR="00E52138" w:rsidRDefault="00E52138">
      <w:pPr>
        <w:spacing w:after="120" w:line="300" w:lineRule="auto"/>
        <w:rPr>
          <w:rFonts w:ascii="新細明體" w:eastAsia="新細明體" w:hAnsi="新細明體" w:hint="eastAsia"/>
        </w:rPr>
      </w:pPr>
    </w:p>
    <w:p w:rsidR="00E52138" w:rsidRDefault="00E52138">
      <w:pPr>
        <w:spacing w:after="120" w:line="300" w:lineRule="auto"/>
        <w:rPr>
          <w:rFonts w:ascii="新細明體" w:eastAsia="新細明體" w:hAnsi="新細明體" w:hint="eastAsia"/>
        </w:rPr>
      </w:pPr>
    </w:p>
    <w:p w:rsidR="00E52138" w:rsidRDefault="00E52138">
      <w:pPr>
        <w:spacing w:after="120" w:line="300" w:lineRule="auto"/>
        <w:rPr>
          <w:rFonts w:ascii="新細明體" w:eastAsia="新細明體" w:hAnsi="新細明體" w:hint="eastAsia"/>
        </w:rPr>
      </w:pPr>
    </w:p>
    <w:p w:rsidR="00E52138" w:rsidRPr="00E52138" w:rsidRDefault="00E52138">
      <w:pPr>
        <w:spacing w:after="120" w:line="300" w:lineRule="auto"/>
        <w:rPr>
          <w:rFonts w:ascii="新細明體" w:eastAsia="新細明體" w:hAnsi="新細明體"/>
        </w:rPr>
      </w:pPr>
      <w:r w:rsidRPr="00E52138">
        <w:rPr>
          <w:rFonts w:ascii="新細明體" w:eastAsia="新細明體" w:hAnsi="新細明體"/>
        </w:rPr>
        <w:drawing>
          <wp:inline distT="0" distB="0" distL="0" distR="0">
            <wp:extent cx="4096512" cy="752852"/>
            <wp:effectExtent l="0" t="0" r="0" b="0"/>
            <wp:docPr id="1" name="圖片 0" descr="董事長王迪立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7528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26642" w:rsidRPr="00E52138" w:rsidRDefault="00B26642">
      <w:pPr>
        <w:spacing w:after="60" w:line="280" w:lineRule="auto"/>
        <w:ind w:left="420" w:hanging="360"/>
        <w:rPr>
          <w:rFonts w:ascii="新細明體" w:eastAsia="新細明體" w:hAnsi="新細明體"/>
        </w:rPr>
      </w:pPr>
    </w:p>
    <w:sectPr w:rsidR="00B26642" w:rsidRPr="00E52138" w:rsidSect="00B2664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51F7" w:rsidRDefault="008D51F7" w:rsidP="00E52138">
      <w:r>
        <w:separator/>
      </w:r>
    </w:p>
  </w:endnote>
  <w:endnote w:type="continuationSeparator" w:id="0">
    <w:p w:rsidR="008D51F7" w:rsidRDefault="008D51F7" w:rsidP="00E521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icrosoft Jheng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51F7" w:rsidRDefault="008D51F7" w:rsidP="00E52138">
      <w:r>
        <w:separator/>
      </w:r>
    </w:p>
  </w:footnote>
  <w:footnote w:type="continuationSeparator" w:id="0">
    <w:p w:rsidR="008D51F7" w:rsidRDefault="008D51F7" w:rsidP="00E521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E26BD"/>
    <w:multiLevelType w:val="hybridMultilevel"/>
    <w:tmpl w:val="DA385178"/>
    <w:lvl w:ilvl="0" w:tplc="C98C8C68">
      <w:start w:val="1"/>
      <w:numFmt w:val="bullet"/>
      <w:lvlText w:val="•"/>
      <w:lvlJc w:val="left"/>
      <w:pPr>
        <w:ind w:left="420" w:hanging="210"/>
      </w:pPr>
    </w:lvl>
    <w:lvl w:ilvl="1" w:tplc="FB06CFF2">
      <w:numFmt w:val="decimal"/>
      <w:lvlText w:val=""/>
      <w:lvlJc w:val="left"/>
    </w:lvl>
    <w:lvl w:ilvl="2" w:tplc="ED2A2D84">
      <w:numFmt w:val="decimal"/>
      <w:lvlText w:val=""/>
      <w:lvlJc w:val="left"/>
    </w:lvl>
    <w:lvl w:ilvl="3" w:tplc="AFA614A0">
      <w:numFmt w:val="decimal"/>
      <w:lvlText w:val=""/>
      <w:lvlJc w:val="left"/>
    </w:lvl>
    <w:lvl w:ilvl="4" w:tplc="BA562628">
      <w:numFmt w:val="decimal"/>
      <w:lvlText w:val=""/>
      <w:lvlJc w:val="left"/>
    </w:lvl>
    <w:lvl w:ilvl="5" w:tplc="50BCC598">
      <w:numFmt w:val="decimal"/>
      <w:lvlText w:val=""/>
      <w:lvlJc w:val="left"/>
    </w:lvl>
    <w:lvl w:ilvl="6" w:tplc="D86E9908">
      <w:numFmt w:val="decimal"/>
      <w:lvlText w:val=""/>
      <w:lvlJc w:val="left"/>
    </w:lvl>
    <w:lvl w:ilvl="7" w:tplc="507895B8">
      <w:numFmt w:val="decimal"/>
      <w:lvlText w:val=""/>
      <w:lvlJc w:val="left"/>
    </w:lvl>
    <w:lvl w:ilvl="8" w:tplc="50E824A0">
      <w:numFmt w:val="decimal"/>
      <w:lvlText w:val=""/>
      <w:lvlJc w:val="left"/>
    </w:lvl>
  </w:abstractNum>
  <w:abstractNum w:abstractNumId="1">
    <w:nsid w:val="610423DB"/>
    <w:multiLevelType w:val="hybridMultilevel"/>
    <w:tmpl w:val="A2422C7C"/>
    <w:lvl w:ilvl="0" w:tplc="D624D31A">
      <w:start w:val="1"/>
      <w:numFmt w:val="bullet"/>
      <w:lvlText w:val="●"/>
      <w:lvlJc w:val="left"/>
      <w:pPr>
        <w:ind w:left="720" w:hanging="360"/>
      </w:pPr>
    </w:lvl>
    <w:lvl w:ilvl="1" w:tplc="270E8B02">
      <w:start w:val="1"/>
      <w:numFmt w:val="bullet"/>
      <w:lvlText w:val="○"/>
      <w:lvlJc w:val="left"/>
      <w:pPr>
        <w:ind w:left="1440" w:hanging="360"/>
      </w:pPr>
    </w:lvl>
    <w:lvl w:ilvl="2" w:tplc="2C620532">
      <w:start w:val="1"/>
      <w:numFmt w:val="bullet"/>
      <w:lvlText w:val="■"/>
      <w:lvlJc w:val="left"/>
      <w:pPr>
        <w:ind w:left="2160" w:hanging="360"/>
      </w:pPr>
    </w:lvl>
    <w:lvl w:ilvl="3" w:tplc="9DA691E8">
      <w:start w:val="1"/>
      <w:numFmt w:val="bullet"/>
      <w:lvlText w:val="●"/>
      <w:lvlJc w:val="left"/>
      <w:pPr>
        <w:ind w:left="2880" w:hanging="360"/>
      </w:pPr>
    </w:lvl>
    <w:lvl w:ilvl="4" w:tplc="F0B271FA">
      <w:start w:val="1"/>
      <w:numFmt w:val="bullet"/>
      <w:lvlText w:val="○"/>
      <w:lvlJc w:val="left"/>
      <w:pPr>
        <w:ind w:left="3600" w:hanging="360"/>
      </w:pPr>
    </w:lvl>
    <w:lvl w:ilvl="5" w:tplc="FB9413D8">
      <w:start w:val="1"/>
      <w:numFmt w:val="bullet"/>
      <w:lvlText w:val="■"/>
      <w:lvlJc w:val="left"/>
      <w:pPr>
        <w:ind w:left="4320" w:hanging="360"/>
      </w:pPr>
    </w:lvl>
    <w:lvl w:ilvl="6" w:tplc="8AAA2D46">
      <w:start w:val="1"/>
      <w:numFmt w:val="bullet"/>
      <w:lvlText w:val="●"/>
      <w:lvlJc w:val="left"/>
      <w:pPr>
        <w:ind w:left="5040" w:hanging="360"/>
      </w:pPr>
    </w:lvl>
    <w:lvl w:ilvl="7" w:tplc="2DC8DD92">
      <w:start w:val="1"/>
      <w:numFmt w:val="bullet"/>
      <w:lvlText w:val="●"/>
      <w:lvlJc w:val="left"/>
      <w:pPr>
        <w:ind w:left="5760" w:hanging="360"/>
      </w:pPr>
    </w:lvl>
    <w:lvl w:ilvl="8" w:tplc="B43E45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26642"/>
    <w:rsid w:val="008D51F7"/>
    <w:rsid w:val="00B26642"/>
    <w:rsid w:val="00E51ECC"/>
    <w:rsid w:val="00E52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JhengHei" w:eastAsiaTheme="minorEastAsia" w:hAnsi="Microsoft JhengHei" w:cs="Microsoft JhengHei"/>
        <w:sz w:val="21"/>
        <w:szCs w:val="21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B26642"/>
    <w:rPr>
      <w:sz w:val="56"/>
      <w:szCs w:val="56"/>
    </w:rPr>
  </w:style>
  <w:style w:type="paragraph" w:customStyle="1" w:styleId="Heading1">
    <w:name w:val="Heading 1"/>
    <w:qFormat/>
    <w:rsid w:val="00B26642"/>
    <w:rPr>
      <w:rFonts w:eastAsia="Microsoft JhengHei"/>
      <w:b/>
      <w:bCs/>
      <w:color w:val="1A1A2E"/>
      <w:sz w:val="32"/>
      <w:szCs w:val="32"/>
    </w:rPr>
  </w:style>
  <w:style w:type="paragraph" w:customStyle="1" w:styleId="Heading2">
    <w:name w:val="Heading 2"/>
    <w:qFormat/>
    <w:rsid w:val="00B26642"/>
    <w:rPr>
      <w:rFonts w:eastAsia="Microsoft JhengHei"/>
      <w:b/>
      <w:bCs/>
      <w:color w:val="1F3864"/>
      <w:sz w:val="28"/>
      <w:szCs w:val="28"/>
    </w:rPr>
  </w:style>
  <w:style w:type="paragraph" w:customStyle="1" w:styleId="Heading3">
    <w:name w:val="Heading 3"/>
    <w:qFormat/>
    <w:rsid w:val="00B26642"/>
    <w:rPr>
      <w:rFonts w:eastAsia="Microsoft JhengHei"/>
      <w:b/>
      <w:bCs/>
      <w:color w:val="2E4A7A"/>
      <w:sz w:val="24"/>
      <w:szCs w:val="24"/>
    </w:rPr>
  </w:style>
  <w:style w:type="paragraph" w:customStyle="1" w:styleId="Heading4">
    <w:name w:val="Heading 4"/>
    <w:qFormat/>
    <w:rsid w:val="00B26642"/>
    <w:rPr>
      <w:rFonts w:eastAsia="Microsoft JhengHei"/>
      <w:b/>
      <w:bCs/>
      <w:color w:val="444444"/>
      <w:sz w:val="22"/>
      <w:szCs w:val="22"/>
    </w:rPr>
  </w:style>
  <w:style w:type="paragraph" w:customStyle="1" w:styleId="Heading5">
    <w:name w:val="Heading 5"/>
    <w:qFormat/>
    <w:rsid w:val="00B26642"/>
    <w:rPr>
      <w:color w:val="2E74B5"/>
    </w:rPr>
  </w:style>
  <w:style w:type="paragraph" w:customStyle="1" w:styleId="Heading6">
    <w:name w:val="Heading 6"/>
    <w:qFormat/>
    <w:rsid w:val="00B26642"/>
    <w:rPr>
      <w:color w:val="1F4D78"/>
    </w:rPr>
  </w:style>
  <w:style w:type="paragraph" w:customStyle="1" w:styleId="1">
    <w:name w:val="強調粗體1"/>
    <w:qFormat/>
    <w:rsid w:val="00B26642"/>
    <w:rPr>
      <w:b/>
      <w:bCs/>
    </w:rPr>
  </w:style>
  <w:style w:type="paragraph" w:styleId="a4">
    <w:name w:val="List Paragraph"/>
    <w:qFormat/>
    <w:rsid w:val="00B26642"/>
  </w:style>
  <w:style w:type="character" w:styleId="a5">
    <w:name w:val="Hyperlink"/>
    <w:uiPriority w:val="99"/>
    <w:unhideWhenUsed/>
    <w:rsid w:val="00B26642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B26642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B26642"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sid w:val="00B26642"/>
    <w:rPr>
      <w:sz w:val="20"/>
      <w:szCs w:val="20"/>
    </w:rPr>
  </w:style>
  <w:style w:type="character" w:styleId="a9">
    <w:name w:val="endnote reference"/>
    <w:uiPriority w:val="99"/>
    <w:semiHidden/>
    <w:unhideWhenUsed/>
    <w:rsid w:val="00B26642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B26642"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sid w:val="00B26642"/>
    <w:rPr>
      <w:sz w:val="20"/>
      <w:szCs w:val="20"/>
    </w:rPr>
  </w:style>
  <w:style w:type="paragraph" w:styleId="ac">
    <w:name w:val="header"/>
    <w:basedOn w:val="a"/>
    <w:link w:val="ad"/>
    <w:uiPriority w:val="99"/>
    <w:semiHidden/>
    <w:unhideWhenUsed/>
    <w:rsid w:val="00E52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semiHidden/>
    <w:rsid w:val="00E52138"/>
    <w:rPr>
      <w:sz w:val="20"/>
      <w:szCs w:val="20"/>
    </w:rPr>
  </w:style>
  <w:style w:type="paragraph" w:styleId="ae">
    <w:name w:val="footer"/>
    <w:basedOn w:val="a"/>
    <w:link w:val="af"/>
    <w:uiPriority w:val="99"/>
    <w:semiHidden/>
    <w:unhideWhenUsed/>
    <w:rsid w:val="00E52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semiHidden/>
    <w:rsid w:val="00E52138"/>
    <w:rPr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E52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E5213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鄭玉屏</cp:lastModifiedBy>
  <cp:revision>2</cp:revision>
  <cp:lastPrinted>2026-09-02T15:17:00Z</cp:lastPrinted>
  <dcterms:created xsi:type="dcterms:W3CDTF">2026-09-02T15:03:00Z</dcterms:created>
  <dcterms:modified xsi:type="dcterms:W3CDTF">2026-09-02T15:18:00Z</dcterms:modified>
</cp:coreProperties>
</file>