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A2683" w14:textId="77777777" w:rsidR="00CF37FC" w:rsidRDefault="00CF37FC" w:rsidP="00A46389">
      <w:pPr>
        <w:rPr>
          <w:sz w:val="36"/>
          <w:szCs w:val="36"/>
        </w:rPr>
      </w:pPr>
    </w:p>
    <w:p w14:paraId="22B45D36" w14:textId="77777777" w:rsidR="00CF37FC" w:rsidRDefault="00CF37FC" w:rsidP="008341EF">
      <w:pPr>
        <w:jc w:val="center"/>
        <w:rPr>
          <w:sz w:val="36"/>
          <w:szCs w:val="36"/>
        </w:rPr>
      </w:pPr>
    </w:p>
    <w:p w14:paraId="7C68B07D" w14:textId="77777777" w:rsidR="001C21F8" w:rsidRPr="0095165B" w:rsidRDefault="001C21F8" w:rsidP="00605202">
      <w:pPr>
        <w:rPr>
          <w:sz w:val="44"/>
          <w:szCs w:val="36"/>
        </w:rPr>
      </w:pPr>
    </w:p>
    <w:p w14:paraId="57479D60" w14:textId="77777777" w:rsidR="001C21F8" w:rsidRPr="0095165B" w:rsidRDefault="001C21F8" w:rsidP="008341EF">
      <w:pPr>
        <w:jc w:val="center"/>
        <w:rPr>
          <w:rFonts w:asciiTheme="majorHAnsi" w:hAnsiTheme="majorHAnsi"/>
          <w:b/>
          <w:color w:val="4F6228" w:themeColor="accent3" w:themeShade="80"/>
          <w:sz w:val="48"/>
          <w:szCs w:val="36"/>
        </w:rPr>
      </w:pPr>
      <w:r w:rsidRPr="0095165B">
        <w:rPr>
          <w:rFonts w:asciiTheme="majorHAnsi" w:hAnsiTheme="majorHAnsi"/>
          <w:b/>
          <w:color w:val="4F6228" w:themeColor="accent3" w:themeShade="80"/>
          <w:sz w:val="48"/>
          <w:szCs w:val="36"/>
        </w:rPr>
        <w:t>Best P</w:t>
      </w:r>
      <w:r w:rsidR="008341EF" w:rsidRPr="0095165B">
        <w:rPr>
          <w:rFonts w:asciiTheme="majorHAnsi" w:hAnsiTheme="majorHAnsi"/>
          <w:b/>
          <w:color w:val="4F6228" w:themeColor="accent3" w:themeShade="80"/>
          <w:sz w:val="48"/>
          <w:szCs w:val="36"/>
        </w:rPr>
        <w:t xml:space="preserve">ractices for CBNRM: </w:t>
      </w:r>
    </w:p>
    <w:p w14:paraId="716D505A" w14:textId="77777777" w:rsidR="008341EF" w:rsidRPr="0095165B" w:rsidRDefault="008341EF" w:rsidP="008341EF">
      <w:pPr>
        <w:jc w:val="center"/>
        <w:rPr>
          <w:rFonts w:asciiTheme="majorHAnsi" w:hAnsiTheme="majorHAnsi"/>
          <w:b/>
          <w:color w:val="4F6228" w:themeColor="accent3" w:themeShade="80"/>
          <w:sz w:val="48"/>
          <w:szCs w:val="36"/>
        </w:rPr>
      </w:pPr>
      <w:r w:rsidRPr="0095165B">
        <w:rPr>
          <w:rFonts w:asciiTheme="majorHAnsi" w:hAnsiTheme="majorHAnsi"/>
          <w:b/>
          <w:color w:val="4F6228" w:themeColor="accent3" w:themeShade="80"/>
          <w:sz w:val="48"/>
          <w:szCs w:val="36"/>
        </w:rPr>
        <w:t xml:space="preserve">A </w:t>
      </w:r>
      <w:r w:rsidR="00C42B7A" w:rsidRPr="0095165B">
        <w:rPr>
          <w:rFonts w:asciiTheme="majorHAnsi" w:hAnsiTheme="majorHAnsi"/>
          <w:b/>
          <w:color w:val="4F6228" w:themeColor="accent3" w:themeShade="80"/>
          <w:sz w:val="48"/>
          <w:szCs w:val="36"/>
        </w:rPr>
        <w:t>p</w:t>
      </w:r>
      <w:r w:rsidRPr="0095165B">
        <w:rPr>
          <w:rFonts w:asciiTheme="majorHAnsi" w:hAnsiTheme="majorHAnsi"/>
          <w:b/>
          <w:color w:val="4F6228" w:themeColor="accent3" w:themeShade="80"/>
          <w:sz w:val="48"/>
          <w:szCs w:val="36"/>
        </w:rPr>
        <w:t xml:space="preserve">ractitioner’s </w:t>
      </w:r>
      <w:r w:rsidR="00C42B7A" w:rsidRPr="0095165B">
        <w:rPr>
          <w:rFonts w:asciiTheme="majorHAnsi" w:hAnsiTheme="majorHAnsi"/>
          <w:b/>
          <w:color w:val="4F6228" w:themeColor="accent3" w:themeShade="80"/>
          <w:sz w:val="48"/>
          <w:szCs w:val="36"/>
        </w:rPr>
        <w:t>g</w:t>
      </w:r>
      <w:r w:rsidRPr="0095165B">
        <w:rPr>
          <w:rFonts w:asciiTheme="majorHAnsi" w:hAnsiTheme="majorHAnsi"/>
          <w:b/>
          <w:color w:val="4F6228" w:themeColor="accent3" w:themeShade="80"/>
          <w:sz w:val="48"/>
          <w:szCs w:val="36"/>
        </w:rPr>
        <w:t xml:space="preserve">uide and analytic tool </w:t>
      </w:r>
    </w:p>
    <w:p w14:paraId="09B07CCB" w14:textId="77777777" w:rsidR="001C21F8" w:rsidRDefault="00605202" w:rsidP="008341EF">
      <w:pPr>
        <w:jc w:val="center"/>
        <w:rPr>
          <w:sz w:val="32"/>
          <w:szCs w:val="32"/>
        </w:rPr>
      </w:pPr>
      <w:r>
        <w:rPr>
          <w:rFonts w:ascii="Arial" w:hAnsi="Arial" w:cs="Arial"/>
          <w:b/>
          <w:noProof/>
          <w:sz w:val="16"/>
          <w:lang w:val="en-US"/>
        </w:rPr>
        <w:drawing>
          <wp:anchor distT="0" distB="0" distL="114300" distR="114300" simplePos="0" relativeHeight="251659264" behindDoc="0" locked="0" layoutInCell="1" allowOverlap="1" wp14:anchorId="243EB878" wp14:editId="1537A41B">
            <wp:simplePos x="0" y="0"/>
            <wp:positionH relativeFrom="margin">
              <wp:align>center</wp:align>
            </wp:positionH>
            <wp:positionV relativeFrom="margin">
              <wp:posOffset>7004409</wp:posOffset>
            </wp:positionV>
            <wp:extent cx="877824" cy="1170432"/>
            <wp:effectExtent l="0" t="0" r="0" b="0"/>
            <wp:wrapSquare wrapText="bothSides"/>
            <wp:docPr id="24" name="Picture 24" descr="25mm_no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25mm_notab"/>
                    <pic:cNvPicPr>
                      <a:picLocks noChangeAspect="1" noChangeArrowheads="1"/>
                    </pic:cNvPicPr>
                  </pic:nvPicPr>
                  <pic:blipFill>
                    <a:blip r:embed="rId9"/>
                    <a:srcRect/>
                    <a:stretch>
                      <a:fillRect/>
                    </a:stretch>
                  </pic:blipFill>
                  <pic:spPr bwMode="auto">
                    <a:xfrm>
                      <a:off x="0" y="0"/>
                      <a:ext cx="877824" cy="117043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52B02108" w14:textId="77777777" w:rsidR="00E45877" w:rsidRDefault="00E45877" w:rsidP="00605202">
      <w:pPr>
        <w:rPr>
          <w:sz w:val="32"/>
          <w:szCs w:val="32"/>
        </w:rPr>
        <w:sectPr w:rsidR="00E45877">
          <w:headerReference w:type="even" r:id="rId10"/>
          <w:headerReference w:type="default" r:id="rId11"/>
          <w:footerReference w:type="default" r:id="rId12"/>
          <w:headerReference w:type="first" r:id="rId13"/>
          <w:pgSz w:w="11906" w:h="16838"/>
          <w:pgMar w:top="1440" w:right="1440" w:bottom="1440" w:left="1440" w:header="708" w:footer="708" w:gutter="0"/>
          <w:cols w:space="708"/>
          <w:docGrid w:linePitch="360"/>
        </w:sectPr>
      </w:pPr>
    </w:p>
    <w:p w14:paraId="49F00CF8" w14:textId="77777777" w:rsidR="00E45877" w:rsidRDefault="00E45877" w:rsidP="00E45877">
      <w:pPr>
        <w:rPr>
          <w:sz w:val="32"/>
          <w:szCs w:val="32"/>
        </w:rPr>
      </w:pPr>
    </w:p>
    <w:p w14:paraId="192E5080" w14:textId="77777777" w:rsidR="00E45877" w:rsidRDefault="00E45877" w:rsidP="00E45877">
      <w:pPr>
        <w:pStyle w:val="Default"/>
        <w:rPr>
          <w:sz w:val="22"/>
          <w:szCs w:val="22"/>
        </w:rPr>
      </w:pPr>
      <w:r>
        <w:rPr>
          <w:b/>
          <w:bCs/>
          <w:sz w:val="22"/>
          <w:szCs w:val="22"/>
        </w:rPr>
        <w:t xml:space="preserve">© 2017 World Wildlife Fund Inc. </w:t>
      </w:r>
    </w:p>
    <w:p w14:paraId="20D30024" w14:textId="77777777" w:rsidR="00E45877" w:rsidRDefault="00E45877" w:rsidP="00E45877">
      <w:pPr>
        <w:rPr>
          <w:rFonts w:cstheme="minorHAnsi"/>
        </w:rPr>
      </w:pPr>
      <w:r w:rsidRPr="00E45877">
        <w:rPr>
          <w:rFonts w:cstheme="minorHAnsi"/>
        </w:rPr>
        <w:t xml:space="preserve">All Rights Reserved. </w:t>
      </w:r>
    </w:p>
    <w:p w14:paraId="59B91D0C" w14:textId="77777777" w:rsidR="00E45877" w:rsidRDefault="00E45877" w:rsidP="00E45877">
      <w:pPr>
        <w:rPr>
          <w:rFonts w:cstheme="minorHAnsi"/>
        </w:rPr>
      </w:pPr>
    </w:p>
    <w:p w14:paraId="2D9C4980" w14:textId="77777777" w:rsidR="00E45877" w:rsidRDefault="00E45877" w:rsidP="00E45877">
      <w:pPr>
        <w:pStyle w:val="Default"/>
        <w:spacing w:line="276" w:lineRule="auto"/>
        <w:rPr>
          <w:sz w:val="22"/>
          <w:szCs w:val="22"/>
        </w:rPr>
      </w:pPr>
      <w:r>
        <w:rPr>
          <w:sz w:val="22"/>
          <w:szCs w:val="22"/>
        </w:rPr>
        <w:t xml:space="preserve">World Wildlife Fund US (WWF US) </w:t>
      </w:r>
    </w:p>
    <w:p w14:paraId="5FBC7BCE" w14:textId="77777777" w:rsidR="00E45877" w:rsidRDefault="00E45877" w:rsidP="00E45877">
      <w:pPr>
        <w:pStyle w:val="Default"/>
        <w:spacing w:line="276" w:lineRule="auto"/>
        <w:rPr>
          <w:sz w:val="22"/>
          <w:szCs w:val="22"/>
        </w:rPr>
      </w:pPr>
      <w:r>
        <w:rPr>
          <w:sz w:val="22"/>
          <w:szCs w:val="22"/>
        </w:rPr>
        <w:t>1250 24</w:t>
      </w:r>
      <w:r>
        <w:rPr>
          <w:sz w:val="14"/>
          <w:szCs w:val="14"/>
        </w:rPr>
        <w:t xml:space="preserve">th </w:t>
      </w:r>
      <w:r>
        <w:rPr>
          <w:sz w:val="22"/>
          <w:szCs w:val="22"/>
        </w:rPr>
        <w:t xml:space="preserve">St, NW </w:t>
      </w:r>
    </w:p>
    <w:p w14:paraId="5CE6728A" w14:textId="77777777" w:rsidR="00E45877" w:rsidRDefault="00E45877" w:rsidP="00E45877">
      <w:pPr>
        <w:pStyle w:val="Default"/>
        <w:spacing w:line="276" w:lineRule="auto"/>
        <w:rPr>
          <w:sz w:val="22"/>
          <w:szCs w:val="22"/>
        </w:rPr>
      </w:pPr>
      <w:r>
        <w:rPr>
          <w:sz w:val="22"/>
          <w:szCs w:val="22"/>
        </w:rPr>
        <w:t xml:space="preserve">Washington, DC 20037 </w:t>
      </w:r>
    </w:p>
    <w:p w14:paraId="0FC4F6C5" w14:textId="77777777" w:rsidR="00E45877" w:rsidRDefault="00E45877" w:rsidP="00E45877">
      <w:r>
        <w:t xml:space="preserve">USA </w:t>
      </w:r>
    </w:p>
    <w:p w14:paraId="123BA6DB" w14:textId="77777777" w:rsidR="00605202" w:rsidRDefault="00605202" w:rsidP="00E45877">
      <w:pPr>
        <w:rPr>
          <w:b/>
        </w:rPr>
      </w:pPr>
    </w:p>
    <w:p w14:paraId="0217E6C6" w14:textId="59DA9210" w:rsidR="008341EF" w:rsidRPr="00E45877" w:rsidRDefault="008341EF" w:rsidP="00605202">
      <w:pPr>
        <w:spacing w:after="0" w:line="240" w:lineRule="auto"/>
        <w:rPr>
          <w:b/>
        </w:rPr>
      </w:pPr>
      <w:r w:rsidRPr="00E45877">
        <w:rPr>
          <w:b/>
        </w:rPr>
        <w:br w:type="page"/>
      </w:r>
    </w:p>
    <w:sdt>
      <w:sdtPr>
        <w:id w:val="191419387"/>
        <w:docPartObj>
          <w:docPartGallery w:val="Table of Contents"/>
          <w:docPartUnique/>
        </w:docPartObj>
      </w:sdtPr>
      <w:sdtEndPr>
        <w:rPr>
          <w:noProof/>
        </w:rPr>
      </w:sdtEndPr>
      <w:sdtContent>
        <w:p w14:paraId="69FCF499" w14:textId="77777777" w:rsidR="008341EF" w:rsidRPr="008341EF" w:rsidRDefault="008341EF" w:rsidP="008341EF">
          <w:pPr>
            <w:keepNext/>
            <w:keepLines/>
            <w:spacing w:before="480" w:after="0"/>
            <w:rPr>
              <w:rFonts w:asciiTheme="majorHAnsi" w:eastAsiaTheme="majorEastAsia" w:hAnsiTheme="majorHAnsi" w:cstheme="majorBidi"/>
              <w:b/>
              <w:bCs/>
              <w:sz w:val="28"/>
              <w:szCs w:val="28"/>
              <w:lang w:val="en-US" w:eastAsia="ja-JP"/>
            </w:rPr>
          </w:pPr>
          <w:r w:rsidRPr="008341EF">
            <w:rPr>
              <w:rFonts w:asciiTheme="majorHAnsi" w:eastAsiaTheme="majorEastAsia" w:hAnsiTheme="majorHAnsi" w:cstheme="majorBidi"/>
              <w:b/>
              <w:bCs/>
              <w:sz w:val="28"/>
              <w:szCs w:val="28"/>
              <w:lang w:val="en-US" w:eastAsia="ja-JP"/>
            </w:rPr>
            <w:t>Table of Contents</w:t>
          </w:r>
        </w:p>
        <w:p w14:paraId="2840740B" w14:textId="77777777" w:rsidR="008D3D68" w:rsidRDefault="008341EF">
          <w:pPr>
            <w:pStyle w:val="TOC1"/>
            <w:tabs>
              <w:tab w:val="right" w:leader="dot" w:pos="9016"/>
            </w:tabs>
            <w:rPr>
              <w:rFonts w:eastAsiaTheme="minorEastAsia"/>
              <w:noProof/>
              <w:lang w:eastAsia="en-GB"/>
            </w:rPr>
          </w:pPr>
          <w:r w:rsidRPr="00E42414">
            <w:fldChar w:fldCharType="begin"/>
          </w:r>
          <w:r w:rsidRPr="00E42414">
            <w:instrText xml:space="preserve"> TOC \o "1-3" \h \z \u </w:instrText>
          </w:r>
          <w:r w:rsidRPr="00E42414">
            <w:fldChar w:fldCharType="separate"/>
          </w:r>
          <w:hyperlink w:anchor="_Toc498844062" w:history="1">
            <w:r w:rsidR="008D3D68" w:rsidRPr="00F45813">
              <w:rPr>
                <w:rStyle w:val="Hyperlink"/>
                <w:noProof/>
              </w:rPr>
              <w:t>Abbreviations</w:t>
            </w:r>
            <w:r w:rsidR="008D3D68">
              <w:rPr>
                <w:noProof/>
                <w:webHidden/>
              </w:rPr>
              <w:tab/>
            </w:r>
            <w:r w:rsidR="008D3D68">
              <w:rPr>
                <w:noProof/>
                <w:webHidden/>
              </w:rPr>
              <w:fldChar w:fldCharType="begin"/>
            </w:r>
            <w:r w:rsidR="008D3D68">
              <w:rPr>
                <w:noProof/>
                <w:webHidden/>
              </w:rPr>
              <w:instrText xml:space="preserve"> PAGEREF _Toc498844062 \h </w:instrText>
            </w:r>
            <w:r w:rsidR="008D3D68">
              <w:rPr>
                <w:noProof/>
                <w:webHidden/>
              </w:rPr>
            </w:r>
            <w:r w:rsidR="008D3D68">
              <w:rPr>
                <w:noProof/>
                <w:webHidden/>
              </w:rPr>
              <w:fldChar w:fldCharType="separate"/>
            </w:r>
            <w:r w:rsidR="0095165B">
              <w:rPr>
                <w:noProof/>
                <w:webHidden/>
              </w:rPr>
              <w:t>3</w:t>
            </w:r>
            <w:r w:rsidR="008D3D68">
              <w:rPr>
                <w:noProof/>
                <w:webHidden/>
              </w:rPr>
              <w:fldChar w:fldCharType="end"/>
            </w:r>
          </w:hyperlink>
        </w:p>
        <w:p w14:paraId="4BB08809" w14:textId="77777777" w:rsidR="008D3D68" w:rsidRDefault="008D3D68">
          <w:pPr>
            <w:pStyle w:val="TOC1"/>
            <w:tabs>
              <w:tab w:val="left" w:pos="440"/>
              <w:tab w:val="right" w:leader="dot" w:pos="9016"/>
            </w:tabs>
            <w:rPr>
              <w:rFonts w:eastAsiaTheme="minorEastAsia"/>
              <w:noProof/>
              <w:lang w:eastAsia="en-GB"/>
            </w:rPr>
          </w:pPr>
          <w:hyperlink w:anchor="_Toc498844063" w:history="1">
            <w:r w:rsidRPr="00F45813">
              <w:rPr>
                <w:rStyle w:val="Hyperlink"/>
                <w:noProof/>
                <w:lang w:val="en-US"/>
              </w:rPr>
              <w:t>1.</w:t>
            </w:r>
            <w:r>
              <w:rPr>
                <w:rFonts w:eastAsiaTheme="minorEastAsia"/>
                <w:noProof/>
                <w:lang w:eastAsia="en-GB"/>
              </w:rPr>
              <w:tab/>
            </w:r>
            <w:r w:rsidRPr="00F45813">
              <w:rPr>
                <w:rStyle w:val="Hyperlink"/>
                <w:noProof/>
                <w:lang w:val="en-US"/>
              </w:rPr>
              <w:t>Purpose of this Guide</w:t>
            </w:r>
            <w:r>
              <w:rPr>
                <w:noProof/>
                <w:webHidden/>
              </w:rPr>
              <w:tab/>
            </w:r>
            <w:r>
              <w:rPr>
                <w:noProof/>
                <w:webHidden/>
              </w:rPr>
              <w:fldChar w:fldCharType="begin"/>
            </w:r>
            <w:r>
              <w:rPr>
                <w:noProof/>
                <w:webHidden/>
              </w:rPr>
              <w:instrText xml:space="preserve"> PAGEREF _Toc498844063 \h </w:instrText>
            </w:r>
            <w:r>
              <w:rPr>
                <w:noProof/>
                <w:webHidden/>
              </w:rPr>
            </w:r>
            <w:r>
              <w:rPr>
                <w:noProof/>
                <w:webHidden/>
              </w:rPr>
              <w:fldChar w:fldCharType="separate"/>
            </w:r>
            <w:r w:rsidR="0095165B">
              <w:rPr>
                <w:noProof/>
                <w:webHidden/>
              </w:rPr>
              <w:t>4</w:t>
            </w:r>
            <w:r>
              <w:rPr>
                <w:noProof/>
                <w:webHidden/>
              </w:rPr>
              <w:fldChar w:fldCharType="end"/>
            </w:r>
          </w:hyperlink>
        </w:p>
        <w:p w14:paraId="4E5FAA65" w14:textId="77777777" w:rsidR="008D3D68" w:rsidRDefault="008D3D68">
          <w:pPr>
            <w:pStyle w:val="TOC1"/>
            <w:tabs>
              <w:tab w:val="left" w:pos="440"/>
              <w:tab w:val="right" w:leader="dot" w:pos="9016"/>
            </w:tabs>
            <w:rPr>
              <w:rFonts w:eastAsiaTheme="minorEastAsia"/>
              <w:noProof/>
              <w:lang w:eastAsia="en-GB"/>
            </w:rPr>
          </w:pPr>
          <w:hyperlink w:anchor="_Toc498844064" w:history="1">
            <w:r w:rsidRPr="00F45813">
              <w:rPr>
                <w:rStyle w:val="Hyperlink"/>
                <w:noProof/>
              </w:rPr>
              <w:t>2.</w:t>
            </w:r>
            <w:r>
              <w:rPr>
                <w:rFonts w:eastAsiaTheme="minorEastAsia"/>
                <w:noProof/>
                <w:lang w:eastAsia="en-GB"/>
              </w:rPr>
              <w:tab/>
            </w:r>
            <w:r w:rsidRPr="00F45813">
              <w:rPr>
                <w:rStyle w:val="Hyperlink"/>
                <w:noProof/>
              </w:rPr>
              <w:t>What is CBNRM?</w:t>
            </w:r>
            <w:r>
              <w:rPr>
                <w:noProof/>
                <w:webHidden/>
              </w:rPr>
              <w:tab/>
            </w:r>
            <w:r>
              <w:rPr>
                <w:noProof/>
                <w:webHidden/>
              </w:rPr>
              <w:fldChar w:fldCharType="begin"/>
            </w:r>
            <w:r>
              <w:rPr>
                <w:noProof/>
                <w:webHidden/>
              </w:rPr>
              <w:instrText xml:space="preserve"> PAGEREF _Toc498844064 \h </w:instrText>
            </w:r>
            <w:r>
              <w:rPr>
                <w:noProof/>
                <w:webHidden/>
              </w:rPr>
            </w:r>
            <w:r>
              <w:rPr>
                <w:noProof/>
                <w:webHidden/>
              </w:rPr>
              <w:fldChar w:fldCharType="separate"/>
            </w:r>
            <w:r w:rsidR="0095165B">
              <w:rPr>
                <w:noProof/>
                <w:webHidden/>
              </w:rPr>
              <w:t>4</w:t>
            </w:r>
            <w:r>
              <w:rPr>
                <w:noProof/>
                <w:webHidden/>
              </w:rPr>
              <w:fldChar w:fldCharType="end"/>
            </w:r>
          </w:hyperlink>
        </w:p>
        <w:p w14:paraId="4718B876" w14:textId="77777777" w:rsidR="008D3D68" w:rsidRDefault="008D3D68">
          <w:pPr>
            <w:pStyle w:val="TOC1"/>
            <w:tabs>
              <w:tab w:val="left" w:pos="440"/>
              <w:tab w:val="right" w:leader="dot" w:pos="9016"/>
            </w:tabs>
            <w:rPr>
              <w:rFonts w:eastAsiaTheme="minorEastAsia"/>
              <w:noProof/>
              <w:lang w:eastAsia="en-GB"/>
            </w:rPr>
          </w:pPr>
          <w:hyperlink w:anchor="_Toc498844065" w:history="1">
            <w:r w:rsidRPr="00F45813">
              <w:rPr>
                <w:rStyle w:val="Hyperlink"/>
                <w:noProof/>
                <w:lang w:val="en-US"/>
              </w:rPr>
              <w:t>3.</w:t>
            </w:r>
            <w:r>
              <w:rPr>
                <w:rFonts w:eastAsiaTheme="minorEastAsia"/>
                <w:noProof/>
                <w:lang w:eastAsia="en-GB"/>
              </w:rPr>
              <w:tab/>
            </w:r>
            <w:r w:rsidRPr="00F45813">
              <w:rPr>
                <w:rStyle w:val="Hyperlink"/>
                <w:noProof/>
                <w:lang w:val="en-US"/>
              </w:rPr>
              <w:t>Key principles of Common Property Resource Management</w:t>
            </w:r>
            <w:r>
              <w:rPr>
                <w:noProof/>
                <w:webHidden/>
              </w:rPr>
              <w:tab/>
            </w:r>
            <w:r>
              <w:rPr>
                <w:noProof/>
                <w:webHidden/>
              </w:rPr>
              <w:fldChar w:fldCharType="begin"/>
            </w:r>
            <w:r>
              <w:rPr>
                <w:noProof/>
                <w:webHidden/>
              </w:rPr>
              <w:instrText xml:space="preserve"> PAGEREF _Toc498844065 \h </w:instrText>
            </w:r>
            <w:r>
              <w:rPr>
                <w:noProof/>
                <w:webHidden/>
              </w:rPr>
            </w:r>
            <w:r>
              <w:rPr>
                <w:noProof/>
                <w:webHidden/>
              </w:rPr>
              <w:fldChar w:fldCharType="separate"/>
            </w:r>
            <w:r w:rsidR="0095165B">
              <w:rPr>
                <w:noProof/>
                <w:webHidden/>
              </w:rPr>
              <w:t>7</w:t>
            </w:r>
            <w:r>
              <w:rPr>
                <w:noProof/>
                <w:webHidden/>
              </w:rPr>
              <w:fldChar w:fldCharType="end"/>
            </w:r>
          </w:hyperlink>
        </w:p>
        <w:p w14:paraId="1A69638E" w14:textId="77777777" w:rsidR="008D3D68" w:rsidRDefault="008D3D68">
          <w:pPr>
            <w:pStyle w:val="TOC1"/>
            <w:tabs>
              <w:tab w:val="left" w:pos="440"/>
              <w:tab w:val="right" w:leader="dot" w:pos="9016"/>
            </w:tabs>
            <w:rPr>
              <w:rFonts w:eastAsiaTheme="minorEastAsia"/>
              <w:noProof/>
              <w:lang w:eastAsia="en-GB"/>
            </w:rPr>
          </w:pPr>
          <w:hyperlink w:anchor="_Toc498844066" w:history="1">
            <w:r w:rsidRPr="00F45813">
              <w:rPr>
                <w:rStyle w:val="Hyperlink"/>
                <w:noProof/>
              </w:rPr>
              <w:t>4.</w:t>
            </w:r>
            <w:r>
              <w:rPr>
                <w:rFonts w:eastAsiaTheme="minorEastAsia"/>
                <w:noProof/>
                <w:lang w:eastAsia="en-GB"/>
              </w:rPr>
              <w:tab/>
            </w:r>
            <w:r w:rsidRPr="00F45813">
              <w:rPr>
                <w:rStyle w:val="Hyperlink"/>
                <w:noProof/>
              </w:rPr>
              <w:t>Prior enabling conditions for CBNRM interventions</w:t>
            </w:r>
            <w:r>
              <w:rPr>
                <w:noProof/>
                <w:webHidden/>
              </w:rPr>
              <w:tab/>
            </w:r>
            <w:r>
              <w:rPr>
                <w:noProof/>
                <w:webHidden/>
              </w:rPr>
              <w:fldChar w:fldCharType="begin"/>
            </w:r>
            <w:r>
              <w:rPr>
                <w:noProof/>
                <w:webHidden/>
              </w:rPr>
              <w:instrText xml:space="preserve"> PAGEREF _Toc498844066 \h </w:instrText>
            </w:r>
            <w:r>
              <w:rPr>
                <w:noProof/>
                <w:webHidden/>
              </w:rPr>
            </w:r>
            <w:r>
              <w:rPr>
                <w:noProof/>
                <w:webHidden/>
              </w:rPr>
              <w:fldChar w:fldCharType="separate"/>
            </w:r>
            <w:r w:rsidR="0095165B">
              <w:rPr>
                <w:noProof/>
                <w:webHidden/>
              </w:rPr>
              <w:t>9</w:t>
            </w:r>
            <w:r>
              <w:rPr>
                <w:noProof/>
                <w:webHidden/>
              </w:rPr>
              <w:fldChar w:fldCharType="end"/>
            </w:r>
          </w:hyperlink>
        </w:p>
        <w:p w14:paraId="581D0C83" w14:textId="77777777" w:rsidR="008D3D68" w:rsidRDefault="008D3D68">
          <w:pPr>
            <w:pStyle w:val="TOC1"/>
            <w:tabs>
              <w:tab w:val="left" w:pos="440"/>
              <w:tab w:val="right" w:leader="dot" w:pos="9016"/>
            </w:tabs>
            <w:rPr>
              <w:rFonts w:eastAsiaTheme="minorEastAsia"/>
              <w:noProof/>
              <w:lang w:eastAsia="en-GB"/>
            </w:rPr>
          </w:pPr>
          <w:hyperlink w:anchor="_Toc498844067" w:history="1">
            <w:r w:rsidRPr="00F45813">
              <w:rPr>
                <w:rStyle w:val="Hyperlink"/>
                <w:noProof/>
              </w:rPr>
              <w:t>5.</w:t>
            </w:r>
            <w:r>
              <w:rPr>
                <w:rFonts w:eastAsiaTheme="minorEastAsia"/>
                <w:noProof/>
                <w:lang w:eastAsia="en-GB"/>
              </w:rPr>
              <w:tab/>
            </w:r>
            <w:r w:rsidRPr="00F45813">
              <w:rPr>
                <w:rStyle w:val="Hyperlink"/>
                <w:noProof/>
              </w:rPr>
              <w:t>Approaches and Best practices for implementing CBNRM</w:t>
            </w:r>
            <w:r>
              <w:rPr>
                <w:noProof/>
                <w:webHidden/>
              </w:rPr>
              <w:tab/>
            </w:r>
            <w:r>
              <w:rPr>
                <w:noProof/>
                <w:webHidden/>
              </w:rPr>
              <w:fldChar w:fldCharType="begin"/>
            </w:r>
            <w:r>
              <w:rPr>
                <w:noProof/>
                <w:webHidden/>
              </w:rPr>
              <w:instrText xml:space="preserve"> PAGEREF _Toc498844067 \h </w:instrText>
            </w:r>
            <w:r>
              <w:rPr>
                <w:noProof/>
                <w:webHidden/>
              </w:rPr>
            </w:r>
            <w:r>
              <w:rPr>
                <w:noProof/>
                <w:webHidden/>
              </w:rPr>
              <w:fldChar w:fldCharType="separate"/>
            </w:r>
            <w:r w:rsidR="0095165B">
              <w:rPr>
                <w:noProof/>
                <w:webHidden/>
              </w:rPr>
              <w:t>12</w:t>
            </w:r>
            <w:r>
              <w:rPr>
                <w:noProof/>
                <w:webHidden/>
              </w:rPr>
              <w:fldChar w:fldCharType="end"/>
            </w:r>
          </w:hyperlink>
        </w:p>
        <w:p w14:paraId="6D75D3D4" w14:textId="77777777" w:rsidR="008D3D68" w:rsidRDefault="008D3D68">
          <w:pPr>
            <w:pStyle w:val="TOC1"/>
            <w:tabs>
              <w:tab w:val="right" w:leader="dot" w:pos="9016"/>
            </w:tabs>
            <w:rPr>
              <w:rFonts w:eastAsiaTheme="minorEastAsia"/>
              <w:noProof/>
              <w:lang w:eastAsia="en-GB"/>
            </w:rPr>
          </w:pPr>
          <w:hyperlink w:anchor="_Toc498844068" w:history="1">
            <w:r w:rsidRPr="00F45813">
              <w:rPr>
                <w:rStyle w:val="Hyperlink"/>
                <w:noProof/>
              </w:rPr>
              <w:t>Bibliography</w:t>
            </w:r>
            <w:r>
              <w:rPr>
                <w:noProof/>
                <w:webHidden/>
              </w:rPr>
              <w:tab/>
            </w:r>
            <w:r>
              <w:rPr>
                <w:noProof/>
                <w:webHidden/>
              </w:rPr>
              <w:fldChar w:fldCharType="begin"/>
            </w:r>
            <w:r>
              <w:rPr>
                <w:noProof/>
                <w:webHidden/>
              </w:rPr>
              <w:instrText xml:space="preserve"> PAGEREF _Toc498844068 \h </w:instrText>
            </w:r>
            <w:r>
              <w:rPr>
                <w:noProof/>
                <w:webHidden/>
              </w:rPr>
            </w:r>
            <w:r>
              <w:rPr>
                <w:noProof/>
                <w:webHidden/>
              </w:rPr>
              <w:fldChar w:fldCharType="separate"/>
            </w:r>
            <w:r w:rsidR="0095165B">
              <w:rPr>
                <w:noProof/>
                <w:webHidden/>
              </w:rPr>
              <w:t>19</w:t>
            </w:r>
            <w:r>
              <w:rPr>
                <w:noProof/>
                <w:webHidden/>
              </w:rPr>
              <w:fldChar w:fldCharType="end"/>
            </w:r>
          </w:hyperlink>
        </w:p>
        <w:p w14:paraId="5C4C6ED7" w14:textId="77777777" w:rsidR="008341EF" w:rsidRPr="00E42414" w:rsidRDefault="008341EF" w:rsidP="008341EF">
          <w:r w:rsidRPr="00E42414">
            <w:rPr>
              <w:b/>
              <w:bCs/>
              <w:noProof/>
            </w:rPr>
            <w:fldChar w:fldCharType="end"/>
          </w:r>
        </w:p>
      </w:sdtContent>
    </w:sdt>
    <w:p w14:paraId="7B450D7C" w14:textId="77777777" w:rsidR="00BD55C6" w:rsidRDefault="00BD55C6" w:rsidP="00E45877">
      <w:pPr>
        <w:pStyle w:val="Heading1"/>
      </w:pPr>
      <w:bookmarkStart w:id="0" w:name="_Toc498844062"/>
    </w:p>
    <w:p w14:paraId="23235705" w14:textId="77777777" w:rsidR="00BD55C6" w:rsidRDefault="00BD55C6" w:rsidP="00E45877">
      <w:pPr>
        <w:pStyle w:val="Heading1"/>
      </w:pPr>
    </w:p>
    <w:p w14:paraId="1DCE0FCB" w14:textId="77777777" w:rsidR="008341EF" w:rsidRPr="00E45877" w:rsidRDefault="008341EF" w:rsidP="00E45877">
      <w:pPr>
        <w:pStyle w:val="Heading1"/>
      </w:pPr>
      <w:r w:rsidRPr="00E45877">
        <w:t>Abbreviations</w:t>
      </w:r>
      <w:bookmarkEnd w:id="0"/>
    </w:p>
    <w:p w14:paraId="0540A256" w14:textId="77777777" w:rsidR="00E45877" w:rsidRDefault="00E45877" w:rsidP="008341EF"/>
    <w:p w14:paraId="1BA06A94" w14:textId="77777777" w:rsidR="008341EF" w:rsidRPr="008341EF" w:rsidRDefault="008341EF" w:rsidP="008341EF">
      <w:r w:rsidRPr="008341EF">
        <w:t>CBNRM</w:t>
      </w:r>
      <w:r w:rsidRPr="008341EF">
        <w:tab/>
      </w:r>
      <w:r w:rsidRPr="008341EF">
        <w:tab/>
        <w:t>Community-based Natural Resource Management</w:t>
      </w:r>
    </w:p>
    <w:p w14:paraId="74255F1E" w14:textId="77777777" w:rsidR="008341EF" w:rsidRPr="008341EF" w:rsidRDefault="008341EF" w:rsidP="008341EF">
      <w:r w:rsidRPr="008341EF">
        <w:t>CPR</w:t>
      </w:r>
      <w:r w:rsidRPr="008341EF">
        <w:tab/>
      </w:r>
      <w:r w:rsidRPr="008341EF">
        <w:tab/>
        <w:t>Common Property Resource</w:t>
      </w:r>
    </w:p>
    <w:p w14:paraId="58BEFA4F" w14:textId="77777777" w:rsidR="008341EF" w:rsidRPr="008341EF" w:rsidRDefault="008341EF" w:rsidP="008341EF">
      <w:r w:rsidRPr="008341EF">
        <w:t xml:space="preserve">CPRM </w:t>
      </w:r>
      <w:r w:rsidRPr="008341EF">
        <w:tab/>
      </w:r>
      <w:r w:rsidRPr="008341EF">
        <w:tab/>
        <w:t>Common Property Resource Management</w:t>
      </w:r>
    </w:p>
    <w:p w14:paraId="31957EA5" w14:textId="77777777" w:rsidR="008341EF" w:rsidRPr="008341EF" w:rsidRDefault="002C465E" w:rsidP="002C465E">
      <w:r>
        <w:t>NGO</w:t>
      </w:r>
      <w:r>
        <w:tab/>
      </w:r>
      <w:r>
        <w:tab/>
        <w:t>Non-governmental Organisation</w:t>
      </w:r>
      <w:r w:rsidR="008341EF" w:rsidRPr="008341EF">
        <w:br w:type="page"/>
      </w:r>
    </w:p>
    <w:p w14:paraId="4F284087" w14:textId="77777777" w:rsidR="001F4143" w:rsidRDefault="00D05D4D" w:rsidP="001F4143">
      <w:pPr>
        <w:pStyle w:val="Heading1"/>
        <w:numPr>
          <w:ilvl w:val="0"/>
          <w:numId w:val="5"/>
        </w:numPr>
        <w:rPr>
          <w:lang w:val="en-US"/>
        </w:rPr>
      </w:pPr>
      <w:bookmarkStart w:id="1" w:name="_Toc498844063"/>
      <w:r>
        <w:rPr>
          <w:lang w:val="en-US"/>
        </w:rPr>
        <w:lastRenderedPageBreak/>
        <w:t>Purpose</w:t>
      </w:r>
      <w:r w:rsidR="001F4143">
        <w:rPr>
          <w:lang w:val="en-US"/>
        </w:rPr>
        <w:t xml:space="preserve"> of this Guide</w:t>
      </w:r>
      <w:bookmarkEnd w:id="1"/>
    </w:p>
    <w:p w14:paraId="56406AE9" w14:textId="77777777" w:rsidR="001F4143" w:rsidRDefault="001F4143" w:rsidP="001F4143">
      <w:pPr>
        <w:rPr>
          <w:bCs/>
          <w:lang w:val="en-US"/>
        </w:rPr>
      </w:pPr>
      <w:r>
        <w:rPr>
          <w:bCs/>
          <w:lang w:val="en-US"/>
        </w:rPr>
        <w:t xml:space="preserve">This document aims to help practitioners to establish or strengthen community-based natural resource management (CBNRM) programs. Section 2 explores what we mean by CBNRM and other relevant terms and concepts such as common property resource management. In Section </w:t>
      </w:r>
      <w:r w:rsidR="00910B9D">
        <w:rPr>
          <w:bCs/>
          <w:lang w:val="en-US"/>
        </w:rPr>
        <w:t xml:space="preserve">3 </w:t>
      </w:r>
      <w:r>
        <w:rPr>
          <w:bCs/>
          <w:lang w:val="en-US"/>
        </w:rPr>
        <w:t>we explore further the main principles and enabling conditions for establishing common property resource management systems. These principles and enabling conditions are important because they help to explain the circumstances under which resource users will cooperate to collectively manage resources sustainably</w:t>
      </w:r>
      <w:r w:rsidR="00217915">
        <w:rPr>
          <w:bCs/>
          <w:lang w:val="en-US"/>
        </w:rPr>
        <w:t xml:space="preserve">, an important foundation for CBNRM programs. </w:t>
      </w:r>
      <w:r>
        <w:rPr>
          <w:bCs/>
          <w:lang w:val="en-US"/>
        </w:rPr>
        <w:t xml:space="preserve"> They also explain the significance of providing communities with rights to exclude others and of providing management authority to community institutions where needed. </w:t>
      </w:r>
    </w:p>
    <w:p w14:paraId="00524DC1" w14:textId="77777777" w:rsidR="001F4143" w:rsidRDefault="001F4143" w:rsidP="001F4143">
      <w:pPr>
        <w:rPr>
          <w:bCs/>
          <w:lang w:val="en-US"/>
        </w:rPr>
      </w:pPr>
      <w:r>
        <w:rPr>
          <w:bCs/>
          <w:lang w:val="en-US"/>
        </w:rPr>
        <w:t xml:space="preserve">In Section </w:t>
      </w:r>
      <w:r w:rsidR="00217915">
        <w:rPr>
          <w:bCs/>
          <w:lang w:val="en-US"/>
        </w:rPr>
        <w:t>4</w:t>
      </w:r>
      <w:r>
        <w:rPr>
          <w:bCs/>
          <w:lang w:val="en-US"/>
        </w:rPr>
        <w:t xml:space="preserve">, we consider prior enabling conditions for establishing CBNRM initiatives, based on key principles identified in Section </w:t>
      </w:r>
      <w:r w:rsidR="00217915">
        <w:rPr>
          <w:bCs/>
          <w:lang w:val="en-US"/>
        </w:rPr>
        <w:t>3</w:t>
      </w:r>
      <w:r w:rsidR="00910B9D">
        <w:rPr>
          <w:bCs/>
          <w:lang w:val="en-US"/>
        </w:rPr>
        <w:t xml:space="preserve"> </w:t>
      </w:r>
      <w:r>
        <w:rPr>
          <w:bCs/>
          <w:lang w:val="en-US"/>
        </w:rPr>
        <w:t xml:space="preserve">and on international experience in implementing CBNRM projects and programs. </w:t>
      </w:r>
      <w:r w:rsidRPr="0043313B">
        <w:rPr>
          <w:bCs/>
          <w:lang w:val="en-US"/>
        </w:rPr>
        <w:t xml:space="preserve">Section </w:t>
      </w:r>
      <w:r w:rsidR="00217915" w:rsidRPr="0043313B">
        <w:rPr>
          <w:bCs/>
          <w:lang w:val="en-US"/>
        </w:rPr>
        <w:t>5</w:t>
      </w:r>
      <w:r w:rsidRPr="0043313B">
        <w:rPr>
          <w:bCs/>
          <w:lang w:val="en-US"/>
        </w:rPr>
        <w:t xml:space="preserve"> is a practitioner’s tool </w:t>
      </w:r>
      <w:r w:rsidR="0043313B" w:rsidRPr="0043313B">
        <w:rPr>
          <w:bCs/>
          <w:lang w:val="en-US"/>
        </w:rPr>
        <w:t xml:space="preserve">that provides approaches and best practices for developing CBNRM initiatives focusing </w:t>
      </w:r>
      <w:r w:rsidR="0043313B" w:rsidRPr="0043313B">
        <w:rPr>
          <w:bCs/>
        </w:rPr>
        <w:t xml:space="preserve">on wildlife, forestry, fisheries and rangelands. </w:t>
      </w:r>
      <w:r>
        <w:rPr>
          <w:bCs/>
          <w:lang w:val="en-US"/>
        </w:rPr>
        <w:t xml:space="preserve"> </w:t>
      </w:r>
    </w:p>
    <w:p w14:paraId="707DA82C" w14:textId="77777777" w:rsidR="00217915" w:rsidRPr="00217915" w:rsidRDefault="00C11979" w:rsidP="00217915">
      <w:pPr>
        <w:pStyle w:val="Heading1"/>
        <w:numPr>
          <w:ilvl w:val="0"/>
          <w:numId w:val="5"/>
        </w:numPr>
      </w:pPr>
      <w:bookmarkStart w:id="2" w:name="_Toc498844064"/>
      <w:r w:rsidRPr="00217915">
        <w:t>What is CBNRM?</w:t>
      </w:r>
      <w:bookmarkEnd w:id="2"/>
    </w:p>
    <w:p w14:paraId="1FA98FA2" w14:textId="77777777" w:rsidR="008341EF" w:rsidRPr="008341EF" w:rsidRDefault="008341EF" w:rsidP="008341EF">
      <w:r>
        <w:t>Community-based Natural Resource Management (</w:t>
      </w:r>
      <w:r w:rsidRPr="008341EF">
        <w:t>CBNRM</w:t>
      </w:r>
      <w:r>
        <w:t>)</w:t>
      </w:r>
      <w:r w:rsidRPr="008341EF">
        <w:t xml:space="preserve"> is a modern term that has emerged in general environmental and development usage over</w:t>
      </w:r>
      <w:r w:rsidR="000368CC">
        <w:t xml:space="preserve"> </w:t>
      </w:r>
      <w:r w:rsidRPr="008341EF">
        <w:t xml:space="preserve">the past 20 years. However, communities have been </w:t>
      </w:r>
      <w:r w:rsidR="00D05D4D">
        <w:t xml:space="preserve">managing their land and </w:t>
      </w:r>
      <w:proofErr w:type="spellStart"/>
      <w:r w:rsidR="00D05D4D">
        <w:t>resurces</w:t>
      </w:r>
      <w:proofErr w:type="spellEnd"/>
      <w:r w:rsidR="00D05D4D">
        <w:t xml:space="preserve"> in different ways </w:t>
      </w:r>
      <w:r w:rsidRPr="008341EF">
        <w:t xml:space="preserve">for centuries. </w:t>
      </w:r>
      <w:r w:rsidR="00BC2DC6">
        <w:t>Historically p</w:t>
      </w:r>
      <w:r w:rsidR="001B13D3">
        <w:t>eople have manag</w:t>
      </w:r>
      <w:r w:rsidR="00BC2DC6">
        <w:t xml:space="preserve">ed </w:t>
      </w:r>
      <w:r w:rsidR="001B13D3">
        <w:t>their natural resources t</w:t>
      </w:r>
      <w:r w:rsidRPr="008341EF">
        <w:t xml:space="preserve">hrough traditional leadership, religious beliefs and cultural norms (Jones 2007). Rules evolved for regulating the use of natural resources, and community pressure and the use of sanctions by chiefs and headmen helped to enforce those rules. In many cases, however, these institutions, norms and rules have become weakened by factors such as colonialism, centralisation of authority in government, weakening of traditional authorities, population increase, </w:t>
      </w:r>
      <w:r w:rsidR="008C04DB">
        <w:t xml:space="preserve">changing land uses, </w:t>
      </w:r>
      <w:r w:rsidRPr="008341EF">
        <w:t>war</w:t>
      </w:r>
      <w:r w:rsidR="008C04DB">
        <w:t xml:space="preserve">, </w:t>
      </w:r>
      <w:r w:rsidRPr="008341EF">
        <w:t xml:space="preserve">etc. CBNRM initiatives reaffirm the importance of </w:t>
      </w:r>
      <w:r w:rsidR="009745D5">
        <w:t xml:space="preserve">community management of resources often </w:t>
      </w:r>
      <w:r w:rsidR="00D55F6A">
        <w:t xml:space="preserve">through </w:t>
      </w:r>
      <w:r w:rsidR="0047275F">
        <w:t xml:space="preserve">devolving rights and providing </w:t>
      </w:r>
      <w:proofErr w:type="gramStart"/>
      <w:r w:rsidR="0047275F">
        <w:t xml:space="preserve">legal </w:t>
      </w:r>
      <w:r w:rsidR="00D55F6A">
        <w:t xml:space="preserve"> </w:t>
      </w:r>
      <w:r w:rsidR="0047275F">
        <w:t>r</w:t>
      </w:r>
      <w:r w:rsidR="00D55F6A">
        <w:t>ecognition</w:t>
      </w:r>
      <w:proofErr w:type="gramEnd"/>
      <w:r w:rsidR="00D55F6A">
        <w:t xml:space="preserve"> to specific organized </w:t>
      </w:r>
      <w:r w:rsidRPr="008341EF">
        <w:t xml:space="preserve">community management </w:t>
      </w:r>
      <w:r w:rsidR="00D55F6A">
        <w:t xml:space="preserve">entities. </w:t>
      </w:r>
      <w:r w:rsidRPr="008341EF">
        <w:t xml:space="preserve"> </w:t>
      </w:r>
    </w:p>
    <w:p w14:paraId="46F7EE14" w14:textId="77777777" w:rsidR="00217915" w:rsidRDefault="008341EF" w:rsidP="00BE4C00">
      <w:pPr>
        <w:rPr>
          <w:bCs/>
        </w:rPr>
      </w:pPr>
      <w:r w:rsidRPr="008341EF">
        <w:rPr>
          <w:bCs/>
        </w:rPr>
        <w:t xml:space="preserve">CBNRM falls within the broader scope of “community conservation” which </w:t>
      </w:r>
      <w:r w:rsidR="00512E9D">
        <w:rPr>
          <w:bCs/>
        </w:rPr>
        <w:t>can be</w:t>
      </w:r>
      <w:r w:rsidRPr="008341EF">
        <w:rPr>
          <w:bCs/>
        </w:rPr>
        <w:t xml:space="preserve"> define</w:t>
      </w:r>
      <w:r w:rsidR="00512E9D">
        <w:rPr>
          <w:bCs/>
        </w:rPr>
        <w:t>d</w:t>
      </w:r>
      <w:r w:rsidRPr="008341EF">
        <w:rPr>
          <w:bCs/>
        </w:rPr>
        <w:t xml:space="preserve"> as “those principles and practices that argue that conservation goals should be pursued by strategies that emphasise the role of local residents in decision-making about natural resources” (Adams and Hulme 2001:13).</w:t>
      </w:r>
      <w:r w:rsidR="00D915AC">
        <w:rPr>
          <w:bCs/>
        </w:rPr>
        <w:t xml:space="preserve"> </w:t>
      </w:r>
      <w:r w:rsidR="00016EA5">
        <w:rPr>
          <w:bCs/>
        </w:rPr>
        <w:t xml:space="preserve">Table 1 below </w:t>
      </w:r>
      <w:r w:rsidR="00217915">
        <w:rPr>
          <w:bCs/>
        </w:rPr>
        <w:t>describ</w:t>
      </w:r>
      <w:r w:rsidR="00016EA5">
        <w:rPr>
          <w:bCs/>
        </w:rPr>
        <w:t xml:space="preserve">es </w:t>
      </w:r>
      <w:r w:rsidR="00217915">
        <w:rPr>
          <w:bCs/>
        </w:rPr>
        <w:t xml:space="preserve">key characteristics of </w:t>
      </w:r>
      <w:r w:rsidR="00016EA5">
        <w:rPr>
          <w:bCs/>
        </w:rPr>
        <w:t>the different types of community conservation</w:t>
      </w:r>
      <w:r w:rsidR="00217915">
        <w:rPr>
          <w:bCs/>
        </w:rPr>
        <w:t>.</w:t>
      </w:r>
      <w:r w:rsidR="00016EA5">
        <w:rPr>
          <w:bCs/>
        </w:rPr>
        <w:t xml:space="preserve">  </w:t>
      </w:r>
    </w:p>
    <w:p w14:paraId="30753FE5" w14:textId="77777777" w:rsidR="00217915" w:rsidRDefault="00217915">
      <w:pPr>
        <w:rPr>
          <w:bCs/>
        </w:rPr>
      </w:pPr>
      <w:r>
        <w:rPr>
          <w:bCs/>
        </w:rPr>
        <w:br w:type="page"/>
      </w:r>
    </w:p>
    <w:p w14:paraId="1D210ABC" w14:textId="77777777" w:rsidR="00016EA5" w:rsidRPr="00C11979" w:rsidRDefault="003E3796" w:rsidP="003E3796">
      <w:pPr>
        <w:pStyle w:val="Caption"/>
        <w:rPr>
          <w:bCs w:val="0"/>
          <w:color w:val="auto"/>
        </w:rPr>
      </w:pPr>
      <w:r w:rsidRPr="003E3796">
        <w:rPr>
          <w:color w:val="auto"/>
        </w:rPr>
        <w:lastRenderedPageBreak/>
        <w:t xml:space="preserve">Table </w:t>
      </w:r>
      <w:r w:rsidRPr="003E3796">
        <w:rPr>
          <w:color w:val="auto"/>
        </w:rPr>
        <w:fldChar w:fldCharType="begin"/>
      </w:r>
      <w:r w:rsidRPr="003E3796">
        <w:rPr>
          <w:color w:val="auto"/>
        </w:rPr>
        <w:instrText xml:space="preserve"> SEQ Table \* ARABIC </w:instrText>
      </w:r>
      <w:r w:rsidRPr="003E3796">
        <w:rPr>
          <w:color w:val="auto"/>
        </w:rPr>
        <w:fldChar w:fldCharType="separate"/>
      </w:r>
      <w:r w:rsidR="0095165B">
        <w:rPr>
          <w:noProof/>
          <w:color w:val="auto"/>
        </w:rPr>
        <w:t>1</w:t>
      </w:r>
      <w:r w:rsidRPr="003E3796">
        <w:rPr>
          <w:color w:val="auto"/>
        </w:rPr>
        <w:fldChar w:fldCharType="end"/>
      </w:r>
      <w:r w:rsidRPr="003E3796">
        <w:rPr>
          <w:color w:val="auto"/>
        </w:rPr>
        <w:t>.</w:t>
      </w:r>
      <w:r w:rsidR="00C11979" w:rsidRPr="003E3796">
        <w:rPr>
          <w:color w:val="auto"/>
        </w:rPr>
        <w:t xml:space="preserve"> </w:t>
      </w:r>
      <w:r w:rsidR="00C11979" w:rsidRPr="00C11979">
        <w:rPr>
          <w:color w:val="auto"/>
        </w:rPr>
        <w:t xml:space="preserve">Typology </w:t>
      </w:r>
      <w:r w:rsidR="00C11979">
        <w:rPr>
          <w:color w:val="auto"/>
        </w:rPr>
        <w:t>o</w:t>
      </w:r>
      <w:r w:rsidR="00C11979" w:rsidRPr="00C11979">
        <w:rPr>
          <w:color w:val="auto"/>
        </w:rPr>
        <w:t>f community conservation and key characteristics (adapted from Barrow and Murphree 2001).</w:t>
      </w:r>
    </w:p>
    <w:tbl>
      <w:tblPr>
        <w:tblStyle w:val="TableGrid"/>
        <w:tblW w:w="0" w:type="auto"/>
        <w:tblLook w:val="04A0" w:firstRow="1" w:lastRow="0" w:firstColumn="1" w:lastColumn="0" w:noHBand="0" w:noVBand="1"/>
      </w:tblPr>
      <w:tblGrid>
        <w:gridCol w:w="2271"/>
        <w:gridCol w:w="2226"/>
        <w:gridCol w:w="2225"/>
        <w:gridCol w:w="2294"/>
      </w:tblGrid>
      <w:tr w:rsidR="00016EA5" w14:paraId="3B205287" w14:textId="77777777" w:rsidTr="00016EA5">
        <w:tc>
          <w:tcPr>
            <w:tcW w:w="2310" w:type="dxa"/>
          </w:tcPr>
          <w:p w14:paraId="17A5A045" w14:textId="77777777" w:rsidR="00016EA5" w:rsidRDefault="00016EA5" w:rsidP="00BE4C00">
            <w:pPr>
              <w:rPr>
                <w:bCs/>
              </w:rPr>
            </w:pPr>
          </w:p>
        </w:tc>
        <w:tc>
          <w:tcPr>
            <w:tcW w:w="2310" w:type="dxa"/>
          </w:tcPr>
          <w:p w14:paraId="480245F7" w14:textId="77777777" w:rsidR="00016EA5" w:rsidRPr="00F66969" w:rsidRDefault="00016EA5" w:rsidP="00D05D4D">
            <w:pPr>
              <w:rPr>
                <w:b/>
                <w:bCs/>
              </w:rPr>
            </w:pPr>
            <w:r w:rsidRPr="00F66969">
              <w:rPr>
                <w:b/>
                <w:bCs/>
              </w:rPr>
              <w:t>Outreach</w:t>
            </w:r>
          </w:p>
        </w:tc>
        <w:tc>
          <w:tcPr>
            <w:tcW w:w="2311" w:type="dxa"/>
          </w:tcPr>
          <w:p w14:paraId="1A42F8D6" w14:textId="77777777" w:rsidR="00016EA5" w:rsidRPr="00F66969" w:rsidRDefault="00016EA5" w:rsidP="00BE4C00">
            <w:pPr>
              <w:rPr>
                <w:b/>
                <w:bCs/>
              </w:rPr>
            </w:pPr>
            <w:r w:rsidRPr="00F66969">
              <w:rPr>
                <w:b/>
                <w:bCs/>
              </w:rPr>
              <w:t>Collaborative Management</w:t>
            </w:r>
          </w:p>
        </w:tc>
        <w:tc>
          <w:tcPr>
            <w:tcW w:w="2311" w:type="dxa"/>
          </w:tcPr>
          <w:p w14:paraId="1650F6FF" w14:textId="77777777" w:rsidR="00016EA5" w:rsidRPr="00F66969" w:rsidRDefault="00016EA5" w:rsidP="00BE4C00">
            <w:pPr>
              <w:rPr>
                <w:b/>
                <w:bCs/>
              </w:rPr>
            </w:pPr>
            <w:r w:rsidRPr="00F66969">
              <w:rPr>
                <w:b/>
                <w:bCs/>
              </w:rPr>
              <w:t>CBNRM/Community-based Conservation</w:t>
            </w:r>
          </w:p>
        </w:tc>
      </w:tr>
      <w:tr w:rsidR="00016EA5" w14:paraId="7F7057D8" w14:textId="77777777" w:rsidTr="00016EA5">
        <w:tc>
          <w:tcPr>
            <w:tcW w:w="2310" w:type="dxa"/>
          </w:tcPr>
          <w:p w14:paraId="620AE03B" w14:textId="77777777" w:rsidR="00016EA5" w:rsidRPr="00F66969" w:rsidRDefault="00016EA5" w:rsidP="00BE4C00">
            <w:pPr>
              <w:rPr>
                <w:b/>
                <w:bCs/>
              </w:rPr>
            </w:pPr>
            <w:r w:rsidRPr="00F66969">
              <w:rPr>
                <w:b/>
                <w:bCs/>
              </w:rPr>
              <w:t>Objectives</w:t>
            </w:r>
          </w:p>
        </w:tc>
        <w:tc>
          <w:tcPr>
            <w:tcW w:w="2310" w:type="dxa"/>
          </w:tcPr>
          <w:p w14:paraId="56491372" w14:textId="77777777" w:rsidR="00016EA5" w:rsidRDefault="00016EA5" w:rsidP="00BE4C00">
            <w:pPr>
              <w:rPr>
                <w:bCs/>
              </w:rPr>
            </w:pPr>
            <w:r>
              <w:rPr>
                <w:bCs/>
              </w:rPr>
              <w:t>Conservation of ecosystems, biodiversity and species</w:t>
            </w:r>
            <w:r w:rsidR="00F66969">
              <w:rPr>
                <w:bCs/>
              </w:rPr>
              <w:t>.</w:t>
            </w:r>
          </w:p>
        </w:tc>
        <w:tc>
          <w:tcPr>
            <w:tcW w:w="2311" w:type="dxa"/>
          </w:tcPr>
          <w:p w14:paraId="4C7BD85A" w14:textId="77777777" w:rsidR="00016EA5" w:rsidRDefault="00016EA5" w:rsidP="00BE4C00">
            <w:pPr>
              <w:rPr>
                <w:bCs/>
              </w:rPr>
            </w:pPr>
            <w:r>
              <w:rPr>
                <w:bCs/>
              </w:rPr>
              <w:t>Conservation with some livelihood benefits</w:t>
            </w:r>
            <w:r w:rsidR="00F66969">
              <w:rPr>
                <w:bCs/>
              </w:rPr>
              <w:t>.</w:t>
            </w:r>
          </w:p>
        </w:tc>
        <w:tc>
          <w:tcPr>
            <w:tcW w:w="2311" w:type="dxa"/>
          </w:tcPr>
          <w:p w14:paraId="4627C9AA" w14:textId="77777777" w:rsidR="00016EA5" w:rsidRDefault="00016EA5" w:rsidP="00016EA5">
            <w:pPr>
              <w:rPr>
                <w:bCs/>
              </w:rPr>
            </w:pPr>
            <w:r>
              <w:rPr>
                <w:bCs/>
              </w:rPr>
              <w:t>Sustainable rural livelihoods based on sustainable use of resources</w:t>
            </w:r>
            <w:r w:rsidR="00F66969">
              <w:rPr>
                <w:bCs/>
              </w:rPr>
              <w:t>.</w:t>
            </w:r>
          </w:p>
        </w:tc>
      </w:tr>
      <w:tr w:rsidR="00016EA5" w14:paraId="166DB996" w14:textId="77777777" w:rsidTr="00016EA5">
        <w:tc>
          <w:tcPr>
            <w:tcW w:w="2310" w:type="dxa"/>
          </w:tcPr>
          <w:p w14:paraId="13E6F88D" w14:textId="77777777" w:rsidR="00016EA5" w:rsidRPr="00F66969" w:rsidRDefault="00F66969" w:rsidP="00BE4C00">
            <w:pPr>
              <w:rPr>
                <w:b/>
                <w:bCs/>
              </w:rPr>
            </w:pPr>
            <w:r w:rsidRPr="00F66969">
              <w:rPr>
                <w:b/>
                <w:bCs/>
              </w:rPr>
              <w:t>Ownership/tenure</w:t>
            </w:r>
          </w:p>
        </w:tc>
        <w:tc>
          <w:tcPr>
            <w:tcW w:w="2310" w:type="dxa"/>
          </w:tcPr>
          <w:p w14:paraId="1ED9EF19" w14:textId="77777777" w:rsidR="00016EA5" w:rsidRDefault="00F66969" w:rsidP="00BE4C00">
            <w:pPr>
              <w:rPr>
                <w:bCs/>
              </w:rPr>
            </w:pPr>
            <w:r>
              <w:rPr>
                <w:bCs/>
              </w:rPr>
              <w:t xml:space="preserve">State owned </w:t>
            </w:r>
            <w:proofErr w:type="gramStart"/>
            <w:r>
              <w:rPr>
                <w:bCs/>
              </w:rPr>
              <w:t>land  and</w:t>
            </w:r>
            <w:proofErr w:type="gramEnd"/>
            <w:r>
              <w:rPr>
                <w:bCs/>
              </w:rPr>
              <w:t xml:space="preserve"> resources (e.g. national park, forest and game reserves).</w:t>
            </w:r>
          </w:p>
        </w:tc>
        <w:tc>
          <w:tcPr>
            <w:tcW w:w="2311" w:type="dxa"/>
          </w:tcPr>
          <w:p w14:paraId="29B65C90" w14:textId="77777777" w:rsidR="00016EA5" w:rsidRDefault="00F66969" w:rsidP="00E1524E">
            <w:pPr>
              <w:rPr>
                <w:bCs/>
              </w:rPr>
            </w:pPr>
            <w:r>
              <w:rPr>
                <w:bCs/>
              </w:rPr>
              <w:t>State</w:t>
            </w:r>
            <w:r w:rsidR="00847C0F">
              <w:rPr>
                <w:bCs/>
              </w:rPr>
              <w:t xml:space="preserve"> or NGO</w:t>
            </w:r>
            <w:r w:rsidR="00E1524E">
              <w:rPr>
                <w:bCs/>
              </w:rPr>
              <w:t xml:space="preserve"> enters into </w:t>
            </w:r>
            <w:r>
              <w:rPr>
                <w:bCs/>
              </w:rPr>
              <w:t xml:space="preserve">agreements </w:t>
            </w:r>
            <w:r w:rsidR="00E1524E">
              <w:rPr>
                <w:bCs/>
              </w:rPr>
              <w:t xml:space="preserve">with communities for </w:t>
            </w:r>
            <w:r>
              <w:rPr>
                <w:bCs/>
              </w:rPr>
              <w:t xml:space="preserve">joint management of certain </w:t>
            </w:r>
            <w:proofErr w:type="spellStart"/>
            <w:r>
              <w:rPr>
                <w:bCs/>
              </w:rPr>
              <w:t>resurces</w:t>
            </w:r>
            <w:proofErr w:type="spellEnd"/>
            <w:r>
              <w:rPr>
                <w:bCs/>
              </w:rPr>
              <w:t>.</w:t>
            </w:r>
            <w:r w:rsidR="00E1524E">
              <w:rPr>
                <w:bCs/>
              </w:rPr>
              <w:t xml:space="preserve"> </w:t>
            </w:r>
          </w:p>
        </w:tc>
        <w:tc>
          <w:tcPr>
            <w:tcW w:w="2311" w:type="dxa"/>
          </w:tcPr>
          <w:p w14:paraId="5409C8EB" w14:textId="77777777" w:rsidR="00016EA5" w:rsidRPr="00F66969" w:rsidRDefault="00F66969" w:rsidP="00F07538">
            <w:pPr>
              <w:rPr>
                <w:bCs/>
              </w:rPr>
            </w:pPr>
            <w:r>
              <w:rPr>
                <w:bCs/>
              </w:rPr>
              <w:t xml:space="preserve">Local resource users own land and resources </w:t>
            </w:r>
            <w:r w:rsidR="00C11979">
              <w:rPr>
                <w:bCs/>
              </w:rPr>
              <w:t xml:space="preserve">or have strong and secure </w:t>
            </w:r>
            <w:r w:rsidR="00F07538">
              <w:rPr>
                <w:bCs/>
              </w:rPr>
              <w:t xml:space="preserve">resource </w:t>
            </w:r>
            <w:r w:rsidR="00C11979">
              <w:rPr>
                <w:bCs/>
              </w:rPr>
              <w:t xml:space="preserve">use rights. </w:t>
            </w:r>
          </w:p>
        </w:tc>
      </w:tr>
      <w:tr w:rsidR="00016EA5" w14:paraId="37A76288" w14:textId="77777777" w:rsidTr="00016EA5">
        <w:tc>
          <w:tcPr>
            <w:tcW w:w="2310" w:type="dxa"/>
          </w:tcPr>
          <w:p w14:paraId="0A757DA5" w14:textId="77777777" w:rsidR="00016EA5" w:rsidRPr="00F66969" w:rsidRDefault="00F66969" w:rsidP="00BE4C00">
            <w:pPr>
              <w:rPr>
                <w:b/>
                <w:bCs/>
              </w:rPr>
            </w:pPr>
            <w:r>
              <w:rPr>
                <w:b/>
                <w:bCs/>
              </w:rPr>
              <w:t>Management characteristics</w:t>
            </w:r>
          </w:p>
        </w:tc>
        <w:tc>
          <w:tcPr>
            <w:tcW w:w="2310" w:type="dxa"/>
          </w:tcPr>
          <w:p w14:paraId="5861E7B9" w14:textId="77777777" w:rsidR="00016EA5" w:rsidRDefault="00F66969" w:rsidP="00F07538">
            <w:pPr>
              <w:rPr>
                <w:bCs/>
              </w:rPr>
            </w:pPr>
            <w:r>
              <w:rPr>
                <w:bCs/>
              </w:rPr>
              <w:t>State determines all decisions about resource management</w:t>
            </w:r>
            <w:r w:rsidR="00E1524E">
              <w:rPr>
                <w:bCs/>
              </w:rPr>
              <w:t xml:space="preserve">, but aims to persuade </w:t>
            </w:r>
            <w:r w:rsidR="00F07538">
              <w:rPr>
                <w:bCs/>
              </w:rPr>
              <w:t xml:space="preserve">local communities </w:t>
            </w:r>
            <w:r w:rsidR="00E1524E">
              <w:rPr>
                <w:bCs/>
              </w:rPr>
              <w:t>to support the conservation objectives</w:t>
            </w:r>
            <w:r>
              <w:rPr>
                <w:bCs/>
              </w:rPr>
              <w:t>.</w:t>
            </w:r>
          </w:p>
        </w:tc>
        <w:tc>
          <w:tcPr>
            <w:tcW w:w="2311" w:type="dxa"/>
          </w:tcPr>
          <w:p w14:paraId="3F039AAB" w14:textId="77777777" w:rsidR="00016EA5" w:rsidRDefault="00F66969" w:rsidP="00BE4C00">
            <w:pPr>
              <w:rPr>
                <w:bCs/>
              </w:rPr>
            </w:pPr>
            <w:r>
              <w:rPr>
                <w:bCs/>
              </w:rPr>
              <w:t xml:space="preserve">Some shared decision-making between state and other parties. </w:t>
            </w:r>
          </w:p>
        </w:tc>
        <w:tc>
          <w:tcPr>
            <w:tcW w:w="2311" w:type="dxa"/>
          </w:tcPr>
          <w:p w14:paraId="085172A2" w14:textId="77777777" w:rsidR="00016EA5" w:rsidRDefault="00C11979" w:rsidP="0047275F">
            <w:pPr>
              <w:rPr>
                <w:bCs/>
              </w:rPr>
            </w:pPr>
            <w:r>
              <w:rPr>
                <w:bCs/>
              </w:rPr>
              <w:t xml:space="preserve">Local resource users take management decisions. </w:t>
            </w:r>
            <w:r w:rsidRPr="00C11979">
              <w:rPr>
                <w:bCs/>
              </w:rPr>
              <w:t>State may have some control</w:t>
            </w:r>
            <w:r w:rsidR="0047275F">
              <w:rPr>
                <w:bCs/>
              </w:rPr>
              <w:t xml:space="preserve"> &amp; there might be elements of collaborative management</w:t>
            </w:r>
            <w:r w:rsidRPr="00C11979">
              <w:rPr>
                <w:bCs/>
              </w:rPr>
              <w:t>.</w:t>
            </w:r>
          </w:p>
        </w:tc>
      </w:tr>
    </w:tbl>
    <w:p w14:paraId="2B7BBF4B" w14:textId="77777777" w:rsidR="00016EA5" w:rsidRDefault="00016EA5" w:rsidP="00BE4C00">
      <w:pPr>
        <w:rPr>
          <w:bCs/>
        </w:rPr>
      </w:pPr>
      <w:r>
        <w:rPr>
          <w:bCs/>
        </w:rPr>
        <w:t xml:space="preserve"> </w:t>
      </w:r>
    </w:p>
    <w:p w14:paraId="45666973" w14:textId="77777777" w:rsidR="00D915AC" w:rsidRDefault="00D915AC" w:rsidP="00BE4C00">
      <w:pPr>
        <w:rPr>
          <w:bCs/>
        </w:rPr>
      </w:pPr>
      <w:r>
        <w:rPr>
          <w:bCs/>
        </w:rPr>
        <w:t>T</w:t>
      </w:r>
      <w:r w:rsidR="003E0FDD">
        <w:rPr>
          <w:bCs/>
        </w:rPr>
        <w:t>he term “</w:t>
      </w:r>
      <w:r w:rsidR="008341EF" w:rsidRPr="008341EF">
        <w:rPr>
          <w:bCs/>
        </w:rPr>
        <w:t>CBNRM</w:t>
      </w:r>
      <w:r w:rsidR="003E0FDD">
        <w:rPr>
          <w:bCs/>
        </w:rPr>
        <w:t>”</w:t>
      </w:r>
      <w:r w:rsidR="008341EF" w:rsidRPr="008341EF">
        <w:rPr>
          <w:bCs/>
        </w:rPr>
        <w:t xml:space="preserve"> </w:t>
      </w:r>
      <w:r>
        <w:rPr>
          <w:bCs/>
        </w:rPr>
        <w:t xml:space="preserve">has been applied by different organisations </w:t>
      </w:r>
      <w:r w:rsidR="003E0FDD">
        <w:rPr>
          <w:bCs/>
        </w:rPr>
        <w:t>to different types of initiative</w:t>
      </w:r>
      <w:r w:rsidR="00CF39A2">
        <w:rPr>
          <w:bCs/>
        </w:rPr>
        <w:t>s</w:t>
      </w:r>
      <w:r w:rsidR="003E0FDD">
        <w:rPr>
          <w:bCs/>
        </w:rPr>
        <w:t>. For example</w:t>
      </w:r>
      <w:r>
        <w:rPr>
          <w:bCs/>
        </w:rPr>
        <w:t xml:space="preserve">, </w:t>
      </w:r>
      <w:r w:rsidR="003E0FDD">
        <w:rPr>
          <w:bCs/>
        </w:rPr>
        <w:t xml:space="preserve">IFAD </w:t>
      </w:r>
      <w:r w:rsidR="00D237B2">
        <w:rPr>
          <w:bCs/>
        </w:rPr>
        <w:t>(</w:t>
      </w:r>
      <w:r w:rsidR="00C6005E">
        <w:rPr>
          <w:bCs/>
        </w:rPr>
        <w:t>2006</w:t>
      </w:r>
      <w:r w:rsidR="00D237B2">
        <w:rPr>
          <w:bCs/>
        </w:rPr>
        <w:t xml:space="preserve">) </w:t>
      </w:r>
      <w:r w:rsidR="003E0FDD">
        <w:rPr>
          <w:bCs/>
        </w:rPr>
        <w:t>uses it to describe activities such as the rehabilitation of land by local farmers using traditional methods</w:t>
      </w:r>
      <w:r>
        <w:rPr>
          <w:bCs/>
        </w:rPr>
        <w:t>;</w:t>
      </w:r>
      <w:r w:rsidR="003E0FDD">
        <w:rPr>
          <w:bCs/>
        </w:rPr>
        <w:t xml:space="preserve"> small holders </w:t>
      </w:r>
      <w:r w:rsidR="003E0FDD" w:rsidRPr="003E0FDD">
        <w:rPr>
          <w:bCs/>
        </w:rPr>
        <w:t>domesticating’ high-value tree species to produce marketable forest</w:t>
      </w:r>
      <w:r w:rsidR="003E0FDD">
        <w:rPr>
          <w:bCs/>
        </w:rPr>
        <w:t xml:space="preserve"> products</w:t>
      </w:r>
      <w:r>
        <w:rPr>
          <w:bCs/>
        </w:rPr>
        <w:t>;</w:t>
      </w:r>
      <w:r w:rsidR="003E0FDD">
        <w:rPr>
          <w:bCs/>
        </w:rPr>
        <w:t xml:space="preserve"> </w:t>
      </w:r>
      <w:r w:rsidR="00C6005E">
        <w:rPr>
          <w:bCs/>
        </w:rPr>
        <w:t xml:space="preserve">and </w:t>
      </w:r>
      <w:r w:rsidR="003E0FDD">
        <w:rPr>
          <w:bCs/>
        </w:rPr>
        <w:t>programmes to reduce shifting agriculture with alternat</w:t>
      </w:r>
      <w:r w:rsidR="00D237B2">
        <w:rPr>
          <w:bCs/>
        </w:rPr>
        <w:t>i</w:t>
      </w:r>
      <w:r w:rsidR="003E0FDD">
        <w:rPr>
          <w:bCs/>
        </w:rPr>
        <w:t>ve livelihood</w:t>
      </w:r>
      <w:r w:rsidR="00BE4C00">
        <w:rPr>
          <w:bCs/>
        </w:rPr>
        <w:t xml:space="preserve"> activitie</w:t>
      </w:r>
      <w:r w:rsidR="003E0FDD">
        <w:rPr>
          <w:bCs/>
        </w:rPr>
        <w:t>s</w:t>
      </w:r>
      <w:r w:rsidR="00C6005E">
        <w:rPr>
          <w:bCs/>
        </w:rPr>
        <w:t xml:space="preserve">. </w:t>
      </w:r>
      <w:r w:rsidR="00BE4C00">
        <w:rPr>
          <w:bCs/>
        </w:rPr>
        <w:t xml:space="preserve">However, for the term “CBNRM” to have any real meaning it has to focus on </w:t>
      </w:r>
      <w:r w:rsidR="00BE4C00" w:rsidRPr="009745D5">
        <w:rPr>
          <w:bCs/>
          <w:i/>
        </w:rPr>
        <w:t>collective management</w:t>
      </w:r>
      <w:r w:rsidR="00BE4C00">
        <w:rPr>
          <w:bCs/>
        </w:rPr>
        <w:t xml:space="preserve"> by a group of resource users rather than being applied to any activity being carried out within</w:t>
      </w:r>
      <w:r w:rsidR="00512E9D">
        <w:rPr>
          <w:bCs/>
        </w:rPr>
        <w:t xml:space="preserve"> or with</w:t>
      </w:r>
      <w:r w:rsidR="00BE4C00">
        <w:rPr>
          <w:bCs/>
        </w:rPr>
        <w:t xml:space="preserve"> a community.  </w:t>
      </w:r>
      <w:r w:rsidR="00A5725D">
        <w:rPr>
          <w:bCs/>
        </w:rPr>
        <w:t xml:space="preserve">We therefore use the following definition of CBNRM for the purpose of this guide: </w:t>
      </w:r>
    </w:p>
    <w:p w14:paraId="04E84C61" w14:textId="77777777" w:rsidR="001C1A1E" w:rsidRDefault="001C1A1E" w:rsidP="001C1A1E">
      <w:pPr>
        <w:ind w:left="720"/>
        <w:rPr>
          <w:bCs/>
        </w:rPr>
      </w:pPr>
      <w:r>
        <w:rPr>
          <w:bCs/>
        </w:rPr>
        <w:t>CBNRM is a conservation approach that</w:t>
      </w:r>
      <w:r w:rsidR="009745D5">
        <w:rPr>
          <w:bCs/>
        </w:rPr>
        <w:t xml:space="preserve"> </w:t>
      </w:r>
      <w:r>
        <w:rPr>
          <w:bCs/>
        </w:rPr>
        <w:t>enable</w:t>
      </w:r>
      <w:r w:rsidR="00AF64C5">
        <w:rPr>
          <w:bCs/>
        </w:rPr>
        <w:t>s</w:t>
      </w:r>
      <w:r>
        <w:rPr>
          <w:bCs/>
        </w:rPr>
        <w:t xml:space="preserve"> and incentivise</w:t>
      </w:r>
      <w:r w:rsidR="00AF64C5">
        <w:rPr>
          <w:bCs/>
        </w:rPr>
        <w:t>s</w:t>
      </w:r>
      <w:r>
        <w:rPr>
          <w:bCs/>
        </w:rPr>
        <w:t xml:space="preserve"> communities to manage natural resources sustainably through collective management. </w:t>
      </w:r>
    </w:p>
    <w:p w14:paraId="5EC6D26B" w14:textId="77777777" w:rsidR="00A732E4" w:rsidRPr="00A732E4" w:rsidRDefault="00A732E4" w:rsidP="00A732E4">
      <w:pPr>
        <w:rPr>
          <w:bCs/>
        </w:rPr>
      </w:pPr>
      <w:r>
        <w:rPr>
          <w:bCs/>
          <w:lang w:val="en-US"/>
        </w:rPr>
        <w:t xml:space="preserve">CBNRM is </w:t>
      </w:r>
      <w:r w:rsidR="006D2E97">
        <w:rPr>
          <w:bCs/>
          <w:lang w:val="en-US"/>
        </w:rPr>
        <w:t xml:space="preserve">an attempt to establish or strengthen </w:t>
      </w:r>
      <w:r w:rsidR="00D06309">
        <w:rPr>
          <w:bCs/>
          <w:lang w:val="en-US"/>
        </w:rPr>
        <w:t xml:space="preserve">a particular form of governance over land and natural resources - </w:t>
      </w:r>
      <w:r>
        <w:rPr>
          <w:bCs/>
          <w:lang w:val="en-US"/>
        </w:rPr>
        <w:t>common property resource management (CPRM)</w:t>
      </w:r>
      <w:r w:rsidR="00D06309">
        <w:rPr>
          <w:bCs/>
          <w:lang w:val="en-US"/>
        </w:rPr>
        <w:t xml:space="preserve">. </w:t>
      </w:r>
      <w:r w:rsidR="007337A6">
        <w:rPr>
          <w:bCs/>
        </w:rPr>
        <w:t xml:space="preserve"> </w:t>
      </w:r>
      <w:r w:rsidR="00D06309">
        <w:rPr>
          <w:bCs/>
        </w:rPr>
        <w:t xml:space="preserve">This is </w:t>
      </w:r>
      <w:r>
        <w:rPr>
          <w:bCs/>
        </w:rPr>
        <w:t xml:space="preserve">where </w:t>
      </w:r>
      <w:r w:rsidRPr="00A732E4">
        <w:rPr>
          <w:bCs/>
        </w:rPr>
        <w:t xml:space="preserve">a group of people have the right to exclude others from their land and/or resources and </w:t>
      </w:r>
      <w:r w:rsidR="006D2E97">
        <w:rPr>
          <w:bCs/>
        </w:rPr>
        <w:t xml:space="preserve">have </w:t>
      </w:r>
      <w:r w:rsidRPr="00A732E4">
        <w:rPr>
          <w:bCs/>
        </w:rPr>
        <w:t>management authority</w:t>
      </w:r>
      <w:r w:rsidR="00984619">
        <w:rPr>
          <w:bCs/>
        </w:rPr>
        <w:t xml:space="preserve"> over shared resources</w:t>
      </w:r>
      <w:r w:rsidRPr="00A732E4">
        <w:rPr>
          <w:bCs/>
        </w:rPr>
        <w:t xml:space="preserve">. </w:t>
      </w:r>
      <w:r>
        <w:rPr>
          <w:bCs/>
        </w:rPr>
        <w:t xml:space="preserve"> </w:t>
      </w:r>
      <w:r w:rsidRPr="008071C0">
        <w:rPr>
          <w:bCs/>
        </w:rPr>
        <w:t xml:space="preserve">CPRM is different to what has been called the </w:t>
      </w:r>
      <w:r w:rsidRPr="008071C0">
        <w:rPr>
          <w:bCs/>
          <w:lang w:val="en-US"/>
        </w:rPr>
        <w:t xml:space="preserve">“The Tragedy of the Commons” </w:t>
      </w:r>
      <w:r w:rsidR="008071C0" w:rsidRPr="008071C0">
        <w:rPr>
          <w:bCs/>
          <w:lang w:val="en-US"/>
        </w:rPr>
        <w:t>(Hardin 1968)</w:t>
      </w:r>
      <w:r w:rsidR="00C3101F">
        <w:rPr>
          <w:bCs/>
          <w:lang w:val="en-US"/>
        </w:rPr>
        <w:t>,</w:t>
      </w:r>
      <w:r w:rsidR="00AA4039">
        <w:rPr>
          <w:bCs/>
          <w:lang w:val="en-US"/>
        </w:rPr>
        <w:t xml:space="preserve"> </w:t>
      </w:r>
      <w:r w:rsidR="008071C0" w:rsidRPr="008071C0">
        <w:rPr>
          <w:bCs/>
          <w:lang w:val="en-US"/>
        </w:rPr>
        <w:t xml:space="preserve">where </w:t>
      </w:r>
      <w:r w:rsidRPr="008071C0">
        <w:rPr>
          <w:bCs/>
          <w:lang w:val="en-US"/>
        </w:rPr>
        <w:t>each</w:t>
      </w:r>
      <w:r w:rsidRPr="00A732E4">
        <w:rPr>
          <w:bCs/>
          <w:lang w:val="en-US"/>
        </w:rPr>
        <w:t xml:space="preserve"> individual s</w:t>
      </w:r>
      <w:r w:rsidR="008071C0">
        <w:rPr>
          <w:bCs/>
          <w:lang w:val="en-US"/>
        </w:rPr>
        <w:t xml:space="preserve">eeks </w:t>
      </w:r>
      <w:r w:rsidRPr="00A732E4">
        <w:rPr>
          <w:bCs/>
          <w:lang w:val="en-US"/>
        </w:rPr>
        <w:t>to maximize their own gain in competition with others</w:t>
      </w:r>
      <w:r w:rsidR="008071C0">
        <w:rPr>
          <w:bCs/>
          <w:lang w:val="en-US"/>
        </w:rPr>
        <w:t xml:space="preserve"> using a common resource</w:t>
      </w:r>
      <w:r w:rsidRPr="00A732E4">
        <w:rPr>
          <w:bCs/>
          <w:lang w:val="en-US"/>
        </w:rPr>
        <w:t xml:space="preserve">. </w:t>
      </w:r>
      <w:r w:rsidR="003A14E2">
        <w:rPr>
          <w:bCs/>
          <w:lang w:val="en-US"/>
        </w:rPr>
        <w:t xml:space="preserve">Lack of property rights or management authority over use of a resource creates an </w:t>
      </w:r>
      <w:r w:rsidR="008071C0">
        <w:rPr>
          <w:bCs/>
          <w:lang w:val="en-US"/>
        </w:rPr>
        <w:t xml:space="preserve">open access </w:t>
      </w:r>
      <w:r w:rsidR="003A14E2">
        <w:rPr>
          <w:bCs/>
          <w:lang w:val="en-US"/>
        </w:rPr>
        <w:t>environment</w:t>
      </w:r>
      <w:r w:rsidR="006A093F">
        <w:rPr>
          <w:bCs/>
          <w:lang w:val="en-US"/>
        </w:rPr>
        <w:t xml:space="preserve"> that can lead to </w:t>
      </w:r>
      <w:r w:rsidR="00B028CF">
        <w:rPr>
          <w:bCs/>
          <w:lang w:val="en-US"/>
        </w:rPr>
        <w:t>overutilization and degradation of the res</w:t>
      </w:r>
      <w:r w:rsidR="0087250C">
        <w:rPr>
          <w:bCs/>
          <w:lang w:val="en-US"/>
        </w:rPr>
        <w:t>o</w:t>
      </w:r>
      <w:r w:rsidR="00B028CF">
        <w:rPr>
          <w:bCs/>
          <w:lang w:val="en-US"/>
        </w:rPr>
        <w:t>urce.</w:t>
      </w:r>
      <w:r w:rsidRPr="00A732E4">
        <w:rPr>
          <w:bCs/>
        </w:rPr>
        <w:t xml:space="preserve"> </w:t>
      </w:r>
      <w:r w:rsidR="008071C0">
        <w:rPr>
          <w:bCs/>
        </w:rPr>
        <w:t xml:space="preserve">For many years </w:t>
      </w:r>
      <w:r w:rsidR="0087250C">
        <w:rPr>
          <w:bCs/>
        </w:rPr>
        <w:t>after</w:t>
      </w:r>
      <w:r w:rsidR="008071C0">
        <w:rPr>
          <w:bCs/>
        </w:rPr>
        <w:t xml:space="preserve"> Hardin wrote of the </w:t>
      </w:r>
      <w:r w:rsidR="006D2E97">
        <w:rPr>
          <w:bCs/>
        </w:rPr>
        <w:t>“</w:t>
      </w:r>
      <w:r w:rsidR="008071C0">
        <w:rPr>
          <w:bCs/>
        </w:rPr>
        <w:t>Tragedy of the Commons</w:t>
      </w:r>
      <w:r w:rsidR="006D2E97">
        <w:rPr>
          <w:bCs/>
        </w:rPr>
        <w:t>”</w:t>
      </w:r>
      <w:r w:rsidR="008071C0">
        <w:rPr>
          <w:bCs/>
        </w:rPr>
        <w:t xml:space="preserve"> there was a general perception that common</w:t>
      </w:r>
      <w:r w:rsidR="00FD32E1">
        <w:rPr>
          <w:bCs/>
        </w:rPr>
        <w:t>ly shared</w:t>
      </w:r>
      <w:r w:rsidR="008071C0">
        <w:rPr>
          <w:bCs/>
        </w:rPr>
        <w:t xml:space="preserve"> resources would inevitably be over used and degraded. However t</w:t>
      </w:r>
      <w:r>
        <w:rPr>
          <w:bCs/>
        </w:rPr>
        <w:t xml:space="preserve">here is </w:t>
      </w:r>
      <w:r w:rsidR="00D55F6A">
        <w:rPr>
          <w:bCs/>
        </w:rPr>
        <w:t>significant</w:t>
      </w:r>
      <w:r>
        <w:rPr>
          <w:bCs/>
        </w:rPr>
        <w:t xml:space="preserve"> evidence that groups of people under the </w:t>
      </w:r>
      <w:r w:rsidR="00D55F6A">
        <w:rPr>
          <w:bCs/>
        </w:rPr>
        <w:t xml:space="preserve">appropriate </w:t>
      </w:r>
      <w:r>
        <w:rPr>
          <w:bCs/>
        </w:rPr>
        <w:t>enabling conditions can collectively manage their land and resources sustainably</w:t>
      </w:r>
      <w:r w:rsidR="00A509FC">
        <w:rPr>
          <w:bCs/>
        </w:rPr>
        <w:t xml:space="preserve"> (e.g. Ostrom 1990, Agrawal 2001, Cox </w:t>
      </w:r>
      <w:r w:rsidR="00A509FC">
        <w:rPr>
          <w:bCs/>
          <w:i/>
        </w:rPr>
        <w:t xml:space="preserve">et al </w:t>
      </w:r>
      <w:r w:rsidR="00A509FC">
        <w:rPr>
          <w:bCs/>
        </w:rPr>
        <w:t>2010)</w:t>
      </w:r>
      <w:r>
        <w:rPr>
          <w:bCs/>
        </w:rPr>
        <w:t xml:space="preserve">. </w:t>
      </w:r>
    </w:p>
    <w:p w14:paraId="0C834105" w14:textId="77777777" w:rsidR="00862009" w:rsidRDefault="00E42414" w:rsidP="008341EF">
      <w:pPr>
        <w:rPr>
          <w:bCs/>
          <w:lang w:val="en-US"/>
        </w:rPr>
      </w:pPr>
      <w:r>
        <w:rPr>
          <w:bCs/>
          <w:lang w:val="en-US"/>
        </w:rPr>
        <w:lastRenderedPageBreak/>
        <w:t xml:space="preserve">Many of the </w:t>
      </w:r>
      <w:r w:rsidR="004200CA">
        <w:rPr>
          <w:bCs/>
          <w:lang w:val="en-US"/>
        </w:rPr>
        <w:t xml:space="preserve">examples of </w:t>
      </w:r>
      <w:r>
        <w:rPr>
          <w:bCs/>
          <w:lang w:val="en-US"/>
        </w:rPr>
        <w:t xml:space="preserve">CPRM </w:t>
      </w:r>
      <w:r w:rsidR="004200CA">
        <w:rPr>
          <w:bCs/>
          <w:lang w:val="en-US"/>
        </w:rPr>
        <w:t>around the world</w:t>
      </w:r>
      <w:r>
        <w:rPr>
          <w:bCs/>
          <w:lang w:val="en-US"/>
        </w:rPr>
        <w:t xml:space="preserve"> have </w:t>
      </w:r>
      <w:r w:rsidR="004200CA">
        <w:rPr>
          <w:bCs/>
          <w:lang w:val="en-US"/>
        </w:rPr>
        <w:t>developed</w:t>
      </w:r>
      <w:r w:rsidR="008C04DB">
        <w:rPr>
          <w:bCs/>
          <w:lang w:val="en-US"/>
        </w:rPr>
        <w:t xml:space="preserve"> and existed</w:t>
      </w:r>
      <w:r w:rsidR="004200CA">
        <w:rPr>
          <w:bCs/>
          <w:lang w:val="en-US"/>
        </w:rPr>
        <w:t xml:space="preserve"> </w:t>
      </w:r>
      <w:r>
        <w:rPr>
          <w:bCs/>
          <w:lang w:val="en-US"/>
        </w:rPr>
        <w:t>“organically” by the resource users themselves without outside intervention</w:t>
      </w:r>
      <w:r w:rsidR="008820C1">
        <w:rPr>
          <w:bCs/>
          <w:lang w:val="en-US"/>
        </w:rPr>
        <w:t xml:space="preserve"> or the provision of specific rights through legislation</w:t>
      </w:r>
      <w:r>
        <w:rPr>
          <w:bCs/>
          <w:lang w:val="en-US"/>
        </w:rPr>
        <w:t xml:space="preserve">. </w:t>
      </w:r>
      <w:proofErr w:type="gramStart"/>
      <w:r w:rsidR="00D06309">
        <w:rPr>
          <w:bCs/>
          <w:lang w:val="en-US"/>
        </w:rPr>
        <w:t>However</w:t>
      </w:r>
      <w:proofErr w:type="gramEnd"/>
      <w:r w:rsidR="00D06309">
        <w:rPr>
          <w:bCs/>
          <w:lang w:val="en-US"/>
        </w:rPr>
        <w:t xml:space="preserve"> in many countries around the world, governments have centralized authority and decision-making over land and natural resources often leading to “an open access” situation because the governments did not have the ability to effectively manage the land and resources themselves.  As a result of this centralization of control, </w:t>
      </w:r>
      <w:r>
        <w:rPr>
          <w:bCs/>
          <w:lang w:val="en-US"/>
        </w:rPr>
        <w:t>CBNRM</w:t>
      </w:r>
      <w:r w:rsidR="004200CA">
        <w:rPr>
          <w:bCs/>
          <w:lang w:val="en-US"/>
        </w:rPr>
        <w:t xml:space="preserve"> commonly</w:t>
      </w:r>
      <w:r w:rsidR="00CA4A11">
        <w:rPr>
          <w:bCs/>
          <w:lang w:val="en-US"/>
        </w:rPr>
        <w:t xml:space="preserve"> involve</w:t>
      </w:r>
      <w:r w:rsidR="00C804DA">
        <w:rPr>
          <w:bCs/>
          <w:lang w:val="en-US"/>
        </w:rPr>
        <w:t>s</w:t>
      </w:r>
      <w:r w:rsidR="00CA4A11">
        <w:rPr>
          <w:bCs/>
          <w:lang w:val="en-US"/>
        </w:rPr>
        <w:t xml:space="preserve"> </w:t>
      </w:r>
      <w:r w:rsidR="00D06309">
        <w:rPr>
          <w:bCs/>
          <w:lang w:val="en-US"/>
        </w:rPr>
        <w:t xml:space="preserve">the devolution of rights and management authority back to communities and requires </w:t>
      </w:r>
      <w:r w:rsidR="00CA4A11">
        <w:rPr>
          <w:bCs/>
          <w:lang w:val="en-US"/>
        </w:rPr>
        <w:t xml:space="preserve">interventions from outside through a project or </w:t>
      </w:r>
      <w:proofErr w:type="spellStart"/>
      <w:r w:rsidR="00CA4A11">
        <w:rPr>
          <w:bCs/>
          <w:lang w:val="en-US"/>
        </w:rPr>
        <w:t>programme</w:t>
      </w:r>
      <w:proofErr w:type="spellEnd"/>
      <w:r w:rsidR="00CA4A11">
        <w:rPr>
          <w:bCs/>
          <w:lang w:val="en-US"/>
        </w:rPr>
        <w:t xml:space="preserve"> approach.</w:t>
      </w:r>
      <w:r w:rsidR="00862009">
        <w:rPr>
          <w:bCs/>
          <w:lang w:val="en-US"/>
        </w:rPr>
        <w:t xml:space="preserve"> </w:t>
      </w:r>
    </w:p>
    <w:p w14:paraId="226210BE" w14:textId="77777777" w:rsidR="00896A97" w:rsidRDefault="003C3CA3" w:rsidP="0087250C">
      <w:pPr>
        <w:spacing w:after="0"/>
        <w:rPr>
          <w:bCs/>
          <w:lang w:val="en-US"/>
        </w:rPr>
      </w:pPr>
      <w:r>
        <w:rPr>
          <w:bCs/>
          <w:lang w:val="en-US"/>
        </w:rPr>
        <w:t xml:space="preserve">Scale is an important issue when considering CBNRM interventions. </w:t>
      </w:r>
      <w:r w:rsidR="00896A97">
        <w:rPr>
          <w:bCs/>
          <w:lang w:val="en-US"/>
        </w:rPr>
        <w:t xml:space="preserve">There are three main aspects where scale needs to be considered: </w:t>
      </w:r>
    </w:p>
    <w:p w14:paraId="27291E25" w14:textId="77777777" w:rsidR="003C3CA3" w:rsidRPr="005E1870" w:rsidRDefault="00896A97" w:rsidP="0087250C">
      <w:pPr>
        <w:pStyle w:val="ListParagraph"/>
        <w:numPr>
          <w:ilvl w:val="0"/>
          <w:numId w:val="3"/>
        </w:numPr>
        <w:spacing w:after="0"/>
        <w:rPr>
          <w:bCs/>
          <w:lang w:val="en-US"/>
        </w:rPr>
      </w:pPr>
      <w:r>
        <w:rPr>
          <w:bCs/>
          <w:lang w:val="en-US"/>
        </w:rPr>
        <w:t>M</w:t>
      </w:r>
      <w:r w:rsidR="003C3CA3" w:rsidRPr="00896A97">
        <w:rPr>
          <w:bCs/>
          <w:lang w:val="en-US"/>
        </w:rPr>
        <w:t>anagement activities and decision-making processes need to be matched to the level at which resources need to be managed. For example</w:t>
      </w:r>
      <w:r w:rsidRPr="00896A97">
        <w:rPr>
          <w:bCs/>
          <w:lang w:val="en-US"/>
        </w:rPr>
        <w:t>,</w:t>
      </w:r>
      <w:r w:rsidR="003C3CA3" w:rsidRPr="00896A97">
        <w:rPr>
          <w:bCs/>
          <w:lang w:val="en-US"/>
        </w:rPr>
        <w:t xml:space="preserve"> wildlife might roam across land managed by several communities</w:t>
      </w:r>
      <w:r>
        <w:rPr>
          <w:bCs/>
          <w:lang w:val="en-US"/>
        </w:rPr>
        <w:t>,</w:t>
      </w:r>
      <w:r w:rsidR="003C3CA3" w:rsidRPr="00896A97">
        <w:rPr>
          <w:bCs/>
          <w:lang w:val="en-US"/>
        </w:rPr>
        <w:t xml:space="preserve"> </w:t>
      </w:r>
      <w:r w:rsidRPr="00896A97">
        <w:rPr>
          <w:bCs/>
          <w:lang w:val="en-US"/>
        </w:rPr>
        <w:t>wh</w:t>
      </w:r>
      <w:r>
        <w:rPr>
          <w:bCs/>
          <w:lang w:val="en-US"/>
        </w:rPr>
        <w:t>o</w:t>
      </w:r>
      <w:r w:rsidRPr="00896A97">
        <w:rPr>
          <w:bCs/>
          <w:lang w:val="en-US"/>
        </w:rPr>
        <w:t xml:space="preserve"> </w:t>
      </w:r>
      <w:r w:rsidR="003C3CA3" w:rsidRPr="00896A97">
        <w:rPr>
          <w:bCs/>
          <w:lang w:val="en-US"/>
        </w:rPr>
        <w:t xml:space="preserve">would need to cooperate in decision-making and management activities. </w:t>
      </w:r>
      <w:r w:rsidRPr="005E1870">
        <w:rPr>
          <w:bCs/>
          <w:lang w:val="en-US"/>
        </w:rPr>
        <w:t>A</w:t>
      </w:r>
      <w:r w:rsidR="003C3CA3" w:rsidRPr="005E1870">
        <w:rPr>
          <w:bCs/>
          <w:lang w:val="en-US"/>
        </w:rPr>
        <w:t xml:space="preserve"> patch of forest</w:t>
      </w:r>
      <w:r w:rsidRPr="005E1870">
        <w:rPr>
          <w:bCs/>
          <w:lang w:val="en-US"/>
        </w:rPr>
        <w:t>, on the other hand,</w:t>
      </w:r>
      <w:r w:rsidR="003C3CA3" w:rsidRPr="005E1870">
        <w:rPr>
          <w:bCs/>
          <w:lang w:val="en-US"/>
        </w:rPr>
        <w:t xml:space="preserve"> might be managed by just one of the communities that is cooperating in wildlife management at a larger scale. </w:t>
      </w:r>
      <w:r w:rsidR="009A2031">
        <w:rPr>
          <w:bCs/>
          <w:lang w:val="en-US"/>
        </w:rPr>
        <w:t xml:space="preserve">At the same time, management of the </w:t>
      </w:r>
      <w:proofErr w:type="spellStart"/>
      <w:r w:rsidR="009A2031">
        <w:rPr>
          <w:bCs/>
          <w:lang w:val="en-US"/>
        </w:rPr>
        <w:t>localised</w:t>
      </w:r>
      <w:proofErr w:type="spellEnd"/>
      <w:r w:rsidR="009A2031">
        <w:rPr>
          <w:bCs/>
          <w:lang w:val="en-US"/>
        </w:rPr>
        <w:t xml:space="preserve"> forest patch would need to be integrated with the larger scale wildlife management </w:t>
      </w:r>
      <w:proofErr w:type="spellStart"/>
      <w:r w:rsidR="009A2031">
        <w:rPr>
          <w:bCs/>
          <w:lang w:val="en-US"/>
        </w:rPr>
        <w:t>becaue</w:t>
      </w:r>
      <w:proofErr w:type="spellEnd"/>
      <w:r w:rsidR="009A2031">
        <w:rPr>
          <w:bCs/>
          <w:lang w:val="en-US"/>
        </w:rPr>
        <w:t xml:space="preserve"> of the importance of forest habitat for wildlife. So there would be a need for institutional links between those managing the local forest and those managing the wildlife. There can therefore be multiple scales </w:t>
      </w:r>
      <w:proofErr w:type="spellStart"/>
      <w:proofErr w:type="gramStart"/>
      <w:r w:rsidR="009A2031">
        <w:rPr>
          <w:bCs/>
          <w:lang w:val="en-US"/>
        </w:rPr>
        <w:t>a</w:t>
      </w:r>
      <w:proofErr w:type="spellEnd"/>
      <w:r w:rsidR="009A2031">
        <w:rPr>
          <w:bCs/>
          <w:lang w:val="en-US"/>
        </w:rPr>
        <w:t xml:space="preserve"> which resources</w:t>
      </w:r>
      <w:proofErr w:type="gramEnd"/>
      <w:r w:rsidR="009A2031">
        <w:rPr>
          <w:bCs/>
          <w:lang w:val="en-US"/>
        </w:rPr>
        <w:t xml:space="preserve"> are </w:t>
      </w:r>
      <w:proofErr w:type="spellStart"/>
      <w:r w:rsidR="009A2031">
        <w:rPr>
          <w:bCs/>
          <w:lang w:val="en-US"/>
        </w:rPr>
        <w:t>managmed</w:t>
      </w:r>
      <w:proofErr w:type="spellEnd"/>
      <w:r w:rsidR="009A2031">
        <w:rPr>
          <w:bCs/>
          <w:lang w:val="en-US"/>
        </w:rPr>
        <w:t xml:space="preserve"> and multiple institutions involved in management.</w:t>
      </w:r>
    </w:p>
    <w:p w14:paraId="6F76321A" w14:textId="77777777" w:rsidR="00DE2733" w:rsidRDefault="00DE2733" w:rsidP="0087250C">
      <w:pPr>
        <w:pStyle w:val="ListParagraph"/>
        <w:numPr>
          <w:ilvl w:val="0"/>
          <w:numId w:val="3"/>
        </w:numPr>
        <w:rPr>
          <w:bCs/>
          <w:lang w:val="en-US"/>
        </w:rPr>
      </w:pPr>
      <w:r w:rsidRPr="005E1870">
        <w:rPr>
          <w:bCs/>
          <w:lang w:val="en-US"/>
        </w:rPr>
        <w:t>Scale is an important consideration for facilitating effective decision-making. It is easier for small groups of people living close to each other to meet together and take decisions than for a large number of people or a gr</w:t>
      </w:r>
      <w:r w:rsidR="0087250C">
        <w:rPr>
          <w:bCs/>
          <w:lang w:val="en-US"/>
        </w:rPr>
        <w:t>o</w:t>
      </w:r>
      <w:r w:rsidRPr="005E1870">
        <w:rPr>
          <w:bCs/>
          <w:lang w:val="en-US"/>
        </w:rPr>
        <w:t xml:space="preserve">up that is scattered across large areas of land. </w:t>
      </w:r>
    </w:p>
    <w:p w14:paraId="246D0649" w14:textId="77777777" w:rsidR="006D6B11" w:rsidRPr="005127DC" w:rsidRDefault="005E1870" w:rsidP="0087250C">
      <w:pPr>
        <w:pStyle w:val="ListParagraph"/>
        <w:numPr>
          <w:ilvl w:val="0"/>
          <w:numId w:val="3"/>
        </w:numPr>
        <w:rPr>
          <w:bCs/>
          <w:lang w:val="en-US"/>
        </w:rPr>
      </w:pPr>
      <w:r w:rsidRPr="005127DC">
        <w:rPr>
          <w:bCs/>
          <w:lang w:val="en-US"/>
        </w:rPr>
        <w:t xml:space="preserve">To achieve optimum impact, </w:t>
      </w:r>
      <w:r w:rsidR="00DA5768" w:rsidRPr="005127DC">
        <w:rPr>
          <w:bCs/>
          <w:lang w:val="en-US"/>
        </w:rPr>
        <w:t xml:space="preserve">CBNRM interventions </w:t>
      </w:r>
      <w:r w:rsidRPr="005127DC">
        <w:rPr>
          <w:bCs/>
          <w:lang w:val="en-US"/>
        </w:rPr>
        <w:t>need to consider scale when being developed</w:t>
      </w:r>
      <w:r w:rsidR="0027345B">
        <w:rPr>
          <w:bCs/>
          <w:lang w:val="en-US"/>
        </w:rPr>
        <w:t xml:space="preserve">.  </w:t>
      </w:r>
      <w:r w:rsidR="0027345B">
        <w:rPr>
          <w:bCs/>
        </w:rPr>
        <w:t xml:space="preserve">Internationally many CBNRM initiatives </w:t>
      </w:r>
      <w:r w:rsidR="0027345B" w:rsidRPr="0027345B">
        <w:rPr>
          <w:bCs/>
        </w:rPr>
        <w:t xml:space="preserve">remain small-scale and isolated and poorly integrated within the formal conservation sector </w:t>
      </w:r>
      <w:r w:rsidR="0027345B">
        <w:rPr>
          <w:bCs/>
        </w:rPr>
        <w:t xml:space="preserve">or within government programs. </w:t>
      </w:r>
      <w:r w:rsidR="0027345B" w:rsidRPr="0027345B">
        <w:rPr>
          <w:bCs/>
        </w:rPr>
        <w:t xml:space="preserve"> </w:t>
      </w:r>
      <w:r w:rsidR="0027345B">
        <w:rPr>
          <w:bCs/>
        </w:rPr>
        <w:t>T</w:t>
      </w:r>
      <w:r w:rsidR="0027345B" w:rsidRPr="0027345B">
        <w:rPr>
          <w:bCs/>
          <w:lang w:val="en-US"/>
        </w:rPr>
        <w:t xml:space="preserve">here </w:t>
      </w:r>
      <w:r w:rsidR="0027345B">
        <w:rPr>
          <w:bCs/>
          <w:lang w:val="en-US"/>
        </w:rPr>
        <w:t xml:space="preserve">are </w:t>
      </w:r>
      <w:r w:rsidR="0027345B" w:rsidRPr="0027345B">
        <w:rPr>
          <w:bCs/>
          <w:lang w:val="en-US"/>
        </w:rPr>
        <w:t xml:space="preserve">advantages to scaling up the interventions to establish a program at a country or regional level, developing locally-appropriate tools and processes that can be replicated within national structures supported by partnerships and multiple stakeholders. This will reduce long term costs and support requirements.  </w:t>
      </w:r>
      <w:r w:rsidR="0027345B">
        <w:rPr>
          <w:bCs/>
          <w:lang w:val="en-US"/>
        </w:rPr>
        <w:t xml:space="preserve">Scaling up </w:t>
      </w:r>
      <w:r w:rsidR="0027345B" w:rsidRPr="0027345B">
        <w:rPr>
          <w:bCs/>
        </w:rPr>
        <w:t>can be a geographical expansion to more people and communities within the same sector or stakeholder group, or an institutional expansion</w:t>
      </w:r>
      <w:r w:rsidR="0027345B">
        <w:rPr>
          <w:bCs/>
        </w:rPr>
        <w:t xml:space="preserve"> </w:t>
      </w:r>
      <w:r w:rsidR="0027345B" w:rsidRPr="0027345B">
        <w:rPr>
          <w:bCs/>
        </w:rPr>
        <w:t>to other stakeholders and sectors</w:t>
      </w:r>
      <w:r w:rsidR="0027345B">
        <w:rPr>
          <w:bCs/>
        </w:rPr>
        <w:t>.</w:t>
      </w:r>
      <w:r w:rsidR="00DA5768" w:rsidRPr="005127DC">
        <w:rPr>
          <w:bCs/>
          <w:lang w:val="en-US"/>
        </w:rPr>
        <w:t xml:space="preserve"> </w:t>
      </w:r>
    </w:p>
    <w:p w14:paraId="0596D525" w14:textId="77777777" w:rsidR="00F3395D" w:rsidRPr="00F3395D" w:rsidRDefault="005E3D39" w:rsidP="00F3395D">
      <w:pPr>
        <w:rPr>
          <w:b/>
          <w:bCs/>
        </w:rPr>
      </w:pPr>
      <w:r>
        <w:rPr>
          <w:bCs/>
          <w:lang w:val="en-US"/>
        </w:rPr>
        <w:t xml:space="preserve">Finally, </w:t>
      </w:r>
      <w:r w:rsidR="00503669">
        <w:rPr>
          <w:bCs/>
          <w:lang w:val="en-US"/>
        </w:rPr>
        <w:t>w</w:t>
      </w:r>
      <w:r w:rsidR="00FE010A">
        <w:rPr>
          <w:bCs/>
          <w:lang w:val="en-US"/>
        </w:rPr>
        <w:t xml:space="preserve">e </w:t>
      </w:r>
      <w:proofErr w:type="spellStart"/>
      <w:r w:rsidR="00FE010A">
        <w:rPr>
          <w:bCs/>
          <w:lang w:val="en-US"/>
        </w:rPr>
        <w:t>recognise</w:t>
      </w:r>
      <w:proofErr w:type="spellEnd"/>
      <w:r w:rsidR="00FE010A">
        <w:rPr>
          <w:bCs/>
          <w:lang w:val="en-US"/>
        </w:rPr>
        <w:t xml:space="preserve"> that</w:t>
      </w:r>
      <w:r w:rsidR="00503669">
        <w:rPr>
          <w:bCs/>
          <w:lang w:val="en-US"/>
        </w:rPr>
        <w:t xml:space="preserve"> the term</w:t>
      </w:r>
      <w:r w:rsidR="00FE010A">
        <w:rPr>
          <w:bCs/>
          <w:lang w:val="en-US"/>
        </w:rPr>
        <w:t xml:space="preserve"> “community” can be misleadingly used to hide real differences between people living in the same place. In any commu</w:t>
      </w:r>
      <w:r w:rsidR="00910B9D">
        <w:rPr>
          <w:bCs/>
          <w:lang w:val="en-US"/>
        </w:rPr>
        <w:t>n</w:t>
      </w:r>
      <w:r w:rsidR="00FE010A">
        <w:rPr>
          <w:bCs/>
          <w:lang w:val="en-US"/>
        </w:rPr>
        <w:t>ity there will be rich and poor, the powerful and less powerful, men and women, and young and old, all with different</w:t>
      </w:r>
      <w:r w:rsidR="00503669">
        <w:rPr>
          <w:bCs/>
          <w:lang w:val="en-US"/>
        </w:rPr>
        <w:t xml:space="preserve">, </w:t>
      </w:r>
      <w:r w:rsidR="00FE010A">
        <w:rPr>
          <w:bCs/>
          <w:lang w:val="en-US"/>
        </w:rPr>
        <w:t xml:space="preserve">often conflicting interests. With regard to natural resource management we use the term “community” to mean a </w:t>
      </w:r>
      <w:r w:rsidR="00F3395D" w:rsidRPr="00F3395D">
        <w:rPr>
          <w:bCs/>
          <w:lang w:val="en-US"/>
        </w:rPr>
        <w:t>self-def</w:t>
      </w:r>
      <w:r w:rsidR="00FE010A">
        <w:rPr>
          <w:bCs/>
          <w:lang w:val="en-US"/>
        </w:rPr>
        <w:t>i</w:t>
      </w:r>
      <w:r w:rsidR="00F3395D" w:rsidRPr="00F3395D">
        <w:rPr>
          <w:bCs/>
          <w:lang w:val="en-US"/>
        </w:rPr>
        <w:t>ned group of resource users with a common interest in managing the resource together</w:t>
      </w:r>
      <w:r w:rsidR="00FE010A">
        <w:rPr>
          <w:bCs/>
          <w:lang w:val="en-US"/>
        </w:rPr>
        <w:t xml:space="preserve">. This </w:t>
      </w:r>
      <w:r w:rsidR="00F3395D" w:rsidRPr="00F3395D">
        <w:rPr>
          <w:bCs/>
          <w:lang w:val="en-US"/>
        </w:rPr>
        <w:t xml:space="preserve">could be </w:t>
      </w:r>
      <w:r w:rsidR="00FE010A">
        <w:rPr>
          <w:bCs/>
          <w:lang w:val="en-US"/>
        </w:rPr>
        <w:t xml:space="preserve">people living on communal land in Africa or a </w:t>
      </w:r>
      <w:r w:rsidR="00F3395D" w:rsidRPr="00F3395D">
        <w:rPr>
          <w:bCs/>
          <w:lang w:val="en-US"/>
        </w:rPr>
        <w:t xml:space="preserve">group of private land owners </w:t>
      </w:r>
      <w:r w:rsidR="00FE010A">
        <w:rPr>
          <w:bCs/>
          <w:lang w:val="en-US"/>
        </w:rPr>
        <w:t xml:space="preserve">in Europe or the United States </w:t>
      </w:r>
      <w:r w:rsidR="00F3395D" w:rsidRPr="00F3395D">
        <w:rPr>
          <w:bCs/>
          <w:lang w:val="en-US"/>
        </w:rPr>
        <w:t xml:space="preserve">who also cooperate </w:t>
      </w:r>
      <w:r w:rsidR="00FE010A">
        <w:rPr>
          <w:bCs/>
          <w:lang w:val="en-US"/>
        </w:rPr>
        <w:t xml:space="preserve">to manage land and/or resources collectively. </w:t>
      </w:r>
    </w:p>
    <w:p w14:paraId="067BAFE1" w14:textId="77777777" w:rsidR="00217915" w:rsidRDefault="00C11979">
      <w:pPr>
        <w:rPr>
          <w:bCs/>
          <w:lang w:val="en-US"/>
        </w:rPr>
      </w:pPr>
      <w:r>
        <w:rPr>
          <w:bCs/>
          <w:lang w:val="en-US"/>
        </w:rPr>
        <w:t>The following is a summary of the key concepts discussed above:</w:t>
      </w:r>
    </w:p>
    <w:p w14:paraId="5217107F" w14:textId="77777777" w:rsidR="00217915" w:rsidRDefault="00217915">
      <w:pPr>
        <w:rPr>
          <w:bCs/>
          <w:lang w:val="en-US"/>
        </w:rPr>
      </w:pPr>
      <w:r>
        <w:rPr>
          <w:bCs/>
          <w:lang w:val="en-US"/>
        </w:rPr>
        <w:br w:type="page"/>
      </w:r>
    </w:p>
    <w:p w14:paraId="59E0B618" w14:textId="77777777" w:rsidR="00C11979" w:rsidRDefault="00C11979">
      <w:pPr>
        <w:rPr>
          <w:bCs/>
          <w:lang w:val="en-US"/>
        </w:rPr>
      </w:pPr>
    </w:p>
    <w:p w14:paraId="1CB6AE62" w14:textId="77777777" w:rsidR="00FE4B92" w:rsidRDefault="003E3796" w:rsidP="003E3796">
      <w:pPr>
        <w:pStyle w:val="Caption"/>
        <w:rPr>
          <w:color w:val="auto"/>
        </w:rPr>
      </w:pPr>
      <w:r w:rsidRPr="003E3796">
        <w:rPr>
          <w:color w:val="auto"/>
        </w:rPr>
        <w:t xml:space="preserve">Table </w:t>
      </w:r>
      <w:r w:rsidRPr="003E3796">
        <w:rPr>
          <w:color w:val="auto"/>
        </w:rPr>
        <w:fldChar w:fldCharType="begin"/>
      </w:r>
      <w:r w:rsidRPr="003E3796">
        <w:rPr>
          <w:color w:val="auto"/>
        </w:rPr>
        <w:instrText xml:space="preserve"> SEQ Table \* ARABIC </w:instrText>
      </w:r>
      <w:r w:rsidRPr="003E3796">
        <w:rPr>
          <w:color w:val="auto"/>
        </w:rPr>
        <w:fldChar w:fldCharType="separate"/>
      </w:r>
      <w:r w:rsidR="0095165B">
        <w:rPr>
          <w:noProof/>
          <w:color w:val="auto"/>
        </w:rPr>
        <w:t>2</w:t>
      </w:r>
      <w:r w:rsidRPr="003E3796">
        <w:rPr>
          <w:color w:val="auto"/>
        </w:rPr>
        <w:fldChar w:fldCharType="end"/>
      </w:r>
      <w:r w:rsidR="00C11979" w:rsidRPr="003E3796">
        <w:rPr>
          <w:color w:val="auto"/>
        </w:rPr>
        <w:t xml:space="preserve">: </w:t>
      </w:r>
      <w:r w:rsidR="00C11979" w:rsidRPr="00C11979">
        <w:rPr>
          <w:color w:val="auto"/>
        </w:rPr>
        <w:t>CBNRM key concepts and issues</w:t>
      </w:r>
    </w:p>
    <w:tbl>
      <w:tblPr>
        <w:tblStyle w:val="TableGrid"/>
        <w:tblW w:w="0" w:type="auto"/>
        <w:tblLook w:val="04A0" w:firstRow="1" w:lastRow="0" w:firstColumn="1" w:lastColumn="0" w:noHBand="0" w:noVBand="1"/>
      </w:tblPr>
      <w:tblGrid>
        <w:gridCol w:w="2749"/>
        <w:gridCol w:w="6267"/>
      </w:tblGrid>
      <w:tr w:rsidR="00FE4B92" w:rsidRPr="00D47C28" w14:paraId="012F7719" w14:textId="77777777" w:rsidTr="005127DC">
        <w:tc>
          <w:tcPr>
            <w:tcW w:w="2802" w:type="dxa"/>
          </w:tcPr>
          <w:p w14:paraId="274C9C27" w14:textId="77777777" w:rsidR="00FE4B92" w:rsidRPr="005127DC" w:rsidRDefault="00FE4B92" w:rsidP="00FE4B92">
            <w:pPr>
              <w:pStyle w:val="Caption"/>
              <w:rPr>
                <w:bCs w:val="0"/>
                <w:color w:val="auto"/>
                <w:sz w:val="20"/>
                <w:szCs w:val="20"/>
                <w:lang w:val="en-US"/>
              </w:rPr>
            </w:pPr>
            <w:r w:rsidRPr="005127DC">
              <w:rPr>
                <w:bCs w:val="0"/>
                <w:color w:val="auto"/>
                <w:sz w:val="20"/>
                <w:szCs w:val="20"/>
                <w:lang w:val="en-US"/>
              </w:rPr>
              <w:t>Concept</w:t>
            </w:r>
          </w:p>
        </w:tc>
        <w:tc>
          <w:tcPr>
            <w:tcW w:w="6440" w:type="dxa"/>
          </w:tcPr>
          <w:p w14:paraId="410F40A3" w14:textId="77777777" w:rsidR="00FE4B92" w:rsidRPr="005127DC" w:rsidRDefault="00FE4B92" w:rsidP="00C11979">
            <w:pPr>
              <w:pStyle w:val="Caption"/>
              <w:rPr>
                <w:bCs w:val="0"/>
                <w:color w:val="auto"/>
                <w:sz w:val="20"/>
                <w:szCs w:val="20"/>
                <w:lang w:val="en-US"/>
              </w:rPr>
            </w:pPr>
            <w:r w:rsidRPr="005127DC">
              <w:rPr>
                <w:bCs w:val="0"/>
                <w:color w:val="auto"/>
                <w:sz w:val="20"/>
                <w:szCs w:val="20"/>
                <w:lang w:val="en-US"/>
              </w:rPr>
              <w:t>Explanation</w:t>
            </w:r>
          </w:p>
        </w:tc>
      </w:tr>
      <w:tr w:rsidR="00E1524E" w:rsidRPr="00D47C28" w14:paraId="37A91F30" w14:textId="77777777" w:rsidTr="005127DC">
        <w:tc>
          <w:tcPr>
            <w:tcW w:w="2802" w:type="dxa"/>
          </w:tcPr>
          <w:p w14:paraId="14F8B14F" w14:textId="77777777" w:rsidR="00E1524E" w:rsidRPr="005127DC" w:rsidRDefault="00E1524E" w:rsidP="00FE4B92">
            <w:pPr>
              <w:pStyle w:val="Caption"/>
              <w:rPr>
                <w:b w:val="0"/>
                <w:bCs w:val="0"/>
                <w:i/>
                <w:color w:val="auto"/>
                <w:sz w:val="20"/>
                <w:szCs w:val="20"/>
                <w:lang w:val="en-US"/>
              </w:rPr>
            </w:pPr>
            <w:r w:rsidRPr="005127DC">
              <w:rPr>
                <w:b w:val="0"/>
                <w:bCs w:val="0"/>
                <w:i/>
                <w:color w:val="auto"/>
                <w:sz w:val="20"/>
                <w:szCs w:val="20"/>
                <w:lang w:val="en-US"/>
              </w:rPr>
              <w:t>Community Conservation</w:t>
            </w:r>
          </w:p>
        </w:tc>
        <w:tc>
          <w:tcPr>
            <w:tcW w:w="6440" w:type="dxa"/>
          </w:tcPr>
          <w:p w14:paraId="23B6D228" w14:textId="77777777" w:rsidR="00E1524E" w:rsidRPr="005127DC" w:rsidRDefault="00E1524E" w:rsidP="007D7613">
            <w:pPr>
              <w:pStyle w:val="Caption"/>
              <w:rPr>
                <w:b w:val="0"/>
                <w:bCs w:val="0"/>
                <w:color w:val="auto"/>
                <w:sz w:val="20"/>
                <w:szCs w:val="20"/>
                <w:lang w:val="en-US"/>
              </w:rPr>
            </w:pPr>
            <w:r w:rsidRPr="005127DC">
              <w:rPr>
                <w:b w:val="0"/>
                <w:bCs w:val="0"/>
                <w:color w:val="auto"/>
                <w:sz w:val="20"/>
                <w:szCs w:val="20"/>
                <w:lang w:val="en-US"/>
              </w:rPr>
              <w:t xml:space="preserve">Initiatives to involve communities in conservation </w:t>
            </w:r>
            <w:r w:rsidR="007D7613" w:rsidRPr="005127DC">
              <w:rPr>
                <w:b w:val="0"/>
                <w:bCs w:val="0"/>
                <w:color w:val="auto"/>
                <w:sz w:val="20"/>
                <w:szCs w:val="20"/>
                <w:lang w:val="en-US"/>
              </w:rPr>
              <w:t>with different levels of engagement</w:t>
            </w:r>
            <w:r w:rsidR="005127DC">
              <w:rPr>
                <w:b w:val="0"/>
                <w:bCs w:val="0"/>
                <w:color w:val="auto"/>
                <w:sz w:val="20"/>
                <w:szCs w:val="20"/>
                <w:lang w:val="en-US"/>
              </w:rPr>
              <w:t xml:space="preserve"> and involvement in decision-making</w:t>
            </w:r>
          </w:p>
        </w:tc>
      </w:tr>
      <w:tr w:rsidR="00FE4B92" w:rsidRPr="00D47C28" w14:paraId="0B783EDA" w14:textId="77777777" w:rsidTr="005127DC">
        <w:tc>
          <w:tcPr>
            <w:tcW w:w="2802" w:type="dxa"/>
          </w:tcPr>
          <w:p w14:paraId="6E1E3DAD" w14:textId="77777777" w:rsidR="00FE4B92" w:rsidRPr="0051454E" w:rsidRDefault="00FE4B92" w:rsidP="00FE4B92">
            <w:pPr>
              <w:pStyle w:val="Caption"/>
              <w:rPr>
                <w:b w:val="0"/>
                <w:bCs w:val="0"/>
                <w:i/>
                <w:color w:val="auto"/>
                <w:sz w:val="20"/>
                <w:szCs w:val="20"/>
                <w:lang w:val="en-US"/>
              </w:rPr>
            </w:pPr>
            <w:r w:rsidRPr="0051454E">
              <w:rPr>
                <w:b w:val="0"/>
                <w:bCs w:val="0"/>
                <w:i/>
                <w:color w:val="auto"/>
                <w:sz w:val="20"/>
                <w:szCs w:val="20"/>
                <w:lang w:val="en-US"/>
              </w:rPr>
              <w:t>Common property resource management</w:t>
            </w:r>
            <w:r w:rsidR="00595663" w:rsidRPr="0051454E">
              <w:rPr>
                <w:b w:val="0"/>
                <w:bCs w:val="0"/>
                <w:i/>
                <w:color w:val="auto"/>
                <w:sz w:val="20"/>
                <w:szCs w:val="20"/>
                <w:lang w:val="en-US"/>
              </w:rPr>
              <w:t xml:space="preserve"> (CPRM)</w:t>
            </w:r>
          </w:p>
        </w:tc>
        <w:tc>
          <w:tcPr>
            <w:tcW w:w="6440" w:type="dxa"/>
          </w:tcPr>
          <w:p w14:paraId="19311827" w14:textId="77777777" w:rsidR="00D47C28" w:rsidRPr="00B46507" w:rsidRDefault="00456D8A" w:rsidP="00456D8A">
            <w:pPr>
              <w:rPr>
                <w:sz w:val="20"/>
                <w:szCs w:val="20"/>
                <w:lang w:val="en-US"/>
              </w:rPr>
            </w:pPr>
            <w:r>
              <w:rPr>
                <w:bCs/>
                <w:sz w:val="20"/>
                <w:szCs w:val="20"/>
              </w:rPr>
              <w:t>A governance system w</w:t>
            </w:r>
            <w:r w:rsidR="002C77A8" w:rsidRPr="00B46507">
              <w:rPr>
                <w:sz w:val="20"/>
                <w:szCs w:val="20"/>
              </w:rPr>
              <w:t xml:space="preserve">here the members of a clearly demarcated group </w:t>
            </w:r>
            <w:r w:rsidR="00FE4B92" w:rsidRPr="00B46507">
              <w:rPr>
                <w:bCs/>
                <w:sz w:val="20"/>
                <w:szCs w:val="20"/>
                <w:lang w:val="en-US"/>
              </w:rPr>
              <w:t xml:space="preserve">have the authority to take decisions on managing land and natural resources. They jointly make and enforce rules for management. They have the ability to exclude others from using the land and resources. </w:t>
            </w:r>
          </w:p>
        </w:tc>
      </w:tr>
      <w:tr w:rsidR="00FE4B92" w:rsidRPr="00D47C28" w14:paraId="2E4A68D9" w14:textId="77777777" w:rsidTr="005127DC">
        <w:tc>
          <w:tcPr>
            <w:tcW w:w="2802" w:type="dxa"/>
          </w:tcPr>
          <w:p w14:paraId="1F0FEAE4" w14:textId="77777777" w:rsidR="00FE4B92" w:rsidRPr="0051454E" w:rsidRDefault="00FE4B92" w:rsidP="00C11979">
            <w:pPr>
              <w:pStyle w:val="Caption"/>
              <w:rPr>
                <w:b w:val="0"/>
                <w:bCs w:val="0"/>
                <w:i/>
                <w:color w:val="auto"/>
                <w:sz w:val="20"/>
                <w:szCs w:val="20"/>
                <w:lang w:val="en-US"/>
              </w:rPr>
            </w:pPr>
            <w:r w:rsidRPr="0051454E">
              <w:rPr>
                <w:b w:val="0"/>
                <w:bCs w:val="0"/>
                <w:i/>
                <w:color w:val="auto"/>
                <w:sz w:val="20"/>
                <w:szCs w:val="20"/>
                <w:lang w:val="en-US"/>
              </w:rPr>
              <w:t>Open Access resource</w:t>
            </w:r>
          </w:p>
        </w:tc>
        <w:tc>
          <w:tcPr>
            <w:tcW w:w="6440" w:type="dxa"/>
          </w:tcPr>
          <w:p w14:paraId="40B3016C" w14:textId="77777777" w:rsidR="00FF5D43" w:rsidRPr="0051454E" w:rsidRDefault="00FF5D43" w:rsidP="00456D8A">
            <w:pPr>
              <w:pStyle w:val="Caption"/>
              <w:rPr>
                <w:b w:val="0"/>
                <w:bCs w:val="0"/>
                <w:color w:val="auto"/>
                <w:sz w:val="20"/>
                <w:szCs w:val="20"/>
                <w:lang w:val="en-US"/>
              </w:rPr>
            </w:pPr>
            <w:r>
              <w:rPr>
                <w:b w:val="0"/>
                <w:bCs w:val="0"/>
                <w:color w:val="auto"/>
                <w:sz w:val="20"/>
                <w:szCs w:val="20"/>
                <w:lang w:val="en-US"/>
              </w:rPr>
              <w:t>A resource that is common or shared among multiple people or groups and w</w:t>
            </w:r>
            <w:r w:rsidR="00FE4B92" w:rsidRPr="0051454E">
              <w:rPr>
                <w:b w:val="0"/>
                <w:bCs w:val="0"/>
                <w:color w:val="auto"/>
                <w:sz w:val="20"/>
                <w:szCs w:val="20"/>
                <w:lang w:val="en-US"/>
              </w:rPr>
              <w:t>here no-one has management authority</w:t>
            </w:r>
            <w:r w:rsidR="00456D8A">
              <w:rPr>
                <w:b w:val="0"/>
                <w:bCs w:val="0"/>
                <w:color w:val="auto"/>
                <w:sz w:val="20"/>
                <w:szCs w:val="20"/>
                <w:lang w:val="en-US"/>
              </w:rPr>
              <w:t>, or where management systems have broken down</w:t>
            </w:r>
            <w:r w:rsidR="00FE4B92" w:rsidRPr="0051454E">
              <w:rPr>
                <w:b w:val="0"/>
                <w:bCs w:val="0"/>
                <w:color w:val="auto"/>
                <w:sz w:val="20"/>
                <w:szCs w:val="20"/>
                <w:lang w:val="en-US"/>
              </w:rPr>
              <w:t xml:space="preserve">. </w:t>
            </w:r>
            <w:r>
              <w:rPr>
                <w:b w:val="0"/>
                <w:bCs w:val="0"/>
                <w:color w:val="auto"/>
                <w:sz w:val="20"/>
                <w:szCs w:val="20"/>
                <w:lang w:val="en-US"/>
              </w:rPr>
              <w:t xml:space="preserve">In this case, </w:t>
            </w:r>
            <w:r w:rsidR="00B46507">
              <w:rPr>
                <w:b w:val="0"/>
                <w:bCs w:val="0"/>
                <w:color w:val="auto"/>
                <w:sz w:val="20"/>
                <w:szCs w:val="20"/>
                <w:lang w:val="en-US"/>
              </w:rPr>
              <w:t>it is in the interests of individuals to help the</w:t>
            </w:r>
            <w:r w:rsidR="00456D8A">
              <w:rPr>
                <w:b w:val="0"/>
                <w:bCs w:val="0"/>
                <w:color w:val="auto"/>
                <w:sz w:val="20"/>
                <w:szCs w:val="20"/>
                <w:lang w:val="en-US"/>
              </w:rPr>
              <w:t>m</w:t>
            </w:r>
            <w:r w:rsidR="00B46507">
              <w:rPr>
                <w:b w:val="0"/>
                <w:bCs w:val="0"/>
                <w:color w:val="auto"/>
                <w:sz w:val="20"/>
                <w:szCs w:val="20"/>
                <w:lang w:val="en-US"/>
              </w:rPr>
              <w:t>selves before others do an</w:t>
            </w:r>
            <w:r w:rsidR="00FE4B92" w:rsidRPr="0051454E">
              <w:rPr>
                <w:b w:val="0"/>
                <w:bCs w:val="0"/>
                <w:color w:val="auto"/>
                <w:sz w:val="20"/>
                <w:szCs w:val="20"/>
                <w:lang w:val="en-US"/>
              </w:rPr>
              <w:t>d the resource will become depleted because there are no management rules or actions. A State</w:t>
            </w:r>
            <w:r w:rsidR="00456D8A">
              <w:rPr>
                <w:b w:val="0"/>
                <w:bCs w:val="0"/>
                <w:color w:val="auto"/>
                <w:sz w:val="20"/>
                <w:szCs w:val="20"/>
                <w:lang w:val="en-US"/>
              </w:rPr>
              <w:t xml:space="preserve"> controlled</w:t>
            </w:r>
            <w:r w:rsidR="00FE4B92" w:rsidRPr="0051454E">
              <w:rPr>
                <w:b w:val="0"/>
                <w:bCs w:val="0"/>
                <w:color w:val="auto"/>
                <w:sz w:val="20"/>
                <w:szCs w:val="20"/>
                <w:lang w:val="en-US"/>
              </w:rPr>
              <w:t xml:space="preserve"> resource can become open access if the State lacks management </w:t>
            </w:r>
            <w:r w:rsidR="00FE4B92" w:rsidRPr="001F4143">
              <w:rPr>
                <w:b w:val="0"/>
                <w:bCs w:val="0"/>
                <w:i/>
                <w:color w:val="auto"/>
                <w:sz w:val="20"/>
                <w:szCs w:val="20"/>
                <w:lang w:val="en-US"/>
              </w:rPr>
              <w:t>capacity</w:t>
            </w:r>
            <w:r w:rsidR="00FE4B92" w:rsidRPr="0051454E">
              <w:rPr>
                <w:b w:val="0"/>
                <w:bCs w:val="0"/>
                <w:color w:val="auto"/>
                <w:sz w:val="20"/>
                <w:szCs w:val="20"/>
                <w:lang w:val="en-US"/>
              </w:rPr>
              <w:t xml:space="preserve"> even though it has management </w:t>
            </w:r>
            <w:r w:rsidR="00FE4B92" w:rsidRPr="00B46507">
              <w:rPr>
                <w:b w:val="0"/>
                <w:bCs w:val="0"/>
                <w:i/>
                <w:color w:val="auto"/>
                <w:sz w:val="20"/>
                <w:szCs w:val="20"/>
                <w:lang w:val="en-US"/>
              </w:rPr>
              <w:t>authority</w:t>
            </w:r>
            <w:r w:rsidR="00FE4B92" w:rsidRPr="0051454E">
              <w:rPr>
                <w:b w:val="0"/>
                <w:bCs w:val="0"/>
                <w:color w:val="auto"/>
                <w:sz w:val="20"/>
                <w:szCs w:val="20"/>
                <w:lang w:val="en-US"/>
              </w:rPr>
              <w:t xml:space="preserve">. </w:t>
            </w:r>
            <w:r w:rsidRPr="00FF5D43">
              <w:rPr>
                <w:sz w:val="20"/>
                <w:szCs w:val="20"/>
                <w:lang w:val="en-US"/>
              </w:rPr>
              <w:t xml:space="preserve"> </w:t>
            </w:r>
          </w:p>
        </w:tc>
      </w:tr>
      <w:tr w:rsidR="00FE4B92" w:rsidRPr="00D47C28" w14:paraId="5D10A979" w14:textId="77777777" w:rsidTr="005127DC">
        <w:tc>
          <w:tcPr>
            <w:tcW w:w="2802" w:type="dxa"/>
          </w:tcPr>
          <w:p w14:paraId="77A513C9" w14:textId="77777777" w:rsidR="00FE4B92" w:rsidRPr="00B46507" w:rsidRDefault="00FE4B92" w:rsidP="00FE4B92">
            <w:pPr>
              <w:pStyle w:val="Caption"/>
              <w:rPr>
                <w:b w:val="0"/>
                <w:bCs w:val="0"/>
                <w:i/>
                <w:color w:val="auto"/>
                <w:sz w:val="20"/>
                <w:szCs w:val="20"/>
                <w:lang w:val="en-US"/>
              </w:rPr>
            </w:pPr>
            <w:r w:rsidRPr="0051454E">
              <w:rPr>
                <w:b w:val="0"/>
                <w:bCs w:val="0"/>
                <w:i/>
                <w:color w:val="auto"/>
                <w:sz w:val="20"/>
                <w:szCs w:val="20"/>
                <w:lang w:val="en-US"/>
              </w:rPr>
              <w:t xml:space="preserve">Community-based Natural Resource Management </w:t>
            </w:r>
            <w:r w:rsidR="00595663" w:rsidRPr="0051454E">
              <w:rPr>
                <w:b w:val="0"/>
                <w:bCs w:val="0"/>
                <w:i/>
                <w:color w:val="auto"/>
                <w:sz w:val="20"/>
                <w:szCs w:val="20"/>
                <w:lang w:val="en-US"/>
              </w:rPr>
              <w:t>(CBNRM)</w:t>
            </w:r>
          </w:p>
        </w:tc>
        <w:tc>
          <w:tcPr>
            <w:tcW w:w="6440" w:type="dxa"/>
          </w:tcPr>
          <w:p w14:paraId="12F506C0" w14:textId="77777777" w:rsidR="00FE4B92" w:rsidRPr="0051454E" w:rsidRDefault="00595663" w:rsidP="00B46507">
            <w:pPr>
              <w:pStyle w:val="Caption"/>
              <w:rPr>
                <w:b w:val="0"/>
                <w:bCs w:val="0"/>
                <w:color w:val="auto"/>
                <w:sz w:val="20"/>
                <w:szCs w:val="20"/>
                <w:lang w:val="en-US"/>
              </w:rPr>
            </w:pPr>
            <w:r w:rsidRPr="00B46507">
              <w:rPr>
                <w:b w:val="0"/>
                <w:bCs w:val="0"/>
                <w:color w:val="auto"/>
                <w:sz w:val="20"/>
                <w:szCs w:val="20"/>
                <w:lang w:val="en-US"/>
              </w:rPr>
              <w:t xml:space="preserve">Modern </w:t>
            </w:r>
            <w:r w:rsidR="00456D8A">
              <w:rPr>
                <w:b w:val="0"/>
                <w:bCs w:val="0"/>
                <w:color w:val="auto"/>
                <w:sz w:val="20"/>
                <w:szCs w:val="20"/>
                <w:lang w:val="en-US"/>
              </w:rPr>
              <w:t xml:space="preserve">conservation </w:t>
            </w:r>
            <w:r w:rsidRPr="00B46507">
              <w:rPr>
                <w:b w:val="0"/>
                <w:bCs w:val="0"/>
                <w:color w:val="auto"/>
                <w:sz w:val="20"/>
                <w:szCs w:val="20"/>
                <w:lang w:val="en-US"/>
              </w:rPr>
              <w:t xml:space="preserve">approach to establish or strengthen CPRM </w:t>
            </w:r>
            <w:r w:rsidRPr="0051454E">
              <w:rPr>
                <w:b w:val="0"/>
                <w:bCs w:val="0"/>
                <w:color w:val="auto"/>
                <w:sz w:val="20"/>
                <w:szCs w:val="20"/>
                <w:lang w:val="en-US"/>
              </w:rPr>
              <w:t>with external interventi</w:t>
            </w:r>
            <w:r w:rsidR="00E1524E" w:rsidRPr="0051454E">
              <w:rPr>
                <w:b w:val="0"/>
                <w:bCs w:val="0"/>
                <w:color w:val="auto"/>
                <w:sz w:val="20"/>
                <w:szCs w:val="20"/>
                <w:lang w:val="en-US"/>
              </w:rPr>
              <w:t>o</w:t>
            </w:r>
            <w:r w:rsidRPr="0051454E">
              <w:rPr>
                <w:b w:val="0"/>
                <w:bCs w:val="0"/>
                <w:color w:val="auto"/>
                <w:sz w:val="20"/>
                <w:szCs w:val="20"/>
                <w:lang w:val="en-US"/>
              </w:rPr>
              <w:t xml:space="preserve">ns through projects or </w:t>
            </w:r>
            <w:proofErr w:type="spellStart"/>
            <w:r w:rsidRPr="0051454E">
              <w:rPr>
                <w:b w:val="0"/>
                <w:bCs w:val="0"/>
                <w:color w:val="auto"/>
                <w:sz w:val="20"/>
                <w:szCs w:val="20"/>
                <w:lang w:val="en-US"/>
              </w:rPr>
              <w:t>programmes</w:t>
            </w:r>
            <w:proofErr w:type="spellEnd"/>
            <w:r w:rsidRPr="0051454E">
              <w:rPr>
                <w:b w:val="0"/>
                <w:bCs w:val="0"/>
                <w:color w:val="auto"/>
                <w:sz w:val="20"/>
                <w:szCs w:val="20"/>
                <w:lang w:val="en-US"/>
              </w:rPr>
              <w:t xml:space="preserve">. Often includes policy and legal reform to provide communities with management authority and rights to exclude others from using their resources. Also aims to establish </w:t>
            </w:r>
            <w:r w:rsidR="00456D8A">
              <w:rPr>
                <w:b w:val="0"/>
                <w:bCs w:val="0"/>
                <w:color w:val="auto"/>
                <w:sz w:val="20"/>
                <w:szCs w:val="20"/>
                <w:lang w:val="en-US"/>
              </w:rPr>
              <w:t xml:space="preserve">or strengthen </w:t>
            </w:r>
            <w:r w:rsidRPr="0051454E">
              <w:rPr>
                <w:b w:val="0"/>
                <w:bCs w:val="0"/>
                <w:color w:val="auto"/>
                <w:sz w:val="20"/>
                <w:szCs w:val="20"/>
                <w:lang w:val="en-US"/>
              </w:rPr>
              <w:t xml:space="preserve">institutions for the effective local management </w:t>
            </w:r>
            <w:r w:rsidR="007444AC">
              <w:rPr>
                <w:b w:val="0"/>
                <w:bCs w:val="0"/>
                <w:color w:val="auto"/>
                <w:sz w:val="20"/>
                <w:szCs w:val="20"/>
                <w:lang w:val="en-US"/>
              </w:rPr>
              <w:t xml:space="preserve">and sustainable use </w:t>
            </w:r>
            <w:r w:rsidRPr="0051454E">
              <w:rPr>
                <w:b w:val="0"/>
                <w:bCs w:val="0"/>
                <w:color w:val="auto"/>
                <w:sz w:val="20"/>
                <w:szCs w:val="20"/>
                <w:lang w:val="en-US"/>
              </w:rPr>
              <w:t>of land and natural resources</w:t>
            </w:r>
            <w:r w:rsidR="007444AC">
              <w:rPr>
                <w:b w:val="0"/>
                <w:bCs w:val="0"/>
                <w:color w:val="auto"/>
                <w:sz w:val="20"/>
                <w:szCs w:val="20"/>
                <w:lang w:val="en-US"/>
              </w:rPr>
              <w:t>.</w:t>
            </w:r>
            <w:r w:rsidRPr="0051454E">
              <w:rPr>
                <w:b w:val="0"/>
                <w:bCs w:val="0"/>
                <w:color w:val="auto"/>
                <w:sz w:val="20"/>
                <w:szCs w:val="20"/>
                <w:lang w:val="en-US"/>
              </w:rPr>
              <w:t xml:space="preserve"> </w:t>
            </w:r>
          </w:p>
        </w:tc>
      </w:tr>
      <w:tr w:rsidR="00E1524E" w:rsidRPr="00D47C28" w14:paraId="19E535D2" w14:textId="77777777" w:rsidTr="005127DC">
        <w:trPr>
          <w:trHeight w:val="278"/>
        </w:trPr>
        <w:tc>
          <w:tcPr>
            <w:tcW w:w="2802" w:type="dxa"/>
          </w:tcPr>
          <w:p w14:paraId="634269DC" w14:textId="77777777" w:rsidR="00E1524E" w:rsidRPr="0051454E" w:rsidRDefault="00E1524E" w:rsidP="00C11979">
            <w:pPr>
              <w:pStyle w:val="Caption"/>
              <w:rPr>
                <w:b w:val="0"/>
                <w:bCs w:val="0"/>
                <w:i/>
                <w:color w:val="auto"/>
                <w:sz w:val="20"/>
                <w:szCs w:val="20"/>
                <w:lang w:val="en-US"/>
              </w:rPr>
            </w:pPr>
            <w:r w:rsidRPr="0051454E">
              <w:rPr>
                <w:b w:val="0"/>
                <w:bCs w:val="0"/>
                <w:i/>
                <w:color w:val="auto"/>
                <w:sz w:val="20"/>
                <w:szCs w:val="20"/>
                <w:lang w:val="en-US"/>
              </w:rPr>
              <w:t>Community</w:t>
            </w:r>
          </w:p>
        </w:tc>
        <w:tc>
          <w:tcPr>
            <w:tcW w:w="6440" w:type="dxa"/>
          </w:tcPr>
          <w:p w14:paraId="05E41423" w14:textId="77777777" w:rsidR="00E1524E" w:rsidRPr="0051454E" w:rsidRDefault="00E1524E" w:rsidP="00AE4C30">
            <w:pPr>
              <w:rPr>
                <w:b/>
                <w:bCs/>
                <w:sz w:val="20"/>
                <w:szCs w:val="20"/>
                <w:lang w:val="en-US"/>
              </w:rPr>
            </w:pPr>
            <w:r w:rsidRPr="0051454E">
              <w:rPr>
                <w:bCs/>
                <w:sz w:val="20"/>
                <w:szCs w:val="20"/>
                <w:lang w:val="en-US"/>
              </w:rPr>
              <w:t>A self-defined group of resource users with a common interest in managing the resource together. This could be people on communal</w:t>
            </w:r>
            <w:r w:rsidR="00AE4C30" w:rsidRPr="0051454E">
              <w:rPr>
                <w:bCs/>
                <w:sz w:val="20"/>
                <w:szCs w:val="20"/>
                <w:lang w:val="en-US"/>
              </w:rPr>
              <w:t xml:space="preserve">/tribal land </w:t>
            </w:r>
            <w:r w:rsidRPr="0051454E">
              <w:rPr>
                <w:bCs/>
                <w:sz w:val="20"/>
                <w:szCs w:val="20"/>
                <w:lang w:val="en-US"/>
              </w:rPr>
              <w:t xml:space="preserve">or a group of private land </w:t>
            </w:r>
            <w:r w:rsidR="00AE4C30" w:rsidRPr="0051454E">
              <w:rPr>
                <w:bCs/>
                <w:sz w:val="20"/>
                <w:szCs w:val="20"/>
                <w:lang w:val="en-US"/>
              </w:rPr>
              <w:t xml:space="preserve">owners collectively managing their </w:t>
            </w:r>
            <w:r w:rsidRPr="0051454E">
              <w:rPr>
                <w:bCs/>
                <w:sz w:val="20"/>
                <w:szCs w:val="20"/>
                <w:lang w:val="en-US"/>
              </w:rPr>
              <w:t>land and</w:t>
            </w:r>
            <w:r w:rsidR="00AE4C30" w:rsidRPr="0051454E">
              <w:rPr>
                <w:bCs/>
                <w:sz w:val="20"/>
                <w:szCs w:val="20"/>
                <w:lang w:val="en-US"/>
              </w:rPr>
              <w:t xml:space="preserve"> res</w:t>
            </w:r>
            <w:r w:rsidRPr="0051454E">
              <w:rPr>
                <w:bCs/>
                <w:sz w:val="20"/>
                <w:szCs w:val="20"/>
                <w:lang w:val="en-US"/>
              </w:rPr>
              <w:t>ources</w:t>
            </w:r>
            <w:r w:rsidR="00AE4C30" w:rsidRPr="0051454E">
              <w:rPr>
                <w:bCs/>
                <w:sz w:val="20"/>
                <w:szCs w:val="20"/>
                <w:lang w:val="en-US"/>
              </w:rPr>
              <w:t>.</w:t>
            </w:r>
            <w:r w:rsidRPr="0051454E">
              <w:rPr>
                <w:bCs/>
                <w:sz w:val="20"/>
                <w:szCs w:val="20"/>
                <w:lang w:val="en-US"/>
              </w:rPr>
              <w:t xml:space="preserve"> </w:t>
            </w:r>
          </w:p>
        </w:tc>
      </w:tr>
      <w:tr w:rsidR="00FE4B92" w:rsidRPr="00D47C28" w14:paraId="4FE3018B" w14:textId="77777777" w:rsidTr="005127DC">
        <w:tc>
          <w:tcPr>
            <w:tcW w:w="2802" w:type="dxa"/>
          </w:tcPr>
          <w:p w14:paraId="094E681F" w14:textId="77777777" w:rsidR="00FE4B92" w:rsidRPr="0051454E" w:rsidRDefault="00595663" w:rsidP="00C11979">
            <w:pPr>
              <w:pStyle w:val="Caption"/>
              <w:rPr>
                <w:b w:val="0"/>
                <w:bCs w:val="0"/>
                <w:i/>
                <w:color w:val="auto"/>
                <w:sz w:val="20"/>
                <w:szCs w:val="20"/>
                <w:lang w:val="en-US"/>
              </w:rPr>
            </w:pPr>
            <w:r w:rsidRPr="0051454E">
              <w:rPr>
                <w:b w:val="0"/>
                <w:bCs w:val="0"/>
                <w:i/>
                <w:color w:val="auto"/>
                <w:sz w:val="20"/>
                <w:szCs w:val="20"/>
                <w:lang w:val="en-US"/>
              </w:rPr>
              <w:t>Scale</w:t>
            </w:r>
          </w:p>
        </w:tc>
        <w:tc>
          <w:tcPr>
            <w:tcW w:w="6440" w:type="dxa"/>
          </w:tcPr>
          <w:p w14:paraId="1FFD34E5" w14:textId="77777777" w:rsidR="00FE4B92" w:rsidRPr="0051454E" w:rsidRDefault="00A74AA9" w:rsidP="00F05246">
            <w:pPr>
              <w:pStyle w:val="Caption"/>
              <w:rPr>
                <w:b w:val="0"/>
                <w:bCs w:val="0"/>
                <w:color w:val="auto"/>
                <w:sz w:val="20"/>
                <w:szCs w:val="20"/>
                <w:lang w:val="en-US"/>
              </w:rPr>
            </w:pPr>
            <w:r>
              <w:rPr>
                <w:b w:val="0"/>
                <w:bCs w:val="0"/>
                <w:color w:val="auto"/>
                <w:sz w:val="20"/>
                <w:szCs w:val="20"/>
                <w:lang w:val="en-US"/>
              </w:rPr>
              <w:t xml:space="preserve">Scale refers to </w:t>
            </w:r>
            <w:r w:rsidR="00D84ECE">
              <w:rPr>
                <w:b w:val="0"/>
                <w:bCs w:val="0"/>
                <w:color w:val="auto"/>
                <w:sz w:val="20"/>
                <w:szCs w:val="20"/>
                <w:lang w:val="en-US"/>
              </w:rPr>
              <w:t xml:space="preserve">the size or extent </w:t>
            </w:r>
            <w:r w:rsidR="00F05246">
              <w:rPr>
                <w:b w:val="0"/>
                <w:bCs w:val="0"/>
                <w:color w:val="auto"/>
                <w:sz w:val="20"/>
                <w:szCs w:val="20"/>
                <w:lang w:val="en-US"/>
              </w:rPr>
              <w:t xml:space="preserve">of a program, management body, or resource. </w:t>
            </w:r>
            <w:r w:rsidR="00595663" w:rsidRPr="0051454E">
              <w:rPr>
                <w:b w:val="0"/>
                <w:bCs w:val="0"/>
                <w:color w:val="auto"/>
                <w:sz w:val="20"/>
                <w:szCs w:val="20"/>
                <w:lang w:val="en-US"/>
              </w:rPr>
              <w:t>Different resources need managing at different scales</w:t>
            </w:r>
            <w:r w:rsidR="00F05246">
              <w:rPr>
                <w:b w:val="0"/>
                <w:bCs w:val="0"/>
                <w:color w:val="auto"/>
                <w:sz w:val="20"/>
                <w:szCs w:val="20"/>
                <w:lang w:val="en-US"/>
              </w:rPr>
              <w:t>; elephants, for example, must be managed at a different scale than a small forest</w:t>
            </w:r>
            <w:r w:rsidR="00595663" w:rsidRPr="0051454E">
              <w:rPr>
                <w:b w:val="0"/>
                <w:bCs w:val="0"/>
                <w:color w:val="auto"/>
                <w:sz w:val="20"/>
                <w:szCs w:val="20"/>
                <w:lang w:val="en-US"/>
              </w:rPr>
              <w:t xml:space="preserve">. It is important to match institutions and decision-making processes with the appropriate level at which resources need to be managed (e.g. </w:t>
            </w:r>
            <w:r w:rsidR="00532AF8">
              <w:rPr>
                <w:b w:val="0"/>
                <w:bCs w:val="0"/>
                <w:color w:val="auto"/>
                <w:sz w:val="20"/>
                <w:szCs w:val="20"/>
                <w:lang w:val="en-US"/>
              </w:rPr>
              <w:t xml:space="preserve">household, </w:t>
            </w:r>
            <w:r w:rsidR="00595663" w:rsidRPr="0051454E">
              <w:rPr>
                <w:b w:val="0"/>
                <w:bCs w:val="0"/>
                <w:color w:val="auto"/>
                <w:sz w:val="20"/>
                <w:szCs w:val="20"/>
                <w:lang w:val="en-US"/>
              </w:rPr>
              <w:t xml:space="preserve">village, larger community, large landscape level, nationally). </w:t>
            </w:r>
            <w:r w:rsidR="00DE2733" w:rsidRPr="0051454E">
              <w:rPr>
                <w:b w:val="0"/>
                <w:bCs w:val="0"/>
                <w:color w:val="auto"/>
                <w:sz w:val="20"/>
                <w:szCs w:val="20"/>
                <w:lang w:val="en-US"/>
              </w:rPr>
              <w:t>It is ea</w:t>
            </w:r>
            <w:r w:rsidR="00B46507">
              <w:rPr>
                <w:b w:val="0"/>
                <w:bCs w:val="0"/>
                <w:color w:val="auto"/>
                <w:sz w:val="20"/>
                <w:szCs w:val="20"/>
                <w:lang w:val="en-US"/>
              </w:rPr>
              <w:t>s</w:t>
            </w:r>
            <w:r w:rsidR="00DE2733" w:rsidRPr="0051454E">
              <w:rPr>
                <w:b w:val="0"/>
                <w:bCs w:val="0"/>
                <w:color w:val="auto"/>
                <w:sz w:val="20"/>
                <w:szCs w:val="20"/>
                <w:lang w:val="en-US"/>
              </w:rPr>
              <w:t>ier for a small group of people living close to each other to meet to take decisions.</w:t>
            </w:r>
            <w:r w:rsidR="00073689">
              <w:rPr>
                <w:b w:val="0"/>
                <w:bCs w:val="0"/>
                <w:color w:val="auto"/>
                <w:sz w:val="20"/>
                <w:szCs w:val="20"/>
                <w:lang w:val="en-US"/>
              </w:rPr>
              <w:t xml:space="preserve"> But these local level decision-makers will need to be linked to institutions taking decisions across larger geographical scales or in the interests of a broader group of people. </w:t>
            </w:r>
          </w:p>
        </w:tc>
      </w:tr>
      <w:tr w:rsidR="00FE4B92" w:rsidRPr="00D47C28" w14:paraId="3B4A6242" w14:textId="77777777" w:rsidTr="005127DC">
        <w:tc>
          <w:tcPr>
            <w:tcW w:w="2802" w:type="dxa"/>
          </w:tcPr>
          <w:p w14:paraId="52BF0EDB" w14:textId="77777777" w:rsidR="00FE4B92" w:rsidRPr="0051454E" w:rsidRDefault="000F561F" w:rsidP="00C11979">
            <w:pPr>
              <w:pStyle w:val="Caption"/>
              <w:rPr>
                <w:b w:val="0"/>
                <w:bCs w:val="0"/>
                <w:i/>
                <w:color w:val="auto"/>
                <w:sz w:val="20"/>
                <w:szCs w:val="20"/>
                <w:lang w:val="en-US"/>
              </w:rPr>
            </w:pPr>
            <w:r w:rsidRPr="0051454E">
              <w:rPr>
                <w:b w:val="0"/>
                <w:bCs w:val="0"/>
                <w:i/>
                <w:color w:val="auto"/>
                <w:sz w:val="20"/>
                <w:szCs w:val="20"/>
                <w:lang w:val="en-US"/>
              </w:rPr>
              <w:t>Scaling up</w:t>
            </w:r>
          </w:p>
        </w:tc>
        <w:tc>
          <w:tcPr>
            <w:tcW w:w="6440" w:type="dxa"/>
          </w:tcPr>
          <w:p w14:paraId="06A9CDD7" w14:textId="77777777" w:rsidR="00FE4B92" w:rsidRPr="0051454E" w:rsidRDefault="000F561F" w:rsidP="000F561F">
            <w:pPr>
              <w:pStyle w:val="Caption"/>
              <w:rPr>
                <w:b w:val="0"/>
                <w:bCs w:val="0"/>
                <w:color w:val="auto"/>
                <w:sz w:val="20"/>
                <w:szCs w:val="20"/>
                <w:lang w:val="en-US"/>
              </w:rPr>
            </w:pPr>
            <w:r w:rsidRPr="0051454E">
              <w:rPr>
                <w:b w:val="0"/>
                <w:bCs w:val="0"/>
                <w:color w:val="auto"/>
                <w:sz w:val="20"/>
                <w:szCs w:val="20"/>
                <w:lang w:val="en-US"/>
              </w:rPr>
              <w:t xml:space="preserve">Expanding successful approaches to more than one site and adopting a coordinated programmatic approach including multiple stakeholders with a shared vision. Ideally developing a national </w:t>
            </w:r>
            <w:proofErr w:type="spellStart"/>
            <w:r w:rsidRPr="0051454E">
              <w:rPr>
                <w:b w:val="0"/>
                <w:bCs w:val="0"/>
                <w:color w:val="auto"/>
                <w:sz w:val="20"/>
                <w:szCs w:val="20"/>
                <w:lang w:val="en-US"/>
              </w:rPr>
              <w:t>progamme</w:t>
            </w:r>
            <w:proofErr w:type="spellEnd"/>
            <w:r w:rsidRPr="0051454E">
              <w:rPr>
                <w:b w:val="0"/>
                <w:bCs w:val="0"/>
                <w:color w:val="auto"/>
                <w:sz w:val="20"/>
                <w:szCs w:val="20"/>
                <w:lang w:val="en-US"/>
              </w:rPr>
              <w:t xml:space="preserve"> </w:t>
            </w:r>
            <w:r w:rsidR="00E1524E" w:rsidRPr="0051454E">
              <w:rPr>
                <w:b w:val="0"/>
                <w:bCs w:val="0"/>
                <w:color w:val="auto"/>
                <w:sz w:val="20"/>
                <w:szCs w:val="20"/>
                <w:lang w:val="en-US"/>
              </w:rPr>
              <w:t xml:space="preserve">including government. </w:t>
            </w:r>
          </w:p>
        </w:tc>
      </w:tr>
    </w:tbl>
    <w:p w14:paraId="2FA85DD0" w14:textId="77777777" w:rsidR="008341EF" w:rsidRDefault="008341EF" w:rsidP="00217915">
      <w:pPr>
        <w:pStyle w:val="Heading1"/>
        <w:numPr>
          <w:ilvl w:val="0"/>
          <w:numId w:val="5"/>
        </w:numPr>
        <w:spacing w:after="240"/>
        <w:rPr>
          <w:lang w:val="en-US"/>
        </w:rPr>
      </w:pPr>
      <w:bookmarkStart w:id="3" w:name="_Toc498844065"/>
      <w:r w:rsidRPr="008341EF">
        <w:rPr>
          <w:lang w:val="en-US"/>
        </w:rPr>
        <w:t>Key principles of Common Property Resource Management</w:t>
      </w:r>
      <w:bookmarkEnd w:id="3"/>
    </w:p>
    <w:p w14:paraId="6923B440" w14:textId="77777777" w:rsidR="00353EDE" w:rsidRDefault="008341EF" w:rsidP="0002449E">
      <w:r w:rsidRPr="008341EF">
        <w:rPr>
          <w:lang w:val="en-US"/>
        </w:rPr>
        <w:t xml:space="preserve">Growing interest in identifying and documenting </w:t>
      </w:r>
      <w:r w:rsidR="00ED4A9D">
        <w:rPr>
          <w:lang w:val="en-US"/>
        </w:rPr>
        <w:t>CPRM</w:t>
      </w:r>
      <w:r w:rsidRPr="008341EF">
        <w:rPr>
          <w:lang w:val="en-US"/>
        </w:rPr>
        <w:t xml:space="preserve"> regimes has led to the </w:t>
      </w:r>
      <w:r w:rsidR="002A3DBC">
        <w:rPr>
          <w:lang w:val="en-US"/>
        </w:rPr>
        <w:t xml:space="preserve">development of </w:t>
      </w:r>
      <w:r w:rsidR="00C73DDC">
        <w:rPr>
          <w:lang w:val="en-US"/>
        </w:rPr>
        <w:t xml:space="preserve">a body of </w:t>
      </w:r>
      <w:r w:rsidR="002A3DBC">
        <w:rPr>
          <w:lang w:val="en-US"/>
        </w:rPr>
        <w:t xml:space="preserve">common property theory which identifies </w:t>
      </w:r>
      <w:r w:rsidR="00CA4A11">
        <w:rPr>
          <w:lang w:val="en-US"/>
        </w:rPr>
        <w:t xml:space="preserve">a number of key </w:t>
      </w:r>
      <w:r w:rsidRPr="008341EF">
        <w:rPr>
          <w:lang w:val="en-US"/>
        </w:rPr>
        <w:t>principles and conditions</w:t>
      </w:r>
      <w:r w:rsidR="002157EA">
        <w:rPr>
          <w:lang w:val="en-US"/>
        </w:rPr>
        <w:t xml:space="preserve"> that are important for successful implementation. </w:t>
      </w:r>
      <w:r w:rsidR="00C73DDC">
        <w:rPr>
          <w:lang w:val="en-US"/>
        </w:rPr>
        <w:t>This common property theory has now become one of the foundations of CBNRM and has influenced CBNRM implementation (</w:t>
      </w:r>
      <w:proofErr w:type="spellStart"/>
      <w:r w:rsidR="00C73DDC">
        <w:rPr>
          <w:lang w:val="en-US"/>
        </w:rPr>
        <w:t>Fabricious</w:t>
      </w:r>
      <w:proofErr w:type="spellEnd"/>
      <w:r w:rsidR="00C73DDC">
        <w:rPr>
          <w:lang w:val="en-US"/>
        </w:rPr>
        <w:t xml:space="preserve"> 2004). </w:t>
      </w:r>
      <w:r w:rsidRPr="008341EF">
        <w:rPr>
          <w:lang w:val="en-US"/>
        </w:rPr>
        <w:t xml:space="preserve">A seminal work on CPRM design principles is that of Elinor Ostrom (1990) in which she drew on empirical evidence from the collective management of mountain grazing in Japan and Switzerland and irrigation systems in the </w:t>
      </w:r>
      <w:r w:rsidR="00600A05" w:rsidRPr="008341EF">
        <w:rPr>
          <w:lang w:val="en-US"/>
        </w:rPr>
        <w:t>Philippines</w:t>
      </w:r>
      <w:r w:rsidRPr="008341EF">
        <w:rPr>
          <w:lang w:val="en-US"/>
        </w:rPr>
        <w:t xml:space="preserve"> and Spain. In each of these cases the resource users “designed basic operational rules, created </w:t>
      </w:r>
      <w:proofErr w:type="spellStart"/>
      <w:r w:rsidRPr="008341EF">
        <w:rPr>
          <w:lang w:val="en-US"/>
        </w:rPr>
        <w:t>organisations</w:t>
      </w:r>
      <w:proofErr w:type="spellEnd"/>
      <w:r w:rsidRPr="008341EF">
        <w:rPr>
          <w:lang w:val="en-US"/>
        </w:rPr>
        <w:t xml:space="preserve"> to undertake the operational management of their </w:t>
      </w:r>
      <w:r w:rsidRPr="008341EF">
        <w:rPr>
          <w:lang w:val="en-US"/>
        </w:rPr>
        <w:lastRenderedPageBreak/>
        <w:t xml:space="preserve">CPRs, and modified rules over time in light of past experience” (Ostrom 1990:58). From </w:t>
      </w:r>
      <w:r w:rsidR="00E436C8">
        <w:rPr>
          <w:lang w:val="en-US"/>
        </w:rPr>
        <w:t>these examples</w:t>
      </w:r>
      <w:r w:rsidRPr="008341EF">
        <w:rPr>
          <w:lang w:val="en-US"/>
        </w:rPr>
        <w:t xml:space="preserve">, Ostrom </w:t>
      </w:r>
      <w:r w:rsidR="00E436C8">
        <w:rPr>
          <w:lang w:val="en-US"/>
        </w:rPr>
        <w:t>articulated a set of</w:t>
      </w:r>
      <w:r w:rsidR="00E436C8" w:rsidRPr="008341EF">
        <w:rPr>
          <w:lang w:val="en-US"/>
        </w:rPr>
        <w:t xml:space="preserve"> </w:t>
      </w:r>
      <w:r w:rsidRPr="008341EF">
        <w:rPr>
          <w:lang w:val="en-US"/>
        </w:rPr>
        <w:t xml:space="preserve">principles that help to account for the success of these institutions over time. Ostrom’s original principles </w:t>
      </w:r>
      <w:r w:rsidR="00CA4A11">
        <w:rPr>
          <w:lang w:val="en-US"/>
        </w:rPr>
        <w:t xml:space="preserve">were </w:t>
      </w:r>
      <w:r w:rsidR="00353EDE">
        <w:rPr>
          <w:lang w:val="en-US"/>
        </w:rPr>
        <w:t>slightly revised by other</w:t>
      </w:r>
      <w:r w:rsidR="00217915">
        <w:rPr>
          <w:lang w:val="en-US"/>
        </w:rPr>
        <w:t xml:space="preserve"> researchers </w:t>
      </w:r>
      <w:r w:rsidR="0041102A">
        <w:rPr>
          <w:lang w:val="en-US"/>
        </w:rPr>
        <w:t xml:space="preserve">based on results from </w:t>
      </w:r>
      <w:r w:rsidRPr="008341EF">
        <w:t xml:space="preserve">91 </w:t>
      </w:r>
      <w:r w:rsidR="00ED4A9D">
        <w:t xml:space="preserve">other </w:t>
      </w:r>
      <w:r w:rsidRPr="008341EF">
        <w:t>studies</w:t>
      </w:r>
      <w:r w:rsidR="00301A28">
        <w:t xml:space="preserve"> </w:t>
      </w:r>
      <w:r w:rsidR="00ED4A9D">
        <w:rPr>
          <w:lang w:val="en-US"/>
        </w:rPr>
        <w:t>(</w:t>
      </w:r>
      <w:r w:rsidR="00ED4A9D" w:rsidRPr="008341EF">
        <w:t xml:space="preserve">Cox </w:t>
      </w:r>
      <w:r w:rsidR="00ED4A9D" w:rsidRPr="008341EF">
        <w:rPr>
          <w:i/>
        </w:rPr>
        <w:t xml:space="preserve">et. al. </w:t>
      </w:r>
      <w:r w:rsidR="00ED4A9D" w:rsidRPr="008341EF">
        <w:t xml:space="preserve"> 2010)</w:t>
      </w:r>
      <w:r w:rsidR="00ED4A9D">
        <w:t>.</w:t>
      </w:r>
      <w:r w:rsidR="00ED4A9D" w:rsidRPr="008341EF">
        <w:t xml:space="preserve"> </w:t>
      </w:r>
      <w:r w:rsidR="00ED4A9D">
        <w:t xml:space="preserve"> </w:t>
      </w:r>
    </w:p>
    <w:p w14:paraId="19C6E43A" w14:textId="77777777" w:rsidR="00D90A78" w:rsidRPr="00D90A78" w:rsidRDefault="00D90A78" w:rsidP="00D90A78">
      <w:r>
        <w:t xml:space="preserve">In southern Africa where CBNRM has had a strong wildlife focus, Marshall Murphree </w:t>
      </w:r>
      <w:r w:rsidRPr="00D90A78">
        <w:t>elaborated another set of principles for “viable communal property regimes of natural resource management” particularly relevant for community-based wildlife management</w:t>
      </w:r>
      <w:r>
        <w:t>, but also with wider application</w:t>
      </w:r>
      <w:r w:rsidR="0041102A">
        <w:t xml:space="preserve"> </w:t>
      </w:r>
      <w:r w:rsidR="0041102A" w:rsidRPr="0041102A">
        <w:t>(Murphree 1991:5-6 and Martin 2009)</w:t>
      </w:r>
      <w:r>
        <w:t xml:space="preserve">. </w:t>
      </w:r>
      <w:r w:rsidR="0041102A">
        <w:t xml:space="preserve">Table 1 below combines the revised Ostrom principles with the most important ones developed by Murphree. </w:t>
      </w:r>
    </w:p>
    <w:p w14:paraId="7E2E4AE6" w14:textId="77777777" w:rsidR="008341EF" w:rsidRPr="008341EF" w:rsidRDefault="00D90A78" w:rsidP="001A7C78">
      <w:r>
        <w:t>The application of these principles in practice does not necessarily guarantee that a group of people will collaborate to manage resources sustainably. However, based on empirical evidence there is a good likelihood that this will be the case, particularly if external fa</w:t>
      </w:r>
      <w:r w:rsidR="0029744B">
        <w:t>c</w:t>
      </w:r>
      <w:r>
        <w:t xml:space="preserve">tors such as </w:t>
      </w:r>
      <w:proofErr w:type="gramStart"/>
      <w:r>
        <w:t>political  and</w:t>
      </w:r>
      <w:proofErr w:type="gramEnd"/>
      <w:r>
        <w:t xml:space="preserve"> eco</w:t>
      </w:r>
      <w:r w:rsidR="0029744B">
        <w:t xml:space="preserve">nomic stability are favourable. </w:t>
      </w:r>
    </w:p>
    <w:p w14:paraId="50FC64D8" w14:textId="77777777" w:rsidR="008341EF" w:rsidRPr="003E3796" w:rsidRDefault="003E3796" w:rsidP="003E3796">
      <w:pPr>
        <w:pStyle w:val="Caption"/>
        <w:rPr>
          <w:color w:val="auto"/>
        </w:rPr>
      </w:pPr>
      <w:r w:rsidRPr="003E3796">
        <w:rPr>
          <w:color w:val="auto"/>
        </w:rPr>
        <w:t xml:space="preserve">Table </w:t>
      </w:r>
      <w:r w:rsidRPr="003E3796">
        <w:rPr>
          <w:color w:val="auto"/>
        </w:rPr>
        <w:fldChar w:fldCharType="begin"/>
      </w:r>
      <w:r w:rsidRPr="003E3796">
        <w:rPr>
          <w:color w:val="auto"/>
        </w:rPr>
        <w:instrText xml:space="preserve"> SEQ Table \* ARABIC </w:instrText>
      </w:r>
      <w:r w:rsidRPr="003E3796">
        <w:rPr>
          <w:color w:val="auto"/>
        </w:rPr>
        <w:fldChar w:fldCharType="separate"/>
      </w:r>
      <w:r w:rsidR="0095165B">
        <w:rPr>
          <w:noProof/>
          <w:color w:val="auto"/>
        </w:rPr>
        <w:t>3</w:t>
      </w:r>
      <w:r w:rsidRPr="003E3796">
        <w:rPr>
          <w:color w:val="auto"/>
        </w:rPr>
        <w:fldChar w:fldCharType="end"/>
      </w:r>
      <w:r w:rsidR="00AD5917" w:rsidRPr="003E3796">
        <w:rPr>
          <w:color w:val="auto"/>
        </w:rPr>
        <w:t xml:space="preserve">. </w:t>
      </w:r>
      <w:r w:rsidR="008341EF" w:rsidRPr="003E3796">
        <w:rPr>
          <w:bCs w:val="0"/>
          <w:color w:val="auto"/>
        </w:rPr>
        <w:t xml:space="preserve">CPRM </w:t>
      </w:r>
      <w:r w:rsidR="00CF0FAF" w:rsidRPr="003E3796">
        <w:rPr>
          <w:bCs w:val="0"/>
          <w:color w:val="auto"/>
        </w:rPr>
        <w:t>P</w:t>
      </w:r>
      <w:r w:rsidR="008341EF" w:rsidRPr="003E3796">
        <w:rPr>
          <w:bCs w:val="0"/>
          <w:color w:val="auto"/>
        </w:rPr>
        <w:t xml:space="preserve">rinciples (adapted from Cox </w:t>
      </w:r>
      <w:r w:rsidR="008341EF" w:rsidRPr="003E3796">
        <w:rPr>
          <w:bCs w:val="0"/>
          <w:i/>
          <w:color w:val="auto"/>
        </w:rPr>
        <w:t>et al</w:t>
      </w:r>
      <w:r w:rsidR="008341EF" w:rsidRPr="003E3796">
        <w:rPr>
          <w:bCs w:val="0"/>
          <w:color w:val="auto"/>
        </w:rPr>
        <w:t xml:space="preserve"> 2010</w:t>
      </w:r>
      <w:r w:rsidR="00D90A78" w:rsidRPr="003E3796">
        <w:rPr>
          <w:bCs w:val="0"/>
          <w:color w:val="auto"/>
        </w:rPr>
        <w:t>, Murphree 1991, and Martin 2009</w:t>
      </w:r>
      <w:r w:rsidR="008341EF" w:rsidRPr="003E3796">
        <w:rPr>
          <w:bCs w:val="0"/>
          <w:color w:val="auto"/>
        </w:rPr>
        <w:t>).</w:t>
      </w:r>
    </w:p>
    <w:tbl>
      <w:tblPr>
        <w:tblStyle w:val="TableGrid"/>
        <w:tblW w:w="0" w:type="auto"/>
        <w:tblLook w:val="04A0" w:firstRow="1" w:lastRow="0" w:firstColumn="1" w:lastColumn="0" w:noHBand="0" w:noVBand="1"/>
      </w:tblPr>
      <w:tblGrid>
        <w:gridCol w:w="2751"/>
        <w:gridCol w:w="6265"/>
      </w:tblGrid>
      <w:tr w:rsidR="008341EF" w:rsidRPr="008341EF" w14:paraId="7A855449" w14:textId="77777777" w:rsidTr="008E567A">
        <w:tc>
          <w:tcPr>
            <w:tcW w:w="2802" w:type="dxa"/>
            <w:shd w:val="clear" w:color="auto" w:fill="A6A6A6" w:themeFill="background1" w:themeFillShade="A6"/>
          </w:tcPr>
          <w:p w14:paraId="7DB5A614" w14:textId="77777777" w:rsidR="008341EF" w:rsidRPr="008341EF" w:rsidRDefault="008341EF" w:rsidP="008341EF">
            <w:pPr>
              <w:rPr>
                <w:b/>
              </w:rPr>
            </w:pPr>
            <w:r w:rsidRPr="008341EF">
              <w:rPr>
                <w:b/>
              </w:rPr>
              <w:t>Principle</w:t>
            </w:r>
          </w:p>
        </w:tc>
        <w:tc>
          <w:tcPr>
            <w:tcW w:w="6440" w:type="dxa"/>
            <w:shd w:val="clear" w:color="auto" w:fill="A6A6A6" w:themeFill="background1" w:themeFillShade="A6"/>
          </w:tcPr>
          <w:p w14:paraId="3CB157E2" w14:textId="77777777" w:rsidR="008341EF" w:rsidRPr="008341EF" w:rsidRDefault="008341EF" w:rsidP="008341EF">
            <w:pPr>
              <w:rPr>
                <w:b/>
              </w:rPr>
            </w:pPr>
            <w:r w:rsidRPr="008341EF">
              <w:rPr>
                <w:b/>
              </w:rPr>
              <w:t>Description</w:t>
            </w:r>
          </w:p>
        </w:tc>
      </w:tr>
      <w:tr w:rsidR="00C67A61" w:rsidRPr="008341EF" w14:paraId="4794C5F5" w14:textId="77777777" w:rsidTr="008E567A">
        <w:tc>
          <w:tcPr>
            <w:tcW w:w="2802" w:type="dxa"/>
            <w:shd w:val="clear" w:color="auto" w:fill="F2F2F2" w:themeFill="background1" w:themeFillShade="F2"/>
          </w:tcPr>
          <w:p w14:paraId="67FF76E5" w14:textId="77777777" w:rsidR="00C67A61" w:rsidRPr="00DE2733" w:rsidRDefault="00C67A61" w:rsidP="008E567A">
            <w:pPr>
              <w:rPr>
                <w:i/>
              </w:rPr>
            </w:pPr>
            <w:r w:rsidRPr="00DE2733">
              <w:rPr>
                <w:i/>
              </w:rPr>
              <w:t>Clear resource boundaries</w:t>
            </w:r>
          </w:p>
        </w:tc>
        <w:tc>
          <w:tcPr>
            <w:tcW w:w="6440" w:type="dxa"/>
            <w:shd w:val="clear" w:color="auto" w:fill="F2F2F2" w:themeFill="background1" w:themeFillShade="F2"/>
          </w:tcPr>
          <w:p w14:paraId="4E810B21" w14:textId="77777777" w:rsidR="00C67A61" w:rsidRPr="008E567A" w:rsidRDefault="00C67A61" w:rsidP="0029744B">
            <w:r w:rsidRPr="008E567A">
              <w:t>The scope of the resource being managed needs to be defined to provide a clear area of jurisdiction for</w:t>
            </w:r>
            <w:r>
              <w:t xml:space="preserve"> management.</w:t>
            </w:r>
          </w:p>
        </w:tc>
      </w:tr>
      <w:tr w:rsidR="00D12656" w:rsidRPr="008341EF" w14:paraId="40E67490" w14:textId="77777777" w:rsidTr="00653ED1">
        <w:tc>
          <w:tcPr>
            <w:tcW w:w="2802" w:type="dxa"/>
            <w:shd w:val="clear" w:color="auto" w:fill="F2F2F2" w:themeFill="background1" w:themeFillShade="F2"/>
          </w:tcPr>
          <w:p w14:paraId="317B2118" w14:textId="77777777" w:rsidR="00D12656" w:rsidRPr="00DE2733" w:rsidRDefault="00D12656" w:rsidP="00653ED1">
            <w:pPr>
              <w:rPr>
                <w:i/>
              </w:rPr>
            </w:pPr>
            <w:r w:rsidRPr="00DE2733">
              <w:rPr>
                <w:i/>
              </w:rPr>
              <w:t>Defined community</w:t>
            </w:r>
          </w:p>
        </w:tc>
        <w:tc>
          <w:tcPr>
            <w:tcW w:w="6440" w:type="dxa"/>
            <w:shd w:val="clear" w:color="auto" w:fill="F2F2F2" w:themeFill="background1" w:themeFillShade="F2"/>
          </w:tcPr>
          <w:p w14:paraId="5BB16E6F" w14:textId="77777777" w:rsidR="00D12656" w:rsidRPr="008341EF" w:rsidRDefault="00D12656" w:rsidP="00653ED1">
            <w:pPr>
              <w:rPr>
                <w:u w:val="single"/>
              </w:rPr>
            </w:pPr>
            <w:r w:rsidRPr="008E567A">
              <w:t xml:space="preserve">The </w:t>
            </w:r>
            <w:r>
              <w:t xml:space="preserve">group </w:t>
            </w:r>
            <w:r w:rsidRPr="008E567A">
              <w:t>that uses and manages the resour</w:t>
            </w:r>
            <w:r>
              <w:t>c</w:t>
            </w:r>
            <w:r w:rsidRPr="008E567A">
              <w:t>e need</w:t>
            </w:r>
            <w:r>
              <w:t>s</w:t>
            </w:r>
            <w:r w:rsidRPr="008E567A">
              <w:t xml:space="preserve"> to be</w:t>
            </w:r>
            <w:r>
              <w:t xml:space="preserve"> known</w:t>
            </w:r>
            <w:r w:rsidR="000844CC">
              <w:t>,</w:t>
            </w:r>
            <w:r w:rsidRPr="008E567A">
              <w:t xml:space="preserve"> otherwise exclusion of others </w:t>
            </w:r>
            <w:r>
              <w:t xml:space="preserve">from using the resource </w:t>
            </w:r>
            <w:r w:rsidRPr="008E567A">
              <w:t>is not possible</w:t>
            </w:r>
            <w:r>
              <w:t>.</w:t>
            </w:r>
          </w:p>
        </w:tc>
      </w:tr>
      <w:tr w:rsidR="00C67A61" w:rsidRPr="008341EF" w14:paraId="1E064CE9" w14:textId="77777777" w:rsidTr="008E567A">
        <w:tc>
          <w:tcPr>
            <w:tcW w:w="2802" w:type="dxa"/>
            <w:shd w:val="clear" w:color="auto" w:fill="F2F2F2" w:themeFill="background1" w:themeFillShade="F2"/>
          </w:tcPr>
          <w:p w14:paraId="641282CA" w14:textId="77777777" w:rsidR="00C67A61" w:rsidRPr="00DE2733" w:rsidRDefault="00C67A61" w:rsidP="008E567A">
            <w:pPr>
              <w:rPr>
                <w:i/>
              </w:rPr>
            </w:pPr>
            <w:r w:rsidRPr="00DE2733">
              <w:rPr>
                <w:i/>
              </w:rPr>
              <w:t>Exclusion of others</w:t>
            </w:r>
          </w:p>
        </w:tc>
        <w:tc>
          <w:tcPr>
            <w:tcW w:w="6440" w:type="dxa"/>
            <w:shd w:val="clear" w:color="auto" w:fill="F2F2F2" w:themeFill="background1" w:themeFillShade="F2"/>
          </w:tcPr>
          <w:p w14:paraId="35306E5A" w14:textId="77777777" w:rsidR="00C67A61" w:rsidRDefault="00945AB1" w:rsidP="00945AB1">
            <w:r>
              <w:t>F</w:t>
            </w:r>
            <w:r w:rsidR="00C67A61">
              <w:t xml:space="preserve">or successful management, resource users need to be able to exclude others from using the resource so that use can be limited and kept sustainable. </w:t>
            </w:r>
          </w:p>
        </w:tc>
      </w:tr>
      <w:tr w:rsidR="00945AB1" w:rsidRPr="008341EF" w14:paraId="6980534A" w14:textId="77777777" w:rsidTr="00DB1F8C">
        <w:tc>
          <w:tcPr>
            <w:tcW w:w="2802" w:type="dxa"/>
            <w:shd w:val="clear" w:color="auto" w:fill="F2F2F2" w:themeFill="background1" w:themeFillShade="F2"/>
          </w:tcPr>
          <w:p w14:paraId="72C154CB" w14:textId="77777777" w:rsidR="00945AB1" w:rsidRPr="00DE2733" w:rsidRDefault="00945AB1" w:rsidP="00DB1F8C">
            <w:pPr>
              <w:rPr>
                <w:i/>
              </w:rPr>
            </w:pPr>
            <w:r w:rsidRPr="00DE2733">
              <w:rPr>
                <w:i/>
              </w:rPr>
              <w:t xml:space="preserve">Recognition of rights </w:t>
            </w:r>
          </w:p>
        </w:tc>
        <w:tc>
          <w:tcPr>
            <w:tcW w:w="6440" w:type="dxa"/>
            <w:shd w:val="clear" w:color="auto" w:fill="F2F2F2" w:themeFill="background1" w:themeFillShade="F2"/>
          </w:tcPr>
          <w:p w14:paraId="7DDEDAE4" w14:textId="77777777" w:rsidR="00945AB1" w:rsidRPr="008341EF" w:rsidRDefault="00945AB1" w:rsidP="00DB1F8C">
            <w:pPr>
              <w:rPr>
                <w:u w:val="single"/>
              </w:rPr>
            </w:pPr>
            <w:r>
              <w:t xml:space="preserve">Resource users must have recognized rights (formal or informal) </w:t>
            </w:r>
            <w:r w:rsidRPr="008341EF">
              <w:t xml:space="preserve">to </w:t>
            </w:r>
            <w:r>
              <w:t>make their own decisions and receive benefits from the resource, which</w:t>
            </w:r>
            <w:r w:rsidRPr="008341EF">
              <w:t xml:space="preserve"> are not challenged </w:t>
            </w:r>
            <w:r>
              <w:t xml:space="preserve">or undermined </w:t>
            </w:r>
            <w:r w:rsidRPr="008341EF">
              <w:t>by external governmental authorities</w:t>
            </w:r>
            <w:r w:rsidR="00910B9D">
              <w:t xml:space="preserve"> or others</w:t>
            </w:r>
            <w:r w:rsidRPr="008341EF">
              <w:t>.</w:t>
            </w:r>
            <w:r>
              <w:t xml:space="preserve"> </w:t>
            </w:r>
          </w:p>
        </w:tc>
      </w:tr>
      <w:tr w:rsidR="00C67A61" w:rsidRPr="008341EF" w14:paraId="7D7AFC49" w14:textId="77777777" w:rsidTr="008E567A">
        <w:tc>
          <w:tcPr>
            <w:tcW w:w="2802" w:type="dxa"/>
            <w:shd w:val="clear" w:color="auto" w:fill="F2F2F2" w:themeFill="background1" w:themeFillShade="F2"/>
          </w:tcPr>
          <w:p w14:paraId="7B081E76" w14:textId="77777777" w:rsidR="00C67A61" w:rsidRPr="00DE2733" w:rsidRDefault="003A2DCA" w:rsidP="00DB1F8C">
            <w:pPr>
              <w:rPr>
                <w:i/>
              </w:rPr>
            </w:pPr>
            <w:r>
              <w:rPr>
                <w:i/>
                <w:iCs/>
              </w:rPr>
              <w:t>U</w:t>
            </w:r>
            <w:r w:rsidR="00C67A61" w:rsidRPr="005D47A2">
              <w:rPr>
                <w:i/>
                <w:iCs/>
              </w:rPr>
              <w:t>nit</w:t>
            </w:r>
            <w:r>
              <w:rPr>
                <w:i/>
                <w:iCs/>
              </w:rPr>
              <w:t>s</w:t>
            </w:r>
            <w:r w:rsidR="00C67A61" w:rsidRPr="005D47A2">
              <w:rPr>
                <w:i/>
                <w:iCs/>
              </w:rPr>
              <w:t xml:space="preserve"> of </w:t>
            </w:r>
            <w:r w:rsidR="00C67A61">
              <w:rPr>
                <w:i/>
                <w:iCs/>
              </w:rPr>
              <w:t>decision-making</w:t>
            </w:r>
            <w:r w:rsidR="00C67A61" w:rsidRPr="005D47A2">
              <w:rPr>
                <w:i/>
                <w:iCs/>
              </w:rPr>
              <w:t xml:space="preserve"> as small as practicable</w:t>
            </w:r>
          </w:p>
        </w:tc>
        <w:tc>
          <w:tcPr>
            <w:tcW w:w="6440" w:type="dxa"/>
            <w:shd w:val="clear" w:color="auto" w:fill="F2F2F2" w:themeFill="background1" w:themeFillShade="F2"/>
          </w:tcPr>
          <w:p w14:paraId="01859A3E" w14:textId="77777777" w:rsidR="00C67A61" w:rsidRPr="008E567A" w:rsidRDefault="003A2DCA" w:rsidP="00DB1F8C">
            <w:r>
              <w:t xml:space="preserve">The larger the </w:t>
            </w:r>
            <w:r w:rsidR="000E2A9D">
              <w:t xml:space="preserve">institution, the more difficult communication, accountability and decision making becomes. Groups or institutions with many members are more prone to inefficiency, corruption, and evasion of responsibility. </w:t>
            </w:r>
            <w:r w:rsidR="00DB1F8C">
              <w:t xml:space="preserve">The ideal unit is </w:t>
            </w:r>
            <w:r w:rsidR="00C67A61" w:rsidRPr="005D47A2">
              <w:t>small enough in membership size</w:t>
            </w:r>
            <w:r w:rsidR="00BA7344">
              <w:t xml:space="preserve"> </w:t>
            </w:r>
            <w:r w:rsidR="00C67A61" w:rsidRPr="005D47A2">
              <w:t xml:space="preserve">for all members to </w:t>
            </w:r>
            <w:r w:rsidR="00C67A61">
              <w:t xml:space="preserve">meet to </w:t>
            </w:r>
            <w:r w:rsidR="000E2A9D">
              <w:t xml:space="preserve">make </w:t>
            </w:r>
            <w:r w:rsidR="00C67A61">
              <w:t xml:space="preserve">decisions. </w:t>
            </w:r>
            <w:r w:rsidR="00910B9D">
              <w:t>Oc</w:t>
            </w:r>
            <w:r w:rsidR="00910B9D" w:rsidRPr="005D47A2">
              <w:t xml:space="preserve">casional </w:t>
            </w:r>
            <w:r w:rsidR="00C67A61" w:rsidRPr="005D47A2">
              <w:t>face-to-face contact</w:t>
            </w:r>
            <w:r w:rsidR="00C67A61">
              <w:t xml:space="preserve"> </w:t>
            </w:r>
            <w:r w:rsidR="00C67A61" w:rsidRPr="005D47A2">
              <w:t>help</w:t>
            </w:r>
            <w:r w:rsidR="00C67A61">
              <w:t>s</w:t>
            </w:r>
            <w:r w:rsidR="00C67A61" w:rsidRPr="005D47A2">
              <w:t xml:space="preserve"> to enforce conformity to rules through peer pressure. </w:t>
            </w:r>
          </w:p>
        </w:tc>
      </w:tr>
      <w:tr w:rsidR="00C67A61" w:rsidRPr="008341EF" w14:paraId="43B1F903" w14:textId="77777777" w:rsidTr="00653ED1">
        <w:trPr>
          <w:trHeight w:val="2173"/>
        </w:trPr>
        <w:tc>
          <w:tcPr>
            <w:tcW w:w="2802" w:type="dxa"/>
            <w:shd w:val="clear" w:color="auto" w:fill="F2F2F2" w:themeFill="background1" w:themeFillShade="F2"/>
          </w:tcPr>
          <w:p w14:paraId="722D6C76" w14:textId="77777777" w:rsidR="00C67A61" w:rsidRPr="00DE2733" w:rsidRDefault="00C67A61" w:rsidP="00653ED1">
            <w:pPr>
              <w:rPr>
                <w:i/>
              </w:rPr>
            </w:pPr>
            <w:r w:rsidRPr="00DE2733">
              <w:rPr>
                <w:i/>
              </w:rPr>
              <w:t xml:space="preserve">Nested decision-making institutions </w:t>
            </w:r>
            <w:r w:rsidR="00653ED1">
              <w:rPr>
                <w:i/>
              </w:rPr>
              <w:t>can</w:t>
            </w:r>
            <w:r>
              <w:rPr>
                <w:i/>
              </w:rPr>
              <w:t xml:space="preserve"> address issues of scale </w:t>
            </w:r>
          </w:p>
        </w:tc>
        <w:tc>
          <w:tcPr>
            <w:tcW w:w="6440" w:type="dxa"/>
            <w:shd w:val="clear" w:color="auto" w:fill="F2F2F2" w:themeFill="background1" w:themeFillShade="F2"/>
          </w:tcPr>
          <w:p w14:paraId="53A6DE7B" w14:textId="77777777" w:rsidR="00C67A61" w:rsidRPr="008341EF" w:rsidRDefault="00C67A61" w:rsidP="00404453">
            <w:pPr>
              <w:rPr>
                <w:u w:val="single"/>
              </w:rPr>
            </w:pPr>
            <w:r>
              <w:t>M</w:t>
            </w:r>
            <w:r w:rsidRPr="005610C6">
              <w:t>anagement institutions need to be matched to the specific requirements of the resources to be managed</w:t>
            </w:r>
            <w:r>
              <w:t xml:space="preserve">. For </w:t>
            </w:r>
            <w:r w:rsidR="00653ED1">
              <w:t xml:space="preserve">example, </w:t>
            </w:r>
            <w:r w:rsidRPr="005610C6">
              <w:t xml:space="preserve">migratory species </w:t>
            </w:r>
            <w:r w:rsidR="00653ED1">
              <w:t>roaming</w:t>
            </w:r>
            <w:r w:rsidRPr="005610C6">
              <w:t xml:space="preserve"> across large landscapes need to be managed at a larger </w:t>
            </w:r>
            <w:r>
              <w:t>scale</w:t>
            </w:r>
            <w:r w:rsidR="00653ED1">
              <w:t xml:space="preserve"> than</w:t>
            </w:r>
            <w:r w:rsidRPr="005610C6">
              <w:t xml:space="preserve"> </w:t>
            </w:r>
            <w:r w:rsidR="00653ED1">
              <w:t xml:space="preserve">a small </w:t>
            </w:r>
            <w:r w:rsidRPr="005610C6">
              <w:t>forest or local fishery</w:t>
            </w:r>
            <w:r w:rsidR="00404453">
              <w:t>.</w:t>
            </w:r>
            <w:r w:rsidRPr="005610C6">
              <w:t xml:space="preserve"> </w:t>
            </w:r>
            <w:r>
              <w:t xml:space="preserve">When management is required at a larger scale, </w:t>
            </w:r>
            <w:r w:rsidRPr="008341EF">
              <w:t xml:space="preserve">activities </w:t>
            </w:r>
            <w:r>
              <w:t xml:space="preserve">should be </w:t>
            </w:r>
            <w:r w:rsidRPr="008341EF">
              <w:t xml:space="preserve">organized in layers of </w:t>
            </w:r>
            <w:r>
              <w:t>connected institutions</w:t>
            </w:r>
            <w:r w:rsidRPr="008341EF">
              <w:t>.</w:t>
            </w:r>
            <w:r>
              <w:t xml:space="preserve"> </w:t>
            </w:r>
            <w:r w:rsidRPr="00911CBF">
              <w:t>In this case, powers of the higher level institution</w:t>
            </w:r>
            <w:r w:rsidR="00653ED1">
              <w:t>s</w:t>
            </w:r>
            <w:r w:rsidRPr="00911CBF">
              <w:t xml:space="preserve"> </w:t>
            </w:r>
            <w:r w:rsidR="00945AB1">
              <w:t xml:space="preserve">should be </w:t>
            </w:r>
            <w:r w:rsidRPr="00911CBF">
              <w:t xml:space="preserve">negotiated and approved </w:t>
            </w:r>
            <w:r w:rsidR="00404453">
              <w:t>by</w:t>
            </w:r>
            <w:r w:rsidRPr="00911CBF">
              <w:t xml:space="preserve"> </w:t>
            </w:r>
            <w:r w:rsidR="00653ED1">
              <w:t xml:space="preserve">the </w:t>
            </w:r>
            <w:r w:rsidR="009B6799">
              <w:t>lowest level decision-</w:t>
            </w:r>
            <w:r w:rsidR="00653ED1">
              <w:t>making groups</w:t>
            </w:r>
            <w:r w:rsidR="009B6799">
              <w:t xml:space="preserve">, to ensure accountability </w:t>
            </w:r>
            <w:r w:rsidR="00945AB1">
              <w:t>to resource managers</w:t>
            </w:r>
            <w:r>
              <w:t>.</w:t>
            </w:r>
            <w:r w:rsidRPr="005610C6">
              <w:rPr>
                <w:i/>
              </w:rPr>
              <w:t xml:space="preserve"> </w:t>
            </w:r>
          </w:p>
        </w:tc>
      </w:tr>
      <w:tr w:rsidR="00C67A61" w:rsidRPr="008341EF" w14:paraId="592D709A" w14:textId="77777777" w:rsidTr="008E567A">
        <w:tc>
          <w:tcPr>
            <w:tcW w:w="2802" w:type="dxa"/>
            <w:shd w:val="clear" w:color="auto" w:fill="F2F2F2" w:themeFill="background1" w:themeFillShade="F2"/>
          </w:tcPr>
          <w:p w14:paraId="1DAACA40" w14:textId="77777777" w:rsidR="00C67A61" w:rsidRPr="00DE2733" w:rsidRDefault="00C67A61" w:rsidP="008341EF">
            <w:pPr>
              <w:rPr>
                <w:i/>
              </w:rPr>
            </w:pPr>
            <w:r w:rsidRPr="00DE2733">
              <w:rPr>
                <w:i/>
              </w:rPr>
              <w:t>Benefits from collective management outweigh the costs</w:t>
            </w:r>
          </w:p>
        </w:tc>
        <w:tc>
          <w:tcPr>
            <w:tcW w:w="6440" w:type="dxa"/>
            <w:shd w:val="clear" w:color="auto" w:fill="F2F2F2" w:themeFill="background1" w:themeFillShade="F2"/>
          </w:tcPr>
          <w:p w14:paraId="3C1DAAC7" w14:textId="77777777" w:rsidR="00C67A61" w:rsidRPr="008341EF" w:rsidRDefault="00C67A61" w:rsidP="00404453">
            <w:pPr>
              <w:rPr>
                <w:u w:val="single"/>
              </w:rPr>
            </w:pPr>
            <w:r w:rsidRPr="008341EF">
              <w:t xml:space="preserve">The benefits obtained by users </w:t>
            </w:r>
            <w:r>
              <w:t xml:space="preserve">of </w:t>
            </w:r>
            <w:r w:rsidRPr="008341EF">
              <w:t xml:space="preserve">a </w:t>
            </w:r>
            <w:r>
              <w:t>common property</w:t>
            </w:r>
            <w:r w:rsidRPr="008341EF">
              <w:t xml:space="preserve"> resource </w:t>
            </w:r>
            <w:r w:rsidR="00945AB1">
              <w:t>need to be</w:t>
            </w:r>
            <w:r w:rsidRPr="008341EF">
              <w:t xml:space="preserve"> </w:t>
            </w:r>
            <w:r>
              <w:t xml:space="preserve">greater than </w:t>
            </w:r>
            <w:r w:rsidRPr="008341EF">
              <w:t xml:space="preserve">the </w:t>
            </w:r>
            <w:r w:rsidR="00CE2E0A">
              <w:t>costs</w:t>
            </w:r>
            <w:r w:rsidRPr="008341EF">
              <w:t xml:space="preserve"> </w:t>
            </w:r>
            <w:r w:rsidR="00CE2E0A">
              <w:t>of</w:t>
            </w:r>
            <w:r>
              <w:t xml:space="preserve"> management</w:t>
            </w:r>
            <w:r w:rsidR="00404453">
              <w:t xml:space="preserve"> including the costs of cooperation. </w:t>
            </w:r>
            <w:r w:rsidRPr="0002449E">
              <w:t xml:space="preserve">There is little incentive to manage sustainably </w:t>
            </w:r>
            <w:r w:rsidRPr="0002449E">
              <w:lastRenderedPageBreak/>
              <w:t>if the costs of management are higher than the benefits.</w:t>
            </w:r>
            <w:r w:rsidR="00CE2E0A">
              <w:t xml:space="preserve"> </w:t>
            </w:r>
            <w:r w:rsidRPr="000B338A">
              <w:t>T</w:t>
            </w:r>
            <w:r w:rsidRPr="000B338A">
              <w:rPr>
                <w:bCs/>
                <w:lang w:val="en-US"/>
              </w:rPr>
              <w:t xml:space="preserve">he </w:t>
            </w:r>
            <w:r>
              <w:rPr>
                <w:bCs/>
                <w:lang w:val="en-US"/>
              </w:rPr>
              <w:t xml:space="preserve">benefits from resource use may be </w:t>
            </w:r>
            <w:r w:rsidRPr="000B338A">
              <w:rPr>
                <w:bCs/>
                <w:lang w:val="en-US"/>
              </w:rPr>
              <w:t>financial, cultural, aesthetic, livelihoo</w:t>
            </w:r>
            <w:r w:rsidR="00CE2E0A">
              <w:rPr>
                <w:bCs/>
                <w:lang w:val="en-US"/>
              </w:rPr>
              <w:t>d-related, etc</w:t>
            </w:r>
            <w:r w:rsidR="00404453">
              <w:rPr>
                <w:bCs/>
                <w:lang w:val="en-US"/>
              </w:rPr>
              <w:t xml:space="preserve">. </w:t>
            </w:r>
            <w:r w:rsidR="00CE2E0A">
              <w:rPr>
                <w:bCs/>
                <w:lang w:val="en-US"/>
              </w:rPr>
              <w:t>Costs i</w:t>
            </w:r>
            <w:r w:rsidR="00CB3CB8">
              <w:rPr>
                <w:bCs/>
                <w:lang w:val="en-US"/>
              </w:rPr>
              <w:t>nclude financial</w:t>
            </w:r>
            <w:r w:rsidR="00404453">
              <w:rPr>
                <w:bCs/>
                <w:lang w:val="en-US"/>
              </w:rPr>
              <w:t xml:space="preserve"> inputs</w:t>
            </w:r>
            <w:r w:rsidR="00CB3CB8">
              <w:rPr>
                <w:bCs/>
                <w:lang w:val="en-US"/>
              </w:rPr>
              <w:t>, time, and effort</w:t>
            </w:r>
            <w:r w:rsidR="00CE2E0A">
              <w:rPr>
                <w:bCs/>
                <w:lang w:val="en-US"/>
              </w:rPr>
              <w:t xml:space="preserve">. </w:t>
            </w:r>
            <w:r w:rsidR="00CB3CB8">
              <w:rPr>
                <w:bCs/>
                <w:lang w:val="en-US"/>
              </w:rPr>
              <w:t xml:space="preserve">Both real and perceived costs and benefits must be considered. </w:t>
            </w:r>
          </w:p>
        </w:tc>
      </w:tr>
      <w:tr w:rsidR="00C67A61" w:rsidRPr="008341EF" w14:paraId="5CF748F4" w14:textId="77777777" w:rsidTr="00AD5917">
        <w:trPr>
          <w:trHeight w:val="1408"/>
        </w:trPr>
        <w:tc>
          <w:tcPr>
            <w:tcW w:w="2802" w:type="dxa"/>
            <w:shd w:val="clear" w:color="auto" w:fill="F2F2F2" w:themeFill="background1" w:themeFillShade="F2"/>
          </w:tcPr>
          <w:p w14:paraId="3F45BBC2" w14:textId="77777777" w:rsidR="00C67A61" w:rsidRPr="00DE2733" w:rsidRDefault="00506C38" w:rsidP="00AD5917">
            <w:pPr>
              <w:rPr>
                <w:i/>
              </w:rPr>
            </w:pPr>
            <w:r>
              <w:rPr>
                <w:i/>
                <w:iCs/>
              </w:rPr>
              <w:lastRenderedPageBreak/>
              <w:t>Benefits increase wi</w:t>
            </w:r>
            <w:r w:rsidR="00CB3CB8">
              <w:rPr>
                <w:i/>
                <w:iCs/>
              </w:rPr>
              <w:t>th improved resource management</w:t>
            </w:r>
            <w:r>
              <w:rPr>
                <w:i/>
                <w:iCs/>
              </w:rPr>
              <w:t xml:space="preserve"> </w:t>
            </w:r>
          </w:p>
        </w:tc>
        <w:tc>
          <w:tcPr>
            <w:tcW w:w="6440" w:type="dxa"/>
            <w:shd w:val="clear" w:color="auto" w:fill="F2F2F2" w:themeFill="background1" w:themeFillShade="F2"/>
          </w:tcPr>
          <w:p w14:paraId="7140C5F5" w14:textId="77777777" w:rsidR="00C67A61" w:rsidRPr="008341EF" w:rsidRDefault="00CE2E0A" w:rsidP="00F142CE">
            <w:r>
              <w:t>G</w:t>
            </w:r>
            <w:r w:rsidR="00C67A61">
              <w:t xml:space="preserve">ood management </w:t>
            </w:r>
            <w:r>
              <w:t xml:space="preserve">must </w:t>
            </w:r>
            <w:r w:rsidR="00C67A61">
              <w:t>lead to higher benefits</w:t>
            </w:r>
            <w:r>
              <w:t xml:space="preserve"> for resource users</w:t>
            </w:r>
            <w:r w:rsidR="00C67A61">
              <w:t xml:space="preserve"> than if the resource was poorly managed. Communities should not be passive recipients of benefits provided by projects or of </w:t>
            </w:r>
            <w:proofErr w:type="spellStart"/>
            <w:r w:rsidR="00C67A61">
              <w:t>hand outs</w:t>
            </w:r>
            <w:proofErr w:type="spellEnd"/>
            <w:r w:rsidR="00C67A61">
              <w:t xml:space="preserve"> from government</w:t>
            </w:r>
            <w:r w:rsidR="00CB3CB8">
              <w:t>;</w:t>
            </w:r>
            <w:r w:rsidR="00C67A61">
              <w:t xml:space="preserve"> benefits </w:t>
            </w:r>
            <w:r w:rsidR="00CB3CB8">
              <w:t xml:space="preserve">need to </w:t>
            </w:r>
            <w:r w:rsidR="00C67A61">
              <w:t xml:space="preserve">come from active management of the resource. </w:t>
            </w:r>
          </w:p>
        </w:tc>
      </w:tr>
      <w:tr w:rsidR="00C67A61" w:rsidRPr="008341EF" w14:paraId="665B988D" w14:textId="77777777" w:rsidTr="00911CBF">
        <w:trPr>
          <w:trHeight w:val="531"/>
        </w:trPr>
        <w:tc>
          <w:tcPr>
            <w:tcW w:w="2802" w:type="dxa"/>
            <w:shd w:val="clear" w:color="auto" w:fill="F2F2F2" w:themeFill="background1" w:themeFillShade="F2"/>
          </w:tcPr>
          <w:p w14:paraId="15B6A9B6" w14:textId="77777777" w:rsidR="00C67A61" w:rsidRPr="00DE2733" w:rsidRDefault="00C67A61" w:rsidP="00911CBF">
            <w:pPr>
              <w:rPr>
                <w:i/>
              </w:rPr>
            </w:pPr>
            <w:r w:rsidRPr="00DE2733">
              <w:rPr>
                <w:i/>
              </w:rPr>
              <w:t>Effective resource monitoring by users</w:t>
            </w:r>
          </w:p>
        </w:tc>
        <w:tc>
          <w:tcPr>
            <w:tcW w:w="6440" w:type="dxa"/>
            <w:shd w:val="clear" w:color="auto" w:fill="F2F2F2" w:themeFill="background1" w:themeFillShade="F2"/>
          </w:tcPr>
          <w:p w14:paraId="1B996244" w14:textId="77777777" w:rsidR="00C67A61" w:rsidRPr="00301A28" w:rsidRDefault="00C67A61" w:rsidP="00F142CE">
            <w:r w:rsidRPr="00301A28">
              <w:t>Resource users require information about the status of the resource and rates of use in order to make management decisions.</w:t>
            </w:r>
            <w:r w:rsidR="00CB3CB8">
              <w:t xml:space="preserve"> If a resource needs to be managed at a large scale, information of range-wide resource condition should reach local decision-making groups. </w:t>
            </w:r>
          </w:p>
        </w:tc>
      </w:tr>
      <w:tr w:rsidR="00C67A61" w:rsidRPr="008341EF" w14:paraId="0162E9E0" w14:textId="77777777" w:rsidTr="008E567A">
        <w:tc>
          <w:tcPr>
            <w:tcW w:w="2802" w:type="dxa"/>
            <w:shd w:val="clear" w:color="auto" w:fill="F2F2F2" w:themeFill="background1" w:themeFillShade="F2"/>
          </w:tcPr>
          <w:p w14:paraId="62F84EDC" w14:textId="77777777" w:rsidR="00C67A61" w:rsidRPr="00DE2733" w:rsidRDefault="00C67A61">
            <w:pPr>
              <w:rPr>
                <w:i/>
              </w:rPr>
            </w:pPr>
            <w:r w:rsidRPr="00DE2733">
              <w:rPr>
                <w:i/>
              </w:rPr>
              <w:t>Accountable local monitors</w:t>
            </w:r>
          </w:p>
        </w:tc>
        <w:tc>
          <w:tcPr>
            <w:tcW w:w="6440" w:type="dxa"/>
            <w:shd w:val="clear" w:color="auto" w:fill="F2F2F2" w:themeFill="background1" w:themeFillShade="F2"/>
          </w:tcPr>
          <w:p w14:paraId="6AF62E81" w14:textId="77777777" w:rsidR="00C67A61" w:rsidRPr="008341EF" w:rsidRDefault="00C67A61" w:rsidP="00911CBF">
            <w:pPr>
              <w:rPr>
                <w:u w:val="single"/>
              </w:rPr>
            </w:pPr>
            <w:r w:rsidRPr="008341EF">
              <w:t>Monitors who are accountable to users</w:t>
            </w:r>
            <w:r w:rsidR="00910B9D">
              <w:t xml:space="preserve"> and</w:t>
            </w:r>
            <w:r w:rsidRPr="008341EF">
              <w:t xml:space="preserve"> monitor the condition of the resource</w:t>
            </w:r>
            <w:r>
              <w:t xml:space="preserve"> and resource use levels</w:t>
            </w:r>
            <w:r w:rsidRPr="00911CBF">
              <w:t>. Users are more likely to accept the activities of monitors if the monitors are accountable to the users and not to some remote bureaucratic agency.</w:t>
            </w:r>
          </w:p>
        </w:tc>
      </w:tr>
      <w:tr w:rsidR="00C67A61" w:rsidRPr="0002449E" w14:paraId="73B5FC91" w14:textId="77777777" w:rsidTr="00653ED1">
        <w:tc>
          <w:tcPr>
            <w:tcW w:w="2802" w:type="dxa"/>
            <w:shd w:val="clear" w:color="auto" w:fill="F2F2F2" w:themeFill="background1" w:themeFillShade="F2"/>
          </w:tcPr>
          <w:p w14:paraId="4AB2F623" w14:textId="77777777" w:rsidR="00C67A61" w:rsidRPr="00DE2733" w:rsidRDefault="00C67A61" w:rsidP="00653ED1">
            <w:pPr>
              <w:rPr>
                <w:i/>
              </w:rPr>
            </w:pPr>
            <w:r w:rsidRPr="00DE2733">
              <w:rPr>
                <w:i/>
              </w:rPr>
              <w:t>Locally appropriate rules</w:t>
            </w:r>
          </w:p>
        </w:tc>
        <w:tc>
          <w:tcPr>
            <w:tcW w:w="6440" w:type="dxa"/>
            <w:shd w:val="clear" w:color="auto" w:fill="F2F2F2" w:themeFill="background1" w:themeFillShade="F2"/>
          </w:tcPr>
          <w:p w14:paraId="4E998CA9" w14:textId="77777777" w:rsidR="00C67A61" w:rsidRPr="0002449E" w:rsidRDefault="00C67A61" w:rsidP="00653ED1">
            <w:r>
              <w:t>M</w:t>
            </w:r>
            <w:r w:rsidRPr="008E567A">
              <w:t xml:space="preserve">anagement </w:t>
            </w:r>
            <w:r>
              <w:t xml:space="preserve">rules are </w:t>
            </w:r>
            <w:r w:rsidRPr="008E567A">
              <w:t>based on local context and conditions, which is usually not the case if a remote bureaucratic body is making the management rules.</w:t>
            </w:r>
            <w:r>
              <w:t xml:space="preserve"> Resource regulations need to be</w:t>
            </w:r>
            <w:r w:rsidRPr="008E567A">
              <w:t xml:space="preserve"> aligned with local social and environmental conditions.</w:t>
            </w:r>
          </w:p>
        </w:tc>
      </w:tr>
      <w:tr w:rsidR="00C67A61" w:rsidRPr="008341EF" w14:paraId="0F083761" w14:textId="77777777" w:rsidTr="008E567A">
        <w:tc>
          <w:tcPr>
            <w:tcW w:w="2802" w:type="dxa"/>
            <w:shd w:val="clear" w:color="auto" w:fill="F2F2F2" w:themeFill="background1" w:themeFillShade="F2"/>
          </w:tcPr>
          <w:p w14:paraId="27A74A54" w14:textId="77777777" w:rsidR="00C67A61" w:rsidRPr="00DE2733" w:rsidRDefault="00C67A61" w:rsidP="008341EF">
            <w:pPr>
              <w:rPr>
                <w:i/>
              </w:rPr>
            </w:pPr>
            <w:r w:rsidRPr="00DE2733">
              <w:rPr>
                <w:i/>
              </w:rPr>
              <w:t>Graduated sanctions</w:t>
            </w:r>
          </w:p>
        </w:tc>
        <w:tc>
          <w:tcPr>
            <w:tcW w:w="6440" w:type="dxa"/>
            <w:shd w:val="clear" w:color="auto" w:fill="F2F2F2" w:themeFill="background1" w:themeFillShade="F2"/>
          </w:tcPr>
          <w:p w14:paraId="57DB3189" w14:textId="77777777" w:rsidR="00C67A61" w:rsidRPr="008341EF" w:rsidRDefault="00C67A61" w:rsidP="00911CBF">
            <w:pPr>
              <w:rPr>
                <w:u w:val="single"/>
              </w:rPr>
            </w:pPr>
            <w:r>
              <w:t>Violations of</w:t>
            </w:r>
            <w:r w:rsidRPr="008341EF">
              <w:t xml:space="preserve"> rules </w:t>
            </w:r>
            <w:r>
              <w:t>result in</w:t>
            </w:r>
            <w:r w:rsidRPr="008341EF">
              <w:t xml:space="preserve"> graduated sanctions (depending on the seriousness and the context of the offense) by other</w:t>
            </w:r>
            <w:r>
              <w:t xml:space="preserve"> resource users and/or</w:t>
            </w:r>
            <w:r w:rsidRPr="008341EF">
              <w:t xml:space="preserve"> accountable officials</w:t>
            </w:r>
            <w:r>
              <w:t xml:space="preserve">. </w:t>
            </w:r>
            <w:r w:rsidRPr="0002449E">
              <w:t xml:space="preserve">The imposition of sanctions needs to be part of an internal process (not imposed from afar) and sanctions need to be appropriate to the offense in order to strengthen their legitimacy. </w:t>
            </w:r>
          </w:p>
        </w:tc>
      </w:tr>
      <w:tr w:rsidR="00C67A61" w:rsidRPr="008341EF" w14:paraId="4234AC5F" w14:textId="77777777" w:rsidTr="008E567A">
        <w:tc>
          <w:tcPr>
            <w:tcW w:w="2802" w:type="dxa"/>
            <w:shd w:val="clear" w:color="auto" w:fill="F2F2F2" w:themeFill="background1" w:themeFillShade="F2"/>
          </w:tcPr>
          <w:p w14:paraId="49413936" w14:textId="77777777" w:rsidR="00C67A61" w:rsidRPr="00DE2733" w:rsidRDefault="00C67A61" w:rsidP="00911CBF">
            <w:pPr>
              <w:rPr>
                <w:i/>
              </w:rPr>
            </w:pPr>
            <w:r w:rsidRPr="00DE2733">
              <w:rPr>
                <w:i/>
              </w:rPr>
              <w:t>Accessible conflict-resolution mechanisms</w:t>
            </w:r>
          </w:p>
        </w:tc>
        <w:tc>
          <w:tcPr>
            <w:tcW w:w="6440" w:type="dxa"/>
            <w:shd w:val="clear" w:color="auto" w:fill="F2F2F2" w:themeFill="background1" w:themeFillShade="F2"/>
          </w:tcPr>
          <w:p w14:paraId="663CB690" w14:textId="77777777" w:rsidR="00C67A61" w:rsidRPr="008341EF" w:rsidRDefault="00C67A61" w:rsidP="008341EF">
            <w:pPr>
              <w:rPr>
                <w:u w:val="single"/>
              </w:rPr>
            </w:pPr>
            <w:r w:rsidRPr="0002449E">
              <w:t>Dispute resolution mechanisms need to be easily accessible and affordable so that disputes among resource users or with officials can be quickly resolved within the local context.</w:t>
            </w:r>
            <w:r w:rsidRPr="008341EF">
              <w:rPr>
                <w:u w:val="single"/>
              </w:rPr>
              <w:t xml:space="preserve"> </w:t>
            </w:r>
          </w:p>
        </w:tc>
      </w:tr>
    </w:tbl>
    <w:p w14:paraId="79C58E3A" w14:textId="77777777" w:rsidR="00C8031A" w:rsidRPr="001A7C78" w:rsidRDefault="00C8031A" w:rsidP="001A7C78">
      <w:pPr>
        <w:pStyle w:val="Caption"/>
        <w:spacing w:after="120"/>
        <w:rPr>
          <w:color w:val="auto"/>
          <w:sz w:val="21"/>
        </w:rPr>
      </w:pPr>
    </w:p>
    <w:p w14:paraId="2AEE3F7B" w14:textId="77777777" w:rsidR="008341EF" w:rsidRPr="008341EF" w:rsidRDefault="00CA4A11" w:rsidP="00217915">
      <w:pPr>
        <w:pStyle w:val="Heading1"/>
        <w:numPr>
          <w:ilvl w:val="0"/>
          <w:numId w:val="5"/>
        </w:numPr>
        <w:spacing w:after="240"/>
      </w:pPr>
      <w:bookmarkStart w:id="4" w:name="_Toc498844066"/>
      <w:r>
        <w:t>Prior enabling conditions for CBNRM interventions</w:t>
      </w:r>
      <w:bookmarkEnd w:id="4"/>
    </w:p>
    <w:p w14:paraId="110627A1" w14:textId="77777777" w:rsidR="00AD5917" w:rsidRDefault="00285FE9" w:rsidP="00CA4A11">
      <w:r>
        <w:t xml:space="preserve">Based on experience globally, it is possible to identify a set of enabling conditions that need to be in place for CBNRM interventions to have a reasonable chance of success. These conditions are not provided as a simple check list </w:t>
      </w:r>
      <w:r w:rsidR="00C01904">
        <w:t xml:space="preserve">for </w:t>
      </w:r>
      <w:r>
        <w:t xml:space="preserve">those designing projects to tick off. They are meant to stimulate debate and discussion </w:t>
      </w:r>
      <w:r w:rsidR="00C01904">
        <w:t xml:space="preserve">among those designing CBNRM projects </w:t>
      </w:r>
      <w:r>
        <w:t>about whether</w:t>
      </w:r>
      <w:r w:rsidR="003209AF">
        <w:t>,</w:t>
      </w:r>
      <w:r>
        <w:t xml:space="preserve"> </w:t>
      </w:r>
      <w:r w:rsidR="00C01904">
        <w:t>over time</w:t>
      </w:r>
      <w:r w:rsidR="003209AF">
        <w:t>,</w:t>
      </w:r>
      <w:r w:rsidR="00C01904">
        <w:t xml:space="preserve"> initiatives will struggle to succeed because a critical number of enabling </w:t>
      </w:r>
      <w:proofErr w:type="spellStart"/>
      <w:r w:rsidR="00C01904">
        <w:t>conditons</w:t>
      </w:r>
      <w:proofErr w:type="spellEnd"/>
      <w:r w:rsidR="00C01904">
        <w:t xml:space="preserve"> were not in place. When designing projects it is important to question whether </w:t>
      </w:r>
      <w:r>
        <w:t xml:space="preserve">existing conditions </w:t>
      </w:r>
      <w:r w:rsidR="00C01904">
        <w:t xml:space="preserve">are favourable for success </w:t>
      </w:r>
      <w:r>
        <w:t xml:space="preserve">and </w:t>
      </w:r>
      <w:r w:rsidR="00C01904">
        <w:t xml:space="preserve">to consider whether </w:t>
      </w:r>
      <w:r>
        <w:t xml:space="preserve">there </w:t>
      </w:r>
      <w:r w:rsidR="00C01904">
        <w:t xml:space="preserve">is </w:t>
      </w:r>
      <w:r>
        <w:t xml:space="preserve">a good likelihood that </w:t>
      </w:r>
      <w:r w:rsidR="00C01904">
        <w:t xml:space="preserve">the conditions </w:t>
      </w:r>
      <w:r>
        <w:t>can be changed</w:t>
      </w:r>
      <w:r w:rsidR="00C01904">
        <w:t xml:space="preserve"> if they are not favourable. We are not suggesting that all the conditions </w:t>
      </w:r>
      <w:r w:rsidR="00AD5917">
        <w:t xml:space="preserve">in Table 4 </w:t>
      </w:r>
      <w:r w:rsidR="00C01904">
        <w:t>below need to be in place or established</w:t>
      </w:r>
      <w:r w:rsidR="00E92183">
        <w:t xml:space="preserve"> before a program is started. </w:t>
      </w:r>
    </w:p>
    <w:p w14:paraId="342B0C14" w14:textId="77777777" w:rsidR="00AD5917" w:rsidRDefault="006137B0">
      <w:r>
        <w:t>The term “benefits” features prominently in several of the prior enabling conditions mentioned in Table</w:t>
      </w:r>
      <w:r w:rsidR="00293227">
        <w:t>s</w:t>
      </w:r>
      <w:r>
        <w:t xml:space="preserve"> 4</w:t>
      </w:r>
      <w:r w:rsidR="00293227">
        <w:t xml:space="preserve"> and 5 below</w:t>
      </w:r>
      <w:r>
        <w:t>. It is important to understand the role of “benef</w:t>
      </w:r>
      <w:r w:rsidR="002D4C84">
        <w:t>i</w:t>
      </w:r>
      <w:r>
        <w:t xml:space="preserve">ts” in CBNRM. </w:t>
      </w:r>
      <w:r w:rsidRPr="006137B0">
        <w:t xml:space="preserve">Benefits and </w:t>
      </w:r>
      <w:r>
        <w:lastRenderedPageBreak/>
        <w:t>natural res</w:t>
      </w:r>
      <w:r w:rsidR="002D4C84">
        <w:t>o</w:t>
      </w:r>
      <w:r>
        <w:t xml:space="preserve">urce-based </w:t>
      </w:r>
      <w:r w:rsidRPr="006137B0">
        <w:t xml:space="preserve">income generation in CBNRM are not ends in themselves, but part of the package of enabling conditions and incentives that can lead to sustainable use of resources. </w:t>
      </w:r>
      <w:r w:rsidR="002D4C84" w:rsidRPr="00FD1A9D">
        <w:rPr>
          <w:lang w:val="en-US"/>
        </w:rPr>
        <w:t xml:space="preserve">The implication is that communities should not be passive recipients of income and other benefits from wildlife and other resources. </w:t>
      </w:r>
      <w:r w:rsidR="002D4C84">
        <w:rPr>
          <w:lang w:val="en-US"/>
        </w:rPr>
        <w:t xml:space="preserve">Cash and other tangible </w:t>
      </w:r>
      <w:proofErr w:type="spellStart"/>
      <w:r w:rsidR="002D4C84">
        <w:rPr>
          <w:lang w:val="en-US"/>
        </w:rPr>
        <w:t>benefts</w:t>
      </w:r>
      <w:proofErr w:type="spellEnd"/>
      <w:r w:rsidR="002D4C84" w:rsidRPr="00045670">
        <w:rPr>
          <w:lang w:val="en-US"/>
        </w:rPr>
        <w:t xml:space="preserve"> should </w:t>
      </w:r>
      <w:r w:rsidR="00512FB1">
        <w:rPr>
          <w:lang w:val="en-US"/>
        </w:rPr>
        <w:t xml:space="preserve">generally </w:t>
      </w:r>
      <w:r w:rsidR="002D4C84" w:rsidRPr="00045670">
        <w:rPr>
          <w:lang w:val="en-US"/>
        </w:rPr>
        <w:t>not be in the form of hand-outs from government</w:t>
      </w:r>
      <w:r w:rsidR="002D4C84">
        <w:rPr>
          <w:lang w:val="en-US"/>
        </w:rPr>
        <w:t xml:space="preserve"> or NGOs,</w:t>
      </w:r>
      <w:r w:rsidR="002D4C84" w:rsidRPr="00045670">
        <w:rPr>
          <w:lang w:val="en-US"/>
        </w:rPr>
        <w:t xml:space="preserve"> but </w:t>
      </w:r>
      <w:r w:rsidR="002D4C84">
        <w:rPr>
          <w:lang w:val="en-US"/>
        </w:rPr>
        <w:t>should</w:t>
      </w:r>
      <w:r w:rsidR="002D4C84" w:rsidRPr="00045670">
        <w:rPr>
          <w:lang w:val="en-US"/>
        </w:rPr>
        <w:t xml:space="preserve"> be earned from </w:t>
      </w:r>
      <w:r w:rsidR="002D4C84">
        <w:rPr>
          <w:lang w:val="en-US"/>
        </w:rPr>
        <w:t xml:space="preserve">management </w:t>
      </w:r>
      <w:r w:rsidR="002D4C84" w:rsidRPr="00045670">
        <w:rPr>
          <w:lang w:val="en-US"/>
        </w:rPr>
        <w:t>inputs.</w:t>
      </w:r>
      <w:r w:rsidR="002D4C84">
        <w:rPr>
          <w:lang w:val="en-US"/>
        </w:rPr>
        <w:t xml:space="preserve"> </w:t>
      </w:r>
      <w:r w:rsidR="002D4C84" w:rsidRPr="00337EDA">
        <w:rPr>
          <w:lang w:val="en-US"/>
        </w:rPr>
        <w:t xml:space="preserve"> </w:t>
      </w:r>
      <w:r w:rsidR="00AD5917">
        <w:br w:type="page"/>
      </w:r>
    </w:p>
    <w:p w14:paraId="727B24C4" w14:textId="77777777" w:rsidR="002D112E" w:rsidRPr="001A7C78" w:rsidRDefault="003E3796" w:rsidP="003E3796">
      <w:pPr>
        <w:pStyle w:val="Caption"/>
        <w:rPr>
          <w:color w:val="auto"/>
          <w:sz w:val="21"/>
        </w:rPr>
      </w:pPr>
      <w:r w:rsidRPr="003E3796">
        <w:rPr>
          <w:color w:val="auto"/>
        </w:rPr>
        <w:lastRenderedPageBreak/>
        <w:t xml:space="preserve">Table </w:t>
      </w:r>
      <w:r w:rsidRPr="003E3796">
        <w:rPr>
          <w:color w:val="auto"/>
        </w:rPr>
        <w:fldChar w:fldCharType="begin"/>
      </w:r>
      <w:r w:rsidRPr="003E3796">
        <w:rPr>
          <w:color w:val="auto"/>
        </w:rPr>
        <w:instrText xml:space="preserve"> SEQ Table \* ARABIC </w:instrText>
      </w:r>
      <w:r w:rsidRPr="003E3796">
        <w:rPr>
          <w:color w:val="auto"/>
        </w:rPr>
        <w:fldChar w:fldCharType="separate"/>
      </w:r>
      <w:r w:rsidR="0095165B">
        <w:rPr>
          <w:noProof/>
          <w:color w:val="auto"/>
        </w:rPr>
        <w:t>4</w:t>
      </w:r>
      <w:r w:rsidRPr="003E3796">
        <w:rPr>
          <w:color w:val="auto"/>
        </w:rPr>
        <w:fldChar w:fldCharType="end"/>
      </w:r>
      <w:r w:rsidR="00AD5917" w:rsidRPr="003E3796">
        <w:rPr>
          <w:color w:val="auto"/>
        </w:rPr>
        <w:t xml:space="preserve">. </w:t>
      </w:r>
      <w:r w:rsidR="002D112E" w:rsidRPr="00AD5917">
        <w:rPr>
          <w:color w:val="auto"/>
        </w:rPr>
        <w:t>Prior enabling conditions for CBNRM interventions</w:t>
      </w:r>
    </w:p>
    <w:tbl>
      <w:tblPr>
        <w:tblStyle w:val="TableGrid"/>
        <w:tblW w:w="0" w:type="auto"/>
        <w:tblLook w:val="04A0" w:firstRow="1" w:lastRow="0" w:firstColumn="1" w:lastColumn="0" w:noHBand="0" w:noVBand="1"/>
      </w:tblPr>
      <w:tblGrid>
        <w:gridCol w:w="3730"/>
        <w:gridCol w:w="5286"/>
      </w:tblGrid>
      <w:tr w:rsidR="004A4234" w:rsidRPr="004A4234" w14:paraId="0E571101" w14:textId="77777777" w:rsidTr="00A46389">
        <w:tc>
          <w:tcPr>
            <w:tcW w:w="3794" w:type="dxa"/>
          </w:tcPr>
          <w:p w14:paraId="793E7AAC" w14:textId="77777777" w:rsidR="004A4234" w:rsidRPr="004A4234" w:rsidRDefault="004A4234" w:rsidP="00CA4A11">
            <w:pPr>
              <w:rPr>
                <w:b/>
              </w:rPr>
            </w:pPr>
            <w:r w:rsidRPr="004A4234">
              <w:rPr>
                <w:b/>
              </w:rPr>
              <w:t>Enabling condition</w:t>
            </w:r>
          </w:p>
        </w:tc>
        <w:tc>
          <w:tcPr>
            <w:tcW w:w="5448" w:type="dxa"/>
          </w:tcPr>
          <w:p w14:paraId="6CF501E8" w14:textId="77777777" w:rsidR="004A4234" w:rsidRPr="004A4234" w:rsidRDefault="004A4234" w:rsidP="00CA4A11">
            <w:pPr>
              <w:rPr>
                <w:b/>
              </w:rPr>
            </w:pPr>
            <w:r w:rsidRPr="004A4234">
              <w:rPr>
                <w:b/>
              </w:rPr>
              <w:t>Comments</w:t>
            </w:r>
          </w:p>
        </w:tc>
      </w:tr>
      <w:tr w:rsidR="004A4234" w14:paraId="31EF404E" w14:textId="77777777" w:rsidTr="004A4234">
        <w:tc>
          <w:tcPr>
            <w:tcW w:w="3794" w:type="dxa"/>
          </w:tcPr>
          <w:p w14:paraId="3D34003F" w14:textId="77777777" w:rsidR="004A4234" w:rsidRDefault="00C93903" w:rsidP="00C93903">
            <w:r>
              <w:rPr>
                <w:lang w:val="en-US"/>
              </w:rPr>
              <w:t xml:space="preserve">Greater benefit from managing the resource collectively. </w:t>
            </w:r>
          </w:p>
        </w:tc>
        <w:tc>
          <w:tcPr>
            <w:tcW w:w="5448" w:type="dxa"/>
          </w:tcPr>
          <w:p w14:paraId="0EFA4329" w14:textId="77777777" w:rsidR="004A4234" w:rsidRDefault="004B1E2B" w:rsidP="00C93903">
            <w:r>
              <w:t>W</w:t>
            </w:r>
            <w:r w:rsidRPr="004B1E2B">
              <w:t xml:space="preserve">ill </w:t>
            </w:r>
            <w:r w:rsidR="00C93903">
              <w:t>resource management</w:t>
            </w:r>
            <w:r w:rsidR="00642404">
              <w:t xml:space="preserve"> and opportunities to benefit</w:t>
            </w:r>
            <w:r w:rsidRPr="004B1E2B">
              <w:t xml:space="preserve"> be improved by collective management </w:t>
            </w:r>
            <w:r>
              <w:t>or are other solutions more l</w:t>
            </w:r>
            <w:r w:rsidR="007B3930">
              <w:t xml:space="preserve">ikely to succeed?  Is there a group of people who use the resource and would benefit from improved management? </w:t>
            </w:r>
            <w:r w:rsidR="004B56FC">
              <w:t>Or would the resource be better managed by government, individuals or commercial entities.</w:t>
            </w:r>
          </w:p>
        </w:tc>
      </w:tr>
      <w:tr w:rsidR="005F0BE2" w14:paraId="15872E49" w14:textId="77777777" w:rsidTr="004A4234">
        <w:tc>
          <w:tcPr>
            <w:tcW w:w="3794" w:type="dxa"/>
          </w:tcPr>
          <w:p w14:paraId="4282C3F5" w14:textId="77777777" w:rsidR="005F0BE2" w:rsidRPr="004A4234" w:rsidRDefault="005530C6" w:rsidP="005F7793">
            <w:pPr>
              <w:rPr>
                <w:lang w:val="en-US"/>
              </w:rPr>
            </w:pPr>
            <w:r>
              <w:rPr>
                <w:lang w:val="en-US"/>
              </w:rPr>
              <w:t>Target n</w:t>
            </w:r>
            <w:r w:rsidR="005F0BE2" w:rsidRPr="005F0BE2">
              <w:rPr>
                <w:lang w:val="en-US"/>
              </w:rPr>
              <w:t>atural resource</w:t>
            </w:r>
            <w:r w:rsidR="004B56FC">
              <w:rPr>
                <w:lang w:val="en-US"/>
              </w:rPr>
              <w:t>(s)</w:t>
            </w:r>
            <w:r w:rsidR="005F0BE2" w:rsidRPr="005F0BE2">
              <w:rPr>
                <w:lang w:val="en-US"/>
              </w:rPr>
              <w:t xml:space="preserve"> is managed collectively</w:t>
            </w:r>
            <w:r w:rsidR="005F0BE2">
              <w:rPr>
                <w:lang w:val="en-US"/>
              </w:rPr>
              <w:t>.</w:t>
            </w:r>
          </w:p>
        </w:tc>
        <w:tc>
          <w:tcPr>
            <w:tcW w:w="5448" w:type="dxa"/>
          </w:tcPr>
          <w:p w14:paraId="2DA45CC1" w14:textId="77777777" w:rsidR="005F0BE2" w:rsidRDefault="004B56FC" w:rsidP="005F7793">
            <w:r>
              <w:t>S</w:t>
            </w:r>
            <w:r w:rsidR="002F05CE">
              <w:t>ustainable management</w:t>
            </w:r>
            <w:r>
              <w:t xml:space="preserve"> is more viable</w:t>
            </w:r>
            <w:r w:rsidR="002F05CE">
              <w:t xml:space="preserve"> if a community is already collectively managing the resource</w:t>
            </w:r>
            <w:r>
              <w:t xml:space="preserve">.  If collective management is not being </w:t>
            </w:r>
            <w:proofErr w:type="gramStart"/>
            <w:r>
              <w:t xml:space="preserve">practiced, </w:t>
            </w:r>
            <w:r w:rsidR="002F05CE">
              <w:t xml:space="preserve"> </w:t>
            </w:r>
            <w:r>
              <w:t>the</w:t>
            </w:r>
            <w:proofErr w:type="gramEnd"/>
            <w:r>
              <w:t xml:space="preserve"> probability of establishing enabling conditions and community buy-in should be assessed</w:t>
            </w:r>
            <w:r w:rsidR="009151F5">
              <w:t xml:space="preserve"> before proceeding</w:t>
            </w:r>
            <w:r w:rsidR="005F7793">
              <w:t xml:space="preserve">. </w:t>
            </w:r>
            <w:r w:rsidR="007B3930">
              <w:t xml:space="preserve"> </w:t>
            </w:r>
            <w:r w:rsidR="005F7793">
              <w:t xml:space="preserve">Community members are likely to be motivated to manage the resource together if the resources </w:t>
            </w:r>
            <w:proofErr w:type="gramStart"/>
            <w:r w:rsidR="005F7793">
              <w:t>is</w:t>
            </w:r>
            <w:proofErr w:type="gramEnd"/>
            <w:r w:rsidR="005F7793">
              <w:t xml:space="preserve"> becoming scar</w:t>
            </w:r>
            <w:r w:rsidR="000D741C">
              <w:t>c</w:t>
            </w:r>
            <w:r w:rsidR="005F7793">
              <w:t xml:space="preserve">e or depleted and it is important for their livelihoods, or </w:t>
            </w:r>
            <w:r w:rsidR="00910B9D">
              <w:t>if</w:t>
            </w:r>
            <w:r w:rsidR="000D741C">
              <w:t xml:space="preserve"> </w:t>
            </w:r>
            <w:r w:rsidR="005F7793">
              <w:t xml:space="preserve">there are new opportunities for increased benefit from </w:t>
            </w:r>
            <w:r w:rsidR="00CB264F">
              <w:t>c</w:t>
            </w:r>
            <w:r w:rsidR="005F7793">
              <w:t>ollective management.</w:t>
            </w:r>
          </w:p>
        </w:tc>
      </w:tr>
      <w:tr w:rsidR="004A4234" w14:paraId="5B587B6E" w14:textId="77777777" w:rsidTr="004A4234">
        <w:tc>
          <w:tcPr>
            <w:tcW w:w="3794" w:type="dxa"/>
          </w:tcPr>
          <w:p w14:paraId="7E0755A5" w14:textId="77777777" w:rsidR="004A4234" w:rsidRDefault="005F0BE2" w:rsidP="005F7793">
            <w:r>
              <w:t xml:space="preserve">The </w:t>
            </w:r>
            <w:r w:rsidR="004B1E2B" w:rsidRPr="004B1E2B">
              <w:t>community ha</w:t>
            </w:r>
            <w:r>
              <w:t>s</w:t>
            </w:r>
            <w:r w:rsidR="004B1E2B" w:rsidRPr="004B1E2B">
              <w:t xml:space="preserve"> </w:t>
            </w:r>
            <w:r w:rsidR="005F7793">
              <w:t>the right to manage the resource</w:t>
            </w:r>
            <w:r w:rsidR="00CB264F">
              <w:t xml:space="preserve">, </w:t>
            </w:r>
            <w:r w:rsidR="005F7793">
              <w:t>exclude others from using it</w:t>
            </w:r>
            <w:r w:rsidR="00CB264F">
              <w:t>, and receive any benefits generated from the resource</w:t>
            </w:r>
            <w:r w:rsidR="005F7793">
              <w:t xml:space="preserve">. </w:t>
            </w:r>
          </w:p>
        </w:tc>
        <w:tc>
          <w:tcPr>
            <w:tcW w:w="5448" w:type="dxa"/>
          </w:tcPr>
          <w:p w14:paraId="7A6DA4CE" w14:textId="77777777" w:rsidR="004A4234" w:rsidRDefault="005F0BE2" w:rsidP="00276FE6">
            <w:r>
              <w:t xml:space="preserve">In some </w:t>
            </w:r>
            <w:proofErr w:type="gramStart"/>
            <w:r>
              <w:t>cases</w:t>
            </w:r>
            <w:proofErr w:type="gramEnd"/>
            <w:r>
              <w:t xml:space="preserve"> government might be willing to change policy and legislation</w:t>
            </w:r>
            <w:r w:rsidR="005F7793">
              <w:t xml:space="preserve"> </w:t>
            </w:r>
            <w:proofErr w:type="gramStart"/>
            <w:r w:rsidR="005F7793">
              <w:t>in order to</w:t>
            </w:r>
            <w:proofErr w:type="gramEnd"/>
            <w:r w:rsidR="005F7793">
              <w:t xml:space="preserve"> provides rights of management and exclusion</w:t>
            </w:r>
            <w:r>
              <w:t xml:space="preserve">. If not, a CBNRM approach where success depends on the community having </w:t>
            </w:r>
            <w:r w:rsidR="00C93903">
              <w:t>these</w:t>
            </w:r>
            <w:r w:rsidR="00276FE6">
              <w:t xml:space="preserve"> rights</w:t>
            </w:r>
            <w:r w:rsidR="00C93903">
              <w:t xml:space="preserve"> </w:t>
            </w:r>
            <w:r w:rsidR="00276FE6">
              <w:t xml:space="preserve">is unlikely to succeed. </w:t>
            </w:r>
            <w:r w:rsidR="00CB264F">
              <w:t xml:space="preserve">Likewise, without rights to the benefits from the resource management, a community is unlikely to be motivated to manage the resource. </w:t>
            </w:r>
          </w:p>
        </w:tc>
      </w:tr>
      <w:tr w:rsidR="002F05CE" w14:paraId="61AECB65" w14:textId="77777777" w:rsidTr="004A4234">
        <w:tc>
          <w:tcPr>
            <w:tcW w:w="3794" w:type="dxa"/>
          </w:tcPr>
          <w:p w14:paraId="6C8409E5" w14:textId="77777777" w:rsidR="002F05CE" w:rsidRDefault="002F05CE" w:rsidP="00C93903">
            <w:r>
              <w:t>The target community is relatively homogenous with shared values</w:t>
            </w:r>
            <w:r w:rsidR="00C93903">
              <w:t xml:space="preserve">, </w:t>
            </w:r>
            <w:r>
              <w:t xml:space="preserve">norms </w:t>
            </w:r>
            <w:r w:rsidR="00E23644">
              <w:t>and a desire to work together.</w:t>
            </w:r>
          </w:p>
        </w:tc>
        <w:tc>
          <w:tcPr>
            <w:tcW w:w="5448" w:type="dxa"/>
          </w:tcPr>
          <w:p w14:paraId="207C755A" w14:textId="77777777" w:rsidR="002F05CE" w:rsidRDefault="002F05CE" w:rsidP="00C93903">
            <w:r>
              <w:t>It is much more difficult for people who do not have a shared sense of “community</w:t>
            </w:r>
            <w:r w:rsidR="00B92558">
              <w:t>”</w:t>
            </w:r>
            <w:r>
              <w:t xml:space="preserve"> to cooperate in collective</w:t>
            </w:r>
            <w:r w:rsidR="00C93903">
              <w:t xml:space="preserve"> resource management</w:t>
            </w:r>
            <w:r w:rsidR="00FF1E49">
              <w:t>.</w:t>
            </w:r>
            <w:r>
              <w:t xml:space="preserve"> </w:t>
            </w:r>
          </w:p>
        </w:tc>
      </w:tr>
      <w:tr w:rsidR="004A4234" w14:paraId="529AB86D" w14:textId="77777777" w:rsidTr="004A4234">
        <w:tc>
          <w:tcPr>
            <w:tcW w:w="3794" w:type="dxa"/>
          </w:tcPr>
          <w:p w14:paraId="09BDC965" w14:textId="77777777" w:rsidR="004A4234" w:rsidRDefault="005F0BE2" w:rsidP="004C0442">
            <w:r>
              <w:t xml:space="preserve">Government and civil society </w:t>
            </w:r>
            <w:r w:rsidR="00276FE6">
              <w:t xml:space="preserve">own the initiative and </w:t>
            </w:r>
            <w:r>
              <w:t>have the capacity to provide/</w:t>
            </w:r>
            <w:proofErr w:type="gramStart"/>
            <w:r w:rsidR="00276FE6">
              <w:t xml:space="preserve">continue </w:t>
            </w:r>
            <w:r>
              <w:t xml:space="preserve"> support</w:t>
            </w:r>
            <w:proofErr w:type="gramEnd"/>
            <w:r>
              <w:t xml:space="preserve"> to communities after </w:t>
            </w:r>
            <w:r w:rsidR="004C0442">
              <w:t xml:space="preserve">the </w:t>
            </w:r>
            <w:r>
              <w:t xml:space="preserve">end of </w:t>
            </w:r>
            <w:r w:rsidR="004C0442">
              <w:t xml:space="preserve">external interventions/support.  </w:t>
            </w:r>
          </w:p>
        </w:tc>
        <w:tc>
          <w:tcPr>
            <w:tcW w:w="5448" w:type="dxa"/>
          </w:tcPr>
          <w:p w14:paraId="50E3EA27" w14:textId="77777777" w:rsidR="004A4234" w:rsidRDefault="005F0BE2" w:rsidP="004C0442">
            <w:r>
              <w:rPr>
                <w:lang w:val="en-US"/>
              </w:rPr>
              <w:t>I</w:t>
            </w:r>
            <w:r w:rsidRPr="005F0BE2">
              <w:rPr>
                <w:lang w:val="en-US"/>
              </w:rPr>
              <w:t xml:space="preserve">f government and NGOs </w:t>
            </w:r>
            <w:r w:rsidR="004C0442">
              <w:rPr>
                <w:lang w:val="en-US"/>
              </w:rPr>
              <w:t xml:space="preserve">do not own the initiative or </w:t>
            </w:r>
            <w:r w:rsidRPr="005F0BE2">
              <w:rPr>
                <w:lang w:val="en-US"/>
              </w:rPr>
              <w:t>lack capacity</w:t>
            </w:r>
            <w:r w:rsidR="004C0442">
              <w:rPr>
                <w:lang w:val="en-US"/>
              </w:rPr>
              <w:t xml:space="preserve"> to continue supporting communities, it will be difficult to achieve long-term success or to scale up from an individual project. </w:t>
            </w:r>
            <w:r>
              <w:rPr>
                <w:lang w:val="en-US"/>
              </w:rPr>
              <w:t>Many projects fail because there was no follow through after a promising start</w:t>
            </w:r>
            <w:r w:rsidR="004C0442">
              <w:rPr>
                <w:lang w:val="en-US"/>
              </w:rPr>
              <w:t xml:space="preserve"> based on external interventions</w:t>
            </w:r>
            <w:r>
              <w:rPr>
                <w:lang w:val="en-US"/>
              </w:rPr>
              <w:t xml:space="preserve">. </w:t>
            </w:r>
          </w:p>
        </w:tc>
      </w:tr>
      <w:tr w:rsidR="004A4234" w14:paraId="0810CB9B" w14:textId="77777777" w:rsidTr="00A46389">
        <w:tc>
          <w:tcPr>
            <w:tcW w:w="3794" w:type="dxa"/>
          </w:tcPr>
          <w:p w14:paraId="14A21AC5" w14:textId="77777777" w:rsidR="004A4234" w:rsidRDefault="006930B7" w:rsidP="00775BE0">
            <w:r>
              <w:t xml:space="preserve">Long term </w:t>
            </w:r>
            <w:r w:rsidR="00D16448">
              <w:t xml:space="preserve">programmatic </w:t>
            </w:r>
            <w:r>
              <w:t>commitment beyond a typical project cycle</w:t>
            </w:r>
            <w:r w:rsidR="004401F3">
              <w:t xml:space="preserve"> from support institutions such as international or national NGOs</w:t>
            </w:r>
            <w:r w:rsidR="0051454E">
              <w:t>.</w:t>
            </w:r>
            <w:r w:rsidR="004401F3">
              <w:t xml:space="preserve"> </w:t>
            </w:r>
          </w:p>
        </w:tc>
        <w:tc>
          <w:tcPr>
            <w:tcW w:w="5448" w:type="dxa"/>
          </w:tcPr>
          <w:p w14:paraId="29E9C3FF" w14:textId="77777777" w:rsidR="004A4234" w:rsidRDefault="002F05CE" w:rsidP="000D741C">
            <w:r>
              <w:t xml:space="preserve">CBNRM involves processes which take time to implement and will usually require inputs for </w:t>
            </w:r>
            <w:r w:rsidR="006930B7">
              <w:t>10-15 years</w:t>
            </w:r>
            <w:r w:rsidR="000D741C">
              <w:t xml:space="preserve"> or more.</w:t>
            </w:r>
          </w:p>
        </w:tc>
      </w:tr>
      <w:tr w:rsidR="004A4234" w14:paraId="6A02858D" w14:textId="77777777" w:rsidTr="00DF12AE">
        <w:trPr>
          <w:trHeight w:val="287"/>
        </w:trPr>
        <w:tc>
          <w:tcPr>
            <w:tcW w:w="3794" w:type="dxa"/>
          </w:tcPr>
          <w:p w14:paraId="075FB51B" w14:textId="77777777" w:rsidR="004A4234" w:rsidRDefault="006930B7" w:rsidP="00CA4A11">
            <w:r>
              <w:t>Committed champions and leaders around a shared vision</w:t>
            </w:r>
            <w:r w:rsidR="00FF1E49">
              <w:t>.</w:t>
            </w:r>
          </w:p>
        </w:tc>
        <w:tc>
          <w:tcPr>
            <w:tcW w:w="5448" w:type="dxa"/>
          </w:tcPr>
          <w:p w14:paraId="7DB37E55" w14:textId="77777777" w:rsidR="004A4234" w:rsidRDefault="006930B7" w:rsidP="006137B0">
            <w:r>
              <w:t>Need committed local champions and leaders in the community</w:t>
            </w:r>
            <w:r w:rsidR="00B92558">
              <w:t>, government,</w:t>
            </w:r>
            <w:r>
              <w:t xml:space="preserve"> in any support NGOs</w:t>
            </w:r>
            <w:r w:rsidR="006137B0">
              <w:t xml:space="preserve"> </w:t>
            </w:r>
            <w:proofErr w:type="spellStart"/>
            <w:r w:rsidR="006137B0">
              <w:t>nd</w:t>
            </w:r>
            <w:proofErr w:type="spellEnd"/>
            <w:r w:rsidR="006137B0">
              <w:t xml:space="preserve"> in the private sector</w:t>
            </w:r>
            <w:r>
              <w:t xml:space="preserve">. The more </w:t>
            </w:r>
            <w:r w:rsidR="00FF1E49">
              <w:t>support for</w:t>
            </w:r>
            <w:r>
              <w:t xml:space="preserve"> a shared vision there is, the greater the likelihood of success. </w:t>
            </w:r>
          </w:p>
        </w:tc>
      </w:tr>
      <w:tr w:rsidR="004A4234" w14:paraId="51C789B3" w14:textId="77777777" w:rsidTr="004A4234">
        <w:tc>
          <w:tcPr>
            <w:tcW w:w="3794" w:type="dxa"/>
          </w:tcPr>
          <w:p w14:paraId="7DCA6A08" w14:textId="77777777" w:rsidR="004A4234" w:rsidRDefault="006930B7" w:rsidP="00DF12AE">
            <w:r>
              <w:t>Benefits</w:t>
            </w:r>
            <w:r w:rsidR="004401F3">
              <w:t xml:space="preserve"> (real and/or perceived)</w:t>
            </w:r>
            <w:r>
              <w:t xml:space="preserve"> from the resource outweigh the costs</w:t>
            </w:r>
            <w:r w:rsidR="00DF12AE">
              <w:t xml:space="preserve"> of management</w:t>
            </w:r>
            <w:r>
              <w:t xml:space="preserve"> or significant benefits </w:t>
            </w:r>
            <w:r w:rsidR="00E23644">
              <w:t>could be developed with good management and market development</w:t>
            </w:r>
            <w:r w:rsidR="00FF1E49">
              <w:t>.</w:t>
            </w:r>
          </w:p>
        </w:tc>
        <w:tc>
          <w:tcPr>
            <w:tcW w:w="5448" w:type="dxa"/>
          </w:tcPr>
          <w:p w14:paraId="59529FC1" w14:textId="77777777" w:rsidR="004A4234" w:rsidRPr="00DF12AE" w:rsidRDefault="004C0442" w:rsidP="00F142CE">
            <w:r>
              <w:t>D</w:t>
            </w:r>
            <w:r w:rsidR="00FF649E" w:rsidRPr="00FF649E">
              <w:t xml:space="preserve">ifferent types of benefit can be derived from managing </w:t>
            </w:r>
            <w:proofErr w:type="gramStart"/>
            <w:r w:rsidR="00B92558">
              <w:t xml:space="preserve">a </w:t>
            </w:r>
            <w:r w:rsidR="00B92558" w:rsidRPr="00FF649E">
              <w:t xml:space="preserve"> </w:t>
            </w:r>
            <w:r w:rsidR="00FF649E" w:rsidRPr="00FF649E">
              <w:t>resource</w:t>
            </w:r>
            <w:proofErr w:type="gramEnd"/>
            <w:r w:rsidR="00FF649E" w:rsidRPr="00FF649E">
              <w:t xml:space="preserve"> sustainably</w:t>
            </w:r>
            <w:r w:rsidR="00B92558">
              <w:t xml:space="preserve">. </w:t>
            </w:r>
            <w:r w:rsidR="00FF649E" w:rsidRPr="00FF649E">
              <w:t xml:space="preserve"> </w:t>
            </w:r>
            <w:r w:rsidR="00B92558">
              <w:t xml:space="preserve">These benefits must be perceived to outweigh the costs of management by resource users. </w:t>
            </w:r>
          </w:p>
        </w:tc>
      </w:tr>
    </w:tbl>
    <w:p w14:paraId="6EFA8904" w14:textId="77777777" w:rsidR="00DB0780" w:rsidRDefault="00DB0780" w:rsidP="00DB0780"/>
    <w:p w14:paraId="1C675B5C" w14:textId="77777777" w:rsidR="00DB0780" w:rsidRDefault="00DB0780" w:rsidP="00DB0780">
      <w:r>
        <w:t>Further, there can often be “hidden” or intangible benefits that are perceived by community members, but which are not so obvious to outsiders. Simply coming together socially at community meet</w:t>
      </w:r>
      <w:r w:rsidR="00512FB1">
        <w:t>i</w:t>
      </w:r>
      <w:r>
        <w:t xml:space="preserve">ngs to discuss natural resource management can be a benefit in itself. The intrinsic and cultural values that people place on nature should also not be underestimated. CBNRM interventions should build on these intangible benefits and avoid creating expectations about financial benefits that may or may not be met.  </w:t>
      </w:r>
      <w:r w:rsidRPr="002D4C84">
        <w:rPr>
          <w:lang w:val="en-US"/>
        </w:rPr>
        <w:t xml:space="preserve">Significantly for example, traditional leaders and community members took responsibility for reducing poaching </w:t>
      </w:r>
      <w:r w:rsidR="004C4BB4">
        <w:rPr>
          <w:lang w:val="en-US"/>
        </w:rPr>
        <w:t xml:space="preserve">of wildlife </w:t>
      </w:r>
      <w:r w:rsidRPr="002D4C84">
        <w:rPr>
          <w:lang w:val="en-US"/>
        </w:rPr>
        <w:t xml:space="preserve">in the 1980s in </w:t>
      </w:r>
      <w:r>
        <w:rPr>
          <w:lang w:val="en-US"/>
        </w:rPr>
        <w:t xml:space="preserve">in north west Namibia, </w:t>
      </w:r>
      <w:r w:rsidRPr="002D4C84">
        <w:rPr>
          <w:lang w:val="en-US"/>
        </w:rPr>
        <w:t xml:space="preserve">when there was only minimal financial benefit. The intrinsic value they placed on wildlife and the sense of ownership provided by </w:t>
      </w:r>
      <w:r>
        <w:rPr>
          <w:lang w:val="en-US"/>
        </w:rPr>
        <w:t xml:space="preserve">a </w:t>
      </w:r>
      <w:r w:rsidRPr="002D4C84">
        <w:rPr>
          <w:lang w:val="en-US"/>
        </w:rPr>
        <w:t xml:space="preserve">community game guard </w:t>
      </w:r>
      <w:proofErr w:type="spellStart"/>
      <w:r w:rsidRPr="002D4C84">
        <w:rPr>
          <w:lang w:val="en-US"/>
        </w:rPr>
        <w:t>programme</w:t>
      </w:r>
      <w:proofErr w:type="spellEnd"/>
      <w:r w:rsidRPr="002D4C84">
        <w:rPr>
          <w:lang w:val="en-US"/>
        </w:rPr>
        <w:t xml:space="preserve"> </w:t>
      </w:r>
      <w:r>
        <w:rPr>
          <w:lang w:val="en-US"/>
        </w:rPr>
        <w:t xml:space="preserve">were </w:t>
      </w:r>
      <w:r w:rsidRPr="002D4C84">
        <w:rPr>
          <w:lang w:val="en-US"/>
        </w:rPr>
        <w:t>sufficient motivation for collective action (IRDNC 2011, Jones 1999).</w:t>
      </w:r>
    </w:p>
    <w:p w14:paraId="4428AA78" w14:textId="77777777" w:rsidR="000B3D96" w:rsidRPr="000B3D96" w:rsidRDefault="0006295F" w:rsidP="00217915">
      <w:pPr>
        <w:pStyle w:val="Heading1"/>
        <w:numPr>
          <w:ilvl w:val="0"/>
          <w:numId w:val="5"/>
        </w:numPr>
        <w:spacing w:after="240"/>
      </w:pPr>
      <w:bookmarkStart w:id="5" w:name="_Toc498844067"/>
      <w:r>
        <w:t>A</w:t>
      </w:r>
      <w:r w:rsidR="00C8031A">
        <w:t>pproaches and Best practices for implementing CBNRM</w:t>
      </w:r>
      <w:bookmarkEnd w:id="5"/>
      <w:r w:rsidR="000B3D96" w:rsidRPr="000B3D96">
        <w:t xml:space="preserve">  </w:t>
      </w:r>
    </w:p>
    <w:p w14:paraId="67209376" w14:textId="77777777" w:rsidR="00BD7E07" w:rsidRPr="00BD7E07" w:rsidRDefault="008341EF" w:rsidP="00BD7E07">
      <w:pPr>
        <w:rPr>
          <w:bCs/>
        </w:rPr>
      </w:pPr>
      <w:r w:rsidRPr="008341EF">
        <w:rPr>
          <w:bCs/>
          <w:lang w:val="en-US"/>
        </w:rPr>
        <w:t xml:space="preserve">The following </w:t>
      </w:r>
      <w:r w:rsidR="009A75C9">
        <w:rPr>
          <w:bCs/>
          <w:lang w:val="en-US"/>
        </w:rPr>
        <w:t xml:space="preserve">table </w:t>
      </w:r>
      <w:r w:rsidR="003E3796">
        <w:rPr>
          <w:bCs/>
          <w:lang w:val="en-US"/>
        </w:rPr>
        <w:t xml:space="preserve">(Table 5) </w:t>
      </w:r>
      <w:r w:rsidR="009A75C9">
        <w:rPr>
          <w:bCs/>
          <w:lang w:val="en-US"/>
        </w:rPr>
        <w:t xml:space="preserve">provides </w:t>
      </w:r>
      <w:r w:rsidRPr="008341EF">
        <w:rPr>
          <w:bCs/>
          <w:lang w:val="en-US"/>
        </w:rPr>
        <w:t xml:space="preserve">approaches and best practices </w:t>
      </w:r>
      <w:r w:rsidR="009D78BA">
        <w:rPr>
          <w:bCs/>
          <w:lang w:val="en-US"/>
        </w:rPr>
        <w:t xml:space="preserve">for developing CBNRM initiatives focusing </w:t>
      </w:r>
      <w:r w:rsidR="006A6D5D">
        <w:rPr>
          <w:bCs/>
        </w:rPr>
        <w:t xml:space="preserve">on </w:t>
      </w:r>
      <w:r w:rsidR="006A6D5D" w:rsidRPr="008341EF">
        <w:rPr>
          <w:bCs/>
        </w:rPr>
        <w:t>wildlife, forestry, fisheries and rangeland</w:t>
      </w:r>
      <w:r w:rsidR="006A6D5D">
        <w:rPr>
          <w:bCs/>
        </w:rPr>
        <w:t>s</w:t>
      </w:r>
      <w:r w:rsidRPr="008341EF">
        <w:rPr>
          <w:bCs/>
        </w:rPr>
        <w:t xml:space="preserve">. They are based on </w:t>
      </w:r>
      <w:r w:rsidR="00F96759">
        <w:rPr>
          <w:bCs/>
        </w:rPr>
        <w:t>reviews of existing literature and</w:t>
      </w:r>
      <w:r w:rsidR="00265A34">
        <w:rPr>
          <w:bCs/>
        </w:rPr>
        <w:t xml:space="preserve"> direct field experience in </w:t>
      </w:r>
      <w:r w:rsidR="005A2742">
        <w:rPr>
          <w:bCs/>
        </w:rPr>
        <w:t xml:space="preserve">eastern and </w:t>
      </w:r>
      <w:r w:rsidR="00265A34">
        <w:rPr>
          <w:bCs/>
        </w:rPr>
        <w:t>southern Africa</w:t>
      </w:r>
      <w:r w:rsidR="005A2742">
        <w:rPr>
          <w:bCs/>
        </w:rPr>
        <w:t xml:space="preserve"> and </w:t>
      </w:r>
      <w:r w:rsidR="003F0E12">
        <w:rPr>
          <w:bCs/>
        </w:rPr>
        <w:t>N</w:t>
      </w:r>
      <w:r w:rsidR="005A2742">
        <w:rPr>
          <w:bCs/>
        </w:rPr>
        <w:t>orth America</w:t>
      </w:r>
      <w:r w:rsidR="00265A34">
        <w:rPr>
          <w:bCs/>
        </w:rPr>
        <w:t xml:space="preserve">.  </w:t>
      </w:r>
      <w:r w:rsidR="009A75C9">
        <w:rPr>
          <w:bCs/>
        </w:rPr>
        <w:t xml:space="preserve">We provide a main approach or strategy which is then broken down into components </w:t>
      </w:r>
      <w:proofErr w:type="gramStart"/>
      <w:r w:rsidR="009A75C9">
        <w:rPr>
          <w:bCs/>
        </w:rPr>
        <w:t>with  best</w:t>
      </w:r>
      <w:proofErr w:type="gramEnd"/>
      <w:r w:rsidR="009A75C9">
        <w:rPr>
          <w:bCs/>
        </w:rPr>
        <w:t xml:space="preserve"> pract</w:t>
      </w:r>
      <w:r w:rsidR="00A7315B">
        <w:rPr>
          <w:bCs/>
        </w:rPr>
        <w:t>i</w:t>
      </w:r>
      <w:r w:rsidR="009A75C9">
        <w:rPr>
          <w:bCs/>
        </w:rPr>
        <w:t xml:space="preserve">ces for implementing each component. </w:t>
      </w:r>
      <w:r w:rsidR="00711268">
        <w:rPr>
          <w:bCs/>
        </w:rPr>
        <w:t xml:space="preserve">The best practices can be defined as </w:t>
      </w:r>
      <w:r w:rsidR="00BD7E07" w:rsidRPr="00BD7E07">
        <w:rPr>
          <w:bCs/>
        </w:rPr>
        <w:t xml:space="preserve">procedures that are </w:t>
      </w:r>
      <w:r w:rsidR="00512FB1">
        <w:rPr>
          <w:bCs/>
        </w:rPr>
        <w:t xml:space="preserve">tried and tested and </w:t>
      </w:r>
      <w:r w:rsidR="00BD7E07" w:rsidRPr="00BD7E07">
        <w:rPr>
          <w:bCs/>
        </w:rPr>
        <w:t xml:space="preserve">accepted as being </w:t>
      </w:r>
      <w:r w:rsidR="00ED6242">
        <w:rPr>
          <w:bCs/>
        </w:rPr>
        <w:t xml:space="preserve">most appropriate and </w:t>
      </w:r>
      <w:r w:rsidR="00BD7E07" w:rsidRPr="00BD7E07">
        <w:rPr>
          <w:bCs/>
        </w:rPr>
        <w:t>effective.</w:t>
      </w:r>
    </w:p>
    <w:p w14:paraId="67C5F5D9" w14:textId="77777777" w:rsidR="005A2742" w:rsidRDefault="00711268" w:rsidP="008341EF">
      <w:pPr>
        <w:rPr>
          <w:bCs/>
        </w:rPr>
      </w:pPr>
      <w:r>
        <w:rPr>
          <w:bCs/>
        </w:rPr>
        <w:t>The set of approaches and best practices below</w:t>
      </w:r>
      <w:r w:rsidR="00122FAB">
        <w:rPr>
          <w:bCs/>
        </w:rPr>
        <w:t xml:space="preserve"> </w:t>
      </w:r>
      <w:r w:rsidR="00F96759">
        <w:rPr>
          <w:bCs/>
        </w:rPr>
        <w:t xml:space="preserve">is a starting point and not comprehensive, as there are </w:t>
      </w:r>
      <w:r w:rsidR="002266D4">
        <w:rPr>
          <w:bCs/>
        </w:rPr>
        <w:t xml:space="preserve">additional </w:t>
      </w:r>
      <w:r w:rsidR="00F96759">
        <w:rPr>
          <w:bCs/>
        </w:rPr>
        <w:t xml:space="preserve">best practices that are resource specific or at a more detailed level. </w:t>
      </w:r>
      <w:r>
        <w:rPr>
          <w:bCs/>
        </w:rPr>
        <w:t xml:space="preserve"> We also recognise that projects and </w:t>
      </w:r>
      <w:r w:rsidR="005A2742" w:rsidRPr="005A2742">
        <w:rPr>
          <w:bCs/>
        </w:rPr>
        <w:t xml:space="preserve">programmes will be in different stages of </w:t>
      </w:r>
      <w:r>
        <w:rPr>
          <w:bCs/>
        </w:rPr>
        <w:t xml:space="preserve">implementation and that not all </w:t>
      </w:r>
      <w:r w:rsidR="005A2742" w:rsidRPr="005A2742">
        <w:rPr>
          <w:bCs/>
        </w:rPr>
        <w:t xml:space="preserve">the </w:t>
      </w:r>
      <w:r>
        <w:rPr>
          <w:bCs/>
        </w:rPr>
        <w:t>best practices will be implemented within one project or programme. However, what we present below can help practitioners to reflect on what they are doing and assess whether there is a need for realigning their projects or programmes. We further recognise that CBNRM is a dynamic process that also requires ongoing experimentation</w:t>
      </w:r>
      <w:r w:rsidR="00F142CE">
        <w:rPr>
          <w:bCs/>
        </w:rPr>
        <w:t xml:space="preserve"> and reflection</w:t>
      </w:r>
      <w:r w:rsidR="001A3947">
        <w:rPr>
          <w:bCs/>
        </w:rPr>
        <w:t xml:space="preserve"> and that new best practices will still emerge</w:t>
      </w:r>
      <w:r w:rsidR="00A7315B">
        <w:rPr>
          <w:bCs/>
        </w:rPr>
        <w:t xml:space="preserve">. </w:t>
      </w:r>
      <w:r w:rsidR="004861DE">
        <w:rPr>
          <w:bCs/>
        </w:rPr>
        <w:t>The approaches and best practices presented be</w:t>
      </w:r>
      <w:r w:rsidR="00F142CE">
        <w:rPr>
          <w:bCs/>
        </w:rPr>
        <w:t>l</w:t>
      </w:r>
      <w:r w:rsidR="004861DE">
        <w:rPr>
          <w:bCs/>
        </w:rPr>
        <w:t xml:space="preserve">ow can be used in the design of CBNRM programmes or to </w:t>
      </w:r>
      <w:proofErr w:type="spellStart"/>
      <w:r w:rsidR="004861DE">
        <w:rPr>
          <w:bCs/>
        </w:rPr>
        <w:t>analyze</w:t>
      </w:r>
      <w:proofErr w:type="spellEnd"/>
      <w:r w:rsidR="004861DE">
        <w:rPr>
          <w:bCs/>
        </w:rPr>
        <w:t xml:space="preserve"> whether different approaches need to be taken</w:t>
      </w:r>
      <w:r w:rsidR="00F142CE">
        <w:rPr>
          <w:bCs/>
        </w:rPr>
        <w:t>,</w:t>
      </w:r>
      <w:r w:rsidR="004861DE">
        <w:rPr>
          <w:bCs/>
        </w:rPr>
        <w:t xml:space="preserve"> if progress in a </w:t>
      </w:r>
      <w:proofErr w:type="spellStart"/>
      <w:r w:rsidR="004861DE">
        <w:rPr>
          <w:bCs/>
        </w:rPr>
        <w:t>particulalr</w:t>
      </w:r>
      <w:proofErr w:type="spellEnd"/>
      <w:r w:rsidR="004861DE">
        <w:rPr>
          <w:bCs/>
        </w:rPr>
        <w:t xml:space="preserve"> project or programme is lacking.</w:t>
      </w:r>
    </w:p>
    <w:p w14:paraId="307579D3" w14:textId="77777777" w:rsidR="005A2742" w:rsidRDefault="005A2742" w:rsidP="008341EF">
      <w:pPr>
        <w:rPr>
          <w:bCs/>
          <w:lang w:val="en-US"/>
        </w:rPr>
      </w:pPr>
    </w:p>
    <w:p w14:paraId="25CF4E06" w14:textId="77777777" w:rsidR="005A2742" w:rsidRDefault="005A2742" w:rsidP="008341EF">
      <w:pPr>
        <w:rPr>
          <w:bCs/>
          <w:lang w:val="en-US"/>
        </w:rPr>
      </w:pPr>
    </w:p>
    <w:p w14:paraId="1CF102C4" w14:textId="77777777" w:rsidR="005A2742" w:rsidRDefault="005A2742" w:rsidP="008341EF">
      <w:pPr>
        <w:rPr>
          <w:bCs/>
          <w:lang w:val="en-US"/>
        </w:rPr>
      </w:pPr>
    </w:p>
    <w:p w14:paraId="6503D0B9" w14:textId="77777777" w:rsidR="005A2742" w:rsidRDefault="005A2742" w:rsidP="008341EF">
      <w:pPr>
        <w:rPr>
          <w:bCs/>
          <w:lang w:val="en-US"/>
        </w:rPr>
      </w:pPr>
    </w:p>
    <w:p w14:paraId="5E6B39E6" w14:textId="77777777" w:rsidR="003E3796" w:rsidRDefault="003E3796" w:rsidP="008341EF">
      <w:pPr>
        <w:rPr>
          <w:bCs/>
          <w:lang w:val="en-US"/>
        </w:rPr>
      </w:pPr>
    </w:p>
    <w:p w14:paraId="52990D96" w14:textId="77777777" w:rsidR="003E3796" w:rsidRDefault="003E3796" w:rsidP="008341EF">
      <w:pPr>
        <w:rPr>
          <w:bCs/>
          <w:lang w:val="en-US"/>
        </w:rPr>
      </w:pPr>
    </w:p>
    <w:p w14:paraId="54AB15F2" w14:textId="77777777" w:rsidR="003E3796" w:rsidRDefault="003E3796" w:rsidP="008341EF">
      <w:pPr>
        <w:rPr>
          <w:bCs/>
          <w:lang w:val="en-US"/>
        </w:rPr>
      </w:pPr>
    </w:p>
    <w:p w14:paraId="4275D8AE" w14:textId="77777777" w:rsidR="005A2742" w:rsidRDefault="005A2742" w:rsidP="008341EF">
      <w:pPr>
        <w:rPr>
          <w:bCs/>
          <w:lang w:val="en-US"/>
        </w:rPr>
      </w:pPr>
    </w:p>
    <w:p w14:paraId="3E06570A" w14:textId="77777777" w:rsidR="005A2742" w:rsidRPr="008341EF" w:rsidRDefault="005A2742" w:rsidP="008341EF">
      <w:pPr>
        <w:rPr>
          <w:bCs/>
          <w:lang w:val="en-US"/>
        </w:rPr>
        <w:sectPr w:rsidR="005A2742" w:rsidRPr="008341EF">
          <w:pgSz w:w="11906" w:h="16838"/>
          <w:pgMar w:top="1440" w:right="1440" w:bottom="1440" w:left="1440" w:header="708" w:footer="708" w:gutter="0"/>
          <w:cols w:space="708"/>
          <w:docGrid w:linePitch="360"/>
        </w:sectPr>
      </w:pPr>
    </w:p>
    <w:p w14:paraId="1445ED95" w14:textId="77777777" w:rsidR="003E3796" w:rsidRPr="003E3796" w:rsidRDefault="003E3796" w:rsidP="003E3796">
      <w:pPr>
        <w:pStyle w:val="Caption"/>
        <w:rPr>
          <w:bCs w:val="0"/>
          <w:color w:val="auto"/>
          <w:lang w:val="en-US"/>
        </w:rPr>
      </w:pPr>
      <w:r w:rsidRPr="003E3796">
        <w:rPr>
          <w:color w:val="auto"/>
        </w:rPr>
        <w:lastRenderedPageBreak/>
        <w:t xml:space="preserve">Table </w:t>
      </w:r>
      <w:r w:rsidRPr="003E3796">
        <w:rPr>
          <w:color w:val="auto"/>
        </w:rPr>
        <w:fldChar w:fldCharType="begin"/>
      </w:r>
      <w:r w:rsidRPr="003E3796">
        <w:rPr>
          <w:color w:val="auto"/>
        </w:rPr>
        <w:instrText xml:space="preserve"> SEQ Table \* ARABIC </w:instrText>
      </w:r>
      <w:r w:rsidRPr="003E3796">
        <w:rPr>
          <w:color w:val="auto"/>
        </w:rPr>
        <w:fldChar w:fldCharType="separate"/>
      </w:r>
      <w:r w:rsidR="0095165B">
        <w:rPr>
          <w:noProof/>
          <w:color w:val="auto"/>
        </w:rPr>
        <w:t>5</w:t>
      </w:r>
      <w:r w:rsidRPr="003E3796">
        <w:rPr>
          <w:color w:val="auto"/>
        </w:rPr>
        <w:fldChar w:fldCharType="end"/>
      </w:r>
      <w:r w:rsidRPr="003E3796">
        <w:rPr>
          <w:color w:val="auto"/>
        </w:rPr>
        <w:t>. Approaches and Best practices for CBNRM</w:t>
      </w:r>
    </w:p>
    <w:tbl>
      <w:tblPr>
        <w:tblStyle w:val="TableGrid"/>
        <w:tblW w:w="0" w:type="auto"/>
        <w:tblLayout w:type="fixed"/>
        <w:tblLook w:val="04A0" w:firstRow="1" w:lastRow="0" w:firstColumn="1" w:lastColumn="0" w:noHBand="0" w:noVBand="1"/>
      </w:tblPr>
      <w:tblGrid>
        <w:gridCol w:w="2093"/>
        <w:gridCol w:w="4585"/>
        <w:gridCol w:w="7496"/>
      </w:tblGrid>
      <w:tr w:rsidR="003E3796" w:rsidRPr="00D023D2" w14:paraId="0837C6F1" w14:textId="77777777" w:rsidTr="009D5785">
        <w:trPr>
          <w:trHeight w:val="300"/>
        </w:trPr>
        <w:tc>
          <w:tcPr>
            <w:tcW w:w="14174" w:type="dxa"/>
            <w:gridSpan w:val="3"/>
            <w:noWrap/>
            <w:hideMark/>
          </w:tcPr>
          <w:p w14:paraId="59B82387" w14:textId="77777777" w:rsidR="003E3796" w:rsidRPr="00D023D2" w:rsidRDefault="003E3796" w:rsidP="009D5785">
            <w:pPr>
              <w:jc w:val="center"/>
              <w:rPr>
                <w:bCs/>
                <w:sz w:val="28"/>
                <w:szCs w:val="28"/>
              </w:rPr>
            </w:pPr>
            <w:bookmarkStart w:id="6" w:name="RANGE!B1:D46"/>
            <w:r>
              <w:rPr>
                <w:bCs/>
                <w:sz w:val="28"/>
                <w:szCs w:val="28"/>
              </w:rPr>
              <w:t xml:space="preserve">Approaches and </w:t>
            </w:r>
            <w:r w:rsidRPr="00D023D2">
              <w:rPr>
                <w:bCs/>
                <w:sz w:val="28"/>
                <w:szCs w:val="28"/>
              </w:rPr>
              <w:t xml:space="preserve">Best practices for </w:t>
            </w:r>
            <w:r w:rsidRPr="0002449E">
              <w:rPr>
                <w:bCs/>
                <w:sz w:val="28"/>
                <w:szCs w:val="28"/>
              </w:rPr>
              <w:t xml:space="preserve">CBNRM </w:t>
            </w:r>
            <w:bookmarkEnd w:id="6"/>
          </w:p>
        </w:tc>
      </w:tr>
      <w:tr w:rsidR="003E3796" w:rsidRPr="000B3D96" w14:paraId="30B229DA" w14:textId="77777777" w:rsidTr="009D5785">
        <w:trPr>
          <w:trHeight w:val="300"/>
        </w:trPr>
        <w:tc>
          <w:tcPr>
            <w:tcW w:w="2093" w:type="dxa"/>
            <w:shd w:val="clear" w:color="auto" w:fill="95B3D7" w:themeFill="accent1" w:themeFillTint="99"/>
            <w:hideMark/>
          </w:tcPr>
          <w:p w14:paraId="5ED7B74F" w14:textId="77777777" w:rsidR="003E3796" w:rsidRPr="000B3D96" w:rsidRDefault="003E3796" w:rsidP="009D5785">
            <w:pPr>
              <w:rPr>
                <w:b/>
                <w:bCs/>
              </w:rPr>
            </w:pPr>
            <w:r w:rsidRPr="000B3D96">
              <w:rPr>
                <w:b/>
                <w:bCs/>
              </w:rPr>
              <w:t>Approach</w:t>
            </w:r>
          </w:p>
        </w:tc>
        <w:tc>
          <w:tcPr>
            <w:tcW w:w="4585" w:type="dxa"/>
            <w:shd w:val="clear" w:color="auto" w:fill="95B3D7" w:themeFill="accent1" w:themeFillTint="99"/>
            <w:hideMark/>
          </w:tcPr>
          <w:p w14:paraId="14A02E8A" w14:textId="77777777" w:rsidR="003E3796" w:rsidRPr="000B3D96" w:rsidRDefault="003E3796" w:rsidP="009D5785">
            <w:pPr>
              <w:rPr>
                <w:b/>
                <w:bCs/>
              </w:rPr>
            </w:pPr>
            <w:r w:rsidRPr="000B3D96">
              <w:rPr>
                <w:b/>
                <w:bCs/>
              </w:rPr>
              <w:t>Best practices:</w:t>
            </w:r>
          </w:p>
        </w:tc>
        <w:tc>
          <w:tcPr>
            <w:tcW w:w="7496" w:type="dxa"/>
            <w:shd w:val="clear" w:color="auto" w:fill="95B3D7" w:themeFill="accent1" w:themeFillTint="99"/>
            <w:hideMark/>
          </w:tcPr>
          <w:p w14:paraId="602619A1" w14:textId="77777777" w:rsidR="003E3796" w:rsidRPr="000B3D96" w:rsidRDefault="003E3796" w:rsidP="009D5785">
            <w:pPr>
              <w:rPr>
                <w:bCs/>
              </w:rPr>
            </w:pPr>
            <w:r w:rsidRPr="000B3D96">
              <w:rPr>
                <w:bCs/>
              </w:rPr>
              <w:t xml:space="preserve">Notes/Description </w:t>
            </w:r>
          </w:p>
        </w:tc>
      </w:tr>
      <w:tr w:rsidR="003E3796" w:rsidRPr="000B3D96" w14:paraId="17FE0720" w14:textId="77777777" w:rsidTr="009D5785">
        <w:trPr>
          <w:trHeight w:val="300"/>
        </w:trPr>
        <w:tc>
          <w:tcPr>
            <w:tcW w:w="14174" w:type="dxa"/>
            <w:gridSpan w:val="3"/>
            <w:shd w:val="clear" w:color="auto" w:fill="C2D69B" w:themeFill="accent3" w:themeFillTint="99"/>
            <w:hideMark/>
          </w:tcPr>
          <w:p w14:paraId="3DFC6D68" w14:textId="77777777" w:rsidR="003E3796" w:rsidRPr="000B3D96" w:rsidRDefault="003E3796" w:rsidP="009D5785">
            <w:pPr>
              <w:rPr>
                <w:b/>
                <w:bCs/>
                <w:i/>
                <w:iCs/>
              </w:rPr>
            </w:pPr>
            <w:r w:rsidRPr="000B3D96">
              <w:rPr>
                <w:b/>
                <w:bCs/>
                <w:i/>
                <w:iCs/>
              </w:rPr>
              <w:t>Bottom-up Approach for Local empowerment and management</w:t>
            </w:r>
          </w:p>
        </w:tc>
      </w:tr>
      <w:tr w:rsidR="003E3796" w:rsidRPr="000B3D96" w14:paraId="33007E21" w14:textId="77777777" w:rsidTr="009D5785">
        <w:trPr>
          <w:trHeight w:val="600"/>
        </w:trPr>
        <w:tc>
          <w:tcPr>
            <w:tcW w:w="2093" w:type="dxa"/>
            <w:vMerge w:val="restart"/>
            <w:hideMark/>
          </w:tcPr>
          <w:p w14:paraId="07641006" w14:textId="77777777" w:rsidR="003E3796" w:rsidRPr="000B3D96" w:rsidRDefault="003E3796" w:rsidP="009D5785">
            <w:pPr>
              <w:rPr>
                <w:b/>
                <w:bCs/>
              </w:rPr>
            </w:pPr>
            <w:r w:rsidRPr="000B3D96">
              <w:rPr>
                <w:b/>
                <w:bCs/>
              </w:rPr>
              <w:t xml:space="preserve">Bottom up processes </w:t>
            </w:r>
          </w:p>
        </w:tc>
        <w:tc>
          <w:tcPr>
            <w:tcW w:w="4585" w:type="dxa"/>
            <w:hideMark/>
          </w:tcPr>
          <w:p w14:paraId="24C76EE7" w14:textId="77777777" w:rsidR="003E3796" w:rsidRPr="00D023D2" w:rsidRDefault="003E3796" w:rsidP="009D5785">
            <w:pPr>
              <w:rPr>
                <w:bCs/>
              </w:rPr>
            </w:pPr>
            <w:r w:rsidRPr="00D023D2">
              <w:rPr>
                <w:bCs/>
              </w:rPr>
              <w:t xml:space="preserve">Support </w:t>
            </w:r>
            <w:r>
              <w:rPr>
                <w:bCs/>
              </w:rPr>
              <w:t>community-defined</w:t>
            </w:r>
            <w:r w:rsidRPr="00D023D2">
              <w:rPr>
                <w:bCs/>
              </w:rPr>
              <w:t xml:space="preserve"> </w:t>
            </w:r>
            <w:r>
              <w:rPr>
                <w:bCs/>
              </w:rPr>
              <w:t xml:space="preserve">vision and </w:t>
            </w:r>
            <w:r w:rsidRPr="00D023D2">
              <w:rPr>
                <w:bCs/>
              </w:rPr>
              <w:t>needs (e.g. improved livelihoods, rights/empowerment, cultural satisfaction, HWC mitigation) rather than structuring the management process around an external conservation agenda</w:t>
            </w:r>
            <w:r>
              <w:rPr>
                <w:bCs/>
              </w:rPr>
              <w:t>.</w:t>
            </w:r>
          </w:p>
        </w:tc>
        <w:tc>
          <w:tcPr>
            <w:tcW w:w="7496" w:type="dxa"/>
            <w:hideMark/>
          </w:tcPr>
          <w:p w14:paraId="11F65AA7" w14:textId="77777777" w:rsidR="003E3796" w:rsidRPr="000B3D96" w:rsidRDefault="003E3796" w:rsidP="003E3796">
            <w:pPr>
              <w:rPr>
                <w:bCs/>
              </w:rPr>
            </w:pPr>
            <w:r>
              <w:rPr>
                <w:bCs/>
              </w:rPr>
              <w:t>S</w:t>
            </w:r>
            <w:r w:rsidRPr="00D50E1D">
              <w:rPr>
                <w:bCs/>
              </w:rPr>
              <w:t xml:space="preserve">uccessful approaches avoid blueprint types of project implementation and ensure that initiatives are tailored to the </w:t>
            </w:r>
            <w:r>
              <w:rPr>
                <w:bCs/>
              </w:rPr>
              <w:t>local social, economic and ecological contexts</w:t>
            </w:r>
            <w:r w:rsidRPr="00D50E1D">
              <w:rPr>
                <w:bCs/>
              </w:rPr>
              <w:t>.</w:t>
            </w:r>
            <w:r>
              <w:rPr>
                <w:bCs/>
              </w:rPr>
              <w:t xml:space="preserve"> Additionally, the process of engaging a community to identify their needs, and then actively addressing those needs builds local ownership and trust in external support organizations. </w:t>
            </w:r>
            <w:r w:rsidR="00293227" w:rsidRPr="00293227">
              <w:rPr>
                <w:bCs/>
              </w:rPr>
              <w:t>Time needs to be taken to understand local social and political dynamics and the real needs of community members.</w:t>
            </w:r>
          </w:p>
        </w:tc>
      </w:tr>
      <w:tr w:rsidR="003E3796" w:rsidRPr="000B3D96" w14:paraId="35196477" w14:textId="77777777" w:rsidTr="009D5785">
        <w:trPr>
          <w:trHeight w:val="600"/>
        </w:trPr>
        <w:tc>
          <w:tcPr>
            <w:tcW w:w="2093" w:type="dxa"/>
            <w:vMerge/>
            <w:hideMark/>
          </w:tcPr>
          <w:p w14:paraId="34F37A13" w14:textId="77777777" w:rsidR="003E3796" w:rsidRPr="000B3D96" w:rsidRDefault="003E3796" w:rsidP="009D5785">
            <w:pPr>
              <w:rPr>
                <w:b/>
                <w:bCs/>
              </w:rPr>
            </w:pPr>
          </w:p>
        </w:tc>
        <w:tc>
          <w:tcPr>
            <w:tcW w:w="4585" w:type="dxa"/>
            <w:hideMark/>
          </w:tcPr>
          <w:p w14:paraId="7B9F0CAE" w14:textId="77777777" w:rsidR="003E3796" w:rsidRPr="000B3D96" w:rsidRDefault="003E3796" w:rsidP="009D5785">
            <w:pPr>
              <w:rPr>
                <w:bCs/>
              </w:rPr>
            </w:pPr>
            <w:r w:rsidRPr="000B3D96">
              <w:rPr>
                <w:bCs/>
              </w:rPr>
              <w:t xml:space="preserve">Support organizations (such as conservation NGOs) </w:t>
            </w:r>
            <w:r>
              <w:rPr>
                <w:bCs/>
              </w:rPr>
              <w:t>must</w:t>
            </w:r>
            <w:r w:rsidRPr="000B3D96">
              <w:rPr>
                <w:bCs/>
              </w:rPr>
              <w:t xml:space="preserve"> spend time in the community to build trust</w:t>
            </w:r>
            <w:r>
              <w:rPr>
                <w:bCs/>
              </w:rPr>
              <w:t>, relationships</w:t>
            </w:r>
            <w:r w:rsidRPr="000B3D96">
              <w:rPr>
                <w:bCs/>
              </w:rPr>
              <w:t xml:space="preserve"> and </w:t>
            </w:r>
            <w:r>
              <w:rPr>
                <w:bCs/>
              </w:rPr>
              <w:t xml:space="preserve">a </w:t>
            </w:r>
            <w:r w:rsidRPr="000B3D96">
              <w:rPr>
                <w:bCs/>
              </w:rPr>
              <w:t xml:space="preserve">shared vision. </w:t>
            </w:r>
          </w:p>
        </w:tc>
        <w:tc>
          <w:tcPr>
            <w:tcW w:w="7496" w:type="dxa"/>
            <w:hideMark/>
          </w:tcPr>
          <w:p w14:paraId="1FB670FD" w14:textId="77777777" w:rsidR="003E3796" w:rsidRPr="000B3D96" w:rsidRDefault="003E3796" w:rsidP="00293227">
            <w:pPr>
              <w:rPr>
                <w:bCs/>
              </w:rPr>
            </w:pPr>
            <w:r>
              <w:rPr>
                <w:bCs/>
              </w:rPr>
              <w:t xml:space="preserve">Trust is earned.  Local communities are often suspicious of the intentions of outsiders and many communities have already seen a plethora of projects come and go. </w:t>
            </w:r>
          </w:p>
        </w:tc>
      </w:tr>
      <w:tr w:rsidR="003E3796" w:rsidRPr="000B3D96" w14:paraId="47826F2C" w14:textId="77777777" w:rsidTr="009D5785">
        <w:trPr>
          <w:trHeight w:val="600"/>
        </w:trPr>
        <w:tc>
          <w:tcPr>
            <w:tcW w:w="2093" w:type="dxa"/>
            <w:vMerge/>
            <w:hideMark/>
          </w:tcPr>
          <w:p w14:paraId="2A2FF8CE" w14:textId="77777777" w:rsidR="003E3796" w:rsidRPr="000B3D96" w:rsidRDefault="003E3796" w:rsidP="009D5785">
            <w:pPr>
              <w:rPr>
                <w:b/>
                <w:bCs/>
              </w:rPr>
            </w:pPr>
          </w:p>
        </w:tc>
        <w:tc>
          <w:tcPr>
            <w:tcW w:w="4585" w:type="dxa"/>
            <w:hideMark/>
          </w:tcPr>
          <w:p w14:paraId="0D68CCEF" w14:textId="77777777" w:rsidR="003E3796" w:rsidRPr="000B3D96" w:rsidRDefault="003E3796" w:rsidP="009D5785">
            <w:pPr>
              <w:rPr>
                <w:bCs/>
              </w:rPr>
            </w:pPr>
            <w:r w:rsidRPr="000B3D96">
              <w:rPr>
                <w:bCs/>
              </w:rPr>
              <w:t>Promot</w:t>
            </w:r>
            <w:r>
              <w:rPr>
                <w:bCs/>
              </w:rPr>
              <w:t xml:space="preserve">e </w:t>
            </w:r>
            <w:r w:rsidRPr="000B3D96">
              <w:rPr>
                <w:bCs/>
              </w:rPr>
              <w:t>active management and ownership</w:t>
            </w:r>
            <w:r>
              <w:rPr>
                <w:bCs/>
              </w:rPr>
              <w:t xml:space="preserve"> of benefits</w:t>
            </w:r>
            <w:r w:rsidRPr="000B3D96">
              <w:rPr>
                <w:bCs/>
              </w:rPr>
              <w:t xml:space="preserve"> by communities, not passive receipt of benefits or hand-outs</w:t>
            </w:r>
            <w:r>
              <w:rPr>
                <w:bCs/>
              </w:rPr>
              <w:t>.</w:t>
            </w:r>
          </w:p>
        </w:tc>
        <w:tc>
          <w:tcPr>
            <w:tcW w:w="7496" w:type="dxa"/>
            <w:hideMark/>
          </w:tcPr>
          <w:p w14:paraId="088A94FD" w14:textId="77777777" w:rsidR="003E3796" w:rsidRPr="000B3D96" w:rsidRDefault="003E3796" w:rsidP="009D5785">
            <w:pPr>
              <w:rPr>
                <w:bCs/>
              </w:rPr>
            </w:pPr>
            <w:r>
              <w:rPr>
                <w:bCs/>
              </w:rPr>
              <w:t xml:space="preserve">Benefits need to be linked to active management of resources as an incentive for sustainable management. Benefits need to be earned as a result of community management action. This is essential to achieve lasting change. </w:t>
            </w:r>
          </w:p>
        </w:tc>
      </w:tr>
      <w:tr w:rsidR="003E3796" w14:paraId="60725149" w14:textId="77777777" w:rsidTr="009D5785">
        <w:trPr>
          <w:trHeight w:val="300"/>
        </w:trPr>
        <w:tc>
          <w:tcPr>
            <w:tcW w:w="2093" w:type="dxa"/>
            <w:vMerge/>
          </w:tcPr>
          <w:p w14:paraId="71EFCCD7" w14:textId="77777777" w:rsidR="003E3796" w:rsidRPr="000B3D96" w:rsidRDefault="003E3796" w:rsidP="009D5785">
            <w:pPr>
              <w:rPr>
                <w:b/>
                <w:bCs/>
              </w:rPr>
            </w:pPr>
          </w:p>
        </w:tc>
        <w:tc>
          <w:tcPr>
            <w:tcW w:w="4585" w:type="dxa"/>
          </w:tcPr>
          <w:p w14:paraId="1792367D" w14:textId="77777777" w:rsidR="003E3796" w:rsidRPr="000B3D96" w:rsidRDefault="003E3796" w:rsidP="009D5785">
            <w:pPr>
              <w:rPr>
                <w:bCs/>
              </w:rPr>
            </w:pPr>
            <w:r>
              <w:rPr>
                <w:bCs/>
              </w:rPr>
              <w:t xml:space="preserve">Ensure there is a direct flow of benefits to the community. </w:t>
            </w:r>
          </w:p>
        </w:tc>
        <w:tc>
          <w:tcPr>
            <w:tcW w:w="7496" w:type="dxa"/>
          </w:tcPr>
          <w:p w14:paraId="5F411FEB" w14:textId="77777777" w:rsidR="003E3796" w:rsidRDefault="003E3796" w:rsidP="009D5785">
            <w:pPr>
              <w:rPr>
                <w:bCs/>
              </w:rPr>
            </w:pPr>
            <w:r>
              <w:rPr>
                <w:bCs/>
              </w:rPr>
              <w:t>In some CBNRM projects, income first accrues to government which then shares a portion with communities or the private sector donates equipment or infrastructure to the community. The implication is clear – someone other than the community owns or controls the resource. It is very difficult to build local ownership and link management actions with benefits in such circumstances</w:t>
            </w:r>
            <w:r w:rsidR="00293227">
              <w:rPr>
                <w:bCs/>
              </w:rPr>
              <w:t>.</w:t>
            </w:r>
          </w:p>
        </w:tc>
      </w:tr>
      <w:tr w:rsidR="003E3796" w:rsidRPr="000B3D96" w14:paraId="0CCBF965" w14:textId="77777777" w:rsidTr="009D5785">
        <w:trPr>
          <w:trHeight w:val="300"/>
        </w:trPr>
        <w:tc>
          <w:tcPr>
            <w:tcW w:w="2093" w:type="dxa"/>
            <w:vMerge/>
            <w:hideMark/>
          </w:tcPr>
          <w:p w14:paraId="1CA55256" w14:textId="77777777" w:rsidR="003E3796" w:rsidRPr="000B3D96" w:rsidRDefault="003E3796" w:rsidP="009D5785">
            <w:pPr>
              <w:rPr>
                <w:b/>
                <w:bCs/>
              </w:rPr>
            </w:pPr>
          </w:p>
        </w:tc>
        <w:tc>
          <w:tcPr>
            <w:tcW w:w="4585" w:type="dxa"/>
            <w:hideMark/>
          </w:tcPr>
          <w:p w14:paraId="0D54678A" w14:textId="77777777" w:rsidR="003E3796" w:rsidRPr="000B3D96" w:rsidRDefault="003E3796" w:rsidP="009D5785">
            <w:pPr>
              <w:rPr>
                <w:bCs/>
              </w:rPr>
            </w:pPr>
            <w:r w:rsidRPr="000B3D96">
              <w:rPr>
                <w:bCs/>
              </w:rPr>
              <w:t>Devote time and resources to supporting local leaders and champions</w:t>
            </w:r>
            <w:r>
              <w:rPr>
                <w:bCs/>
              </w:rPr>
              <w:t>.</w:t>
            </w:r>
          </w:p>
        </w:tc>
        <w:tc>
          <w:tcPr>
            <w:tcW w:w="7496" w:type="dxa"/>
            <w:hideMark/>
          </w:tcPr>
          <w:p w14:paraId="7A14D8BE" w14:textId="77777777" w:rsidR="003E3796" w:rsidRPr="000B3D96" w:rsidRDefault="003E3796" w:rsidP="009D5785">
            <w:pPr>
              <w:rPr>
                <w:bCs/>
              </w:rPr>
            </w:pPr>
            <w:r>
              <w:rPr>
                <w:bCs/>
              </w:rPr>
              <w:t xml:space="preserve">Local leaders can help to generate positive engagement and change or, conversely, can easily undermine an initiative if they are not involved and share the conservation vision. This is particularly true of traditional leaders who are often involved in land allocation. </w:t>
            </w:r>
          </w:p>
        </w:tc>
      </w:tr>
      <w:tr w:rsidR="003E3796" w:rsidRPr="000B3D96" w14:paraId="279E4846" w14:textId="77777777" w:rsidTr="009D5785">
        <w:trPr>
          <w:trHeight w:val="300"/>
        </w:trPr>
        <w:tc>
          <w:tcPr>
            <w:tcW w:w="2093" w:type="dxa"/>
            <w:vMerge/>
            <w:hideMark/>
          </w:tcPr>
          <w:p w14:paraId="082B61A6" w14:textId="77777777" w:rsidR="003E3796" w:rsidRPr="000B3D96" w:rsidRDefault="003E3796" w:rsidP="009D5785">
            <w:pPr>
              <w:rPr>
                <w:b/>
                <w:bCs/>
              </w:rPr>
            </w:pPr>
          </w:p>
        </w:tc>
        <w:tc>
          <w:tcPr>
            <w:tcW w:w="4585" w:type="dxa"/>
            <w:hideMark/>
          </w:tcPr>
          <w:p w14:paraId="034DDB80" w14:textId="77777777" w:rsidR="003E3796" w:rsidRPr="000B3D96" w:rsidRDefault="003E3796" w:rsidP="009D5785">
            <w:pPr>
              <w:rPr>
                <w:bCs/>
              </w:rPr>
            </w:pPr>
            <w:r w:rsidRPr="000B3D96">
              <w:rPr>
                <w:bCs/>
              </w:rPr>
              <w:t>Support communities to develop the skills, knowledge and tools to manage</w:t>
            </w:r>
            <w:r>
              <w:rPr>
                <w:bCs/>
              </w:rPr>
              <w:t xml:space="preserve"> their natural</w:t>
            </w:r>
            <w:r w:rsidRPr="000B3D96">
              <w:rPr>
                <w:bCs/>
              </w:rPr>
              <w:t xml:space="preserve"> resources sustainably</w:t>
            </w:r>
            <w:r>
              <w:rPr>
                <w:bCs/>
              </w:rPr>
              <w:t>.</w:t>
            </w:r>
          </w:p>
        </w:tc>
        <w:tc>
          <w:tcPr>
            <w:tcW w:w="7496" w:type="dxa"/>
            <w:hideMark/>
          </w:tcPr>
          <w:p w14:paraId="5CEA67D5" w14:textId="77777777" w:rsidR="003E3796" w:rsidRPr="000B3D96" w:rsidRDefault="003E3796" w:rsidP="009D5785">
            <w:pPr>
              <w:rPr>
                <w:bCs/>
              </w:rPr>
            </w:pPr>
            <w:r>
              <w:rPr>
                <w:bCs/>
              </w:rPr>
              <w:t xml:space="preserve">Traditional knowledge on the management and use of natural resources persists in some rural communities, and these traditions should be reinforced and built upon through capacity building and long-term technical support. </w:t>
            </w:r>
          </w:p>
        </w:tc>
      </w:tr>
      <w:tr w:rsidR="003E3796" w:rsidRPr="000B3D96" w14:paraId="45154FFC" w14:textId="77777777" w:rsidTr="009D5785">
        <w:trPr>
          <w:trHeight w:val="287"/>
        </w:trPr>
        <w:tc>
          <w:tcPr>
            <w:tcW w:w="2093" w:type="dxa"/>
            <w:vMerge w:val="restart"/>
            <w:hideMark/>
          </w:tcPr>
          <w:p w14:paraId="7E477380" w14:textId="77777777" w:rsidR="003E3796" w:rsidRPr="000B3D96" w:rsidRDefault="003E3796" w:rsidP="009D5785">
            <w:pPr>
              <w:rPr>
                <w:b/>
                <w:bCs/>
              </w:rPr>
            </w:pPr>
            <w:r w:rsidRPr="000B3D96">
              <w:rPr>
                <w:b/>
                <w:bCs/>
              </w:rPr>
              <w:t>Institutional/</w:t>
            </w:r>
            <w:r>
              <w:rPr>
                <w:b/>
                <w:bCs/>
              </w:rPr>
              <w:t xml:space="preserve"> </w:t>
            </w:r>
            <w:r w:rsidRPr="000B3D96">
              <w:rPr>
                <w:b/>
                <w:bCs/>
              </w:rPr>
              <w:t>governance Support</w:t>
            </w:r>
          </w:p>
        </w:tc>
        <w:tc>
          <w:tcPr>
            <w:tcW w:w="4585" w:type="dxa"/>
            <w:hideMark/>
          </w:tcPr>
          <w:p w14:paraId="1627000C" w14:textId="77777777" w:rsidR="003E3796" w:rsidRPr="000B3D96" w:rsidRDefault="003E3796" w:rsidP="009D5785">
            <w:pPr>
              <w:rPr>
                <w:bCs/>
              </w:rPr>
            </w:pPr>
            <w:r w:rsidRPr="000B3D96">
              <w:rPr>
                <w:bCs/>
              </w:rPr>
              <w:t xml:space="preserve">Support communities to develop management </w:t>
            </w:r>
            <w:r>
              <w:rPr>
                <w:bCs/>
              </w:rPr>
              <w:t xml:space="preserve">and decision making </w:t>
            </w:r>
            <w:r w:rsidRPr="000B3D96">
              <w:rPr>
                <w:bCs/>
              </w:rPr>
              <w:t xml:space="preserve">processes appropriate to local conditions </w:t>
            </w:r>
            <w:r>
              <w:rPr>
                <w:bCs/>
              </w:rPr>
              <w:t>that</w:t>
            </w:r>
            <w:r w:rsidRPr="000B3D96">
              <w:rPr>
                <w:bCs/>
              </w:rPr>
              <w:t xml:space="preserve"> ensur</w:t>
            </w:r>
            <w:r>
              <w:rPr>
                <w:bCs/>
              </w:rPr>
              <w:t>e</w:t>
            </w:r>
            <w:r w:rsidRPr="000B3D96">
              <w:rPr>
                <w:bCs/>
              </w:rPr>
              <w:t xml:space="preserve"> internal legitimacy, </w:t>
            </w:r>
            <w:r w:rsidRPr="000B3D96">
              <w:rPr>
                <w:bCs/>
              </w:rPr>
              <w:lastRenderedPageBreak/>
              <w:t>transparency</w:t>
            </w:r>
            <w:r>
              <w:rPr>
                <w:bCs/>
              </w:rPr>
              <w:t>,</w:t>
            </w:r>
            <w:r w:rsidRPr="000B3D96">
              <w:rPr>
                <w:bCs/>
              </w:rPr>
              <w:t xml:space="preserve"> accountability</w:t>
            </w:r>
            <w:r>
              <w:rPr>
                <w:bCs/>
              </w:rPr>
              <w:t>, and equity</w:t>
            </w:r>
            <w:r w:rsidRPr="000B3D96">
              <w:rPr>
                <w:bCs/>
              </w:rPr>
              <w:t>.</w:t>
            </w:r>
            <w:r w:rsidR="0091227A">
              <w:rPr>
                <w:bCs/>
              </w:rPr>
              <w:t xml:space="preserve"> Reinforce existing good governance practice.</w:t>
            </w:r>
          </w:p>
        </w:tc>
        <w:tc>
          <w:tcPr>
            <w:tcW w:w="7496" w:type="dxa"/>
            <w:hideMark/>
          </w:tcPr>
          <w:p w14:paraId="71397A4A" w14:textId="77777777" w:rsidR="003E3796" w:rsidRPr="000B3D96" w:rsidRDefault="003E3796" w:rsidP="009D5785">
            <w:pPr>
              <w:rPr>
                <w:bCs/>
              </w:rPr>
            </w:pPr>
            <w:r>
              <w:rPr>
                <w:bCs/>
              </w:rPr>
              <w:lastRenderedPageBreak/>
              <w:t xml:space="preserve">External support agencies cannot guarantee or enforce good governance in communities. Instead, good governance needs to come from within the communities, with support organizations introducing communities to best practices and systems of checks and balances.  Governments should play a role </w:t>
            </w:r>
            <w:r>
              <w:rPr>
                <w:bCs/>
              </w:rPr>
              <w:lastRenderedPageBreak/>
              <w:t xml:space="preserve">where compliance with legislation is required.  It is critical to engage at the start with community elites (e.g. traditional authorities) so that they view the “new” management structure as complementary/supportive to their existing authority.   </w:t>
            </w:r>
          </w:p>
        </w:tc>
      </w:tr>
      <w:tr w:rsidR="003E3796" w:rsidRPr="000B3D96" w14:paraId="355D1F0C" w14:textId="77777777" w:rsidTr="009D5785">
        <w:trPr>
          <w:trHeight w:val="600"/>
        </w:trPr>
        <w:tc>
          <w:tcPr>
            <w:tcW w:w="2093" w:type="dxa"/>
            <w:vMerge/>
            <w:hideMark/>
          </w:tcPr>
          <w:p w14:paraId="5DAA4DFD" w14:textId="77777777" w:rsidR="003E3796" w:rsidRPr="000B3D96" w:rsidRDefault="003E3796" w:rsidP="009D5785">
            <w:pPr>
              <w:rPr>
                <w:b/>
                <w:bCs/>
              </w:rPr>
            </w:pPr>
          </w:p>
        </w:tc>
        <w:tc>
          <w:tcPr>
            <w:tcW w:w="4585" w:type="dxa"/>
            <w:hideMark/>
          </w:tcPr>
          <w:p w14:paraId="697EBBC6" w14:textId="77777777" w:rsidR="003E3796" w:rsidRPr="000B3D96" w:rsidRDefault="003E3796" w:rsidP="009D5785">
            <w:pPr>
              <w:rPr>
                <w:bCs/>
              </w:rPr>
            </w:pPr>
            <w:r w:rsidRPr="000B3D96">
              <w:rPr>
                <w:bCs/>
              </w:rPr>
              <w:t xml:space="preserve">Use </w:t>
            </w:r>
            <w:r>
              <w:rPr>
                <w:bCs/>
              </w:rPr>
              <w:t xml:space="preserve">an existing </w:t>
            </w:r>
            <w:r w:rsidRPr="000B3D96">
              <w:rPr>
                <w:bCs/>
              </w:rPr>
              <w:t xml:space="preserve">community institution where possible, taking into account </w:t>
            </w:r>
            <w:r w:rsidRPr="003C472D">
              <w:rPr>
                <w:bCs/>
              </w:rPr>
              <w:t>the scale</w:t>
            </w:r>
            <w:r w:rsidRPr="000B3D96">
              <w:rPr>
                <w:bCs/>
              </w:rPr>
              <w:t xml:space="preserve"> at which the resource needs to be managed.</w:t>
            </w:r>
          </w:p>
        </w:tc>
        <w:tc>
          <w:tcPr>
            <w:tcW w:w="7496" w:type="dxa"/>
            <w:hideMark/>
          </w:tcPr>
          <w:p w14:paraId="3DF6851B" w14:textId="77777777" w:rsidR="003E3796" w:rsidRPr="000B3D96" w:rsidRDefault="003E3796" w:rsidP="009D5785">
            <w:pPr>
              <w:rPr>
                <w:bCs/>
              </w:rPr>
            </w:pPr>
            <w:r>
              <w:rPr>
                <w:bCs/>
              </w:rPr>
              <w:t xml:space="preserve">Rather than create new management institutions, existing ones should be used where possible, but this also depends on their level of legitimacy, whether they are functional, have the capacity to assume new responsibilities, and are (or can be) representative of the community. </w:t>
            </w:r>
          </w:p>
        </w:tc>
      </w:tr>
      <w:tr w:rsidR="003E3796" w:rsidRPr="000B3D96" w14:paraId="4241B4FD" w14:textId="77777777" w:rsidTr="009D5785">
        <w:trPr>
          <w:trHeight w:val="600"/>
        </w:trPr>
        <w:tc>
          <w:tcPr>
            <w:tcW w:w="2093" w:type="dxa"/>
            <w:vMerge/>
            <w:hideMark/>
          </w:tcPr>
          <w:p w14:paraId="507CD8B7" w14:textId="77777777" w:rsidR="003E3796" w:rsidRPr="000B3D96" w:rsidRDefault="003E3796" w:rsidP="009D5785">
            <w:pPr>
              <w:rPr>
                <w:b/>
                <w:bCs/>
              </w:rPr>
            </w:pPr>
          </w:p>
        </w:tc>
        <w:tc>
          <w:tcPr>
            <w:tcW w:w="4585" w:type="dxa"/>
            <w:hideMark/>
          </w:tcPr>
          <w:p w14:paraId="6092B7A6" w14:textId="77777777" w:rsidR="003E3796" w:rsidRPr="000B3D96" w:rsidRDefault="003E3796" w:rsidP="0091227A">
            <w:pPr>
              <w:rPr>
                <w:bCs/>
              </w:rPr>
            </w:pPr>
            <w:r w:rsidRPr="000B3D96">
              <w:rPr>
                <w:bCs/>
              </w:rPr>
              <w:t>Promot</w:t>
            </w:r>
            <w:r>
              <w:rPr>
                <w:bCs/>
              </w:rPr>
              <w:t>e</w:t>
            </w:r>
            <w:r w:rsidRPr="000B3D96">
              <w:rPr>
                <w:bCs/>
              </w:rPr>
              <w:t xml:space="preserve"> broad-based participation</w:t>
            </w:r>
            <w:r w:rsidR="0091227A">
              <w:rPr>
                <w:bCs/>
              </w:rPr>
              <w:t xml:space="preserve"> </w:t>
            </w:r>
            <w:r w:rsidRPr="000B3D96">
              <w:rPr>
                <w:bCs/>
              </w:rPr>
              <w:t>so that different interest groups, minorities and marginalized groups are included.</w:t>
            </w:r>
          </w:p>
        </w:tc>
        <w:tc>
          <w:tcPr>
            <w:tcW w:w="7496" w:type="dxa"/>
            <w:hideMark/>
          </w:tcPr>
          <w:p w14:paraId="779C4CF8" w14:textId="77777777" w:rsidR="003E3796" w:rsidRPr="000B3D96" w:rsidRDefault="003E3796" w:rsidP="004B762E">
            <w:pPr>
              <w:rPr>
                <w:bCs/>
              </w:rPr>
            </w:pPr>
            <w:r>
              <w:rPr>
                <w:bCs/>
              </w:rPr>
              <w:t xml:space="preserve">Good governance will depend on as many community members as possible being involved from the start and continuing to play a role in decision-making. Marginalised groups are often “hidden” and special measures may be needed to ensure their involvement. </w:t>
            </w:r>
            <w:r w:rsidR="004B762E">
              <w:rPr>
                <w:bCs/>
              </w:rPr>
              <w:t xml:space="preserve">Work with community members </w:t>
            </w:r>
            <w:proofErr w:type="gramStart"/>
            <w:r w:rsidR="004B762E">
              <w:rPr>
                <w:bCs/>
              </w:rPr>
              <w:t xml:space="preserve">not </w:t>
            </w:r>
            <w:r w:rsidR="004B762E" w:rsidRPr="004B762E">
              <w:rPr>
                <w:bCs/>
              </w:rPr>
              <w:t xml:space="preserve"> just</w:t>
            </w:r>
            <w:proofErr w:type="gramEnd"/>
            <w:r w:rsidR="004B762E" w:rsidRPr="004B762E">
              <w:rPr>
                <w:bCs/>
              </w:rPr>
              <w:t xml:space="preserve"> through the traditional leadership and village committees</w:t>
            </w:r>
            <w:r w:rsidR="004B762E">
              <w:rPr>
                <w:bCs/>
              </w:rPr>
              <w:t>.</w:t>
            </w:r>
          </w:p>
        </w:tc>
      </w:tr>
      <w:tr w:rsidR="003E3796" w:rsidRPr="000B3D96" w14:paraId="432D7082" w14:textId="77777777" w:rsidTr="009D5785">
        <w:trPr>
          <w:trHeight w:val="600"/>
        </w:trPr>
        <w:tc>
          <w:tcPr>
            <w:tcW w:w="2093" w:type="dxa"/>
            <w:vMerge/>
            <w:hideMark/>
          </w:tcPr>
          <w:p w14:paraId="6DC92127" w14:textId="77777777" w:rsidR="003E3796" w:rsidRPr="000B3D96" w:rsidRDefault="003E3796" w:rsidP="009D5785">
            <w:pPr>
              <w:rPr>
                <w:b/>
                <w:bCs/>
              </w:rPr>
            </w:pPr>
          </w:p>
        </w:tc>
        <w:tc>
          <w:tcPr>
            <w:tcW w:w="4585" w:type="dxa"/>
            <w:hideMark/>
          </w:tcPr>
          <w:p w14:paraId="5809CDCD" w14:textId="77777777" w:rsidR="003E3796" w:rsidRPr="000B3D96" w:rsidRDefault="003E3796" w:rsidP="009D5785">
            <w:pPr>
              <w:rPr>
                <w:bCs/>
              </w:rPr>
            </w:pPr>
            <w:r w:rsidRPr="000B3D96">
              <w:rPr>
                <w:bCs/>
              </w:rPr>
              <w:t>Smaller/lower-level governance groups should be established and strengthened where appropriate</w:t>
            </w:r>
            <w:r>
              <w:rPr>
                <w:bCs/>
              </w:rPr>
              <w:t>,</w:t>
            </w:r>
            <w:r w:rsidRPr="000B3D96">
              <w:rPr>
                <w:bCs/>
              </w:rPr>
              <w:t xml:space="preserve"> dependent on the size and nature of the resource (e.g. local forest vs wildlife).</w:t>
            </w:r>
          </w:p>
        </w:tc>
        <w:tc>
          <w:tcPr>
            <w:tcW w:w="7496" w:type="dxa"/>
            <w:hideMark/>
          </w:tcPr>
          <w:p w14:paraId="0B291C40" w14:textId="77777777" w:rsidR="003E3796" w:rsidRPr="000B3D96" w:rsidRDefault="003E3796" w:rsidP="009D5785">
            <w:pPr>
              <w:rPr>
                <w:bCs/>
              </w:rPr>
            </w:pPr>
            <w:r>
              <w:rPr>
                <w:bCs/>
              </w:rPr>
              <w:t xml:space="preserve">Linked layers of </w:t>
            </w:r>
            <w:r w:rsidRPr="0059561F">
              <w:rPr>
                <w:bCs/>
              </w:rPr>
              <w:t>institutions might be required for different resources</w:t>
            </w:r>
            <w:r>
              <w:rPr>
                <w:bCs/>
              </w:rPr>
              <w:t>, dependent on the scale of the resource,</w:t>
            </w:r>
            <w:r w:rsidRPr="0059561F">
              <w:rPr>
                <w:bCs/>
              </w:rPr>
              <w:t xml:space="preserve"> with links between the levels established.</w:t>
            </w:r>
            <w:r>
              <w:rPr>
                <w:bCs/>
              </w:rPr>
              <w:t xml:space="preserve"> Smaller localised sub groups can promote more transparency and accountability, especially when people are scattered across large areas. Higher level institutions can enhance management of resources with upstream/downstream impacts and highly mobile resources (such as migratory species). </w:t>
            </w:r>
          </w:p>
        </w:tc>
      </w:tr>
      <w:tr w:rsidR="003E3796" w:rsidRPr="000B3D96" w14:paraId="41513EEC" w14:textId="77777777" w:rsidTr="009D5785">
        <w:trPr>
          <w:trHeight w:val="600"/>
        </w:trPr>
        <w:tc>
          <w:tcPr>
            <w:tcW w:w="2093" w:type="dxa"/>
            <w:vMerge/>
            <w:hideMark/>
          </w:tcPr>
          <w:p w14:paraId="4141F9FA" w14:textId="77777777" w:rsidR="003E3796" w:rsidRPr="000B3D96" w:rsidRDefault="003E3796" w:rsidP="009D5785">
            <w:pPr>
              <w:rPr>
                <w:b/>
                <w:bCs/>
              </w:rPr>
            </w:pPr>
          </w:p>
        </w:tc>
        <w:tc>
          <w:tcPr>
            <w:tcW w:w="4585" w:type="dxa"/>
            <w:hideMark/>
          </w:tcPr>
          <w:p w14:paraId="1B1FC1FE" w14:textId="77777777" w:rsidR="003E3796" w:rsidRPr="000B3D96" w:rsidRDefault="003E3796" w:rsidP="009D5785">
            <w:pPr>
              <w:rPr>
                <w:bCs/>
              </w:rPr>
            </w:pPr>
            <w:r w:rsidRPr="000B3D96">
              <w:rPr>
                <w:bCs/>
              </w:rPr>
              <w:t>Support the community to develop</w:t>
            </w:r>
            <w:r>
              <w:rPr>
                <w:bCs/>
              </w:rPr>
              <w:t xml:space="preserve"> and apply</w:t>
            </w:r>
            <w:r w:rsidRPr="000B3D96">
              <w:rPr>
                <w:bCs/>
              </w:rPr>
              <w:t xml:space="preserve"> their own bylaws</w:t>
            </w:r>
            <w:r>
              <w:rPr>
                <w:bCs/>
              </w:rPr>
              <w:t xml:space="preserve"> for the management and use of the target resource.</w:t>
            </w:r>
          </w:p>
        </w:tc>
        <w:tc>
          <w:tcPr>
            <w:tcW w:w="7496" w:type="dxa"/>
            <w:hideMark/>
          </w:tcPr>
          <w:p w14:paraId="2C61DC68" w14:textId="77777777" w:rsidR="003E3796" w:rsidRPr="000B3D96" w:rsidRDefault="003E3796" w:rsidP="009D5785">
            <w:pPr>
              <w:rPr>
                <w:bCs/>
              </w:rPr>
            </w:pPr>
            <w:r>
              <w:rPr>
                <w:bCs/>
              </w:rPr>
              <w:t xml:space="preserve">If bylaws are locally defined to reflect local conditions and agreed upon by the </w:t>
            </w:r>
            <w:proofErr w:type="gramStart"/>
            <w:r>
              <w:rPr>
                <w:bCs/>
              </w:rPr>
              <w:t>community,  there</w:t>
            </w:r>
            <w:proofErr w:type="gramEnd"/>
            <w:r>
              <w:rPr>
                <w:bCs/>
              </w:rPr>
              <w:t xml:space="preserve"> is more chance of them being adhered to. </w:t>
            </w:r>
          </w:p>
        </w:tc>
      </w:tr>
      <w:tr w:rsidR="003E3796" w:rsidRPr="000B3D96" w14:paraId="705ADE2E" w14:textId="77777777" w:rsidTr="009D5785">
        <w:trPr>
          <w:trHeight w:val="600"/>
        </w:trPr>
        <w:tc>
          <w:tcPr>
            <w:tcW w:w="2093" w:type="dxa"/>
            <w:vMerge/>
            <w:hideMark/>
          </w:tcPr>
          <w:p w14:paraId="64E7C5F7" w14:textId="77777777" w:rsidR="003E3796" w:rsidRPr="000B3D96" w:rsidRDefault="003E3796" w:rsidP="009D5785">
            <w:pPr>
              <w:rPr>
                <w:b/>
                <w:bCs/>
              </w:rPr>
            </w:pPr>
          </w:p>
        </w:tc>
        <w:tc>
          <w:tcPr>
            <w:tcW w:w="4585" w:type="dxa"/>
            <w:hideMark/>
          </w:tcPr>
          <w:p w14:paraId="2AA27397" w14:textId="77777777" w:rsidR="003E3796" w:rsidRPr="000B3D96" w:rsidRDefault="003E3796" w:rsidP="009D5785">
            <w:pPr>
              <w:rPr>
                <w:bCs/>
              </w:rPr>
            </w:pPr>
            <w:r w:rsidRPr="000B3D96">
              <w:rPr>
                <w:bCs/>
              </w:rPr>
              <w:t xml:space="preserve">Support communities to develop transparent financial management systems where there is collective income. </w:t>
            </w:r>
          </w:p>
        </w:tc>
        <w:tc>
          <w:tcPr>
            <w:tcW w:w="7496" w:type="dxa"/>
            <w:hideMark/>
          </w:tcPr>
          <w:p w14:paraId="3539400C" w14:textId="77777777" w:rsidR="003E3796" w:rsidRPr="000B3D96" w:rsidRDefault="003E3796" w:rsidP="009D5785">
            <w:pPr>
              <w:rPr>
                <w:bCs/>
              </w:rPr>
            </w:pPr>
            <w:r>
              <w:rPr>
                <w:bCs/>
              </w:rPr>
              <w:t>Proper accounting systems should be used, community members should approve budgets, and financial managers and committees should provide regular financial statements through a transparent process.  Consider the use of external experts for annual audits.</w:t>
            </w:r>
          </w:p>
        </w:tc>
      </w:tr>
      <w:tr w:rsidR="003E3796" w:rsidRPr="0037644F" w14:paraId="3E1528BE" w14:textId="77777777" w:rsidTr="009D5785">
        <w:trPr>
          <w:trHeight w:val="600"/>
        </w:trPr>
        <w:tc>
          <w:tcPr>
            <w:tcW w:w="2093" w:type="dxa"/>
            <w:vMerge w:val="restart"/>
            <w:hideMark/>
          </w:tcPr>
          <w:p w14:paraId="690A7209" w14:textId="77777777" w:rsidR="003E3796" w:rsidRPr="000B3D96" w:rsidRDefault="003E3796" w:rsidP="009D5785">
            <w:pPr>
              <w:rPr>
                <w:b/>
                <w:bCs/>
              </w:rPr>
            </w:pPr>
            <w:r w:rsidRPr="000B3D96">
              <w:rPr>
                <w:b/>
                <w:bCs/>
              </w:rPr>
              <w:t xml:space="preserve">Policy reform for effective enabling environment </w:t>
            </w:r>
          </w:p>
        </w:tc>
        <w:tc>
          <w:tcPr>
            <w:tcW w:w="4585" w:type="dxa"/>
            <w:hideMark/>
          </w:tcPr>
          <w:p w14:paraId="50C5AFB1" w14:textId="77777777" w:rsidR="003E3796" w:rsidRPr="000B3D96" w:rsidRDefault="003E3796" w:rsidP="009D5785">
            <w:pPr>
              <w:rPr>
                <w:bCs/>
              </w:rPr>
            </w:pPr>
            <w:r>
              <w:rPr>
                <w:bCs/>
              </w:rPr>
              <w:t>Help communities to obtain</w:t>
            </w:r>
            <w:r w:rsidRPr="000B3D96">
              <w:rPr>
                <w:bCs/>
              </w:rPr>
              <w:t xml:space="preserve"> well-defined and secure property rights over land and resources and the right to benefit from their use.</w:t>
            </w:r>
          </w:p>
        </w:tc>
        <w:tc>
          <w:tcPr>
            <w:tcW w:w="7496" w:type="dxa"/>
            <w:hideMark/>
          </w:tcPr>
          <w:p w14:paraId="4AF1ECC5" w14:textId="77777777" w:rsidR="003E3796" w:rsidRPr="0037644F" w:rsidRDefault="003E3796" w:rsidP="009D5785">
            <w:pPr>
              <w:rPr>
                <w:bCs/>
              </w:rPr>
            </w:pPr>
            <w:r w:rsidRPr="0037644F">
              <w:rPr>
                <w:bCs/>
                <w:lang w:val="en-US"/>
              </w:rPr>
              <w:t xml:space="preserve">Management authority and the right to benefit </w:t>
            </w:r>
            <w:r>
              <w:rPr>
                <w:bCs/>
                <w:lang w:val="en-US"/>
              </w:rPr>
              <w:t xml:space="preserve">should be </w:t>
            </w:r>
            <w:r w:rsidRPr="0037644F">
              <w:rPr>
                <w:bCs/>
                <w:lang w:val="en-US"/>
              </w:rPr>
              <w:t>secure</w:t>
            </w:r>
            <w:r>
              <w:rPr>
                <w:bCs/>
                <w:lang w:val="en-US"/>
              </w:rPr>
              <w:t>d for the long term</w:t>
            </w:r>
            <w:r w:rsidRPr="0037644F">
              <w:rPr>
                <w:bCs/>
                <w:lang w:val="en-US"/>
              </w:rPr>
              <w:t xml:space="preserve"> and not </w:t>
            </w:r>
            <w:r>
              <w:rPr>
                <w:bCs/>
                <w:lang w:val="en-US"/>
              </w:rPr>
              <w:t xml:space="preserve">be </w:t>
            </w:r>
            <w:r w:rsidRPr="0037644F">
              <w:rPr>
                <w:bCs/>
                <w:lang w:val="en-US"/>
              </w:rPr>
              <w:t>subject to</w:t>
            </w:r>
            <w:r>
              <w:rPr>
                <w:bCs/>
                <w:lang w:val="en-US"/>
              </w:rPr>
              <w:t xml:space="preserve"> arbitrary change or withdrawal. If this is not achievable, communities will lose interest once they </w:t>
            </w:r>
            <w:proofErr w:type="spellStart"/>
            <w:r>
              <w:rPr>
                <w:bCs/>
                <w:lang w:val="en-US"/>
              </w:rPr>
              <w:t>realise</w:t>
            </w:r>
            <w:proofErr w:type="spellEnd"/>
            <w:r>
              <w:rPr>
                <w:bCs/>
                <w:lang w:val="en-US"/>
              </w:rPr>
              <w:t xml:space="preserve"> they cannot control use of the resource. </w:t>
            </w:r>
          </w:p>
        </w:tc>
      </w:tr>
      <w:tr w:rsidR="003E3796" w:rsidRPr="000B3D96" w14:paraId="4A6C4649" w14:textId="77777777" w:rsidTr="009D5785">
        <w:trPr>
          <w:trHeight w:val="300"/>
        </w:trPr>
        <w:tc>
          <w:tcPr>
            <w:tcW w:w="2093" w:type="dxa"/>
            <w:vMerge/>
            <w:hideMark/>
          </w:tcPr>
          <w:p w14:paraId="4CC8DF6F" w14:textId="77777777" w:rsidR="003E3796" w:rsidRPr="000B3D96" w:rsidRDefault="003E3796" w:rsidP="009D5785">
            <w:pPr>
              <w:rPr>
                <w:b/>
                <w:bCs/>
              </w:rPr>
            </w:pPr>
          </w:p>
        </w:tc>
        <w:tc>
          <w:tcPr>
            <w:tcW w:w="4585" w:type="dxa"/>
            <w:hideMark/>
          </w:tcPr>
          <w:p w14:paraId="51307A11" w14:textId="77777777" w:rsidR="003E3796" w:rsidRPr="000B3D96" w:rsidRDefault="003E3796" w:rsidP="009D5785">
            <w:pPr>
              <w:rPr>
                <w:bCs/>
              </w:rPr>
            </w:pPr>
            <w:r w:rsidRPr="000B3D96">
              <w:rPr>
                <w:bCs/>
              </w:rPr>
              <w:t>Policy development should be grounded in experience at the grassroots level.</w:t>
            </w:r>
          </w:p>
        </w:tc>
        <w:tc>
          <w:tcPr>
            <w:tcW w:w="7496" w:type="dxa"/>
            <w:hideMark/>
          </w:tcPr>
          <w:p w14:paraId="4BC7C8B9" w14:textId="77777777" w:rsidR="003E3796" w:rsidRPr="000B3D96" w:rsidRDefault="003E3796" w:rsidP="009D5785">
            <w:pPr>
              <w:rPr>
                <w:bCs/>
              </w:rPr>
            </w:pPr>
            <w:r>
              <w:rPr>
                <w:bCs/>
              </w:rPr>
              <w:t xml:space="preserve">Policies and legislation need to be practical and enforceable and informed by realities on the ground, not theory. </w:t>
            </w:r>
          </w:p>
        </w:tc>
      </w:tr>
      <w:tr w:rsidR="003E3796" w:rsidRPr="000B3D96" w14:paraId="583088D8" w14:textId="77777777" w:rsidTr="009D5785">
        <w:trPr>
          <w:trHeight w:val="300"/>
        </w:trPr>
        <w:tc>
          <w:tcPr>
            <w:tcW w:w="2093" w:type="dxa"/>
            <w:vMerge/>
            <w:hideMark/>
          </w:tcPr>
          <w:p w14:paraId="36D139A2" w14:textId="77777777" w:rsidR="003E3796" w:rsidRPr="000B3D96" w:rsidRDefault="003E3796" w:rsidP="009D5785">
            <w:pPr>
              <w:rPr>
                <w:b/>
                <w:bCs/>
              </w:rPr>
            </w:pPr>
          </w:p>
        </w:tc>
        <w:tc>
          <w:tcPr>
            <w:tcW w:w="4585" w:type="dxa"/>
            <w:hideMark/>
          </w:tcPr>
          <w:p w14:paraId="139CD0E6" w14:textId="77777777" w:rsidR="003E3796" w:rsidRPr="000B3D96" w:rsidRDefault="003E3796" w:rsidP="009D5785">
            <w:pPr>
              <w:rPr>
                <w:bCs/>
              </w:rPr>
            </w:pPr>
            <w:r w:rsidRPr="000B3D96">
              <w:rPr>
                <w:bCs/>
              </w:rPr>
              <w:t>Policies should provide an enabling structure and should not be overly prescriptive.</w:t>
            </w:r>
          </w:p>
        </w:tc>
        <w:tc>
          <w:tcPr>
            <w:tcW w:w="7496" w:type="dxa"/>
            <w:hideMark/>
          </w:tcPr>
          <w:p w14:paraId="0206C141" w14:textId="77777777" w:rsidR="003E3796" w:rsidRPr="000B3D96" w:rsidRDefault="003E3796" w:rsidP="009D5785">
            <w:pPr>
              <w:rPr>
                <w:bCs/>
              </w:rPr>
            </w:pPr>
            <w:r>
              <w:rPr>
                <w:bCs/>
              </w:rPr>
              <w:t>Policy should encourage a</w:t>
            </w:r>
            <w:r w:rsidRPr="00D50E1D">
              <w:rPr>
                <w:bCs/>
              </w:rPr>
              <w:t xml:space="preserve">daptive management in which conservation agencies, communities and programme managers are able to experiment, take decisions </w:t>
            </w:r>
            <w:r w:rsidRPr="00D50E1D">
              <w:rPr>
                <w:bCs/>
              </w:rPr>
              <w:lastRenderedPageBreak/>
              <w:t>and learn from their own mistakes</w:t>
            </w:r>
            <w:r>
              <w:rPr>
                <w:bCs/>
              </w:rPr>
              <w:t xml:space="preserve">. Policies need to be flexible particularly where there are different environmental and social contexts within one country and should be simple and clear to understand. </w:t>
            </w:r>
          </w:p>
        </w:tc>
      </w:tr>
      <w:tr w:rsidR="003E3796" w:rsidRPr="000B3D96" w14:paraId="0DF9A915" w14:textId="77777777" w:rsidTr="009D5785">
        <w:trPr>
          <w:trHeight w:val="300"/>
        </w:trPr>
        <w:tc>
          <w:tcPr>
            <w:tcW w:w="2093" w:type="dxa"/>
            <w:vMerge/>
          </w:tcPr>
          <w:p w14:paraId="58FEA315" w14:textId="77777777" w:rsidR="003E3796" w:rsidRPr="000B3D96" w:rsidRDefault="003E3796" w:rsidP="009D5785">
            <w:pPr>
              <w:rPr>
                <w:b/>
                <w:bCs/>
              </w:rPr>
            </w:pPr>
          </w:p>
        </w:tc>
        <w:tc>
          <w:tcPr>
            <w:tcW w:w="4585" w:type="dxa"/>
          </w:tcPr>
          <w:p w14:paraId="3BC33A97" w14:textId="77777777" w:rsidR="003E3796" w:rsidRPr="003A6405" w:rsidRDefault="003E3796" w:rsidP="009D5785">
            <w:pPr>
              <w:rPr>
                <w:bCs/>
              </w:rPr>
            </w:pPr>
            <w:r w:rsidRPr="003A6405">
              <w:rPr>
                <w:bCs/>
                <w:lang w:val="en-US"/>
              </w:rPr>
              <w:t xml:space="preserve">Policies should allow the group of resource users to be self-defining. </w:t>
            </w:r>
          </w:p>
        </w:tc>
        <w:tc>
          <w:tcPr>
            <w:tcW w:w="7496" w:type="dxa"/>
          </w:tcPr>
          <w:p w14:paraId="4BAB8427" w14:textId="77777777" w:rsidR="003E3796" w:rsidRPr="000B3D96" w:rsidRDefault="003E3796" w:rsidP="009D5785">
            <w:pPr>
              <w:rPr>
                <w:bCs/>
              </w:rPr>
            </w:pPr>
            <w:r>
              <w:rPr>
                <w:bCs/>
                <w:lang w:val="en-US"/>
              </w:rPr>
              <w:t xml:space="preserve">The group managing the resource should </w:t>
            </w:r>
            <w:r w:rsidRPr="003B659A">
              <w:rPr>
                <w:bCs/>
                <w:lang w:val="en-US"/>
              </w:rPr>
              <w:t>consist of people who choose to cooperate and work together. This is important</w:t>
            </w:r>
            <w:r>
              <w:rPr>
                <w:bCs/>
                <w:lang w:val="en-US"/>
              </w:rPr>
              <w:t>,</w:t>
            </w:r>
            <w:r w:rsidRPr="003B659A">
              <w:rPr>
                <w:bCs/>
                <w:lang w:val="en-US"/>
              </w:rPr>
              <w:t xml:space="preserve"> as in many </w:t>
            </w:r>
            <w:r>
              <w:rPr>
                <w:bCs/>
                <w:lang w:val="en-US"/>
              </w:rPr>
              <w:t xml:space="preserve">cases </w:t>
            </w:r>
            <w:r w:rsidRPr="003B659A">
              <w:rPr>
                <w:bCs/>
                <w:lang w:val="en-US"/>
              </w:rPr>
              <w:t xml:space="preserve">the State devolves authority to pre-determined administrative units rather than allowing communities to define themselves. Where a community defines itself, there is likely to be a stronger base for cooperation. </w:t>
            </w:r>
          </w:p>
        </w:tc>
      </w:tr>
      <w:tr w:rsidR="003E3796" w:rsidRPr="000B3D96" w14:paraId="7BF22275" w14:textId="77777777" w:rsidTr="009D5785">
        <w:trPr>
          <w:trHeight w:val="300"/>
        </w:trPr>
        <w:tc>
          <w:tcPr>
            <w:tcW w:w="2093" w:type="dxa"/>
            <w:vMerge/>
            <w:hideMark/>
          </w:tcPr>
          <w:p w14:paraId="3DD84719" w14:textId="77777777" w:rsidR="003E3796" w:rsidRPr="000B3D96" w:rsidRDefault="003E3796" w:rsidP="009D5785">
            <w:pPr>
              <w:rPr>
                <w:b/>
                <w:bCs/>
              </w:rPr>
            </w:pPr>
          </w:p>
        </w:tc>
        <w:tc>
          <w:tcPr>
            <w:tcW w:w="4585" w:type="dxa"/>
            <w:hideMark/>
          </w:tcPr>
          <w:p w14:paraId="2D2C53F6" w14:textId="77777777" w:rsidR="003E3796" w:rsidRPr="000B3D96" w:rsidRDefault="003E3796" w:rsidP="009D5785">
            <w:pPr>
              <w:rPr>
                <w:bCs/>
              </w:rPr>
            </w:pPr>
            <w:r w:rsidRPr="000B3D96">
              <w:rPr>
                <w:bCs/>
              </w:rPr>
              <w:t>Effective policies require public participation in their development</w:t>
            </w:r>
            <w:r>
              <w:rPr>
                <w:bCs/>
              </w:rPr>
              <w:t>.</w:t>
            </w:r>
          </w:p>
        </w:tc>
        <w:tc>
          <w:tcPr>
            <w:tcW w:w="7496" w:type="dxa"/>
            <w:hideMark/>
          </w:tcPr>
          <w:p w14:paraId="189DE1F5" w14:textId="77777777" w:rsidR="003E3796" w:rsidRPr="000B3D96" w:rsidRDefault="003E3796" w:rsidP="009D5785">
            <w:pPr>
              <w:rPr>
                <w:bCs/>
              </w:rPr>
            </w:pPr>
            <w:r>
              <w:rPr>
                <w:bCs/>
              </w:rPr>
              <w:t xml:space="preserve">Public participation can help to ensure policy and legislation are </w:t>
            </w:r>
            <w:proofErr w:type="gramStart"/>
            <w:r>
              <w:rPr>
                <w:bCs/>
              </w:rPr>
              <w:t>practical,  enforceable</w:t>
            </w:r>
            <w:proofErr w:type="gramEnd"/>
            <w:r>
              <w:rPr>
                <w:bCs/>
              </w:rPr>
              <w:t xml:space="preserve">, and supported by the public.  </w:t>
            </w:r>
          </w:p>
        </w:tc>
      </w:tr>
      <w:tr w:rsidR="003E3796" w:rsidRPr="000B3D96" w14:paraId="25F71349" w14:textId="77777777" w:rsidTr="009D5785">
        <w:trPr>
          <w:trHeight w:val="300"/>
        </w:trPr>
        <w:tc>
          <w:tcPr>
            <w:tcW w:w="2093" w:type="dxa"/>
            <w:vMerge/>
            <w:hideMark/>
          </w:tcPr>
          <w:p w14:paraId="1320D406" w14:textId="77777777" w:rsidR="003E3796" w:rsidRPr="000B3D96" w:rsidRDefault="003E3796" w:rsidP="009D5785">
            <w:pPr>
              <w:rPr>
                <w:b/>
                <w:bCs/>
              </w:rPr>
            </w:pPr>
          </w:p>
        </w:tc>
        <w:tc>
          <w:tcPr>
            <w:tcW w:w="4585" w:type="dxa"/>
            <w:hideMark/>
          </w:tcPr>
          <w:p w14:paraId="6D72A4D9" w14:textId="77777777" w:rsidR="003E3796" w:rsidRPr="000B3D96" w:rsidRDefault="003E3796" w:rsidP="009D5785">
            <w:pPr>
              <w:rPr>
                <w:bCs/>
              </w:rPr>
            </w:pPr>
            <w:r w:rsidRPr="000B3D96">
              <w:rPr>
                <w:bCs/>
              </w:rPr>
              <w:t>Harmonize policy and legislation where possible.</w:t>
            </w:r>
          </w:p>
        </w:tc>
        <w:tc>
          <w:tcPr>
            <w:tcW w:w="7496" w:type="dxa"/>
            <w:hideMark/>
          </w:tcPr>
          <w:p w14:paraId="622AFB49" w14:textId="77777777" w:rsidR="003E3796" w:rsidRPr="000B3D96" w:rsidRDefault="003E3796" w:rsidP="009D5785">
            <w:pPr>
              <w:rPr>
                <w:bCs/>
              </w:rPr>
            </w:pPr>
            <w:r>
              <w:rPr>
                <w:bCs/>
              </w:rPr>
              <w:t xml:space="preserve">Policy and legislation should be harmonised across NRM sectors so that the establishment of a plethora of </w:t>
            </w:r>
            <w:proofErr w:type="spellStart"/>
            <w:r>
              <w:rPr>
                <w:bCs/>
              </w:rPr>
              <w:t>sectorally</w:t>
            </w:r>
            <w:proofErr w:type="spellEnd"/>
            <w:r>
              <w:rPr>
                <w:bCs/>
              </w:rPr>
              <w:t xml:space="preserve"> driven community institutions and duplication of effort is avoided.</w:t>
            </w:r>
          </w:p>
        </w:tc>
      </w:tr>
      <w:tr w:rsidR="003E3796" w:rsidRPr="000B3D96" w14:paraId="5DA66047" w14:textId="77777777" w:rsidTr="009D5785">
        <w:trPr>
          <w:trHeight w:val="300"/>
        </w:trPr>
        <w:tc>
          <w:tcPr>
            <w:tcW w:w="14174" w:type="dxa"/>
            <w:gridSpan w:val="3"/>
            <w:shd w:val="clear" w:color="auto" w:fill="C2D69B" w:themeFill="accent3" w:themeFillTint="99"/>
            <w:hideMark/>
          </w:tcPr>
          <w:p w14:paraId="12ABA35A" w14:textId="77777777" w:rsidR="003E3796" w:rsidRPr="000B3D96" w:rsidRDefault="003E3796" w:rsidP="009D5785">
            <w:pPr>
              <w:rPr>
                <w:b/>
                <w:bCs/>
                <w:i/>
                <w:iCs/>
              </w:rPr>
            </w:pPr>
            <w:r w:rsidRPr="000B3D96">
              <w:rPr>
                <w:b/>
                <w:bCs/>
                <w:i/>
                <w:iCs/>
              </w:rPr>
              <w:t>Program</w:t>
            </w:r>
            <w:r>
              <w:rPr>
                <w:b/>
                <w:bCs/>
                <w:i/>
                <w:iCs/>
              </w:rPr>
              <w:t xml:space="preserve">matic Approach </w:t>
            </w:r>
            <w:r w:rsidRPr="000B3D96">
              <w:rPr>
                <w:b/>
                <w:bCs/>
                <w:i/>
                <w:iCs/>
              </w:rPr>
              <w:t xml:space="preserve"> </w:t>
            </w:r>
          </w:p>
        </w:tc>
      </w:tr>
      <w:tr w:rsidR="003E3796" w:rsidRPr="000B3D96" w14:paraId="4263D7AC" w14:textId="77777777" w:rsidTr="009D5785">
        <w:trPr>
          <w:trHeight w:val="300"/>
        </w:trPr>
        <w:tc>
          <w:tcPr>
            <w:tcW w:w="2093" w:type="dxa"/>
            <w:vMerge w:val="restart"/>
            <w:hideMark/>
          </w:tcPr>
          <w:p w14:paraId="52C8608E" w14:textId="77777777" w:rsidR="003E3796" w:rsidRPr="000B3D96" w:rsidRDefault="003E3796" w:rsidP="009D5785">
            <w:pPr>
              <w:rPr>
                <w:b/>
                <w:bCs/>
              </w:rPr>
            </w:pPr>
            <w:r w:rsidRPr="000B3D96">
              <w:rPr>
                <w:b/>
                <w:bCs/>
              </w:rPr>
              <w:t xml:space="preserve">A shared vision from local to </w:t>
            </w:r>
            <w:r>
              <w:rPr>
                <w:b/>
                <w:bCs/>
              </w:rPr>
              <w:t>n</w:t>
            </w:r>
            <w:r w:rsidRPr="000B3D96">
              <w:rPr>
                <w:b/>
                <w:bCs/>
              </w:rPr>
              <w:t xml:space="preserve">ational or regional levels. </w:t>
            </w:r>
          </w:p>
        </w:tc>
        <w:tc>
          <w:tcPr>
            <w:tcW w:w="4585" w:type="dxa"/>
            <w:hideMark/>
          </w:tcPr>
          <w:p w14:paraId="6C2CFC7A" w14:textId="77777777" w:rsidR="003E3796" w:rsidRPr="000B3D96" w:rsidRDefault="003E3796" w:rsidP="009D5785">
            <w:pPr>
              <w:rPr>
                <w:bCs/>
              </w:rPr>
            </w:pPr>
            <w:r w:rsidRPr="000B3D96">
              <w:rPr>
                <w:bCs/>
              </w:rPr>
              <w:t>Develop and support shared vision and objectives among implementers at all levels.</w:t>
            </w:r>
          </w:p>
        </w:tc>
        <w:tc>
          <w:tcPr>
            <w:tcW w:w="7496" w:type="dxa"/>
            <w:hideMark/>
          </w:tcPr>
          <w:p w14:paraId="14DECCCF" w14:textId="77777777" w:rsidR="003E3796" w:rsidRPr="000B3D96" w:rsidRDefault="003E3796" w:rsidP="009D5785">
            <w:pPr>
              <w:rPr>
                <w:bCs/>
              </w:rPr>
            </w:pPr>
            <w:r>
              <w:rPr>
                <w:bCs/>
              </w:rPr>
              <w:t>A shared understanding and vision is crucial for working together and ensuring external conservation agendas are not imposed on communities. It is also crucial for developing partnerships between support agencies and between NGOs and government; and facilitates the expansion (scaling up) of the CBNRM model to other interested communities.</w:t>
            </w:r>
          </w:p>
        </w:tc>
      </w:tr>
      <w:tr w:rsidR="003E3796" w:rsidRPr="000B3D96" w14:paraId="2BA831B3" w14:textId="77777777" w:rsidTr="009D5785">
        <w:trPr>
          <w:trHeight w:val="600"/>
        </w:trPr>
        <w:tc>
          <w:tcPr>
            <w:tcW w:w="2093" w:type="dxa"/>
            <w:vMerge/>
            <w:hideMark/>
          </w:tcPr>
          <w:p w14:paraId="0B55BD5A" w14:textId="77777777" w:rsidR="003E3796" w:rsidRPr="000B3D96" w:rsidRDefault="003E3796" w:rsidP="009D5785">
            <w:pPr>
              <w:rPr>
                <w:b/>
                <w:bCs/>
              </w:rPr>
            </w:pPr>
          </w:p>
        </w:tc>
        <w:tc>
          <w:tcPr>
            <w:tcW w:w="4585" w:type="dxa"/>
            <w:hideMark/>
          </w:tcPr>
          <w:p w14:paraId="734DCD54" w14:textId="77777777" w:rsidR="003E3796" w:rsidRPr="000B3D96" w:rsidRDefault="003E3796" w:rsidP="009D5785">
            <w:pPr>
              <w:rPr>
                <w:bCs/>
              </w:rPr>
            </w:pPr>
            <w:r w:rsidRPr="000B3D96">
              <w:rPr>
                <w:bCs/>
              </w:rPr>
              <w:t xml:space="preserve">Build relationships and support with central government, which should be supporting shared vision. </w:t>
            </w:r>
          </w:p>
        </w:tc>
        <w:tc>
          <w:tcPr>
            <w:tcW w:w="7496" w:type="dxa"/>
            <w:hideMark/>
          </w:tcPr>
          <w:p w14:paraId="0ACB1318" w14:textId="77777777" w:rsidR="003E3796" w:rsidRPr="000B3D96" w:rsidRDefault="003E3796" w:rsidP="009D5785">
            <w:pPr>
              <w:rPr>
                <w:bCs/>
              </w:rPr>
            </w:pPr>
            <w:r>
              <w:rPr>
                <w:bCs/>
              </w:rPr>
              <w:t xml:space="preserve">Government is crucial for developing an enabling policy and legal environment and for ongoing support and implementation when external agencies leave. The role and capacity of government to ensure sustainability of CBNRM interventions is often overlooked. </w:t>
            </w:r>
          </w:p>
        </w:tc>
      </w:tr>
      <w:tr w:rsidR="003E3796" w:rsidRPr="000B3D96" w14:paraId="1BF14503" w14:textId="77777777" w:rsidTr="009D5785">
        <w:trPr>
          <w:trHeight w:val="600"/>
        </w:trPr>
        <w:tc>
          <w:tcPr>
            <w:tcW w:w="2093" w:type="dxa"/>
            <w:vMerge/>
          </w:tcPr>
          <w:p w14:paraId="6E87596B" w14:textId="77777777" w:rsidR="003E3796" w:rsidRPr="000B3D96" w:rsidRDefault="003E3796" w:rsidP="009D5785">
            <w:pPr>
              <w:rPr>
                <w:b/>
                <w:bCs/>
              </w:rPr>
            </w:pPr>
          </w:p>
        </w:tc>
        <w:tc>
          <w:tcPr>
            <w:tcW w:w="4585" w:type="dxa"/>
          </w:tcPr>
          <w:p w14:paraId="597E6351" w14:textId="77777777" w:rsidR="003E3796" w:rsidRPr="000B3D96" w:rsidRDefault="003E3796" w:rsidP="009D5785">
            <w:pPr>
              <w:rPr>
                <w:bCs/>
              </w:rPr>
            </w:pPr>
            <w:r>
              <w:rPr>
                <w:bCs/>
              </w:rPr>
              <w:t>Vision should incorporate an i</w:t>
            </w:r>
            <w:r w:rsidRPr="00114E06">
              <w:rPr>
                <w:bCs/>
              </w:rPr>
              <w:t xml:space="preserve">ntegrated and multi-sectoral </w:t>
            </w:r>
            <w:r>
              <w:rPr>
                <w:bCs/>
              </w:rPr>
              <w:t>approach.</w:t>
            </w:r>
          </w:p>
        </w:tc>
        <w:tc>
          <w:tcPr>
            <w:tcW w:w="7496" w:type="dxa"/>
          </w:tcPr>
          <w:p w14:paraId="60B50798" w14:textId="77777777" w:rsidR="003E3796" w:rsidRPr="000B3D96" w:rsidRDefault="003E3796" w:rsidP="009D5785">
            <w:pPr>
              <w:rPr>
                <w:bCs/>
              </w:rPr>
            </w:pPr>
            <w:r>
              <w:rPr>
                <w:bCs/>
              </w:rPr>
              <w:t>C</w:t>
            </w:r>
            <w:r w:rsidRPr="00114E06">
              <w:rPr>
                <w:bCs/>
              </w:rPr>
              <w:t>ommunities manage land and resources in an integrated way rather than the silo approach of governments</w:t>
            </w:r>
            <w:r>
              <w:rPr>
                <w:bCs/>
              </w:rPr>
              <w:t xml:space="preserve">, and this should be incorporated into any program. </w:t>
            </w:r>
          </w:p>
        </w:tc>
      </w:tr>
      <w:tr w:rsidR="003E3796" w14:paraId="098B75E6" w14:textId="77777777" w:rsidTr="009D5785">
        <w:trPr>
          <w:trHeight w:val="600"/>
        </w:trPr>
        <w:tc>
          <w:tcPr>
            <w:tcW w:w="2093" w:type="dxa"/>
            <w:vMerge/>
          </w:tcPr>
          <w:p w14:paraId="11F1420F" w14:textId="77777777" w:rsidR="003E3796" w:rsidRPr="000B3D96" w:rsidRDefault="003E3796" w:rsidP="009D5785">
            <w:pPr>
              <w:rPr>
                <w:b/>
                <w:bCs/>
              </w:rPr>
            </w:pPr>
          </w:p>
        </w:tc>
        <w:tc>
          <w:tcPr>
            <w:tcW w:w="4585" w:type="dxa"/>
          </w:tcPr>
          <w:p w14:paraId="6F7FF53D" w14:textId="77777777" w:rsidR="003E3796" w:rsidRDefault="003E3796" w:rsidP="009D5785">
            <w:pPr>
              <w:rPr>
                <w:bCs/>
              </w:rPr>
            </w:pPr>
            <w:r>
              <w:rPr>
                <w:bCs/>
              </w:rPr>
              <w:t>Medium-long term vision.</w:t>
            </w:r>
          </w:p>
        </w:tc>
        <w:tc>
          <w:tcPr>
            <w:tcW w:w="7496" w:type="dxa"/>
          </w:tcPr>
          <w:p w14:paraId="1AF0236B" w14:textId="77777777" w:rsidR="003E3796" w:rsidRDefault="003E3796" w:rsidP="009D5785">
            <w:pPr>
              <w:rPr>
                <w:bCs/>
              </w:rPr>
            </w:pPr>
            <w:r>
              <w:rPr>
                <w:bCs/>
              </w:rPr>
              <w:t>The implementation horizon should go beyond short-term projects and provide for scaling up over time.</w:t>
            </w:r>
          </w:p>
        </w:tc>
      </w:tr>
      <w:tr w:rsidR="003E3796" w14:paraId="5792E3E7" w14:textId="77777777" w:rsidTr="009D5785">
        <w:trPr>
          <w:trHeight w:val="600"/>
        </w:trPr>
        <w:tc>
          <w:tcPr>
            <w:tcW w:w="2093" w:type="dxa"/>
            <w:vMerge/>
          </w:tcPr>
          <w:p w14:paraId="4636AA9B" w14:textId="77777777" w:rsidR="003E3796" w:rsidRPr="000B3D96" w:rsidRDefault="003E3796" w:rsidP="009D5785">
            <w:pPr>
              <w:rPr>
                <w:b/>
                <w:bCs/>
              </w:rPr>
            </w:pPr>
          </w:p>
        </w:tc>
        <w:tc>
          <w:tcPr>
            <w:tcW w:w="4585" w:type="dxa"/>
          </w:tcPr>
          <w:p w14:paraId="3A3BE309" w14:textId="77777777" w:rsidR="003E3796" w:rsidRDefault="003E3796" w:rsidP="009D5785">
            <w:pPr>
              <w:rPr>
                <w:bCs/>
              </w:rPr>
            </w:pPr>
            <w:r w:rsidRPr="00DD2934">
              <w:rPr>
                <w:bCs/>
              </w:rPr>
              <w:t>Development of and application of standardised support approaches and systems</w:t>
            </w:r>
            <w:r>
              <w:rPr>
                <w:bCs/>
              </w:rPr>
              <w:t>.</w:t>
            </w:r>
          </w:p>
        </w:tc>
        <w:tc>
          <w:tcPr>
            <w:tcW w:w="7496" w:type="dxa"/>
          </w:tcPr>
          <w:p w14:paraId="2681AB3C" w14:textId="77777777" w:rsidR="003E3796" w:rsidRDefault="003E3796" w:rsidP="009D5785">
            <w:pPr>
              <w:rPr>
                <w:bCs/>
              </w:rPr>
            </w:pPr>
            <w:r>
              <w:rPr>
                <w:bCs/>
              </w:rPr>
              <w:t xml:space="preserve">Having standardised approaches and systems </w:t>
            </w:r>
            <w:r w:rsidRPr="00DD2934">
              <w:rPr>
                <w:bCs/>
              </w:rPr>
              <w:t>facilitates roll-out of a CBNRM Program at a regional and/or national scale</w:t>
            </w:r>
            <w:r>
              <w:rPr>
                <w:bCs/>
              </w:rPr>
              <w:t>.</w:t>
            </w:r>
          </w:p>
        </w:tc>
      </w:tr>
      <w:tr w:rsidR="005E2EEB" w:rsidRPr="000B3D96" w14:paraId="75FCE78C" w14:textId="77777777" w:rsidTr="005E2EEB">
        <w:trPr>
          <w:trHeight w:val="75"/>
        </w:trPr>
        <w:tc>
          <w:tcPr>
            <w:tcW w:w="2093" w:type="dxa"/>
            <w:vMerge w:val="restart"/>
            <w:hideMark/>
          </w:tcPr>
          <w:p w14:paraId="393DFD38" w14:textId="77777777" w:rsidR="005E2EEB" w:rsidRDefault="005E2EEB" w:rsidP="009D5785">
            <w:pPr>
              <w:rPr>
                <w:b/>
                <w:bCs/>
              </w:rPr>
            </w:pPr>
            <w:r w:rsidRPr="000B3D96">
              <w:rPr>
                <w:b/>
                <w:bCs/>
              </w:rPr>
              <w:t xml:space="preserve">Coordination and cross-institutional </w:t>
            </w:r>
            <w:r w:rsidRPr="000B3D96">
              <w:rPr>
                <w:b/>
                <w:bCs/>
              </w:rPr>
              <w:lastRenderedPageBreak/>
              <w:t>coo</w:t>
            </w:r>
            <w:r>
              <w:rPr>
                <w:b/>
                <w:bCs/>
              </w:rPr>
              <w:t>peration</w:t>
            </w:r>
            <w:r w:rsidRPr="000B3D96">
              <w:rPr>
                <w:b/>
                <w:bCs/>
              </w:rPr>
              <w:t xml:space="preserve"> and learning </w:t>
            </w:r>
          </w:p>
          <w:p w14:paraId="1A282131" w14:textId="77777777" w:rsidR="005E2EEB" w:rsidRDefault="005E2EEB" w:rsidP="009D5785">
            <w:pPr>
              <w:rPr>
                <w:b/>
                <w:bCs/>
              </w:rPr>
            </w:pPr>
          </w:p>
          <w:p w14:paraId="108E1218" w14:textId="77777777" w:rsidR="005E2EEB" w:rsidRPr="00F50E23" w:rsidRDefault="005E2EEB" w:rsidP="009D5785">
            <w:pPr>
              <w:rPr>
                <w:bCs/>
              </w:rPr>
            </w:pPr>
          </w:p>
        </w:tc>
        <w:tc>
          <w:tcPr>
            <w:tcW w:w="4585" w:type="dxa"/>
          </w:tcPr>
          <w:p w14:paraId="3558EC86" w14:textId="77777777" w:rsidR="005E2EEB" w:rsidRPr="000B3D96" w:rsidRDefault="005E2EEB" w:rsidP="009D5785">
            <w:pPr>
              <w:rPr>
                <w:bCs/>
              </w:rPr>
            </w:pPr>
            <w:r w:rsidRPr="000B3D96">
              <w:rPr>
                <w:bCs/>
              </w:rPr>
              <w:lastRenderedPageBreak/>
              <w:t>Establish mechanisms for coordination, communication and learning between implementers</w:t>
            </w:r>
            <w:r>
              <w:rPr>
                <w:bCs/>
              </w:rPr>
              <w:t>.</w:t>
            </w:r>
          </w:p>
        </w:tc>
        <w:tc>
          <w:tcPr>
            <w:tcW w:w="7496" w:type="dxa"/>
          </w:tcPr>
          <w:p w14:paraId="2F76A74C" w14:textId="77777777" w:rsidR="005E2EEB" w:rsidRPr="000B3D96" w:rsidRDefault="005E2EEB" w:rsidP="005E2EEB">
            <w:pPr>
              <w:rPr>
                <w:bCs/>
              </w:rPr>
            </w:pPr>
            <w:r w:rsidRPr="000B3D96">
              <w:rPr>
                <w:bCs/>
              </w:rPr>
              <w:t xml:space="preserve">Examples could be thematic working groups or quarterly meetings. </w:t>
            </w:r>
            <w:r>
              <w:rPr>
                <w:bCs/>
              </w:rPr>
              <w:t>Where there are multiple agencies involved in implementation, c</w:t>
            </w:r>
            <w:r w:rsidRPr="00B65A0C">
              <w:rPr>
                <w:bCs/>
              </w:rPr>
              <w:t xml:space="preserve">ooperation and coordination </w:t>
            </w:r>
            <w:r w:rsidRPr="00B65A0C">
              <w:rPr>
                <w:bCs/>
              </w:rPr>
              <w:lastRenderedPageBreak/>
              <w:t>among external donors</w:t>
            </w:r>
            <w:r>
              <w:rPr>
                <w:bCs/>
              </w:rPr>
              <w:t xml:space="preserve">, </w:t>
            </w:r>
            <w:r w:rsidRPr="00B65A0C">
              <w:rPr>
                <w:bCs/>
              </w:rPr>
              <w:t xml:space="preserve">international NGOs and </w:t>
            </w:r>
            <w:r>
              <w:rPr>
                <w:bCs/>
              </w:rPr>
              <w:t>c</w:t>
            </w:r>
            <w:r w:rsidRPr="00B65A0C">
              <w:rPr>
                <w:bCs/>
              </w:rPr>
              <w:t xml:space="preserve">onsultancy </w:t>
            </w:r>
            <w:r>
              <w:rPr>
                <w:bCs/>
              </w:rPr>
              <w:t>f</w:t>
            </w:r>
            <w:r w:rsidRPr="00B65A0C">
              <w:rPr>
                <w:bCs/>
              </w:rPr>
              <w:t xml:space="preserve">irms </w:t>
            </w:r>
            <w:r>
              <w:rPr>
                <w:bCs/>
              </w:rPr>
              <w:t xml:space="preserve">should be strongly promoted and they should work </w:t>
            </w:r>
            <w:r w:rsidRPr="00B65A0C">
              <w:rPr>
                <w:bCs/>
              </w:rPr>
              <w:t>towards a common vision</w:t>
            </w:r>
            <w:r>
              <w:rPr>
                <w:bCs/>
              </w:rPr>
              <w:t xml:space="preserve">. </w:t>
            </w:r>
          </w:p>
        </w:tc>
      </w:tr>
      <w:tr w:rsidR="005E2EEB" w:rsidRPr="000B3D96" w14:paraId="75AA5828" w14:textId="77777777" w:rsidTr="009D5785">
        <w:trPr>
          <w:trHeight w:val="75"/>
        </w:trPr>
        <w:tc>
          <w:tcPr>
            <w:tcW w:w="2093" w:type="dxa"/>
            <w:vMerge/>
          </w:tcPr>
          <w:p w14:paraId="024BD701" w14:textId="77777777" w:rsidR="005E2EEB" w:rsidRPr="000B3D96" w:rsidRDefault="005E2EEB" w:rsidP="009D5785">
            <w:pPr>
              <w:rPr>
                <w:b/>
                <w:bCs/>
              </w:rPr>
            </w:pPr>
          </w:p>
        </w:tc>
        <w:tc>
          <w:tcPr>
            <w:tcW w:w="4585" w:type="dxa"/>
          </w:tcPr>
          <w:p w14:paraId="3283FF7B" w14:textId="77777777" w:rsidR="005E2EEB" w:rsidRPr="000B3D96" w:rsidRDefault="005E2EEB" w:rsidP="009D5785">
            <w:pPr>
              <w:rPr>
                <w:bCs/>
              </w:rPr>
            </w:pPr>
            <w:r w:rsidRPr="000B3D96">
              <w:rPr>
                <w:bCs/>
              </w:rPr>
              <w:t>Establish a "backbone organization" that is independent and responsible for coordinating institutions and supporting the shared vision</w:t>
            </w:r>
            <w:r>
              <w:rPr>
                <w:bCs/>
              </w:rPr>
              <w:t xml:space="preserve"> and</w:t>
            </w:r>
            <w:r w:rsidRPr="000B3D96">
              <w:rPr>
                <w:bCs/>
              </w:rPr>
              <w:t xml:space="preserve"> work toward shared outcomes</w:t>
            </w:r>
            <w:r>
              <w:rPr>
                <w:bCs/>
              </w:rPr>
              <w:t>.</w:t>
            </w:r>
          </w:p>
        </w:tc>
        <w:tc>
          <w:tcPr>
            <w:tcW w:w="7496" w:type="dxa"/>
          </w:tcPr>
          <w:p w14:paraId="0CECDB6B" w14:textId="77777777" w:rsidR="005E2EEB" w:rsidRDefault="005E2EEB" w:rsidP="005E2EEB">
            <w:pPr>
              <w:rPr>
                <w:bCs/>
              </w:rPr>
            </w:pPr>
            <w:r>
              <w:rPr>
                <w:bCs/>
              </w:rPr>
              <w:t xml:space="preserve">Coordination to promote working towards common goals, avoiding duplication of efforts and competition for resources is particularly important where there are multiple and different types stakeholders (e.g. government, civil society, private sector) involved in implementation. It is also important to divide responsibilities and focus among NGO partners and recognise each partners’ strengths and value added. An independent coordinating organization, that is skilled and </w:t>
            </w:r>
            <w:proofErr w:type="gramStart"/>
            <w:r>
              <w:rPr>
                <w:bCs/>
              </w:rPr>
              <w:t>resourced,  can</w:t>
            </w:r>
            <w:proofErr w:type="gramEnd"/>
            <w:r>
              <w:rPr>
                <w:bCs/>
              </w:rPr>
              <w:t xml:space="preserve"> help bring groups together and can also serve as a trusted resource for data and public information. </w:t>
            </w:r>
          </w:p>
        </w:tc>
      </w:tr>
      <w:tr w:rsidR="005E2EEB" w:rsidRPr="000B3D96" w14:paraId="0002E75A" w14:textId="77777777" w:rsidTr="009D5785">
        <w:trPr>
          <w:trHeight w:val="300"/>
        </w:trPr>
        <w:tc>
          <w:tcPr>
            <w:tcW w:w="2093" w:type="dxa"/>
            <w:vMerge/>
            <w:hideMark/>
          </w:tcPr>
          <w:p w14:paraId="2304F0E4" w14:textId="77777777" w:rsidR="005E2EEB" w:rsidRPr="000B3D96" w:rsidRDefault="005E2EEB" w:rsidP="009D5785">
            <w:pPr>
              <w:rPr>
                <w:b/>
                <w:bCs/>
              </w:rPr>
            </w:pPr>
          </w:p>
        </w:tc>
        <w:tc>
          <w:tcPr>
            <w:tcW w:w="4585" w:type="dxa"/>
            <w:hideMark/>
          </w:tcPr>
          <w:p w14:paraId="0F9A2622" w14:textId="77777777" w:rsidR="005E2EEB" w:rsidRPr="000B3D96" w:rsidRDefault="005E2EEB" w:rsidP="009D5785">
            <w:pPr>
              <w:rPr>
                <w:bCs/>
              </w:rPr>
            </w:pPr>
            <w:r w:rsidRPr="000B3D96">
              <w:rPr>
                <w:bCs/>
              </w:rPr>
              <w:t>Public communication efforts are aligned and shared by multiple partners</w:t>
            </w:r>
            <w:r>
              <w:rPr>
                <w:bCs/>
              </w:rPr>
              <w:t>.</w:t>
            </w:r>
          </w:p>
        </w:tc>
        <w:tc>
          <w:tcPr>
            <w:tcW w:w="7496" w:type="dxa"/>
            <w:hideMark/>
          </w:tcPr>
          <w:p w14:paraId="27B5AEE2" w14:textId="77777777" w:rsidR="005E2EEB" w:rsidRPr="000B3D96" w:rsidRDefault="005E2EEB" w:rsidP="009D5785">
            <w:pPr>
              <w:rPr>
                <w:bCs/>
              </w:rPr>
            </w:pPr>
            <w:r w:rsidRPr="000B3D96">
              <w:rPr>
                <w:bCs/>
              </w:rPr>
              <w:t> </w:t>
            </w:r>
            <w:r>
              <w:rPr>
                <w:bCs/>
              </w:rPr>
              <w:t xml:space="preserve">Joint communication based on shared goals and approaches is important for advocacy as well as awareness raising. </w:t>
            </w:r>
          </w:p>
        </w:tc>
      </w:tr>
      <w:tr w:rsidR="005E2EEB" w:rsidRPr="000B3D96" w14:paraId="59DD3318" w14:textId="77777777" w:rsidTr="009D5785">
        <w:trPr>
          <w:trHeight w:val="300"/>
        </w:trPr>
        <w:tc>
          <w:tcPr>
            <w:tcW w:w="2093" w:type="dxa"/>
            <w:vMerge/>
            <w:hideMark/>
          </w:tcPr>
          <w:p w14:paraId="0A72139B" w14:textId="77777777" w:rsidR="005E2EEB" w:rsidRPr="000B3D96" w:rsidRDefault="005E2EEB" w:rsidP="009D5785">
            <w:pPr>
              <w:rPr>
                <w:b/>
                <w:bCs/>
              </w:rPr>
            </w:pPr>
          </w:p>
        </w:tc>
        <w:tc>
          <w:tcPr>
            <w:tcW w:w="4585" w:type="dxa"/>
            <w:hideMark/>
          </w:tcPr>
          <w:p w14:paraId="5566E5B8" w14:textId="77777777" w:rsidR="005E2EEB" w:rsidRPr="000B3D96" w:rsidRDefault="005E2EEB" w:rsidP="009D5785">
            <w:pPr>
              <w:rPr>
                <w:bCs/>
              </w:rPr>
            </w:pPr>
            <w:r w:rsidRPr="000B3D96">
              <w:rPr>
                <w:bCs/>
              </w:rPr>
              <w:t>Link institutions across sectors, including civil society and government</w:t>
            </w:r>
          </w:p>
        </w:tc>
        <w:tc>
          <w:tcPr>
            <w:tcW w:w="7496" w:type="dxa"/>
            <w:hideMark/>
          </w:tcPr>
          <w:p w14:paraId="6787A54C" w14:textId="77777777" w:rsidR="005E2EEB" w:rsidRPr="000B3D96" w:rsidRDefault="005E2EEB" w:rsidP="009D5785">
            <w:pPr>
              <w:rPr>
                <w:bCs/>
              </w:rPr>
            </w:pPr>
            <w:r>
              <w:rPr>
                <w:bCs/>
              </w:rPr>
              <w:t>Complex natural resource management issues require multi-level and multi-institutional solutions, which require the development of partnerships and collaborative approaches horizontally across space. This could include communities sharing experiences, networks of NGOs, or multi-stakeholder networks that include government.</w:t>
            </w:r>
          </w:p>
        </w:tc>
      </w:tr>
      <w:tr w:rsidR="005E2EEB" w:rsidRPr="000B3D96" w14:paraId="666BA876" w14:textId="77777777" w:rsidTr="009D5785">
        <w:trPr>
          <w:trHeight w:val="600"/>
        </w:trPr>
        <w:tc>
          <w:tcPr>
            <w:tcW w:w="2093" w:type="dxa"/>
            <w:vMerge/>
            <w:hideMark/>
          </w:tcPr>
          <w:p w14:paraId="15FDFB6F" w14:textId="77777777" w:rsidR="005E2EEB" w:rsidRPr="000B3D96" w:rsidRDefault="005E2EEB" w:rsidP="009D5785">
            <w:pPr>
              <w:rPr>
                <w:b/>
                <w:bCs/>
              </w:rPr>
            </w:pPr>
          </w:p>
        </w:tc>
        <w:tc>
          <w:tcPr>
            <w:tcW w:w="4585" w:type="dxa"/>
            <w:hideMark/>
          </w:tcPr>
          <w:p w14:paraId="4BA39163" w14:textId="77777777" w:rsidR="005E2EEB" w:rsidRPr="000B3D96" w:rsidRDefault="005E2EEB" w:rsidP="009D5785">
            <w:pPr>
              <w:rPr>
                <w:bCs/>
              </w:rPr>
            </w:pPr>
            <w:r w:rsidRPr="000B3D96">
              <w:rPr>
                <w:bCs/>
              </w:rPr>
              <w:t>Institutions are linked from the lowest level of organization to the top, with information traveling vertically (with power from the bottom up)</w:t>
            </w:r>
            <w:r>
              <w:rPr>
                <w:bCs/>
              </w:rPr>
              <w:t xml:space="preserve"> and horizontally.</w:t>
            </w:r>
          </w:p>
        </w:tc>
        <w:tc>
          <w:tcPr>
            <w:tcW w:w="7496" w:type="dxa"/>
            <w:hideMark/>
          </w:tcPr>
          <w:p w14:paraId="5D0D686B" w14:textId="77777777" w:rsidR="005E2EEB" w:rsidRPr="000B3D96" w:rsidRDefault="005E2EEB" w:rsidP="009D5785">
            <w:pPr>
              <w:rPr>
                <w:bCs/>
              </w:rPr>
            </w:pPr>
            <w:r>
              <w:rPr>
                <w:bCs/>
              </w:rPr>
              <w:t xml:space="preserve">Solutions to complex natural resource management issues require vertical links across organisations with different levels of responsibility for management at different scales from local upwards. </w:t>
            </w:r>
            <w:r w:rsidRPr="0082483B">
              <w:rPr>
                <w:bCs/>
              </w:rPr>
              <w:t xml:space="preserve">Solutions should first be sought at the lowest possible level of </w:t>
            </w:r>
            <w:proofErr w:type="spellStart"/>
            <w:proofErr w:type="gramStart"/>
            <w:r w:rsidRPr="0082483B">
              <w:rPr>
                <w:bCs/>
              </w:rPr>
              <w:t>organisation</w:t>
            </w:r>
            <w:r>
              <w:rPr>
                <w:bCs/>
              </w:rPr>
              <w:t>,but</w:t>
            </w:r>
            <w:proofErr w:type="spellEnd"/>
            <w:proofErr w:type="gramEnd"/>
            <w:r>
              <w:rPr>
                <w:bCs/>
              </w:rPr>
              <w:t xml:space="preserve"> w</w:t>
            </w:r>
            <w:r w:rsidRPr="0082483B">
              <w:rPr>
                <w:bCs/>
              </w:rPr>
              <w:t>here there is a need for decision-making by higher levels of organisation, management authority should be delegated upwards so that higher levels are accountable to the lower levels.</w:t>
            </w:r>
          </w:p>
        </w:tc>
      </w:tr>
      <w:tr w:rsidR="005E2EEB" w:rsidRPr="000B3D96" w14:paraId="021ED04F" w14:textId="77777777" w:rsidTr="009D5785">
        <w:trPr>
          <w:trHeight w:val="600"/>
        </w:trPr>
        <w:tc>
          <w:tcPr>
            <w:tcW w:w="2093" w:type="dxa"/>
            <w:vMerge w:val="restart"/>
            <w:hideMark/>
          </w:tcPr>
          <w:p w14:paraId="4B2A9DAB" w14:textId="77777777" w:rsidR="005E2EEB" w:rsidRDefault="005E2EEB" w:rsidP="009D5785">
            <w:pPr>
              <w:rPr>
                <w:b/>
                <w:bCs/>
              </w:rPr>
            </w:pPr>
            <w:r w:rsidRPr="000B3D96">
              <w:rPr>
                <w:b/>
                <w:bCs/>
              </w:rPr>
              <w:t>Funding and Institutional support</w:t>
            </w:r>
          </w:p>
          <w:p w14:paraId="3CEF8B0E" w14:textId="77777777" w:rsidR="005E2EEB" w:rsidRPr="00A723D9" w:rsidRDefault="005E2EEB" w:rsidP="009D5785">
            <w:pPr>
              <w:rPr>
                <w:bCs/>
              </w:rPr>
            </w:pPr>
            <w:r w:rsidRPr="00A723D9">
              <w:rPr>
                <w:bCs/>
              </w:rPr>
              <w:t xml:space="preserve"> </w:t>
            </w:r>
          </w:p>
        </w:tc>
        <w:tc>
          <w:tcPr>
            <w:tcW w:w="4585" w:type="dxa"/>
            <w:hideMark/>
          </w:tcPr>
          <w:p w14:paraId="4CB65B12" w14:textId="77777777" w:rsidR="005E2EEB" w:rsidRPr="000B3D96" w:rsidRDefault="005E2EEB" w:rsidP="009D5785">
            <w:pPr>
              <w:rPr>
                <w:bCs/>
              </w:rPr>
            </w:pPr>
            <w:r w:rsidRPr="000B3D96">
              <w:rPr>
                <w:bCs/>
              </w:rPr>
              <w:t>Long term and stable funding allows support organizations such as NGOs to move at a pace in line with community management</w:t>
            </w:r>
            <w:r>
              <w:rPr>
                <w:bCs/>
              </w:rPr>
              <w:t xml:space="preserve"> and can enable innovation.</w:t>
            </w:r>
          </w:p>
        </w:tc>
        <w:tc>
          <w:tcPr>
            <w:tcW w:w="7496" w:type="dxa"/>
            <w:hideMark/>
          </w:tcPr>
          <w:p w14:paraId="0AD0AA38" w14:textId="77777777" w:rsidR="005E2EEB" w:rsidRPr="000B3D96" w:rsidRDefault="005E2EEB" w:rsidP="009D5785">
            <w:pPr>
              <w:rPr>
                <w:bCs/>
              </w:rPr>
            </w:pPr>
            <w:r>
              <w:rPr>
                <w:bCs/>
              </w:rPr>
              <w:t>S</w:t>
            </w:r>
            <w:r w:rsidRPr="00D50E1D">
              <w:rPr>
                <w:bCs/>
              </w:rPr>
              <w:t>hort-term</w:t>
            </w:r>
            <w:r>
              <w:rPr>
                <w:bCs/>
              </w:rPr>
              <w:t xml:space="preserve">, rigidly designed projects stifle innovation and experimentation, and become driven by the need to provide concrete products rather than allowing processes to be followed. </w:t>
            </w:r>
            <w:r w:rsidRPr="00D50E1D">
              <w:rPr>
                <w:bCs/>
              </w:rPr>
              <w:t xml:space="preserve"> </w:t>
            </w:r>
          </w:p>
        </w:tc>
      </w:tr>
      <w:tr w:rsidR="005E2EEB" w:rsidRPr="000B3D96" w14:paraId="520C61B5" w14:textId="77777777" w:rsidTr="009D5785">
        <w:trPr>
          <w:trHeight w:val="300"/>
        </w:trPr>
        <w:tc>
          <w:tcPr>
            <w:tcW w:w="2093" w:type="dxa"/>
            <w:vMerge/>
            <w:hideMark/>
          </w:tcPr>
          <w:p w14:paraId="732A0F62" w14:textId="77777777" w:rsidR="005E2EEB" w:rsidRPr="000B3D96" w:rsidRDefault="005E2EEB" w:rsidP="009D5785">
            <w:pPr>
              <w:rPr>
                <w:b/>
                <w:bCs/>
              </w:rPr>
            </w:pPr>
          </w:p>
        </w:tc>
        <w:tc>
          <w:tcPr>
            <w:tcW w:w="4585" w:type="dxa"/>
            <w:hideMark/>
          </w:tcPr>
          <w:p w14:paraId="2F9D14A5" w14:textId="77777777" w:rsidR="005E2EEB" w:rsidRPr="000B3D96" w:rsidRDefault="005E2EEB" w:rsidP="009D5785">
            <w:pPr>
              <w:rPr>
                <w:bCs/>
              </w:rPr>
            </w:pPr>
            <w:r w:rsidRPr="000B3D96">
              <w:rPr>
                <w:bCs/>
              </w:rPr>
              <w:t xml:space="preserve">Stable </w:t>
            </w:r>
            <w:proofErr w:type="spellStart"/>
            <w:r>
              <w:rPr>
                <w:bCs/>
              </w:rPr>
              <w:t>peronnel</w:t>
            </w:r>
            <w:proofErr w:type="spellEnd"/>
            <w:r w:rsidRPr="000B3D96">
              <w:rPr>
                <w:bCs/>
              </w:rPr>
              <w:t xml:space="preserve"> and non-profit leadership</w:t>
            </w:r>
            <w:r>
              <w:rPr>
                <w:bCs/>
              </w:rPr>
              <w:t>.</w:t>
            </w:r>
            <w:r w:rsidRPr="000B3D96">
              <w:rPr>
                <w:bCs/>
              </w:rPr>
              <w:t xml:space="preserve"> </w:t>
            </w:r>
          </w:p>
        </w:tc>
        <w:tc>
          <w:tcPr>
            <w:tcW w:w="7496" w:type="dxa"/>
            <w:hideMark/>
          </w:tcPr>
          <w:p w14:paraId="382DD9E1" w14:textId="77777777" w:rsidR="005E2EEB" w:rsidRPr="000B3D96" w:rsidRDefault="005E2EEB" w:rsidP="009D5785">
            <w:pPr>
              <w:rPr>
                <w:bCs/>
              </w:rPr>
            </w:pPr>
            <w:r>
              <w:rPr>
                <w:bCs/>
              </w:rPr>
              <w:t xml:space="preserve">Continuity of personnel is important for building trust and good relationships with communities, government and other stakeholders as well as for ensuring approaches don’t change because of individual preferences. Non-profit/NGO leadership is important in providing institutional/governance support to communities as government shouldn’t be the referee and a player at the same time. </w:t>
            </w:r>
          </w:p>
        </w:tc>
      </w:tr>
      <w:tr w:rsidR="005E2EEB" w:rsidRPr="000B3D96" w14:paraId="6762EA8A" w14:textId="77777777" w:rsidTr="009D5785">
        <w:trPr>
          <w:trHeight w:val="600"/>
        </w:trPr>
        <w:tc>
          <w:tcPr>
            <w:tcW w:w="2093" w:type="dxa"/>
            <w:vMerge/>
            <w:hideMark/>
          </w:tcPr>
          <w:p w14:paraId="400D35D8" w14:textId="77777777" w:rsidR="005E2EEB" w:rsidRPr="000B3D96" w:rsidRDefault="005E2EEB" w:rsidP="009D5785">
            <w:pPr>
              <w:rPr>
                <w:b/>
                <w:bCs/>
              </w:rPr>
            </w:pPr>
          </w:p>
        </w:tc>
        <w:tc>
          <w:tcPr>
            <w:tcW w:w="4585" w:type="dxa"/>
            <w:hideMark/>
          </w:tcPr>
          <w:p w14:paraId="55D7782F" w14:textId="77777777" w:rsidR="005E2EEB" w:rsidRPr="000B3D96" w:rsidRDefault="005E2EEB" w:rsidP="009D5785">
            <w:pPr>
              <w:rPr>
                <w:bCs/>
              </w:rPr>
            </w:pPr>
            <w:r w:rsidRPr="000B3D96">
              <w:rPr>
                <w:bCs/>
              </w:rPr>
              <w:t xml:space="preserve">Partners </w:t>
            </w:r>
            <w:r>
              <w:rPr>
                <w:bCs/>
              </w:rPr>
              <w:t xml:space="preserve">are </w:t>
            </w:r>
            <w:r w:rsidRPr="000B3D96">
              <w:rPr>
                <w:bCs/>
              </w:rPr>
              <w:t>willing to hir</w:t>
            </w:r>
            <w:r>
              <w:rPr>
                <w:bCs/>
              </w:rPr>
              <w:t>e</w:t>
            </w:r>
            <w:r w:rsidRPr="000B3D96">
              <w:rPr>
                <w:bCs/>
              </w:rPr>
              <w:t xml:space="preserve"> </w:t>
            </w:r>
            <w:r>
              <w:rPr>
                <w:bCs/>
              </w:rPr>
              <w:t xml:space="preserve">local </w:t>
            </w:r>
            <w:r w:rsidRPr="000B3D96">
              <w:rPr>
                <w:bCs/>
              </w:rPr>
              <w:t>staff, who are champions of the effort, even if they need additional training</w:t>
            </w:r>
            <w:r>
              <w:rPr>
                <w:bCs/>
              </w:rPr>
              <w:t>.</w:t>
            </w:r>
          </w:p>
        </w:tc>
        <w:tc>
          <w:tcPr>
            <w:tcW w:w="7496" w:type="dxa"/>
            <w:hideMark/>
          </w:tcPr>
          <w:p w14:paraId="462A7F50" w14:textId="77777777" w:rsidR="005E2EEB" w:rsidRPr="000B3D96" w:rsidRDefault="005E2EEB" w:rsidP="009D5785">
            <w:pPr>
              <w:rPr>
                <w:bCs/>
              </w:rPr>
            </w:pPr>
            <w:r>
              <w:rPr>
                <w:bCs/>
              </w:rPr>
              <w:t xml:space="preserve">Local staff are important because they share in community social capital and know and understand local social and political dynamics. Note that being embedded in the community can bring social pressures that need to be managed. </w:t>
            </w:r>
          </w:p>
        </w:tc>
      </w:tr>
      <w:tr w:rsidR="005E2EEB" w:rsidRPr="00772DE1" w14:paraId="6441CEA4" w14:textId="77777777" w:rsidTr="009D5785">
        <w:trPr>
          <w:trHeight w:val="375"/>
        </w:trPr>
        <w:tc>
          <w:tcPr>
            <w:tcW w:w="2093" w:type="dxa"/>
            <w:vMerge/>
            <w:hideMark/>
          </w:tcPr>
          <w:p w14:paraId="58CC9F1A" w14:textId="77777777" w:rsidR="005E2EEB" w:rsidRPr="000B3D96" w:rsidRDefault="005E2EEB" w:rsidP="009D5785">
            <w:pPr>
              <w:rPr>
                <w:b/>
                <w:bCs/>
              </w:rPr>
            </w:pPr>
          </w:p>
        </w:tc>
        <w:tc>
          <w:tcPr>
            <w:tcW w:w="4585" w:type="dxa"/>
            <w:hideMark/>
          </w:tcPr>
          <w:p w14:paraId="3D0082A9" w14:textId="77777777" w:rsidR="005E2EEB" w:rsidRPr="000B3D96" w:rsidRDefault="005E2EEB" w:rsidP="009D5785">
            <w:pPr>
              <w:rPr>
                <w:bCs/>
              </w:rPr>
            </w:pPr>
            <w:r w:rsidRPr="000B3D96">
              <w:rPr>
                <w:bCs/>
              </w:rPr>
              <w:t xml:space="preserve">Willingness of </w:t>
            </w:r>
            <w:r>
              <w:rPr>
                <w:bCs/>
              </w:rPr>
              <w:t xml:space="preserve">international </w:t>
            </w:r>
            <w:r w:rsidRPr="000B3D96">
              <w:rPr>
                <w:bCs/>
              </w:rPr>
              <w:t>NGOs and funders to take a long-term view</w:t>
            </w:r>
            <w:r>
              <w:rPr>
                <w:bCs/>
              </w:rPr>
              <w:t xml:space="preserve"> and not push a top-down agenda.</w:t>
            </w:r>
          </w:p>
        </w:tc>
        <w:tc>
          <w:tcPr>
            <w:tcW w:w="7496" w:type="dxa"/>
            <w:hideMark/>
          </w:tcPr>
          <w:p w14:paraId="57A15B8B" w14:textId="77777777" w:rsidR="005E2EEB" w:rsidRPr="00772DE1" w:rsidRDefault="005E2EEB" w:rsidP="005E2EEB">
            <w:pPr>
              <w:rPr>
                <w:bCs/>
                <w:iCs/>
              </w:rPr>
            </w:pPr>
            <w:r>
              <w:rPr>
                <w:bCs/>
                <w:iCs/>
              </w:rPr>
              <w:t>I</w:t>
            </w:r>
            <w:r w:rsidRPr="00772DE1">
              <w:rPr>
                <w:bCs/>
                <w:iCs/>
              </w:rPr>
              <w:t>nstitution building at the community level may take around 10 years for simple, local level institutions</w:t>
            </w:r>
            <w:r>
              <w:rPr>
                <w:bCs/>
                <w:iCs/>
              </w:rPr>
              <w:t>, so a long term vision is needed, along with flexible and pragmatic approaches. Also support needs change as programmes evolve and the skills and expertise of support agencies need to adapt as new needs arise.</w:t>
            </w:r>
          </w:p>
        </w:tc>
      </w:tr>
      <w:tr w:rsidR="005E2EEB" w:rsidRPr="00772DE1" w14:paraId="4FFDC502" w14:textId="77777777" w:rsidTr="009D5785">
        <w:trPr>
          <w:trHeight w:val="375"/>
        </w:trPr>
        <w:tc>
          <w:tcPr>
            <w:tcW w:w="2093" w:type="dxa"/>
            <w:vMerge/>
          </w:tcPr>
          <w:p w14:paraId="4BA1600A" w14:textId="77777777" w:rsidR="005E2EEB" w:rsidRPr="000B3D96" w:rsidRDefault="005E2EEB" w:rsidP="009D5785">
            <w:pPr>
              <w:rPr>
                <w:b/>
                <w:bCs/>
              </w:rPr>
            </w:pPr>
          </w:p>
        </w:tc>
        <w:tc>
          <w:tcPr>
            <w:tcW w:w="4585" w:type="dxa"/>
          </w:tcPr>
          <w:p w14:paraId="08EE4025" w14:textId="77777777" w:rsidR="005E2EEB" w:rsidRPr="000B3D96" w:rsidRDefault="005E2EEB" w:rsidP="009D5785">
            <w:pPr>
              <w:rPr>
                <w:bCs/>
              </w:rPr>
            </w:pPr>
            <w:r>
              <w:rPr>
                <w:bCs/>
              </w:rPr>
              <w:t>Willingness of international NGOs and funders to b</w:t>
            </w:r>
            <w:r w:rsidRPr="00B65A0C">
              <w:rPr>
                <w:bCs/>
              </w:rPr>
              <w:t xml:space="preserve">uild </w:t>
            </w:r>
            <w:r>
              <w:rPr>
                <w:bCs/>
              </w:rPr>
              <w:t xml:space="preserve">the capacity of </w:t>
            </w:r>
            <w:r w:rsidRPr="00B65A0C">
              <w:rPr>
                <w:bCs/>
              </w:rPr>
              <w:t xml:space="preserve">local </w:t>
            </w:r>
            <w:r>
              <w:rPr>
                <w:bCs/>
              </w:rPr>
              <w:t xml:space="preserve">agencies, </w:t>
            </w:r>
            <w:r w:rsidRPr="00B65A0C">
              <w:rPr>
                <w:bCs/>
              </w:rPr>
              <w:t>including government</w:t>
            </w:r>
            <w:r>
              <w:rPr>
                <w:bCs/>
              </w:rPr>
              <w:t>.</w:t>
            </w:r>
            <w:r w:rsidRPr="00B65A0C">
              <w:rPr>
                <w:bCs/>
              </w:rPr>
              <w:t xml:space="preserve"> </w:t>
            </w:r>
          </w:p>
        </w:tc>
        <w:tc>
          <w:tcPr>
            <w:tcW w:w="7496" w:type="dxa"/>
          </w:tcPr>
          <w:p w14:paraId="371F7D1F" w14:textId="77777777" w:rsidR="005E2EEB" w:rsidRPr="005E2EEB" w:rsidRDefault="005E2EEB" w:rsidP="005E2EEB">
            <w:pPr>
              <w:rPr>
                <w:bCs/>
                <w:iCs/>
              </w:rPr>
            </w:pPr>
            <w:r>
              <w:rPr>
                <w:bCs/>
                <w:iCs/>
              </w:rPr>
              <w:t xml:space="preserve">Long-term sustainability will depend on the ability of local agencies to continue supporting communities. Ultimately government will always be there and along with local NGOs should have the capacity to provide on-going extension support to communities. </w:t>
            </w:r>
            <w:r w:rsidRPr="005E2EEB">
              <w:rPr>
                <w:bCs/>
                <w:iCs/>
              </w:rPr>
              <w:t xml:space="preserve">Have to have educated/appropriately skilled workers in NGOs. Time you need to be listening, vs. policy, now need training in how to manage complexity. Need constant training. Needs to adapt to changing environment. </w:t>
            </w:r>
          </w:p>
          <w:p w14:paraId="4E0FD225" w14:textId="77777777" w:rsidR="005E2EEB" w:rsidRPr="00772DE1" w:rsidRDefault="005E2EEB" w:rsidP="009D5785">
            <w:pPr>
              <w:rPr>
                <w:bCs/>
                <w:iCs/>
              </w:rPr>
            </w:pPr>
          </w:p>
        </w:tc>
      </w:tr>
      <w:tr w:rsidR="005E2EEB" w:rsidRPr="000B3D96" w14:paraId="4F2A597D" w14:textId="77777777" w:rsidTr="009D5785">
        <w:trPr>
          <w:trHeight w:val="1250"/>
        </w:trPr>
        <w:tc>
          <w:tcPr>
            <w:tcW w:w="2093" w:type="dxa"/>
            <w:vMerge/>
            <w:hideMark/>
          </w:tcPr>
          <w:p w14:paraId="557BC953" w14:textId="77777777" w:rsidR="005E2EEB" w:rsidRPr="000B3D96" w:rsidRDefault="005E2EEB" w:rsidP="009D5785">
            <w:pPr>
              <w:rPr>
                <w:b/>
                <w:bCs/>
              </w:rPr>
            </w:pPr>
          </w:p>
        </w:tc>
        <w:tc>
          <w:tcPr>
            <w:tcW w:w="4585" w:type="dxa"/>
            <w:hideMark/>
          </w:tcPr>
          <w:p w14:paraId="08E748B3" w14:textId="77777777" w:rsidR="005E2EEB" w:rsidRPr="000B3D96" w:rsidRDefault="005E2EEB" w:rsidP="009D5785">
            <w:pPr>
              <w:rPr>
                <w:bCs/>
              </w:rPr>
            </w:pPr>
            <w:r w:rsidRPr="000B3D96">
              <w:rPr>
                <w:bCs/>
              </w:rPr>
              <w:t>Appropriate levels of external aid to compensate local users for conservation activities, especially if resource needs time to recover</w:t>
            </w:r>
            <w:r>
              <w:rPr>
                <w:bCs/>
              </w:rPr>
              <w:t xml:space="preserve"> before generating benefits</w:t>
            </w:r>
            <w:r w:rsidRPr="000B3D96">
              <w:rPr>
                <w:bCs/>
              </w:rPr>
              <w:t>.</w:t>
            </w:r>
          </w:p>
        </w:tc>
        <w:tc>
          <w:tcPr>
            <w:tcW w:w="7496" w:type="dxa"/>
            <w:hideMark/>
          </w:tcPr>
          <w:p w14:paraId="2BDCC2CF" w14:textId="77777777" w:rsidR="005E2EEB" w:rsidRPr="000B3D96" w:rsidRDefault="005E2EEB" w:rsidP="009D5785">
            <w:pPr>
              <w:rPr>
                <w:bCs/>
              </w:rPr>
            </w:pPr>
            <w:r>
              <w:rPr>
                <w:bCs/>
              </w:rPr>
              <w:t xml:space="preserve">Direct external funding for communities might be strategically useful in certain circumstances, but care should be taken that this does not create dependency. It should be clear from the start, that when it becomes possible the community will fund its own activities.  </w:t>
            </w:r>
          </w:p>
        </w:tc>
      </w:tr>
      <w:tr w:rsidR="005E2EEB" w:rsidRPr="000B3D96" w14:paraId="77ED5311" w14:textId="77777777" w:rsidTr="009D5785">
        <w:trPr>
          <w:trHeight w:val="300"/>
        </w:trPr>
        <w:tc>
          <w:tcPr>
            <w:tcW w:w="14174" w:type="dxa"/>
            <w:gridSpan w:val="3"/>
            <w:shd w:val="clear" w:color="auto" w:fill="C2D69B" w:themeFill="accent3" w:themeFillTint="99"/>
            <w:hideMark/>
          </w:tcPr>
          <w:p w14:paraId="26B7E588" w14:textId="77777777" w:rsidR="005E2EEB" w:rsidRPr="000B3D96" w:rsidRDefault="005E2EEB" w:rsidP="009D5785">
            <w:pPr>
              <w:rPr>
                <w:b/>
                <w:bCs/>
                <w:i/>
                <w:iCs/>
              </w:rPr>
            </w:pPr>
            <w:r w:rsidRPr="000B3D96">
              <w:rPr>
                <w:b/>
                <w:bCs/>
                <w:i/>
                <w:iCs/>
              </w:rPr>
              <w:t xml:space="preserve">Monitoring and Adaptive Management </w:t>
            </w:r>
          </w:p>
        </w:tc>
      </w:tr>
      <w:tr w:rsidR="005E2EEB" w:rsidRPr="000B3D96" w14:paraId="6BFC5B26" w14:textId="77777777" w:rsidTr="009D5785">
        <w:trPr>
          <w:trHeight w:val="600"/>
        </w:trPr>
        <w:tc>
          <w:tcPr>
            <w:tcW w:w="2093" w:type="dxa"/>
            <w:vMerge w:val="restart"/>
            <w:hideMark/>
          </w:tcPr>
          <w:p w14:paraId="6698AA03" w14:textId="77777777" w:rsidR="005E2EEB" w:rsidRPr="000B3D96" w:rsidRDefault="005E2EEB" w:rsidP="002B5AC2">
            <w:pPr>
              <w:rPr>
                <w:b/>
                <w:bCs/>
              </w:rPr>
            </w:pPr>
            <w:r w:rsidRPr="000B3D96">
              <w:rPr>
                <w:b/>
                <w:bCs/>
              </w:rPr>
              <w:t>Shared and clear me</w:t>
            </w:r>
            <w:r w:rsidR="002B5AC2">
              <w:rPr>
                <w:b/>
                <w:bCs/>
              </w:rPr>
              <w:t>asures</w:t>
            </w:r>
            <w:r w:rsidRPr="000B3D96">
              <w:rPr>
                <w:b/>
                <w:bCs/>
              </w:rPr>
              <w:t xml:space="preserve"> and M&amp;E systems for adaptive management </w:t>
            </w:r>
          </w:p>
        </w:tc>
        <w:tc>
          <w:tcPr>
            <w:tcW w:w="4585" w:type="dxa"/>
            <w:hideMark/>
          </w:tcPr>
          <w:p w14:paraId="09BF1214" w14:textId="77777777" w:rsidR="005E2EEB" w:rsidRPr="000B3D96" w:rsidRDefault="005E2EEB" w:rsidP="009D5785">
            <w:pPr>
              <w:rPr>
                <w:bCs/>
              </w:rPr>
            </w:pPr>
            <w:r w:rsidRPr="000B3D96">
              <w:rPr>
                <w:bCs/>
              </w:rPr>
              <w:t xml:space="preserve">Support communities to develop simple, technically appropriate, but rigorous systems for monitoring resource use and status trends that are also accepted </w:t>
            </w:r>
            <w:r>
              <w:rPr>
                <w:bCs/>
              </w:rPr>
              <w:t xml:space="preserve">by </w:t>
            </w:r>
            <w:r w:rsidRPr="000B3D96">
              <w:rPr>
                <w:bCs/>
              </w:rPr>
              <w:t>government</w:t>
            </w:r>
            <w:r>
              <w:rPr>
                <w:bCs/>
              </w:rPr>
              <w:t>,</w:t>
            </w:r>
            <w:r w:rsidRPr="000B3D96">
              <w:rPr>
                <w:bCs/>
              </w:rPr>
              <w:t xml:space="preserve"> where necessary. </w:t>
            </w:r>
          </w:p>
        </w:tc>
        <w:tc>
          <w:tcPr>
            <w:tcW w:w="7496" w:type="dxa"/>
            <w:hideMark/>
          </w:tcPr>
          <w:p w14:paraId="02254CB5" w14:textId="77777777" w:rsidR="005E2EEB" w:rsidRPr="000B3D96" w:rsidRDefault="005E2EEB" w:rsidP="009D5785">
            <w:pPr>
              <w:rPr>
                <w:bCs/>
              </w:rPr>
            </w:pPr>
            <w:r>
              <w:rPr>
                <w:bCs/>
              </w:rPr>
              <w:t>It is empowering for communities to collect and use their own data. If government is involved in quota setting for resource harvesting then it is important that government can trust the data being produced.</w:t>
            </w:r>
            <w:r w:rsidRPr="00660619">
              <w:t xml:space="preserve"> </w:t>
            </w:r>
            <w:r>
              <w:t>Appropriate k</w:t>
            </w:r>
            <w:r>
              <w:rPr>
                <w:bCs/>
              </w:rPr>
              <w:t xml:space="preserve">nowledge management systems </w:t>
            </w:r>
            <w:r w:rsidRPr="00660619">
              <w:rPr>
                <w:bCs/>
              </w:rPr>
              <w:t>allow for learning, adaptive management and capturing of impact over time.</w:t>
            </w:r>
            <w:r>
              <w:rPr>
                <w:bCs/>
              </w:rPr>
              <w:t xml:space="preserve"> Communities should be supported to collect information which is fundamental to management, the more complicated the collection or the more data collected, the less likely it will be used. The use of simple trends and graphs often help communities to understand the data they are collecting. </w:t>
            </w:r>
          </w:p>
        </w:tc>
      </w:tr>
      <w:tr w:rsidR="005E2EEB" w:rsidRPr="000B3D96" w14:paraId="46D4F685" w14:textId="77777777" w:rsidTr="009D5785">
        <w:trPr>
          <w:trHeight w:val="300"/>
        </w:trPr>
        <w:tc>
          <w:tcPr>
            <w:tcW w:w="2093" w:type="dxa"/>
            <w:vMerge/>
            <w:hideMark/>
          </w:tcPr>
          <w:p w14:paraId="4B419EC4" w14:textId="77777777" w:rsidR="005E2EEB" w:rsidRPr="000B3D96" w:rsidRDefault="005E2EEB" w:rsidP="009D5785">
            <w:pPr>
              <w:rPr>
                <w:b/>
                <w:bCs/>
              </w:rPr>
            </w:pPr>
          </w:p>
        </w:tc>
        <w:tc>
          <w:tcPr>
            <w:tcW w:w="4585" w:type="dxa"/>
            <w:hideMark/>
          </w:tcPr>
          <w:p w14:paraId="2F74AD6E" w14:textId="77777777" w:rsidR="005E2EEB" w:rsidRPr="000B3D96" w:rsidRDefault="005E2EEB" w:rsidP="009D5785">
            <w:pPr>
              <w:rPr>
                <w:bCs/>
              </w:rPr>
            </w:pPr>
            <w:r w:rsidRPr="000B3D96">
              <w:rPr>
                <w:bCs/>
              </w:rPr>
              <w:t>Support communities to develop feed-back mechanisms so data can be used in adaptive management</w:t>
            </w:r>
          </w:p>
        </w:tc>
        <w:tc>
          <w:tcPr>
            <w:tcW w:w="7496" w:type="dxa"/>
            <w:hideMark/>
          </w:tcPr>
          <w:p w14:paraId="2A2E21D7" w14:textId="77777777" w:rsidR="005E2EEB" w:rsidRPr="000B3D96" w:rsidRDefault="005E2EEB" w:rsidP="009D5785">
            <w:pPr>
              <w:rPr>
                <w:bCs/>
              </w:rPr>
            </w:pPr>
            <w:r>
              <w:rPr>
                <w:bCs/>
              </w:rPr>
              <w:t xml:space="preserve">Data collection should not be a box ticking activity, but should feed into decision-making processes as part of active management by the community. </w:t>
            </w:r>
          </w:p>
        </w:tc>
      </w:tr>
      <w:tr w:rsidR="005E2EEB" w:rsidRPr="000B3D96" w14:paraId="43B97DD9" w14:textId="77777777" w:rsidTr="009D5785">
        <w:trPr>
          <w:trHeight w:val="600"/>
        </w:trPr>
        <w:tc>
          <w:tcPr>
            <w:tcW w:w="2093" w:type="dxa"/>
            <w:vMerge/>
            <w:hideMark/>
          </w:tcPr>
          <w:p w14:paraId="730215BE" w14:textId="77777777" w:rsidR="005E2EEB" w:rsidRPr="000B3D96" w:rsidRDefault="005E2EEB" w:rsidP="009D5785">
            <w:pPr>
              <w:rPr>
                <w:b/>
                <w:bCs/>
              </w:rPr>
            </w:pPr>
          </w:p>
        </w:tc>
        <w:tc>
          <w:tcPr>
            <w:tcW w:w="4585" w:type="dxa"/>
            <w:hideMark/>
          </w:tcPr>
          <w:p w14:paraId="32091A87" w14:textId="77777777" w:rsidR="005E2EEB" w:rsidRPr="000B3D96" w:rsidRDefault="005E2EEB" w:rsidP="009D5785">
            <w:pPr>
              <w:rPr>
                <w:bCs/>
              </w:rPr>
            </w:pPr>
            <w:r w:rsidRPr="000B3D96">
              <w:rPr>
                <w:bCs/>
              </w:rPr>
              <w:t xml:space="preserve">Ensure that communities have </w:t>
            </w:r>
            <w:r>
              <w:rPr>
                <w:bCs/>
              </w:rPr>
              <w:t>access to data and analyses</w:t>
            </w:r>
            <w:r w:rsidRPr="000B3D96">
              <w:rPr>
                <w:bCs/>
              </w:rPr>
              <w:t xml:space="preserve"> from monitoring </w:t>
            </w:r>
            <w:r>
              <w:rPr>
                <w:bCs/>
              </w:rPr>
              <w:t xml:space="preserve">of </w:t>
            </w:r>
            <w:r w:rsidRPr="000B3D96">
              <w:rPr>
                <w:bCs/>
              </w:rPr>
              <w:t>populations/ecosystems at larger scale</w:t>
            </w:r>
            <w:r>
              <w:rPr>
                <w:bCs/>
              </w:rPr>
              <w:t>s</w:t>
            </w:r>
            <w:r w:rsidRPr="000B3D96">
              <w:rPr>
                <w:bCs/>
              </w:rPr>
              <w:t>.</w:t>
            </w:r>
          </w:p>
        </w:tc>
        <w:tc>
          <w:tcPr>
            <w:tcW w:w="7496" w:type="dxa"/>
            <w:hideMark/>
          </w:tcPr>
          <w:p w14:paraId="224B744D" w14:textId="77777777" w:rsidR="005E2EEB" w:rsidRPr="000B3D96" w:rsidRDefault="005E2EEB" w:rsidP="009D5785">
            <w:pPr>
              <w:rPr>
                <w:bCs/>
              </w:rPr>
            </w:pPr>
            <w:r>
              <w:rPr>
                <w:bCs/>
              </w:rPr>
              <w:t xml:space="preserve">Communities don’t often get to see or understand the “bigger picture” and the regional or national contexts which their management decisions are part of, so providing this knowledge is important. </w:t>
            </w:r>
            <w:r w:rsidRPr="000B3D96">
              <w:rPr>
                <w:bCs/>
              </w:rPr>
              <w:t> </w:t>
            </w:r>
          </w:p>
        </w:tc>
      </w:tr>
      <w:tr w:rsidR="005E2EEB" w:rsidRPr="000B3D96" w14:paraId="00E0FB70" w14:textId="77777777" w:rsidTr="009D5785">
        <w:trPr>
          <w:trHeight w:val="600"/>
        </w:trPr>
        <w:tc>
          <w:tcPr>
            <w:tcW w:w="2093" w:type="dxa"/>
            <w:vMerge/>
            <w:hideMark/>
          </w:tcPr>
          <w:p w14:paraId="3E1DB96F" w14:textId="77777777" w:rsidR="005E2EEB" w:rsidRPr="000B3D96" w:rsidRDefault="005E2EEB" w:rsidP="009D5785">
            <w:pPr>
              <w:rPr>
                <w:b/>
                <w:bCs/>
              </w:rPr>
            </w:pPr>
          </w:p>
        </w:tc>
        <w:tc>
          <w:tcPr>
            <w:tcW w:w="4585" w:type="dxa"/>
            <w:hideMark/>
          </w:tcPr>
          <w:p w14:paraId="155FBBBB" w14:textId="77777777" w:rsidR="005E2EEB" w:rsidRPr="000B3D96" w:rsidRDefault="005E2EEB" w:rsidP="009D5785">
            <w:pPr>
              <w:rPr>
                <w:bCs/>
              </w:rPr>
            </w:pPr>
            <w:r>
              <w:rPr>
                <w:bCs/>
              </w:rPr>
              <w:t xml:space="preserve">Share information across scales </w:t>
            </w:r>
          </w:p>
        </w:tc>
        <w:tc>
          <w:tcPr>
            <w:tcW w:w="7496" w:type="dxa"/>
            <w:hideMark/>
          </w:tcPr>
          <w:p w14:paraId="14B1B7B3" w14:textId="77777777" w:rsidR="005E2EEB" w:rsidRPr="000B3D96" w:rsidRDefault="005E2EEB" w:rsidP="009D5785">
            <w:pPr>
              <w:rPr>
                <w:bCs/>
              </w:rPr>
            </w:pPr>
            <w:r w:rsidRPr="00011B1A">
              <w:rPr>
                <w:bCs/>
              </w:rPr>
              <w:t xml:space="preserve">Information for adaptive management needs to be developed at all scales, and rolled up to </w:t>
            </w:r>
            <w:r>
              <w:rPr>
                <w:bCs/>
              </w:rPr>
              <w:t xml:space="preserve">the </w:t>
            </w:r>
            <w:r w:rsidRPr="00011B1A">
              <w:rPr>
                <w:bCs/>
              </w:rPr>
              <w:t xml:space="preserve">highest </w:t>
            </w:r>
            <w:r>
              <w:rPr>
                <w:bCs/>
              </w:rPr>
              <w:t xml:space="preserve">level </w:t>
            </w:r>
            <w:r w:rsidRPr="00011B1A">
              <w:rPr>
                <w:bCs/>
              </w:rPr>
              <w:t>decision makers.</w:t>
            </w:r>
            <w:r>
              <w:rPr>
                <w:bCs/>
              </w:rPr>
              <w:t xml:space="preserve"> </w:t>
            </w:r>
            <w:r w:rsidRPr="00FF649E">
              <w:rPr>
                <w:bCs/>
              </w:rPr>
              <w:t>Data should be ope</w:t>
            </w:r>
            <w:r>
              <w:rPr>
                <w:bCs/>
              </w:rPr>
              <w:t>n access to ensure transparency and should be shared among all community members.</w:t>
            </w:r>
          </w:p>
        </w:tc>
      </w:tr>
      <w:tr w:rsidR="005E2EEB" w:rsidRPr="000B3D96" w14:paraId="51151757" w14:textId="77777777" w:rsidTr="009D5785">
        <w:trPr>
          <w:trHeight w:val="600"/>
        </w:trPr>
        <w:tc>
          <w:tcPr>
            <w:tcW w:w="2093" w:type="dxa"/>
            <w:vMerge/>
            <w:hideMark/>
          </w:tcPr>
          <w:p w14:paraId="521AAE02" w14:textId="77777777" w:rsidR="005E2EEB" w:rsidRPr="000B3D96" w:rsidRDefault="005E2EEB" w:rsidP="009D5785">
            <w:pPr>
              <w:rPr>
                <w:b/>
                <w:bCs/>
              </w:rPr>
            </w:pPr>
          </w:p>
        </w:tc>
        <w:tc>
          <w:tcPr>
            <w:tcW w:w="4585" w:type="dxa"/>
            <w:hideMark/>
          </w:tcPr>
          <w:p w14:paraId="64927704" w14:textId="77777777" w:rsidR="005E2EEB" w:rsidRPr="000B3D96" w:rsidRDefault="005E2EEB" w:rsidP="009D5785">
            <w:pPr>
              <w:rPr>
                <w:bCs/>
              </w:rPr>
            </w:pPr>
            <w:r>
              <w:rPr>
                <w:bCs/>
              </w:rPr>
              <w:t xml:space="preserve">Carry out research that supports </w:t>
            </w:r>
            <w:proofErr w:type="spellStart"/>
            <w:r>
              <w:rPr>
                <w:bCs/>
              </w:rPr>
              <w:t>managment</w:t>
            </w:r>
            <w:proofErr w:type="spellEnd"/>
            <w:r>
              <w:rPr>
                <w:bCs/>
              </w:rPr>
              <w:t xml:space="preserve"> activities and community objectives.</w:t>
            </w:r>
          </w:p>
        </w:tc>
        <w:tc>
          <w:tcPr>
            <w:tcW w:w="7496" w:type="dxa"/>
            <w:hideMark/>
          </w:tcPr>
          <w:p w14:paraId="61ECB628" w14:textId="77777777" w:rsidR="005E2EEB" w:rsidRPr="000B3D96" w:rsidRDefault="005E2EEB" w:rsidP="009D5785">
            <w:pPr>
              <w:rPr>
                <w:bCs/>
              </w:rPr>
            </w:pPr>
            <w:r w:rsidRPr="00011B1A">
              <w:rPr>
                <w:bCs/>
              </w:rPr>
              <w:t xml:space="preserve">Research should add value to local level management efforts; however the focus of monitoring should be on addressing management needs and not </w:t>
            </w:r>
            <w:r>
              <w:rPr>
                <w:bCs/>
              </w:rPr>
              <w:t xml:space="preserve">pure </w:t>
            </w:r>
            <w:r w:rsidRPr="00011B1A">
              <w:rPr>
                <w:bCs/>
              </w:rPr>
              <w:t>research</w:t>
            </w:r>
            <w:r>
              <w:rPr>
                <w:bCs/>
              </w:rPr>
              <w:t xml:space="preserve"> agendas</w:t>
            </w:r>
            <w:r w:rsidRPr="00011B1A">
              <w:rPr>
                <w:bCs/>
              </w:rPr>
              <w:t>.</w:t>
            </w:r>
          </w:p>
        </w:tc>
      </w:tr>
      <w:tr w:rsidR="005E2EEB" w:rsidRPr="000B3D96" w14:paraId="2E15205B" w14:textId="77777777" w:rsidTr="009D5785">
        <w:trPr>
          <w:trHeight w:val="300"/>
        </w:trPr>
        <w:tc>
          <w:tcPr>
            <w:tcW w:w="14174" w:type="dxa"/>
            <w:gridSpan w:val="3"/>
            <w:shd w:val="clear" w:color="auto" w:fill="C2D69B" w:themeFill="accent3" w:themeFillTint="99"/>
            <w:hideMark/>
          </w:tcPr>
          <w:p w14:paraId="312D3348" w14:textId="77777777" w:rsidR="005E2EEB" w:rsidRPr="000B3D96" w:rsidRDefault="005E2EEB" w:rsidP="009D5785">
            <w:pPr>
              <w:rPr>
                <w:b/>
                <w:bCs/>
                <w:i/>
                <w:iCs/>
              </w:rPr>
            </w:pPr>
            <w:r w:rsidRPr="000B3D96">
              <w:rPr>
                <w:b/>
                <w:bCs/>
                <w:i/>
                <w:iCs/>
              </w:rPr>
              <w:t>Markets, Benefits &amp; Incentives</w:t>
            </w:r>
          </w:p>
        </w:tc>
      </w:tr>
      <w:tr w:rsidR="005E2EEB" w:rsidRPr="000B3D96" w14:paraId="5E146B5A" w14:textId="77777777" w:rsidTr="009D5785">
        <w:trPr>
          <w:trHeight w:val="600"/>
        </w:trPr>
        <w:tc>
          <w:tcPr>
            <w:tcW w:w="2093" w:type="dxa"/>
            <w:vMerge w:val="restart"/>
            <w:hideMark/>
          </w:tcPr>
          <w:p w14:paraId="7B871CAB" w14:textId="77777777" w:rsidR="005E2EEB" w:rsidRPr="00424A12" w:rsidRDefault="005E2EEB" w:rsidP="009D5785">
            <w:pPr>
              <w:rPr>
                <w:b/>
                <w:bCs/>
                <w:iCs/>
              </w:rPr>
            </w:pPr>
            <w:r w:rsidRPr="00424A12">
              <w:rPr>
                <w:b/>
                <w:bCs/>
                <w:iCs/>
              </w:rPr>
              <w:t>Harnessing markets to create or capture value at the local level</w:t>
            </w:r>
          </w:p>
        </w:tc>
        <w:tc>
          <w:tcPr>
            <w:tcW w:w="4585" w:type="dxa"/>
            <w:hideMark/>
          </w:tcPr>
          <w:p w14:paraId="0963D59E" w14:textId="77777777" w:rsidR="005E2EEB" w:rsidRPr="000B3D96" w:rsidRDefault="005E2EEB" w:rsidP="009D5785">
            <w:pPr>
              <w:rPr>
                <w:bCs/>
              </w:rPr>
            </w:pPr>
            <w:r w:rsidRPr="000B3D96">
              <w:rPr>
                <w:bCs/>
              </w:rPr>
              <w:t xml:space="preserve">Support incentives and </w:t>
            </w:r>
            <w:r>
              <w:rPr>
                <w:bCs/>
              </w:rPr>
              <w:t xml:space="preserve">harness </w:t>
            </w:r>
            <w:r w:rsidRPr="000B3D96">
              <w:rPr>
                <w:bCs/>
              </w:rPr>
              <w:t xml:space="preserve">markets that link value to management (increased value from better management) so the community understands the </w:t>
            </w:r>
            <w:r>
              <w:rPr>
                <w:bCs/>
              </w:rPr>
              <w:t xml:space="preserve">commercial </w:t>
            </w:r>
            <w:r w:rsidRPr="000B3D96">
              <w:rPr>
                <w:bCs/>
              </w:rPr>
              <w:t xml:space="preserve">value of </w:t>
            </w:r>
            <w:r>
              <w:rPr>
                <w:bCs/>
              </w:rPr>
              <w:t>their</w:t>
            </w:r>
            <w:r w:rsidRPr="000B3D96">
              <w:rPr>
                <w:bCs/>
              </w:rPr>
              <w:t xml:space="preserve"> resources</w:t>
            </w:r>
            <w:r>
              <w:rPr>
                <w:bCs/>
              </w:rPr>
              <w:t xml:space="preserve"> and management efforts</w:t>
            </w:r>
            <w:r w:rsidRPr="000B3D96">
              <w:rPr>
                <w:bCs/>
              </w:rPr>
              <w:t xml:space="preserve">. </w:t>
            </w:r>
          </w:p>
        </w:tc>
        <w:tc>
          <w:tcPr>
            <w:tcW w:w="7496" w:type="dxa"/>
            <w:hideMark/>
          </w:tcPr>
          <w:p w14:paraId="5606CDDD" w14:textId="77777777" w:rsidR="005E2EEB" w:rsidRPr="000B3D96" w:rsidRDefault="005E2EEB" w:rsidP="009D5785">
            <w:pPr>
              <w:rPr>
                <w:bCs/>
              </w:rPr>
            </w:pPr>
            <w:r>
              <w:rPr>
                <w:bCs/>
              </w:rPr>
              <w:t xml:space="preserve">Although community resource use may be of a subsistence nature, there are often opportunities for sustainable commercial use of resources that can be developed and which can increase benefits. </w:t>
            </w:r>
            <w:r w:rsidRPr="002671E9">
              <w:rPr>
                <w:bCs/>
              </w:rPr>
              <w:t>It is important to carry out business viability and value chain studies in order to determine the likelihood of business success.</w:t>
            </w:r>
            <w:r>
              <w:rPr>
                <w:bCs/>
              </w:rPr>
              <w:t xml:space="preserve"> </w:t>
            </w:r>
          </w:p>
        </w:tc>
      </w:tr>
      <w:tr w:rsidR="005E2EEB" w:rsidRPr="000B3D96" w14:paraId="5E27C269" w14:textId="77777777" w:rsidTr="009D5785">
        <w:trPr>
          <w:trHeight w:val="300"/>
        </w:trPr>
        <w:tc>
          <w:tcPr>
            <w:tcW w:w="2093" w:type="dxa"/>
            <w:vMerge/>
            <w:hideMark/>
          </w:tcPr>
          <w:p w14:paraId="50675441" w14:textId="77777777" w:rsidR="005E2EEB" w:rsidRPr="000B3D96" w:rsidRDefault="005E2EEB" w:rsidP="009D5785">
            <w:pPr>
              <w:rPr>
                <w:b/>
                <w:bCs/>
                <w:i/>
                <w:iCs/>
              </w:rPr>
            </w:pPr>
          </w:p>
        </w:tc>
        <w:tc>
          <w:tcPr>
            <w:tcW w:w="4585" w:type="dxa"/>
            <w:hideMark/>
          </w:tcPr>
          <w:p w14:paraId="2718256B" w14:textId="77777777" w:rsidR="005E2EEB" w:rsidRPr="000B3D96" w:rsidRDefault="005E2EEB" w:rsidP="009D5785">
            <w:pPr>
              <w:rPr>
                <w:bCs/>
              </w:rPr>
            </w:pPr>
            <w:r w:rsidRPr="000B3D96">
              <w:rPr>
                <w:bCs/>
              </w:rPr>
              <w:t>Support communities in diversifying their income streams.</w:t>
            </w:r>
          </w:p>
        </w:tc>
        <w:tc>
          <w:tcPr>
            <w:tcW w:w="7496" w:type="dxa"/>
            <w:hideMark/>
          </w:tcPr>
          <w:p w14:paraId="6460519C" w14:textId="77777777" w:rsidR="005E2EEB" w:rsidRPr="000B3D96" w:rsidRDefault="005E2EEB" w:rsidP="009D5785">
            <w:pPr>
              <w:rPr>
                <w:bCs/>
              </w:rPr>
            </w:pPr>
            <w:r>
              <w:rPr>
                <w:bCs/>
              </w:rPr>
              <w:t xml:space="preserve">Communities in developing countries often live in uncertain political and climatic circumstances in which diversification of land uses can help people live through times of political insecurity and times of drought. Diversified income streams related to natural resources can also increase the benefits from sustainable resource management. </w:t>
            </w:r>
          </w:p>
        </w:tc>
      </w:tr>
      <w:tr w:rsidR="005E2EEB" w:rsidRPr="000B3D96" w14:paraId="3887CB1E" w14:textId="77777777" w:rsidTr="009D5785">
        <w:trPr>
          <w:trHeight w:val="600"/>
        </w:trPr>
        <w:tc>
          <w:tcPr>
            <w:tcW w:w="2093" w:type="dxa"/>
            <w:vMerge/>
            <w:hideMark/>
          </w:tcPr>
          <w:p w14:paraId="365A0FD6" w14:textId="77777777" w:rsidR="005E2EEB" w:rsidRPr="000B3D96" w:rsidRDefault="005E2EEB" w:rsidP="009D5785">
            <w:pPr>
              <w:rPr>
                <w:b/>
                <w:bCs/>
                <w:i/>
                <w:iCs/>
              </w:rPr>
            </w:pPr>
          </w:p>
        </w:tc>
        <w:tc>
          <w:tcPr>
            <w:tcW w:w="4585" w:type="dxa"/>
            <w:hideMark/>
          </w:tcPr>
          <w:p w14:paraId="381E487A" w14:textId="77777777" w:rsidR="005E2EEB" w:rsidRPr="000B3D96" w:rsidRDefault="005E2EEB" w:rsidP="009D5785">
            <w:pPr>
              <w:rPr>
                <w:bCs/>
              </w:rPr>
            </w:pPr>
            <w:r w:rsidRPr="000B3D96">
              <w:rPr>
                <w:bCs/>
              </w:rPr>
              <w:t xml:space="preserve">Support the development and recognition of multi-dimensional incentives including equity and empowerment, </w:t>
            </w:r>
            <w:r>
              <w:rPr>
                <w:bCs/>
              </w:rPr>
              <w:t xml:space="preserve">and </w:t>
            </w:r>
            <w:r w:rsidRPr="000B3D96">
              <w:rPr>
                <w:bCs/>
              </w:rPr>
              <w:t>not just monetary benefits.</w:t>
            </w:r>
          </w:p>
        </w:tc>
        <w:tc>
          <w:tcPr>
            <w:tcW w:w="7496" w:type="dxa"/>
            <w:hideMark/>
          </w:tcPr>
          <w:p w14:paraId="7CCF51F3" w14:textId="77777777" w:rsidR="005E2EEB" w:rsidRPr="000B3D96" w:rsidRDefault="005E2EEB" w:rsidP="009D5785">
            <w:pPr>
              <w:rPr>
                <w:bCs/>
              </w:rPr>
            </w:pPr>
            <w:r>
              <w:rPr>
                <w:bCs/>
              </w:rPr>
              <w:t xml:space="preserve">CBNRM projects often emphasise financial benefits as a key driver of conservation or sustainable use of resources. It is important to recognise and understand the diversity of drivers of conservation behaviour. </w:t>
            </w:r>
          </w:p>
        </w:tc>
      </w:tr>
      <w:tr w:rsidR="005E2EEB" w:rsidRPr="000B3D96" w14:paraId="5E22E73B" w14:textId="77777777" w:rsidTr="009D5785">
        <w:trPr>
          <w:trHeight w:val="575"/>
        </w:trPr>
        <w:tc>
          <w:tcPr>
            <w:tcW w:w="2093" w:type="dxa"/>
            <w:hideMark/>
          </w:tcPr>
          <w:p w14:paraId="4C8810B2" w14:textId="77777777" w:rsidR="005E2EEB" w:rsidRPr="000B3D96" w:rsidRDefault="005E2EEB" w:rsidP="009D5785">
            <w:pPr>
              <w:rPr>
                <w:b/>
                <w:bCs/>
              </w:rPr>
            </w:pPr>
            <w:r w:rsidRPr="000B3D96">
              <w:rPr>
                <w:b/>
                <w:bCs/>
              </w:rPr>
              <w:t xml:space="preserve">Improve local capacity to engage and negotiate with markets </w:t>
            </w:r>
          </w:p>
        </w:tc>
        <w:tc>
          <w:tcPr>
            <w:tcW w:w="4585" w:type="dxa"/>
            <w:hideMark/>
          </w:tcPr>
          <w:p w14:paraId="1AF54B7E" w14:textId="77777777" w:rsidR="005E2EEB" w:rsidRPr="000B3D96" w:rsidRDefault="005E2EEB" w:rsidP="009D5785">
            <w:pPr>
              <w:rPr>
                <w:bCs/>
              </w:rPr>
            </w:pPr>
            <w:r w:rsidRPr="000B3D96">
              <w:rPr>
                <w:bCs/>
              </w:rPr>
              <w:t xml:space="preserve">Support communities to engage </w:t>
            </w:r>
            <w:r>
              <w:rPr>
                <w:bCs/>
              </w:rPr>
              <w:t xml:space="preserve">with, establish, and </w:t>
            </w:r>
            <w:r w:rsidRPr="000B3D96">
              <w:rPr>
                <w:bCs/>
              </w:rPr>
              <w:t xml:space="preserve">manage </w:t>
            </w:r>
            <w:r>
              <w:rPr>
                <w:bCs/>
              </w:rPr>
              <w:t xml:space="preserve">partnerships </w:t>
            </w:r>
            <w:r w:rsidRPr="000B3D96">
              <w:rPr>
                <w:bCs/>
              </w:rPr>
              <w:t xml:space="preserve">with the private sector. </w:t>
            </w:r>
          </w:p>
        </w:tc>
        <w:tc>
          <w:tcPr>
            <w:tcW w:w="7496" w:type="dxa"/>
            <w:hideMark/>
          </w:tcPr>
          <w:p w14:paraId="4F5DD78C" w14:textId="77777777" w:rsidR="005E2EEB" w:rsidRPr="000B3D96" w:rsidRDefault="005E2EEB" w:rsidP="002B5AC2">
            <w:pPr>
              <w:rPr>
                <w:bCs/>
              </w:rPr>
            </w:pPr>
            <w:r>
              <w:rPr>
                <w:bCs/>
              </w:rPr>
              <w:t xml:space="preserve">There is usually a power imbalance between communities and the private sector which has greater access to capital, knowledge and expertise, while communities usually lack the capacity to negotiate and operate sophisticated businesses. An important role for NGOs is to help strengthen the negotiation and partnership </w:t>
            </w:r>
            <w:proofErr w:type="spellStart"/>
            <w:r>
              <w:rPr>
                <w:bCs/>
              </w:rPr>
              <w:t>postion</w:t>
            </w:r>
            <w:proofErr w:type="spellEnd"/>
            <w:r>
              <w:rPr>
                <w:bCs/>
              </w:rPr>
              <w:t xml:space="preserve"> of communities, including developing systems to support the flow of information between the private sector and community. </w:t>
            </w:r>
            <w:r w:rsidR="002B5AC2">
              <w:rPr>
                <w:bCs/>
              </w:rPr>
              <w:t xml:space="preserve">NGOs can be “honest brokers” in the </w:t>
            </w:r>
            <w:proofErr w:type="spellStart"/>
            <w:r w:rsidR="002B5AC2">
              <w:rPr>
                <w:bCs/>
              </w:rPr>
              <w:t>establishmint</w:t>
            </w:r>
            <w:proofErr w:type="spellEnd"/>
            <w:r w:rsidR="002B5AC2">
              <w:rPr>
                <w:bCs/>
              </w:rPr>
              <w:t xml:space="preserve"> of community/private sector partnerships. </w:t>
            </w:r>
          </w:p>
        </w:tc>
      </w:tr>
    </w:tbl>
    <w:p w14:paraId="7C0DA64F" w14:textId="77777777" w:rsidR="003E3796" w:rsidRPr="008341EF" w:rsidRDefault="003E3796" w:rsidP="008341EF">
      <w:pPr>
        <w:rPr>
          <w:bCs/>
          <w:lang w:val="en-US"/>
        </w:rPr>
        <w:sectPr w:rsidR="003E3796" w:rsidRPr="008341EF" w:rsidSect="008341EF">
          <w:pgSz w:w="16838" w:h="11906" w:orient="landscape"/>
          <w:pgMar w:top="1440" w:right="1440" w:bottom="1440" w:left="1440" w:header="709" w:footer="709" w:gutter="0"/>
          <w:cols w:space="708"/>
          <w:docGrid w:linePitch="360"/>
        </w:sectPr>
      </w:pPr>
    </w:p>
    <w:p w14:paraId="32B229C6" w14:textId="77777777" w:rsidR="008341EF" w:rsidRPr="001A7C78" w:rsidRDefault="008341EF" w:rsidP="001A7C78">
      <w:pPr>
        <w:pStyle w:val="Heading1"/>
        <w:spacing w:before="240" w:after="120"/>
        <w:rPr>
          <w:lang w:val="en-US"/>
        </w:rPr>
      </w:pPr>
      <w:r w:rsidRPr="008341EF">
        <w:rPr>
          <w:lang w:val="en-US"/>
        </w:rPr>
        <w:lastRenderedPageBreak/>
        <w:t xml:space="preserve"> </w:t>
      </w:r>
      <w:bookmarkStart w:id="7" w:name="_Toc498844068"/>
      <w:r w:rsidR="00A54013">
        <w:t>Bibliography</w:t>
      </w:r>
      <w:bookmarkEnd w:id="7"/>
    </w:p>
    <w:p w14:paraId="77F95B2E" w14:textId="77777777" w:rsidR="0051788B" w:rsidRDefault="0051788B" w:rsidP="000D6BE4">
      <w:r>
        <w:t xml:space="preserve">The following list includes references and other works that influenced the development of this document. </w:t>
      </w:r>
    </w:p>
    <w:p w14:paraId="342BF424" w14:textId="77777777" w:rsidR="000D6BE4" w:rsidRPr="000D6BE4" w:rsidRDefault="000D6BE4" w:rsidP="000D6BE4">
      <w:pPr>
        <w:rPr>
          <w:bCs/>
        </w:rPr>
      </w:pPr>
      <w:r>
        <w:t xml:space="preserve">Adams, W., and Hulme, D. 2001. Changing Narratives, Polices &amp; Practices in African Conservation. </w:t>
      </w:r>
      <w:r w:rsidRPr="000D6BE4">
        <w:t xml:space="preserve">In: </w:t>
      </w:r>
      <w:r w:rsidRPr="000D6BE4">
        <w:rPr>
          <w:bCs/>
        </w:rPr>
        <w:t xml:space="preserve">Hulme, D., and Murphree M.  (eds.). </w:t>
      </w:r>
      <w:r w:rsidRPr="000D6BE4">
        <w:rPr>
          <w:bCs/>
          <w:i/>
        </w:rPr>
        <w:t>African Wildlife and Livelihoods: The promise and performance of community conservation</w:t>
      </w:r>
      <w:r w:rsidRPr="000D6BE4">
        <w:rPr>
          <w:bCs/>
        </w:rPr>
        <w:t xml:space="preserve">. James Currey. Oxford. </w:t>
      </w:r>
    </w:p>
    <w:p w14:paraId="1541C94B" w14:textId="77777777" w:rsidR="008341EF" w:rsidRPr="008341EF" w:rsidRDefault="008341EF" w:rsidP="008341EF">
      <w:r w:rsidRPr="008341EF">
        <w:t xml:space="preserve">African Wildlife Foundation. 2016. African Conservancies Volume: Towards Best Practices. Volume 1 in the Series </w:t>
      </w:r>
      <w:r w:rsidRPr="008341EF">
        <w:rPr>
          <w:i/>
          <w:iCs/>
        </w:rPr>
        <w:t>African Conservancies</w:t>
      </w:r>
      <w:r w:rsidRPr="008341EF">
        <w:t>, African Wildlife Foundation. Nairobi.</w:t>
      </w:r>
    </w:p>
    <w:p w14:paraId="17D40F46" w14:textId="77777777" w:rsidR="008341EF" w:rsidRPr="008341EF" w:rsidRDefault="008341EF" w:rsidP="008341EF">
      <w:r w:rsidRPr="008341EF">
        <w:t xml:space="preserve">Agrawal, A. 2001. Common Property Institutions and Sustainable Governance of Resources. </w:t>
      </w:r>
      <w:r w:rsidRPr="008341EF">
        <w:rPr>
          <w:i/>
        </w:rPr>
        <w:t xml:space="preserve">World Development </w:t>
      </w:r>
      <w:r w:rsidRPr="008341EF">
        <w:t xml:space="preserve">Vol. 29. pp 1649-1672. Elsevier Science Ltd. </w:t>
      </w:r>
    </w:p>
    <w:p w14:paraId="3D5ABFC7" w14:textId="77777777" w:rsidR="008341EF" w:rsidRPr="008341EF" w:rsidRDefault="008341EF" w:rsidP="008341EF">
      <w:r w:rsidRPr="008341EF">
        <w:t xml:space="preserve">Alcorn, J., </w:t>
      </w:r>
      <w:proofErr w:type="spellStart"/>
      <w:r w:rsidRPr="008341EF">
        <w:t>Kajuni</w:t>
      </w:r>
      <w:proofErr w:type="spellEnd"/>
      <w:r w:rsidRPr="008341EF">
        <w:t>, A., and Winterbottom, B. 2002. Assessment of CBNRM Best Practices in Tanzania, Final Report. USAID. Washington DC.</w:t>
      </w:r>
    </w:p>
    <w:p w14:paraId="5D7C1CD8" w14:textId="77777777" w:rsidR="00424A12" w:rsidRPr="00424A12" w:rsidRDefault="00424A12" w:rsidP="00424A12">
      <w:pPr>
        <w:rPr>
          <w:bCs/>
        </w:rPr>
      </w:pPr>
      <w:r>
        <w:t xml:space="preserve">Barrow, E., and Murphree M. </w:t>
      </w:r>
      <w:r w:rsidR="000D6BE4">
        <w:t xml:space="preserve">2001. </w:t>
      </w:r>
      <w:r>
        <w:t xml:space="preserve">Community Conservation: From concept to practice. In: </w:t>
      </w:r>
      <w:r w:rsidRPr="00424A12">
        <w:rPr>
          <w:bCs/>
        </w:rPr>
        <w:t xml:space="preserve">Hulme, D., and Murphree M. </w:t>
      </w:r>
      <w:r>
        <w:rPr>
          <w:bCs/>
        </w:rPr>
        <w:t xml:space="preserve"> (eds.). </w:t>
      </w:r>
      <w:r w:rsidRPr="00424A12">
        <w:rPr>
          <w:bCs/>
          <w:i/>
        </w:rPr>
        <w:t>African Wildlife and Livelihoods: The promise and performance of community conservation</w:t>
      </w:r>
      <w:r w:rsidRPr="00424A12">
        <w:rPr>
          <w:bCs/>
        </w:rPr>
        <w:t xml:space="preserve">. James Currey. Oxford. </w:t>
      </w:r>
    </w:p>
    <w:p w14:paraId="7D6B655A" w14:textId="77777777" w:rsidR="008341EF" w:rsidRPr="008341EF" w:rsidRDefault="008341EF" w:rsidP="008341EF">
      <w:r w:rsidRPr="008341EF">
        <w:t xml:space="preserve">Berkes, F. 2004. Rethinking Community-Based Conservation. </w:t>
      </w:r>
      <w:r w:rsidRPr="008341EF">
        <w:rPr>
          <w:i/>
        </w:rPr>
        <w:t>Conservation Biology</w:t>
      </w:r>
      <w:r w:rsidRPr="008341EF">
        <w:t xml:space="preserve">, pages 621-630, Vol. 18. No. 3. </w:t>
      </w:r>
    </w:p>
    <w:p w14:paraId="1C1C3A90" w14:textId="77777777" w:rsidR="008341EF" w:rsidRPr="008341EF" w:rsidRDefault="008341EF" w:rsidP="008341EF">
      <w:r w:rsidRPr="008341EF">
        <w:t xml:space="preserve">Blomquist, W., Schlager, E., Tang, S.T., and Ostrom, E. 1994. Regularities from the field and possible explanations. In: Ostrom E., Gardner </w:t>
      </w:r>
      <w:r w:rsidR="00E92A57">
        <w:t>R</w:t>
      </w:r>
      <w:r w:rsidRPr="008341EF">
        <w:t xml:space="preserve">. and Walker, J. </w:t>
      </w:r>
      <w:r w:rsidRPr="008341EF">
        <w:rPr>
          <w:i/>
        </w:rPr>
        <w:t xml:space="preserve">Rules, games and common pool resources. </w:t>
      </w:r>
      <w:r w:rsidRPr="008341EF">
        <w:t>University of Michigan Press. Ann Arbor. pp 301-306.</w:t>
      </w:r>
    </w:p>
    <w:p w14:paraId="01FF6C60" w14:textId="77777777" w:rsidR="008341EF" w:rsidRPr="008341EF" w:rsidRDefault="008341EF" w:rsidP="008341EF">
      <w:r w:rsidRPr="008341EF">
        <w:t>Bromley, D. W. and M. M. Cernea. 1989. The management of common property natural resources: some conceptual and operational fallacies. World Bank Discussion Papers 57. World Bank. Washington D. C.</w:t>
      </w:r>
    </w:p>
    <w:p w14:paraId="3EED4BFB" w14:textId="77777777" w:rsidR="008341EF" w:rsidRPr="008341EF" w:rsidRDefault="008341EF" w:rsidP="008341EF">
      <w:r w:rsidRPr="008341EF">
        <w:t>Cox, M.</w:t>
      </w:r>
      <w:proofErr w:type="gramStart"/>
      <w:r w:rsidRPr="008341EF">
        <w:t>,  Arnold</w:t>
      </w:r>
      <w:proofErr w:type="gramEnd"/>
      <w:r w:rsidRPr="008341EF">
        <w:t xml:space="preserve">, G. and Villamayor Tomás, S. 2010. A review of design principles for community-based natural resource management. </w:t>
      </w:r>
      <w:r w:rsidRPr="008341EF">
        <w:rPr>
          <w:i/>
          <w:iCs/>
        </w:rPr>
        <w:t xml:space="preserve">Ecology and Society </w:t>
      </w:r>
      <w:r w:rsidRPr="008341EF">
        <w:rPr>
          <w:b/>
          <w:bCs/>
        </w:rPr>
        <w:t>15</w:t>
      </w:r>
      <w:r w:rsidRPr="008341EF">
        <w:t>(4): 38. [online] URL: http://www.ecologyandsociety.org/vol15/iss4/art38/</w:t>
      </w:r>
    </w:p>
    <w:p w14:paraId="3088C35D" w14:textId="77777777" w:rsidR="008341EF" w:rsidRPr="008341EF" w:rsidRDefault="008341EF" w:rsidP="008341EF">
      <w:pPr>
        <w:rPr>
          <w:lang w:val="en-US"/>
        </w:rPr>
      </w:pPr>
      <w:r w:rsidRPr="008341EF">
        <w:t>Dressler, W., Büscher, B., Schoon, M., Brockington, D., Hayes, T., Kull, C.</w:t>
      </w:r>
      <w:proofErr w:type="gramStart"/>
      <w:r w:rsidRPr="008341EF">
        <w:t>,  McCarthy</w:t>
      </w:r>
      <w:proofErr w:type="gramEnd"/>
      <w:r w:rsidRPr="008341EF">
        <w:t xml:space="preserve">, J., and </w:t>
      </w:r>
      <w:proofErr w:type="spellStart"/>
      <w:r w:rsidRPr="008341EF">
        <w:t>Strestha</w:t>
      </w:r>
      <w:proofErr w:type="spellEnd"/>
      <w:r w:rsidRPr="008341EF">
        <w:t xml:space="preserve"> K. Undated.   From Hope to Crisis and Back Again? A Critical History of the Global CBNRM.  Paper submission to Environmental Conservation for ‘The Special Issue on Community </w:t>
      </w:r>
      <w:r w:rsidR="00A509FC">
        <w:t>B</w:t>
      </w:r>
      <w:r w:rsidRPr="008341EF">
        <w:t xml:space="preserve">ased </w:t>
      </w:r>
      <w:r w:rsidR="00A509FC">
        <w:t>N</w:t>
      </w:r>
      <w:r w:rsidRPr="008341EF">
        <w:t>atural Resource Management’.</w:t>
      </w:r>
    </w:p>
    <w:p w14:paraId="09BB95D7" w14:textId="77777777" w:rsidR="00C73DDC" w:rsidRPr="00C73DDC" w:rsidRDefault="00C73DDC" w:rsidP="00C73DDC">
      <w:r w:rsidRPr="00C73DDC">
        <w:t>Fabricius, C. 2004. The fundamentals of community-based natural resource management. In: Fabricius C., and Koch E. 2004. Rights, Res</w:t>
      </w:r>
      <w:r>
        <w:t>o</w:t>
      </w:r>
      <w:r w:rsidRPr="00C73DDC">
        <w:t>urce</w:t>
      </w:r>
      <w:r>
        <w:t>s</w:t>
      </w:r>
      <w:r w:rsidRPr="00C73DDC">
        <w:t xml:space="preserve"> and </w:t>
      </w:r>
      <w:r>
        <w:t>R</w:t>
      </w:r>
      <w:r w:rsidRPr="00C73DDC">
        <w:t>ural Development: Community-based Natural Resource Management in Southern Africa. Earthscan. London.</w:t>
      </w:r>
    </w:p>
    <w:p w14:paraId="7C6FFE6B" w14:textId="77777777" w:rsidR="008341EF" w:rsidRPr="008341EF" w:rsidRDefault="008341EF" w:rsidP="008341EF">
      <w:r w:rsidRPr="008341EF">
        <w:t>Gibbs, C.  J. N. and D. W. Bromley. 1989. Institutional Arrangements for Management of Rural Resources: Common property regimes. In:  Berkes, F. ed.</w:t>
      </w:r>
      <w:r w:rsidRPr="008341EF">
        <w:rPr>
          <w:i/>
        </w:rPr>
        <w:t xml:space="preserve"> Common Property Resources: Ecology and community-based sustainable development</w:t>
      </w:r>
      <w:r w:rsidRPr="008341EF">
        <w:t xml:space="preserve">. </w:t>
      </w:r>
      <w:proofErr w:type="spellStart"/>
      <w:r w:rsidRPr="008341EF">
        <w:t>Bellhaven</w:t>
      </w:r>
      <w:proofErr w:type="spellEnd"/>
      <w:r w:rsidRPr="008341EF">
        <w:t xml:space="preserve"> Press. London. </w:t>
      </w:r>
    </w:p>
    <w:p w14:paraId="6F803A3E" w14:textId="77777777" w:rsidR="008341EF" w:rsidRPr="008341EF" w:rsidRDefault="008341EF" w:rsidP="008341EF">
      <w:r w:rsidRPr="008341EF">
        <w:lastRenderedPageBreak/>
        <w:t>Gruber, James S. 2008. Key Principles of Community-Based Natural Resource Management: A Synthesis and Interpretation of Identified Effective Approaches for Managing the Commons. Paper presented at the Conference</w:t>
      </w:r>
      <w:r w:rsidRPr="008341EF">
        <w:rPr>
          <w:i/>
        </w:rPr>
        <w:t>: Governing Shared Resources: Connecting Local Experience to Global Challenges, the Twelfth Biennial Conference of the International Association for the Study of Commons</w:t>
      </w:r>
      <w:r w:rsidRPr="008341EF">
        <w:t>, Cheltenham, England. https://dlc.dlib.indiana.edu/dlc/handle/10535/772</w:t>
      </w:r>
    </w:p>
    <w:p w14:paraId="2547419B" w14:textId="77777777" w:rsidR="008341EF" w:rsidRPr="008341EF" w:rsidRDefault="008341EF" w:rsidP="008341EF">
      <w:pPr>
        <w:rPr>
          <w:bCs/>
        </w:rPr>
      </w:pPr>
      <w:r w:rsidRPr="008341EF">
        <w:t xml:space="preserve">Hardin, G. </w:t>
      </w:r>
      <w:r w:rsidRPr="008341EF">
        <w:rPr>
          <w:bCs/>
        </w:rPr>
        <w:t xml:space="preserve">The Tragedy of the Commons. 1968. </w:t>
      </w:r>
      <w:r w:rsidRPr="008341EF">
        <w:rPr>
          <w:bCs/>
          <w:i/>
          <w:iCs/>
        </w:rPr>
        <w:t xml:space="preserve">Science </w:t>
      </w:r>
      <w:r w:rsidRPr="008341EF">
        <w:rPr>
          <w:b/>
          <w:bCs/>
        </w:rPr>
        <w:t xml:space="preserve">162 </w:t>
      </w:r>
      <w:r w:rsidRPr="008341EF">
        <w:rPr>
          <w:bCs/>
        </w:rPr>
        <w:t>(3859), 1243-1248. [</w:t>
      </w:r>
      <w:proofErr w:type="spellStart"/>
      <w:r w:rsidRPr="008341EF">
        <w:rPr>
          <w:bCs/>
        </w:rPr>
        <w:t>doi</w:t>
      </w:r>
      <w:proofErr w:type="spellEnd"/>
      <w:r w:rsidRPr="008341EF">
        <w:rPr>
          <w:bCs/>
        </w:rPr>
        <w:t>:</w:t>
      </w:r>
      <w:r w:rsidRPr="008341EF">
        <w:rPr>
          <w:rFonts w:ascii="Times New Roman" w:hAnsi="Times New Roman" w:cs="Times New Roman"/>
          <w:sz w:val="20"/>
          <w:szCs w:val="20"/>
        </w:rPr>
        <w:t xml:space="preserve"> </w:t>
      </w:r>
      <w:r w:rsidRPr="008341EF">
        <w:rPr>
          <w:bCs/>
        </w:rPr>
        <w:t>10.1126/science.162.3859.1243]</w:t>
      </w:r>
    </w:p>
    <w:p w14:paraId="39AC8C22" w14:textId="77777777" w:rsidR="00424A12" w:rsidRDefault="00424A12" w:rsidP="00D237B2">
      <w:pPr>
        <w:rPr>
          <w:bCs/>
        </w:rPr>
      </w:pPr>
      <w:r>
        <w:rPr>
          <w:bCs/>
        </w:rPr>
        <w:t xml:space="preserve">Hulme, D., and Murphree M.  (eds.). </w:t>
      </w:r>
      <w:r w:rsidR="0051788B">
        <w:rPr>
          <w:bCs/>
        </w:rPr>
        <w:t xml:space="preserve">2001. </w:t>
      </w:r>
      <w:r>
        <w:rPr>
          <w:bCs/>
        </w:rPr>
        <w:t xml:space="preserve">African Wildlife and Livelihoods: The promise and performance of community conservation. James Currey. Oxford. </w:t>
      </w:r>
    </w:p>
    <w:p w14:paraId="2B88D05D" w14:textId="77777777" w:rsidR="00D237B2" w:rsidRDefault="00D237B2" w:rsidP="00D237B2">
      <w:pPr>
        <w:rPr>
          <w:bCs/>
        </w:rPr>
      </w:pPr>
      <w:r>
        <w:rPr>
          <w:bCs/>
        </w:rPr>
        <w:t xml:space="preserve">IFAD. 2006. </w:t>
      </w:r>
      <w:r w:rsidRPr="00D237B2">
        <w:rPr>
          <w:bCs/>
        </w:rPr>
        <w:t>Community-based natural resource management:</w:t>
      </w:r>
      <w:r>
        <w:rPr>
          <w:b/>
          <w:bCs/>
        </w:rPr>
        <w:t xml:space="preserve"> </w:t>
      </w:r>
      <w:r w:rsidRPr="00D237B2">
        <w:rPr>
          <w:bCs/>
        </w:rPr>
        <w:t>How knowledge is managed, disseminated and used</w:t>
      </w:r>
      <w:r>
        <w:rPr>
          <w:bCs/>
        </w:rPr>
        <w:t xml:space="preserve">. International Fund for Agricultural Development. Rome. </w:t>
      </w:r>
      <w:r w:rsidRPr="00D237B2">
        <w:rPr>
          <w:bCs/>
        </w:rPr>
        <w:t>https://www.ifad.org/documents/10180/91e476ea-679a-46f0-9e0f-5240e0bf1acb</w:t>
      </w:r>
    </w:p>
    <w:p w14:paraId="3AAE5BB9" w14:textId="77777777" w:rsidR="00697DC8" w:rsidRPr="00697DC8" w:rsidRDefault="00697DC8" w:rsidP="00697DC8">
      <w:pPr>
        <w:rPr>
          <w:bCs/>
          <w:lang w:val="en-US"/>
        </w:rPr>
      </w:pPr>
      <w:r w:rsidRPr="00697DC8">
        <w:rPr>
          <w:bCs/>
          <w:lang w:val="en-US"/>
        </w:rPr>
        <w:t>IRDNC. 2011. Lessons from the Field: IRDNC’s experience in Namibia. Integrated Rural Development and Nature Conservation. Windhoek.</w:t>
      </w:r>
    </w:p>
    <w:p w14:paraId="4E019D2D" w14:textId="77777777" w:rsidR="00697DC8" w:rsidRPr="00697DC8" w:rsidRDefault="00697DC8" w:rsidP="00697DC8">
      <w:pPr>
        <w:rPr>
          <w:bCs/>
        </w:rPr>
      </w:pPr>
      <w:r w:rsidRPr="00697DC8">
        <w:rPr>
          <w:bCs/>
        </w:rPr>
        <w:t>Jones, B. T. B. 1999. Community management of natural resources in Namibia. IIED Drylands Programme. Issue Paper No. 90. International Institute for Environment and Development. London.</w:t>
      </w:r>
    </w:p>
    <w:p w14:paraId="2EF7A070" w14:textId="77777777" w:rsidR="008341EF" w:rsidRPr="008341EF" w:rsidRDefault="008341EF" w:rsidP="008341EF">
      <w:pPr>
        <w:rPr>
          <w:bCs/>
        </w:rPr>
      </w:pPr>
      <w:r w:rsidRPr="008341EF">
        <w:rPr>
          <w:bCs/>
        </w:rPr>
        <w:t>Jones, B. T. B. 2007. A synthesis of the CBNRM policy and legislation in Botswana, Malawi, Mozambique, Namibia, Zambia and Zimbabwe. WWF-</w:t>
      </w:r>
      <w:proofErr w:type="spellStart"/>
      <w:r w:rsidRPr="008341EF">
        <w:rPr>
          <w:bCs/>
        </w:rPr>
        <w:t>Sarpo</w:t>
      </w:r>
      <w:proofErr w:type="spellEnd"/>
      <w:r w:rsidRPr="008341EF">
        <w:rPr>
          <w:bCs/>
        </w:rPr>
        <w:t xml:space="preserve"> Occasional Paper No. 16. WWF Southern Africa Regional Programme Office. Harare. </w:t>
      </w:r>
    </w:p>
    <w:p w14:paraId="6CD2C166" w14:textId="77777777" w:rsidR="008341EF" w:rsidRPr="008341EF" w:rsidRDefault="008341EF" w:rsidP="008341EF">
      <w:pPr>
        <w:rPr>
          <w:bCs/>
        </w:rPr>
      </w:pPr>
      <w:r w:rsidRPr="008341EF">
        <w:rPr>
          <w:bCs/>
        </w:rPr>
        <w:t xml:space="preserve">Jones, B. T. B., and Murphree, M. W. 2004. Community-based Natural Resource Management as a Conservation Mechanism: Lessons and Directions. In: Child, B. (ed). </w:t>
      </w:r>
      <w:r w:rsidRPr="008341EF">
        <w:rPr>
          <w:bCs/>
          <w:i/>
          <w:iCs/>
        </w:rPr>
        <w:t xml:space="preserve">Parks in transition: Biodiversity, rural development and the bottom line. </w:t>
      </w:r>
      <w:r w:rsidRPr="008341EF">
        <w:rPr>
          <w:bCs/>
        </w:rPr>
        <w:t xml:space="preserve">Earthscan. London. pp 63-103. </w:t>
      </w:r>
    </w:p>
    <w:p w14:paraId="6C5268A7" w14:textId="77777777" w:rsidR="008341EF" w:rsidRPr="008341EF" w:rsidRDefault="008341EF" w:rsidP="008341EF">
      <w:pPr>
        <w:rPr>
          <w:bCs/>
        </w:rPr>
      </w:pPr>
      <w:r w:rsidRPr="008341EF">
        <w:rPr>
          <w:bCs/>
        </w:rPr>
        <w:t xml:space="preserve">Kothari, A., Camill, P., and Brown, J. 2013. Conservation as if people also mattered: Policy and practice of Community-based Conservation. </w:t>
      </w:r>
      <w:r w:rsidRPr="008341EF">
        <w:rPr>
          <w:bCs/>
          <w:i/>
        </w:rPr>
        <w:t xml:space="preserve">Conservation and Society </w:t>
      </w:r>
      <w:r w:rsidRPr="008341EF">
        <w:rPr>
          <w:bCs/>
        </w:rPr>
        <w:t>11(1) 1-15.</w:t>
      </w:r>
    </w:p>
    <w:p w14:paraId="3085BF96" w14:textId="77777777" w:rsidR="008341EF" w:rsidRPr="008341EF" w:rsidRDefault="008341EF" w:rsidP="008341EF">
      <w:pPr>
        <w:rPr>
          <w:bCs/>
        </w:rPr>
      </w:pPr>
      <w:r w:rsidRPr="008341EF">
        <w:rPr>
          <w:bCs/>
        </w:rPr>
        <w:t>Lindsay, J. 1998. “Designing Legal Space: Law as an enabling tool in community-based management”. Presented at the World Bank International CBNRM Workshop. Washington, D.C., May 1998.</w:t>
      </w:r>
    </w:p>
    <w:p w14:paraId="1613AD25" w14:textId="77777777" w:rsidR="008341EF" w:rsidRPr="008341EF" w:rsidRDefault="008341EF" w:rsidP="008341EF">
      <w:pPr>
        <w:rPr>
          <w:bCs/>
        </w:rPr>
      </w:pPr>
      <w:r w:rsidRPr="008341EF">
        <w:rPr>
          <w:bCs/>
        </w:rPr>
        <w:t xml:space="preserve">Martin, R. B. 2009. Murphree’s Laws, Principles, Rules &amp; Definitions. In: </w:t>
      </w:r>
      <w:proofErr w:type="spellStart"/>
      <w:r w:rsidRPr="008341EF">
        <w:rPr>
          <w:bCs/>
        </w:rPr>
        <w:t>Mukamuri</w:t>
      </w:r>
      <w:proofErr w:type="spellEnd"/>
      <w:r w:rsidRPr="008341EF">
        <w:rPr>
          <w:bCs/>
        </w:rPr>
        <w:t xml:space="preserve">, B.B., Manjengwa J.M. &amp; Anstey, S. eds. </w:t>
      </w:r>
      <w:r w:rsidRPr="008341EF">
        <w:rPr>
          <w:bCs/>
          <w:i/>
        </w:rPr>
        <w:t xml:space="preserve">Beyond Proprietorship: </w:t>
      </w:r>
      <w:r w:rsidRPr="008341EF">
        <w:rPr>
          <w:bCs/>
          <w:i/>
          <w:iCs/>
        </w:rPr>
        <w:t>Murphree’s Laws on Community-Based Natural Resource Management in Southern Africa.</w:t>
      </w:r>
    </w:p>
    <w:p w14:paraId="0BE61B24" w14:textId="77777777" w:rsidR="008341EF" w:rsidRPr="008341EF" w:rsidRDefault="008341EF" w:rsidP="008341EF">
      <w:pPr>
        <w:rPr>
          <w:bCs/>
          <w:i/>
        </w:rPr>
      </w:pPr>
      <w:r w:rsidRPr="008341EF">
        <w:rPr>
          <w:bCs/>
        </w:rPr>
        <w:t xml:space="preserve">Murphree, M. 2004. Communal approaches to natural resource management in Africa: From whence to where? Presented at the </w:t>
      </w:r>
      <w:r w:rsidRPr="008341EF">
        <w:rPr>
          <w:bCs/>
          <w:i/>
        </w:rPr>
        <w:t xml:space="preserve">Breslauer Symposium on Natural Resource Issues in Africa, University of California, Berkeley. </w:t>
      </w:r>
    </w:p>
    <w:p w14:paraId="15ABFE7C" w14:textId="77777777" w:rsidR="008341EF" w:rsidRPr="008341EF" w:rsidRDefault="008341EF" w:rsidP="008341EF">
      <w:pPr>
        <w:rPr>
          <w:bCs/>
        </w:rPr>
      </w:pPr>
      <w:r w:rsidRPr="008341EF">
        <w:rPr>
          <w:bCs/>
        </w:rPr>
        <w:t xml:space="preserve">Murphree M. 2001. Local-level governance, equity and the sustainable use of natural resources in southern Africa. Overview discussion paper prepared for the IUCN/ROSA Socio-economic Programme/Sustainable use team policy dialogue workshop, Gaborone Botswana. </w:t>
      </w:r>
    </w:p>
    <w:p w14:paraId="024E9CB0" w14:textId="77777777" w:rsidR="008341EF" w:rsidRPr="008341EF" w:rsidRDefault="008341EF" w:rsidP="008341EF">
      <w:pPr>
        <w:rPr>
          <w:bCs/>
        </w:rPr>
      </w:pPr>
      <w:r w:rsidRPr="008341EF">
        <w:rPr>
          <w:bCs/>
        </w:rPr>
        <w:lastRenderedPageBreak/>
        <w:t xml:space="preserve">Murphree, M. W. 2000.  Boundaries and Borders: The Question of Scale in the Theory and Practice of Common Property Management. Paper presented at the Conference, </w:t>
      </w:r>
      <w:r w:rsidRPr="008341EF">
        <w:rPr>
          <w:bCs/>
          <w:i/>
        </w:rPr>
        <w:t>Constituting the Commons: Crafting Sustainable Commons in the New Millennium, the Eighth Biennial Conference of the International Association for the Study of Commons</w:t>
      </w:r>
      <w:r w:rsidRPr="008341EF">
        <w:rPr>
          <w:bCs/>
        </w:rPr>
        <w:t xml:space="preserve">, Bloomington, Indiana. </w:t>
      </w:r>
    </w:p>
    <w:p w14:paraId="1CDDC3E9" w14:textId="77777777" w:rsidR="008341EF" w:rsidRPr="008341EF" w:rsidRDefault="008341EF" w:rsidP="008341EF">
      <w:pPr>
        <w:rPr>
          <w:bCs/>
        </w:rPr>
      </w:pPr>
      <w:r w:rsidRPr="008341EF">
        <w:rPr>
          <w:bCs/>
        </w:rPr>
        <w:t>Murphree, M. W. 1991. Communities as Resource Management Institutions. IIED Gatekeeper Series No. SA36. Sustainable Agriculture and Rural Livelihoods Programme,</w:t>
      </w:r>
      <w:r w:rsidRPr="008341EF">
        <w:rPr>
          <w:b/>
          <w:bCs/>
        </w:rPr>
        <w:t xml:space="preserve"> </w:t>
      </w:r>
      <w:r w:rsidRPr="008341EF">
        <w:rPr>
          <w:bCs/>
        </w:rPr>
        <w:t>International Institute for Environment and Development. London</w:t>
      </w:r>
    </w:p>
    <w:p w14:paraId="02B18F6D" w14:textId="77777777" w:rsidR="008341EF" w:rsidRPr="008341EF" w:rsidRDefault="008341EF" w:rsidP="008341EF">
      <w:pPr>
        <w:rPr>
          <w:bCs/>
        </w:rPr>
      </w:pPr>
      <w:r w:rsidRPr="008341EF">
        <w:rPr>
          <w:bCs/>
        </w:rPr>
        <w:t>Ostrom E. (1990). Governing the Commons. The Evolution of Institutions for Collective Action.  Cambridge University Press. Cambridge.</w:t>
      </w:r>
    </w:p>
    <w:p w14:paraId="70D8018A" w14:textId="77777777" w:rsidR="008341EF" w:rsidRPr="008341EF" w:rsidRDefault="008341EF" w:rsidP="008341EF">
      <w:pPr>
        <w:rPr>
          <w:bCs/>
          <w:iCs/>
        </w:rPr>
      </w:pPr>
      <w:r w:rsidRPr="008341EF">
        <w:rPr>
          <w:bCs/>
          <w:iCs/>
        </w:rPr>
        <w:t>Steiner, A., and Rihoy, E. 1995. The Commons without the Tragedy? Strategies for community based natural resources management in southern Africa. A review of Lessons and Exp</w:t>
      </w:r>
      <w:r w:rsidR="00E92A57">
        <w:rPr>
          <w:bCs/>
          <w:iCs/>
        </w:rPr>
        <w:t>e</w:t>
      </w:r>
      <w:r w:rsidRPr="008341EF">
        <w:rPr>
          <w:bCs/>
          <w:iCs/>
        </w:rPr>
        <w:t xml:space="preserve">riences from </w:t>
      </w:r>
      <w:r w:rsidR="00E92A57">
        <w:rPr>
          <w:bCs/>
          <w:iCs/>
        </w:rPr>
        <w:t>N</w:t>
      </w:r>
      <w:r w:rsidRPr="008341EF">
        <w:rPr>
          <w:bCs/>
          <w:iCs/>
        </w:rPr>
        <w:t xml:space="preserve">atural Resources Management Programmes in Botswana, Namibia, Zambia and Zimbabwe. In: Rihoy, E. </w:t>
      </w:r>
      <w:r w:rsidRPr="008341EF">
        <w:rPr>
          <w:bCs/>
          <w:i/>
          <w:iCs/>
        </w:rPr>
        <w:t>Proceedings of the Regional Natural Resources Management Programme Annual Conference</w:t>
      </w:r>
      <w:r w:rsidRPr="008341EF">
        <w:rPr>
          <w:bCs/>
          <w:iCs/>
        </w:rPr>
        <w:t xml:space="preserve">. SADC Wildlife Technical Coordination Unit. Lilongwe, Malawi. </w:t>
      </w:r>
    </w:p>
    <w:p w14:paraId="29C00D23" w14:textId="77777777" w:rsidR="00FF7D39" w:rsidRPr="00FF7D39" w:rsidRDefault="00FF7D39" w:rsidP="00FF7D39">
      <w:pPr>
        <w:rPr>
          <w:bCs/>
          <w:iCs/>
        </w:rPr>
      </w:pPr>
      <w:r>
        <w:rPr>
          <w:bCs/>
          <w:iCs/>
        </w:rPr>
        <w:t xml:space="preserve">Swiderska, K., Roe, D., </w:t>
      </w:r>
      <w:r w:rsidRPr="00FF7D39">
        <w:rPr>
          <w:bCs/>
          <w:iCs/>
        </w:rPr>
        <w:t>Siegele</w:t>
      </w:r>
      <w:r>
        <w:rPr>
          <w:bCs/>
          <w:iCs/>
        </w:rPr>
        <w:t xml:space="preserve">, L., </w:t>
      </w:r>
      <w:proofErr w:type="gramStart"/>
      <w:r>
        <w:rPr>
          <w:bCs/>
          <w:iCs/>
        </w:rPr>
        <w:t xml:space="preserve">and </w:t>
      </w:r>
      <w:r w:rsidRPr="00FF7D39">
        <w:rPr>
          <w:bCs/>
          <w:iCs/>
        </w:rPr>
        <w:t xml:space="preserve"> Grieg</w:t>
      </w:r>
      <w:proofErr w:type="gramEnd"/>
      <w:r w:rsidRPr="00FF7D39">
        <w:rPr>
          <w:bCs/>
          <w:iCs/>
        </w:rPr>
        <w:t>-Gran</w:t>
      </w:r>
      <w:r>
        <w:rPr>
          <w:bCs/>
          <w:iCs/>
        </w:rPr>
        <w:t xml:space="preserve">, M. 2008. </w:t>
      </w:r>
      <w:r w:rsidRPr="00FF7D39">
        <w:rPr>
          <w:bCs/>
          <w:iCs/>
        </w:rPr>
        <w:t>The Governance of Nature and the Nature of Governance: Policy that works for biodiversity and livelihoods</w:t>
      </w:r>
      <w:r>
        <w:rPr>
          <w:bCs/>
          <w:iCs/>
        </w:rPr>
        <w:t xml:space="preserve">. </w:t>
      </w:r>
      <w:r w:rsidRPr="00FF7D39">
        <w:rPr>
          <w:bCs/>
          <w:iCs/>
        </w:rPr>
        <w:t>International Institute for Environment and Development. London</w:t>
      </w:r>
    </w:p>
    <w:p w14:paraId="47C4C7D0" w14:textId="77777777" w:rsidR="008341EF" w:rsidRPr="008341EF" w:rsidRDefault="008341EF" w:rsidP="008341EF">
      <w:r w:rsidRPr="008341EF">
        <w:rPr>
          <w:bCs/>
          <w:iCs/>
        </w:rPr>
        <w:t xml:space="preserve">Thakadu, O.T. Undated.  Success factors in community based natural resources management in northern Botswana: Lessons from practice. Harry </w:t>
      </w:r>
      <w:proofErr w:type="spellStart"/>
      <w:r w:rsidRPr="008341EF">
        <w:rPr>
          <w:bCs/>
          <w:iCs/>
        </w:rPr>
        <w:t>Openheimer</w:t>
      </w:r>
      <w:proofErr w:type="spellEnd"/>
      <w:r w:rsidRPr="008341EF">
        <w:rPr>
          <w:bCs/>
          <w:iCs/>
        </w:rPr>
        <w:t xml:space="preserve"> Okavango Research Centre. Maun. </w:t>
      </w:r>
    </w:p>
    <w:sectPr w:rsidR="008341EF" w:rsidRPr="008341E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84F64" w14:textId="77777777" w:rsidR="008B0F36" w:rsidRDefault="008B0F36" w:rsidP="008341EF">
      <w:pPr>
        <w:spacing w:after="0" w:line="240" w:lineRule="auto"/>
      </w:pPr>
      <w:r>
        <w:separator/>
      </w:r>
    </w:p>
  </w:endnote>
  <w:endnote w:type="continuationSeparator" w:id="0">
    <w:p w14:paraId="6B570215" w14:textId="77777777" w:rsidR="008B0F36" w:rsidRDefault="008B0F36" w:rsidP="008341EF">
      <w:pPr>
        <w:spacing w:after="0" w:line="240" w:lineRule="auto"/>
      </w:pPr>
      <w:r>
        <w:continuationSeparator/>
      </w:r>
    </w:p>
  </w:endnote>
  <w:endnote w:type="continuationNotice" w:id="1">
    <w:p w14:paraId="565B8B3F" w14:textId="77777777" w:rsidR="008B0F36" w:rsidRDefault="008B0F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7251355"/>
      <w:docPartObj>
        <w:docPartGallery w:val="Page Numbers (Bottom of Page)"/>
        <w:docPartUnique/>
      </w:docPartObj>
    </w:sdtPr>
    <w:sdtEndPr>
      <w:rPr>
        <w:noProof/>
      </w:rPr>
    </w:sdtEndPr>
    <w:sdtContent>
      <w:p w14:paraId="6EF5D7EF" w14:textId="77777777" w:rsidR="002A3DBC" w:rsidRDefault="002A3DBC">
        <w:pPr>
          <w:pStyle w:val="Footer"/>
          <w:jc w:val="center"/>
        </w:pPr>
        <w:r>
          <w:fldChar w:fldCharType="begin"/>
        </w:r>
        <w:r>
          <w:instrText xml:space="preserve"> PAGE   \* MERGEFORMAT </w:instrText>
        </w:r>
        <w:r>
          <w:fldChar w:fldCharType="separate"/>
        </w:r>
        <w:r w:rsidR="00783D0A">
          <w:rPr>
            <w:noProof/>
          </w:rPr>
          <w:t>1</w:t>
        </w:r>
        <w:r>
          <w:rPr>
            <w:noProof/>
          </w:rPr>
          <w:fldChar w:fldCharType="end"/>
        </w:r>
      </w:p>
    </w:sdtContent>
  </w:sdt>
  <w:p w14:paraId="6869DC11" w14:textId="77777777" w:rsidR="002A3DBC" w:rsidRDefault="002A3D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6A2BA" w14:textId="77777777" w:rsidR="008B0F36" w:rsidRDefault="008B0F36" w:rsidP="008341EF">
      <w:pPr>
        <w:spacing w:after="0" w:line="240" w:lineRule="auto"/>
      </w:pPr>
      <w:r>
        <w:separator/>
      </w:r>
    </w:p>
  </w:footnote>
  <w:footnote w:type="continuationSeparator" w:id="0">
    <w:p w14:paraId="424682C9" w14:textId="77777777" w:rsidR="008B0F36" w:rsidRDefault="008B0F36" w:rsidP="008341EF">
      <w:pPr>
        <w:spacing w:after="0" w:line="240" w:lineRule="auto"/>
      </w:pPr>
      <w:r>
        <w:continuationSeparator/>
      </w:r>
    </w:p>
  </w:footnote>
  <w:footnote w:type="continuationNotice" w:id="1">
    <w:p w14:paraId="6D944EC0" w14:textId="77777777" w:rsidR="008B0F36" w:rsidRDefault="008B0F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0633D" w14:textId="77777777" w:rsidR="007B14B9" w:rsidRDefault="00C6575A">
    <w:pPr>
      <w:pStyle w:val="Header"/>
    </w:pPr>
    <w:r>
      <w:rPr>
        <w:noProof/>
      </w:rPr>
      <mc:AlternateContent>
        <mc:Choice Requires="wps">
          <w:drawing>
            <wp:anchor distT="0" distB="0" distL="114300" distR="114300" simplePos="0" relativeHeight="251667456" behindDoc="1" locked="0" layoutInCell="0" allowOverlap="1" wp14:anchorId="62665E25" wp14:editId="476FD049">
              <wp:simplePos x="0" y="0"/>
              <wp:positionH relativeFrom="margin">
                <wp:align>center</wp:align>
              </wp:positionH>
              <wp:positionV relativeFrom="margin">
                <wp:align>center</wp:align>
              </wp:positionV>
              <wp:extent cx="6060440" cy="2019935"/>
              <wp:effectExtent l="0" t="0" r="0" b="0"/>
              <wp:wrapNone/>
              <wp:docPr id="6"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6060440" cy="20199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C382290" w14:textId="77777777" w:rsidR="00C6575A" w:rsidRDefault="00C6575A" w:rsidP="00C6575A">
                          <w:pPr>
                            <w:pStyle w:val="NormalWeb"/>
                            <w:spacing w:before="0" w:beforeAutospacing="0" w:after="0" w:afterAutospacing="0"/>
                            <w:jc w:val="center"/>
                          </w:pPr>
                          <w:r>
                            <w:rPr>
                              <w:rFonts w:ascii="Calibri" w:hAnsi="Calibri" w:cs="Calibri"/>
                              <w:color w:val="C0C0C0"/>
                              <w:sz w:val="16"/>
                              <w:szCs w:val="16"/>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2665E25" id="_x0000_t202" coordsize="21600,21600" o:spt="202" path="m,l,21600r21600,l21600,xe">
              <v:stroke joinstyle="miter"/>
              <v:path gradientshapeok="t" o:connecttype="rect"/>
            </v:shapetype>
            <v:shape id="WordArt 5" o:spid="_x0000_s1026" type="#_x0000_t202" style="position:absolute;margin-left:0;margin-top:0;width:477.2pt;height:159.05pt;rotation:-45;z-index:-25164902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" o:allowincell="f" filled="f" stroked="f">
              <v:stroke joinstyle="round"/>
              <v:path arrowok="t"/>
              <v:textbox>
                <w:txbxContent>
                  <w:p w14:paraId="4C382290" w14:textId="77777777" w:rsidR="00C6575A" w:rsidRDefault="00C6575A" w:rsidP="00C6575A">
                    <w:pPr>
                      <w:pStyle w:val="NormalWeb"/>
                      <w:spacing w:before="0" w:beforeAutospacing="0" w:after="0" w:afterAutospacing="0"/>
                      <w:jc w:val="center"/>
                    </w:pPr>
                    <w:r>
                      <w:rPr>
                        <w:rFonts w:ascii="Calibri" w:hAnsi="Calibri" w:cs="Calibri"/>
                        <w:color w:val="C0C0C0"/>
                        <w:sz w:val="16"/>
                        <w:szCs w:val="16"/>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12DC7" w14:textId="77777777" w:rsidR="002A3DBC" w:rsidRPr="007B14B9" w:rsidRDefault="001C21F8" w:rsidP="007B14B9">
    <w:pPr>
      <w:pStyle w:val="Header"/>
      <w:jc w:val="right"/>
      <w:rPr>
        <w:lang w:val="en-US"/>
      </w:rPr>
    </w:pPr>
    <w:r>
      <w:rPr>
        <w:lang w:val="en-US"/>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2EEA8" w14:textId="77777777" w:rsidR="007B14B9" w:rsidRDefault="00C6575A">
    <w:pPr>
      <w:pStyle w:val="Header"/>
    </w:pPr>
    <w:r>
      <w:rPr>
        <w:noProof/>
      </w:rPr>
      <mc:AlternateContent>
        <mc:Choice Requires="wps">
          <w:drawing>
            <wp:anchor distT="0" distB="0" distL="114300" distR="114300" simplePos="0" relativeHeight="251669504" behindDoc="1" locked="0" layoutInCell="0" allowOverlap="1" wp14:anchorId="169E6E02" wp14:editId="27964DEC">
              <wp:simplePos x="0" y="0"/>
              <wp:positionH relativeFrom="margin">
                <wp:align>center</wp:align>
              </wp:positionH>
              <wp:positionV relativeFrom="margin">
                <wp:align>center</wp:align>
              </wp:positionV>
              <wp:extent cx="6060440" cy="2019935"/>
              <wp:effectExtent l="0" t="0" r="0" b="0"/>
              <wp:wrapNone/>
              <wp:docPr id="2" name="WordArt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6060440" cy="201993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90CDDBD" w14:textId="77777777" w:rsidR="00C6575A" w:rsidRDefault="00C6575A" w:rsidP="00C6575A">
                          <w:pPr>
                            <w:pStyle w:val="NormalWeb"/>
                            <w:spacing w:before="0" w:beforeAutospacing="0" w:after="0" w:afterAutospacing="0"/>
                            <w:jc w:val="center"/>
                          </w:pPr>
                          <w:r>
                            <w:rPr>
                              <w:rFonts w:ascii="Calibri" w:hAnsi="Calibri" w:cs="Calibri"/>
                              <w:color w:val="C0C0C0"/>
                              <w:sz w:val="16"/>
                              <w:szCs w:val="16"/>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69E6E02" id="_x0000_t202" coordsize="21600,21600" o:spt="202" path="m,l,21600r21600,l21600,xe">
              <v:stroke joinstyle="miter"/>
              <v:path gradientshapeok="t" o:connecttype="rect"/>
            </v:shapetype>
            <v:shape id="WordArt 6" o:spid="_x0000_s1027" type="#_x0000_t202" style="position:absolute;margin-left:0;margin-top:0;width:477.2pt;height:159.05pt;rotation:-45;z-index:-251646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" o:allowincell="f" filled="f" stroked="f">
              <v:stroke joinstyle="round"/>
              <v:path arrowok="t"/>
              <v:textbox>
                <w:txbxContent>
                  <w:p w14:paraId="390CDDBD" w14:textId="77777777" w:rsidR="00C6575A" w:rsidRDefault="00C6575A" w:rsidP="00C6575A">
                    <w:pPr>
                      <w:pStyle w:val="NormalWeb"/>
                      <w:spacing w:before="0" w:beforeAutospacing="0" w:after="0" w:afterAutospacing="0"/>
                      <w:jc w:val="center"/>
                    </w:pPr>
                    <w:r>
                      <w:rPr>
                        <w:rFonts w:ascii="Calibri" w:hAnsi="Calibri" w:cs="Calibri"/>
                        <w:color w:val="C0C0C0"/>
                        <w:sz w:val="16"/>
                        <w:szCs w:val="16"/>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86B44"/>
    <w:multiLevelType w:val="hybridMultilevel"/>
    <w:tmpl w:val="BA921F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3FF287E"/>
    <w:multiLevelType w:val="hybridMultilevel"/>
    <w:tmpl w:val="6590C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AF0055"/>
    <w:multiLevelType w:val="hybridMultilevel"/>
    <w:tmpl w:val="29FE62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7A475094"/>
    <w:multiLevelType w:val="hybridMultilevel"/>
    <w:tmpl w:val="8DCC74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BC173A5"/>
    <w:multiLevelType w:val="hybridMultilevel"/>
    <w:tmpl w:val="D9B0CE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3060282">
    <w:abstractNumId w:val="2"/>
  </w:num>
  <w:num w:numId="2" w16cid:durableId="1846892606">
    <w:abstractNumId w:val="0"/>
  </w:num>
  <w:num w:numId="3" w16cid:durableId="660040510">
    <w:abstractNumId w:val="1"/>
  </w:num>
  <w:num w:numId="4" w16cid:durableId="1715537512">
    <w:abstractNumId w:val="4"/>
  </w:num>
  <w:num w:numId="5" w16cid:durableId="1160077589">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hideSpellingErrors/>
  <w:hideGrammaticalError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1EF"/>
    <w:rsid w:val="00001B14"/>
    <w:rsid w:val="0000707D"/>
    <w:rsid w:val="00011B1A"/>
    <w:rsid w:val="00016EA5"/>
    <w:rsid w:val="00016F62"/>
    <w:rsid w:val="0002449E"/>
    <w:rsid w:val="00035BDF"/>
    <w:rsid w:val="000368CC"/>
    <w:rsid w:val="000377FC"/>
    <w:rsid w:val="00042384"/>
    <w:rsid w:val="0005371F"/>
    <w:rsid w:val="0006295F"/>
    <w:rsid w:val="00067030"/>
    <w:rsid w:val="00073689"/>
    <w:rsid w:val="00076C11"/>
    <w:rsid w:val="000844CC"/>
    <w:rsid w:val="000925CB"/>
    <w:rsid w:val="00096D7D"/>
    <w:rsid w:val="000A73AA"/>
    <w:rsid w:val="000B338A"/>
    <w:rsid w:val="000B3D96"/>
    <w:rsid w:val="000D3003"/>
    <w:rsid w:val="000D6BE4"/>
    <w:rsid w:val="000D741C"/>
    <w:rsid w:val="000E2A9D"/>
    <w:rsid w:val="000F4E6D"/>
    <w:rsid w:val="000F561F"/>
    <w:rsid w:val="00102962"/>
    <w:rsid w:val="00102969"/>
    <w:rsid w:val="00113C47"/>
    <w:rsid w:val="00114E06"/>
    <w:rsid w:val="00122FAB"/>
    <w:rsid w:val="00133D3F"/>
    <w:rsid w:val="0014488F"/>
    <w:rsid w:val="001503AA"/>
    <w:rsid w:val="00160AD8"/>
    <w:rsid w:val="00162948"/>
    <w:rsid w:val="00165ADC"/>
    <w:rsid w:val="001749B1"/>
    <w:rsid w:val="00182607"/>
    <w:rsid w:val="00184AC2"/>
    <w:rsid w:val="00185CF4"/>
    <w:rsid w:val="001A372E"/>
    <w:rsid w:val="001A3947"/>
    <w:rsid w:val="001A7C78"/>
    <w:rsid w:val="001B13D3"/>
    <w:rsid w:val="001C1A1E"/>
    <w:rsid w:val="001C1E35"/>
    <w:rsid w:val="001C21F8"/>
    <w:rsid w:val="001D285B"/>
    <w:rsid w:val="001E44A8"/>
    <w:rsid w:val="001F4143"/>
    <w:rsid w:val="002102DD"/>
    <w:rsid w:val="0021252B"/>
    <w:rsid w:val="002157EA"/>
    <w:rsid w:val="00217915"/>
    <w:rsid w:val="00220FE1"/>
    <w:rsid w:val="002266D4"/>
    <w:rsid w:val="002355FE"/>
    <w:rsid w:val="00235986"/>
    <w:rsid w:val="00246BE2"/>
    <w:rsid w:val="00250D3E"/>
    <w:rsid w:val="002526AB"/>
    <w:rsid w:val="00262968"/>
    <w:rsid w:val="00265A34"/>
    <w:rsid w:val="002671E9"/>
    <w:rsid w:val="0027345B"/>
    <w:rsid w:val="00276FE6"/>
    <w:rsid w:val="00285FE9"/>
    <w:rsid w:val="00293227"/>
    <w:rsid w:val="0029337B"/>
    <w:rsid w:val="0029744B"/>
    <w:rsid w:val="002A3DBC"/>
    <w:rsid w:val="002B1C23"/>
    <w:rsid w:val="002B5AC2"/>
    <w:rsid w:val="002C465E"/>
    <w:rsid w:val="002C77A8"/>
    <w:rsid w:val="002D112E"/>
    <w:rsid w:val="002D4C84"/>
    <w:rsid w:val="002D7029"/>
    <w:rsid w:val="002E5350"/>
    <w:rsid w:val="002E66D4"/>
    <w:rsid w:val="002E70EA"/>
    <w:rsid w:val="002E7E95"/>
    <w:rsid w:val="002F05CE"/>
    <w:rsid w:val="002F4BF9"/>
    <w:rsid w:val="00301A28"/>
    <w:rsid w:val="00310D35"/>
    <w:rsid w:val="003209AF"/>
    <w:rsid w:val="00326C88"/>
    <w:rsid w:val="003306AB"/>
    <w:rsid w:val="00345A00"/>
    <w:rsid w:val="003479EB"/>
    <w:rsid w:val="00353EDE"/>
    <w:rsid w:val="00355006"/>
    <w:rsid w:val="0037644F"/>
    <w:rsid w:val="00384C67"/>
    <w:rsid w:val="003877AA"/>
    <w:rsid w:val="003919A1"/>
    <w:rsid w:val="00396601"/>
    <w:rsid w:val="00397B4D"/>
    <w:rsid w:val="003A05E9"/>
    <w:rsid w:val="003A14E2"/>
    <w:rsid w:val="003A1B89"/>
    <w:rsid w:val="003A2DCA"/>
    <w:rsid w:val="003A6405"/>
    <w:rsid w:val="003B287C"/>
    <w:rsid w:val="003B2BDC"/>
    <w:rsid w:val="003B54D5"/>
    <w:rsid w:val="003B659A"/>
    <w:rsid w:val="003C3CA3"/>
    <w:rsid w:val="003C472D"/>
    <w:rsid w:val="003E0FDD"/>
    <w:rsid w:val="003E3796"/>
    <w:rsid w:val="003F0E12"/>
    <w:rsid w:val="003F3518"/>
    <w:rsid w:val="003F50A6"/>
    <w:rsid w:val="00400261"/>
    <w:rsid w:val="00404453"/>
    <w:rsid w:val="00407E40"/>
    <w:rsid w:val="0041102A"/>
    <w:rsid w:val="00417AC5"/>
    <w:rsid w:val="004200CA"/>
    <w:rsid w:val="00424A12"/>
    <w:rsid w:val="0043313B"/>
    <w:rsid w:val="00435286"/>
    <w:rsid w:val="00435945"/>
    <w:rsid w:val="004401F3"/>
    <w:rsid w:val="00454712"/>
    <w:rsid w:val="00456D8A"/>
    <w:rsid w:val="00465979"/>
    <w:rsid w:val="00472377"/>
    <w:rsid w:val="0047275F"/>
    <w:rsid w:val="00476FE8"/>
    <w:rsid w:val="004861DE"/>
    <w:rsid w:val="004A4234"/>
    <w:rsid w:val="004A5D75"/>
    <w:rsid w:val="004B07AF"/>
    <w:rsid w:val="004B1E2B"/>
    <w:rsid w:val="004B56FC"/>
    <w:rsid w:val="004B762E"/>
    <w:rsid w:val="004C0442"/>
    <w:rsid w:val="004C0C3E"/>
    <w:rsid w:val="004C1EFA"/>
    <w:rsid w:val="004C2B9C"/>
    <w:rsid w:val="004C2BA6"/>
    <w:rsid w:val="004C2DB5"/>
    <w:rsid w:val="004C3AE7"/>
    <w:rsid w:val="004C4BB4"/>
    <w:rsid w:val="004C5953"/>
    <w:rsid w:val="004F0F21"/>
    <w:rsid w:val="004F229B"/>
    <w:rsid w:val="005001FC"/>
    <w:rsid w:val="00503669"/>
    <w:rsid w:val="00506C38"/>
    <w:rsid w:val="0051071C"/>
    <w:rsid w:val="005127DC"/>
    <w:rsid w:val="00512E9D"/>
    <w:rsid w:val="00512FB1"/>
    <w:rsid w:val="0051454E"/>
    <w:rsid w:val="0051788B"/>
    <w:rsid w:val="00532AF8"/>
    <w:rsid w:val="0054643A"/>
    <w:rsid w:val="005530C6"/>
    <w:rsid w:val="00557624"/>
    <w:rsid w:val="005610C6"/>
    <w:rsid w:val="00562118"/>
    <w:rsid w:val="0057002F"/>
    <w:rsid w:val="0059561F"/>
    <w:rsid w:val="00595663"/>
    <w:rsid w:val="005A18CC"/>
    <w:rsid w:val="005A2742"/>
    <w:rsid w:val="005A4C05"/>
    <w:rsid w:val="005B2537"/>
    <w:rsid w:val="005C636C"/>
    <w:rsid w:val="005D47A2"/>
    <w:rsid w:val="005E1870"/>
    <w:rsid w:val="005E2EEB"/>
    <w:rsid w:val="005E3D39"/>
    <w:rsid w:val="005F0BE2"/>
    <w:rsid w:val="005F7793"/>
    <w:rsid w:val="00600A05"/>
    <w:rsid w:val="00605202"/>
    <w:rsid w:val="00606D6A"/>
    <w:rsid w:val="006137B0"/>
    <w:rsid w:val="006151E8"/>
    <w:rsid w:val="00620560"/>
    <w:rsid w:val="00642404"/>
    <w:rsid w:val="00646B2A"/>
    <w:rsid w:val="00653ED1"/>
    <w:rsid w:val="00660619"/>
    <w:rsid w:val="00661475"/>
    <w:rsid w:val="006712AE"/>
    <w:rsid w:val="00675C49"/>
    <w:rsid w:val="00676BBD"/>
    <w:rsid w:val="00682B55"/>
    <w:rsid w:val="00687522"/>
    <w:rsid w:val="006930B7"/>
    <w:rsid w:val="00695C9B"/>
    <w:rsid w:val="00697DC8"/>
    <w:rsid w:val="006A093F"/>
    <w:rsid w:val="006A20C1"/>
    <w:rsid w:val="006A2BDC"/>
    <w:rsid w:val="006A5265"/>
    <w:rsid w:val="006A6D5D"/>
    <w:rsid w:val="006B2EBA"/>
    <w:rsid w:val="006B66F1"/>
    <w:rsid w:val="006B7621"/>
    <w:rsid w:val="006C0E0E"/>
    <w:rsid w:val="006D2E97"/>
    <w:rsid w:val="006D6B11"/>
    <w:rsid w:val="006E017A"/>
    <w:rsid w:val="006E6A4C"/>
    <w:rsid w:val="00707592"/>
    <w:rsid w:val="00711268"/>
    <w:rsid w:val="00723249"/>
    <w:rsid w:val="00723A7B"/>
    <w:rsid w:val="00726107"/>
    <w:rsid w:val="00731B60"/>
    <w:rsid w:val="007337A6"/>
    <w:rsid w:val="00735762"/>
    <w:rsid w:val="007444AC"/>
    <w:rsid w:val="00772DE1"/>
    <w:rsid w:val="00775BE0"/>
    <w:rsid w:val="007823A9"/>
    <w:rsid w:val="00783D0A"/>
    <w:rsid w:val="007B14B9"/>
    <w:rsid w:val="007B3930"/>
    <w:rsid w:val="007C11A9"/>
    <w:rsid w:val="007C388F"/>
    <w:rsid w:val="007D2430"/>
    <w:rsid w:val="007D5DCA"/>
    <w:rsid w:val="007D7613"/>
    <w:rsid w:val="007E2368"/>
    <w:rsid w:val="00806174"/>
    <w:rsid w:val="008071C0"/>
    <w:rsid w:val="0082483B"/>
    <w:rsid w:val="0083191E"/>
    <w:rsid w:val="008341E1"/>
    <w:rsid w:val="008341EF"/>
    <w:rsid w:val="00842E3A"/>
    <w:rsid w:val="00847C0F"/>
    <w:rsid w:val="008521B5"/>
    <w:rsid w:val="00862009"/>
    <w:rsid w:val="00865E93"/>
    <w:rsid w:val="00870668"/>
    <w:rsid w:val="0087250C"/>
    <w:rsid w:val="008728DD"/>
    <w:rsid w:val="008820C1"/>
    <w:rsid w:val="00896845"/>
    <w:rsid w:val="00896A97"/>
    <w:rsid w:val="008B0F36"/>
    <w:rsid w:val="008B561C"/>
    <w:rsid w:val="008B643E"/>
    <w:rsid w:val="008C0236"/>
    <w:rsid w:val="008C04DB"/>
    <w:rsid w:val="008C6A72"/>
    <w:rsid w:val="008D0F85"/>
    <w:rsid w:val="008D311A"/>
    <w:rsid w:val="008D3734"/>
    <w:rsid w:val="008D3D68"/>
    <w:rsid w:val="008E567A"/>
    <w:rsid w:val="00907528"/>
    <w:rsid w:val="00910B9D"/>
    <w:rsid w:val="00911CBF"/>
    <w:rsid w:val="0091227A"/>
    <w:rsid w:val="009151F5"/>
    <w:rsid w:val="0092372E"/>
    <w:rsid w:val="009320FB"/>
    <w:rsid w:val="009426C2"/>
    <w:rsid w:val="00945AB1"/>
    <w:rsid w:val="00946ECD"/>
    <w:rsid w:val="00951471"/>
    <w:rsid w:val="0095165B"/>
    <w:rsid w:val="009527A8"/>
    <w:rsid w:val="009641DA"/>
    <w:rsid w:val="00967371"/>
    <w:rsid w:val="00970BBB"/>
    <w:rsid w:val="009745D5"/>
    <w:rsid w:val="00984619"/>
    <w:rsid w:val="009A1CD4"/>
    <w:rsid w:val="009A2031"/>
    <w:rsid w:val="009A4D59"/>
    <w:rsid w:val="009A75C9"/>
    <w:rsid w:val="009B2E39"/>
    <w:rsid w:val="009B6799"/>
    <w:rsid w:val="009C3F5F"/>
    <w:rsid w:val="009C693B"/>
    <w:rsid w:val="009D6AC7"/>
    <w:rsid w:val="009D78BA"/>
    <w:rsid w:val="009E6ADA"/>
    <w:rsid w:val="009F2EDE"/>
    <w:rsid w:val="00A019F3"/>
    <w:rsid w:val="00A41416"/>
    <w:rsid w:val="00A46389"/>
    <w:rsid w:val="00A46B20"/>
    <w:rsid w:val="00A509FC"/>
    <w:rsid w:val="00A54013"/>
    <w:rsid w:val="00A5725D"/>
    <w:rsid w:val="00A67F25"/>
    <w:rsid w:val="00A723D9"/>
    <w:rsid w:val="00A7315B"/>
    <w:rsid w:val="00A732E4"/>
    <w:rsid w:val="00A74AA9"/>
    <w:rsid w:val="00A77A69"/>
    <w:rsid w:val="00AA1863"/>
    <w:rsid w:val="00AA19DB"/>
    <w:rsid w:val="00AA2EA0"/>
    <w:rsid w:val="00AA4039"/>
    <w:rsid w:val="00AB0B38"/>
    <w:rsid w:val="00AC3262"/>
    <w:rsid w:val="00AD5917"/>
    <w:rsid w:val="00AE3797"/>
    <w:rsid w:val="00AE41D2"/>
    <w:rsid w:val="00AE4C30"/>
    <w:rsid w:val="00AF64C5"/>
    <w:rsid w:val="00B028CF"/>
    <w:rsid w:val="00B02D4B"/>
    <w:rsid w:val="00B0511C"/>
    <w:rsid w:val="00B16831"/>
    <w:rsid w:val="00B3089B"/>
    <w:rsid w:val="00B34E50"/>
    <w:rsid w:val="00B43327"/>
    <w:rsid w:val="00B46507"/>
    <w:rsid w:val="00B60465"/>
    <w:rsid w:val="00B612A7"/>
    <w:rsid w:val="00B65A0C"/>
    <w:rsid w:val="00B74C21"/>
    <w:rsid w:val="00B8487A"/>
    <w:rsid w:val="00B90A8E"/>
    <w:rsid w:val="00B92558"/>
    <w:rsid w:val="00B94932"/>
    <w:rsid w:val="00BA7344"/>
    <w:rsid w:val="00BC2DC6"/>
    <w:rsid w:val="00BC3F6A"/>
    <w:rsid w:val="00BD55C6"/>
    <w:rsid w:val="00BD7E07"/>
    <w:rsid w:val="00BE2DC3"/>
    <w:rsid w:val="00BE4C00"/>
    <w:rsid w:val="00BF303F"/>
    <w:rsid w:val="00BF5757"/>
    <w:rsid w:val="00C01904"/>
    <w:rsid w:val="00C033CB"/>
    <w:rsid w:val="00C03726"/>
    <w:rsid w:val="00C045EA"/>
    <w:rsid w:val="00C11979"/>
    <w:rsid w:val="00C2715D"/>
    <w:rsid w:val="00C3101F"/>
    <w:rsid w:val="00C42B7A"/>
    <w:rsid w:val="00C43E86"/>
    <w:rsid w:val="00C5401E"/>
    <w:rsid w:val="00C57B3C"/>
    <w:rsid w:val="00C6005E"/>
    <w:rsid w:val="00C612ED"/>
    <w:rsid w:val="00C6290E"/>
    <w:rsid w:val="00C6575A"/>
    <w:rsid w:val="00C67A61"/>
    <w:rsid w:val="00C73DDC"/>
    <w:rsid w:val="00C773EB"/>
    <w:rsid w:val="00C8031A"/>
    <w:rsid w:val="00C804DA"/>
    <w:rsid w:val="00C93903"/>
    <w:rsid w:val="00C96CCB"/>
    <w:rsid w:val="00CA4A11"/>
    <w:rsid w:val="00CB264F"/>
    <w:rsid w:val="00CB288F"/>
    <w:rsid w:val="00CB3CB8"/>
    <w:rsid w:val="00CD539D"/>
    <w:rsid w:val="00CE2E0A"/>
    <w:rsid w:val="00CF0FAF"/>
    <w:rsid w:val="00CF37FC"/>
    <w:rsid w:val="00CF39A2"/>
    <w:rsid w:val="00D023D2"/>
    <w:rsid w:val="00D05D4D"/>
    <w:rsid w:val="00D06309"/>
    <w:rsid w:val="00D12656"/>
    <w:rsid w:val="00D12C7F"/>
    <w:rsid w:val="00D16448"/>
    <w:rsid w:val="00D237B2"/>
    <w:rsid w:val="00D465C4"/>
    <w:rsid w:val="00D47C28"/>
    <w:rsid w:val="00D47DA3"/>
    <w:rsid w:val="00D50E1D"/>
    <w:rsid w:val="00D55F6A"/>
    <w:rsid w:val="00D63480"/>
    <w:rsid w:val="00D71C0D"/>
    <w:rsid w:val="00D827C0"/>
    <w:rsid w:val="00D84ECE"/>
    <w:rsid w:val="00D90A78"/>
    <w:rsid w:val="00D915AC"/>
    <w:rsid w:val="00D9560D"/>
    <w:rsid w:val="00DA5768"/>
    <w:rsid w:val="00DB0780"/>
    <w:rsid w:val="00DB1F8C"/>
    <w:rsid w:val="00DC578F"/>
    <w:rsid w:val="00DD2934"/>
    <w:rsid w:val="00DD6AC6"/>
    <w:rsid w:val="00DE1979"/>
    <w:rsid w:val="00DE1F0C"/>
    <w:rsid w:val="00DE2733"/>
    <w:rsid w:val="00DF12AE"/>
    <w:rsid w:val="00DF4F7D"/>
    <w:rsid w:val="00E07EF2"/>
    <w:rsid w:val="00E10C03"/>
    <w:rsid w:val="00E1524E"/>
    <w:rsid w:val="00E155D9"/>
    <w:rsid w:val="00E15C98"/>
    <w:rsid w:val="00E23644"/>
    <w:rsid w:val="00E25CE3"/>
    <w:rsid w:val="00E32BF4"/>
    <w:rsid w:val="00E42414"/>
    <w:rsid w:val="00E436C8"/>
    <w:rsid w:val="00E45877"/>
    <w:rsid w:val="00E61201"/>
    <w:rsid w:val="00E73F2A"/>
    <w:rsid w:val="00E835EF"/>
    <w:rsid w:val="00E86045"/>
    <w:rsid w:val="00E92183"/>
    <w:rsid w:val="00E92A57"/>
    <w:rsid w:val="00E948BF"/>
    <w:rsid w:val="00EA12D3"/>
    <w:rsid w:val="00EA185F"/>
    <w:rsid w:val="00EA3A91"/>
    <w:rsid w:val="00EA5F97"/>
    <w:rsid w:val="00EA6ED1"/>
    <w:rsid w:val="00EC7DC2"/>
    <w:rsid w:val="00ED336F"/>
    <w:rsid w:val="00ED4A9D"/>
    <w:rsid w:val="00ED6242"/>
    <w:rsid w:val="00EE48AE"/>
    <w:rsid w:val="00EF04B3"/>
    <w:rsid w:val="00EF21E1"/>
    <w:rsid w:val="00F05246"/>
    <w:rsid w:val="00F07538"/>
    <w:rsid w:val="00F142CE"/>
    <w:rsid w:val="00F206F8"/>
    <w:rsid w:val="00F3395D"/>
    <w:rsid w:val="00F5068E"/>
    <w:rsid w:val="00F50E23"/>
    <w:rsid w:val="00F549DE"/>
    <w:rsid w:val="00F66969"/>
    <w:rsid w:val="00F71823"/>
    <w:rsid w:val="00F861AA"/>
    <w:rsid w:val="00F96759"/>
    <w:rsid w:val="00F9759E"/>
    <w:rsid w:val="00FB128D"/>
    <w:rsid w:val="00FB3357"/>
    <w:rsid w:val="00FB33CE"/>
    <w:rsid w:val="00FC360A"/>
    <w:rsid w:val="00FC6DEF"/>
    <w:rsid w:val="00FD32E1"/>
    <w:rsid w:val="00FE010A"/>
    <w:rsid w:val="00FE3C61"/>
    <w:rsid w:val="00FE4B92"/>
    <w:rsid w:val="00FF1E49"/>
    <w:rsid w:val="00FF2CCE"/>
    <w:rsid w:val="00FF5577"/>
    <w:rsid w:val="00FF5D43"/>
    <w:rsid w:val="00FF649E"/>
    <w:rsid w:val="00FF7D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FDD9B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1E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8341EF"/>
    <w:pPr>
      <w:keepNext/>
      <w:keepLines/>
      <w:spacing w:before="200" w:after="0"/>
      <w:outlineLvl w:val="1"/>
    </w:pPr>
    <w:rPr>
      <w:rFonts w:asciiTheme="majorHAnsi" w:eastAsiaTheme="majorEastAsia" w:hAnsiTheme="majorHAnsi" w:cstheme="majorBidi"/>
      <w:b/>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1EF"/>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8341EF"/>
    <w:rPr>
      <w:rFonts w:asciiTheme="majorHAnsi" w:eastAsiaTheme="majorEastAsia" w:hAnsiTheme="majorHAnsi" w:cstheme="majorBidi"/>
      <w:b/>
      <w:bCs/>
      <w:i/>
      <w:sz w:val="26"/>
      <w:szCs w:val="26"/>
    </w:rPr>
  </w:style>
  <w:style w:type="table" w:styleId="TableGrid">
    <w:name w:val="Table Grid"/>
    <w:basedOn w:val="TableNormal"/>
    <w:uiPriority w:val="59"/>
    <w:rsid w:val="008341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41EF"/>
    <w:rPr>
      <w:sz w:val="16"/>
      <w:szCs w:val="16"/>
    </w:rPr>
  </w:style>
  <w:style w:type="paragraph" w:styleId="CommentText">
    <w:name w:val="annotation text"/>
    <w:basedOn w:val="Normal"/>
    <w:link w:val="CommentTextChar"/>
    <w:uiPriority w:val="99"/>
    <w:unhideWhenUsed/>
    <w:rsid w:val="008341EF"/>
    <w:pPr>
      <w:spacing w:line="240" w:lineRule="auto"/>
    </w:pPr>
    <w:rPr>
      <w:sz w:val="20"/>
      <w:szCs w:val="20"/>
    </w:rPr>
  </w:style>
  <w:style w:type="character" w:customStyle="1" w:styleId="CommentTextChar">
    <w:name w:val="Comment Text Char"/>
    <w:basedOn w:val="DefaultParagraphFont"/>
    <w:link w:val="CommentText"/>
    <w:uiPriority w:val="99"/>
    <w:rsid w:val="008341EF"/>
    <w:rPr>
      <w:sz w:val="20"/>
      <w:szCs w:val="20"/>
    </w:rPr>
  </w:style>
  <w:style w:type="paragraph" w:styleId="BalloonText">
    <w:name w:val="Balloon Text"/>
    <w:basedOn w:val="Normal"/>
    <w:link w:val="BalloonTextChar"/>
    <w:uiPriority w:val="99"/>
    <w:semiHidden/>
    <w:unhideWhenUsed/>
    <w:rsid w:val="008341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41EF"/>
    <w:rPr>
      <w:rFonts w:ascii="Tahoma" w:hAnsi="Tahoma" w:cs="Tahoma"/>
      <w:sz w:val="16"/>
      <w:szCs w:val="16"/>
    </w:rPr>
  </w:style>
  <w:style w:type="paragraph" w:styleId="ListParagraph">
    <w:name w:val="List Paragraph"/>
    <w:basedOn w:val="Normal"/>
    <w:uiPriority w:val="34"/>
    <w:qFormat/>
    <w:rsid w:val="008341EF"/>
    <w:pPr>
      <w:ind w:left="720"/>
      <w:contextualSpacing/>
    </w:pPr>
  </w:style>
  <w:style w:type="paragraph" w:styleId="FootnoteText">
    <w:name w:val="footnote text"/>
    <w:basedOn w:val="Normal"/>
    <w:link w:val="FootnoteTextChar"/>
    <w:uiPriority w:val="99"/>
    <w:semiHidden/>
    <w:unhideWhenUsed/>
    <w:rsid w:val="008341E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341EF"/>
    <w:rPr>
      <w:sz w:val="20"/>
      <w:szCs w:val="20"/>
    </w:rPr>
  </w:style>
  <w:style w:type="character" w:styleId="FootnoteReference">
    <w:name w:val="footnote reference"/>
    <w:basedOn w:val="DefaultParagraphFont"/>
    <w:uiPriority w:val="99"/>
    <w:semiHidden/>
    <w:unhideWhenUsed/>
    <w:rsid w:val="008341EF"/>
    <w:rPr>
      <w:vertAlign w:val="superscript"/>
    </w:rPr>
  </w:style>
  <w:style w:type="paragraph" w:styleId="Header">
    <w:name w:val="header"/>
    <w:basedOn w:val="Normal"/>
    <w:link w:val="HeaderChar"/>
    <w:uiPriority w:val="99"/>
    <w:unhideWhenUsed/>
    <w:rsid w:val="008341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41EF"/>
  </w:style>
  <w:style w:type="paragraph" w:styleId="Footer">
    <w:name w:val="footer"/>
    <w:basedOn w:val="Normal"/>
    <w:link w:val="FooterChar"/>
    <w:uiPriority w:val="99"/>
    <w:unhideWhenUsed/>
    <w:rsid w:val="008341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41EF"/>
  </w:style>
  <w:style w:type="paragraph" w:styleId="Caption">
    <w:name w:val="caption"/>
    <w:basedOn w:val="Normal"/>
    <w:next w:val="Normal"/>
    <w:uiPriority w:val="35"/>
    <w:unhideWhenUsed/>
    <w:qFormat/>
    <w:rsid w:val="008341EF"/>
    <w:pPr>
      <w:spacing w:line="240" w:lineRule="auto"/>
    </w:pPr>
    <w:rPr>
      <w:b/>
      <w:bCs/>
      <w:color w:val="4F81BD" w:themeColor="accent1"/>
      <w:sz w:val="18"/>
      <w:szCs w:val="18"/>
    </w:rPr>
  </w:style>
  <w:style w:type="paragraph" w:styleId="TOCHeading">
    <w:name w:val="TOC Heading"/>
    <w:basedOn w:val="Heading1"/>
    <w:next w:val="Normal"/>
    <w:uiPriority w:val="39"/>
    <w:semiHidden/>
    <w:unhideWhenUsed/>
    <w:qFormat/>
    <w:rsid w:val="008341EF"/>
    <w:pPr>
      <w:outlineLvl w:val="9"/>
    </w:pPr>
    <w:rPr>
      <w:color w:val="365F91" w:themeColor="accent1" w:themeShade="BF"/>
      <w:lang w:val="en-US" w:eastAsia="ja-JP"/>
    </w:rPr>
  </w:style>
  <w:style w:type="paragraph" w:styleId="TOC1">
    <w:name w:val="toc 1"/>
    <w:basedOn w:val="Normal"/>
    <w:next w:val="Normal"/>
    <w:autoRedefine/>
    <w:uiPriority w:val="39"/>
    <w:unhideWhenUsed/>
    <w:rsid w:val="008341EF"/>
    <w:pPr>
      <w:spacing w:after="100"/>
    </w:pPr>
  </w:style>
  <w:style w:type="paragraph" w:styleId="TOC2">
    <w:name w:val="toc 2"/>
    <w:basedOn w:val="Normal"/>
    <w:next w:val="Normal"/>
    <w:autoRedefine/>
    <w:uiPriority w:val="39"/>
    <w:unhideWhenUsed/>
    <w:rsid w:val="008341EF"/>
    <w:pPr>
      <w:spacing w:after="100"/>
      <w:ind w:left="220"/>
    </w:pPr>
  </w:style>
  <w:style w:type="character" w:styleId="Hyperlink">
    <w:name w:val="Hyperlink"/>
    <w:basedOn w:val="DefaultParagraphFont"/>
    <w:uiPriority w:val="99"/>
    <w:unhideWhenUsed/>
    <w:rsid w:val="008341EF"/>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8341EF"/>
    <w:rPr>
      <w:b/>
      <w:bCs/>
    </w:rPr>
  </w:style>
  <w:style w:type="character" w:customStyle="1" w:styleId="CommentSubjectChar">
    <w:name w:val="Comment Subject Char"/>
    <w:basedOn w:val="CommentTextChar"/>
    <w:link w:val="CommentSubject"/>
    <w:uiPriority w:val="99"/>
    <w:semiHidden/>
    <w:rsid w:val="008341EF"/>
    <w:rPr>
      <w:b/>
      <w:bCs/>
      <w:sz w:val="20"/>
      <w:szCs w:val="20"/>
    </w:rPr>
  </w:style>
  <w:style w:type="character" w:customStyle="1" w:styleId="apple-converted-space">
    <w:name w:val="apple-converted-space"/>
    <w:basedOn w:val="DefaultParagraphFont"/>
    <w:rsid w:val="003B287C"/>
  </w:style>
  <w:style w:type="paragraph" w:styleId="Revision">
    <w:name w:val="Revision"/>
    <w:hidden/>
    <w:uiPriority w:val="99"/>
    <w:semiHidden/>
    <w:rsid w:val="00EF21E1"/>
    <w:pPr>
      <w:spacing w:after="0" w:line="240" w:lineRule="auto"/>
    </w:pPr>
  </w:style>
  <w:style w:type="paragraph" w:styleId="NormalWeb">
    <w:name w:val="Normal (Web)"/>
    <w:basedOn w:val="Normal"/>
    <w:uiPriority w:val="99"/>
    <w:semiHidden/>
    <w:unhideWhenUsed/>
    <w:rsid w:val="00C6575A"/>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customStyle="1" w:styleId="Default">
    <w:name w:val="Default"/>
    <w:rsid w:val="00E45877"/>
    <w:pPr>
      <w:autoSpaceDE w:val="0"/>
      <w:autoSpaceDN w:val="0"/>
      <w:adjustRightInd w:val="0"/>
      <w:spacing w:after="0" w:line="240" w:lineRule="auto"/>
    </w:pPr>
    <w:rPr>
      <w:rFonts w:ascii="Calibri" w:hAnsi="Calibri" w:cs="Calibri"/>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67644">
      <w:bodyDiv w:val="1"/>
      <w:marLeft w:val="0"/>
      <w:marRight w:val="0"/>
      <w:marTop w:val="0"/>
      <w:marBottom w:val="0"/>
      <w:divBdr>
        <w:top w:val="none" w:sz="0" w:space="0" w:color="auto"/>
        <w:left w:val="none" w:sz="0" w:space="0" w:color="auto"/>
        <w:bottom w:val="none" w:sz="0" w:space="0" w:color="auto"/>
        <w:right w:val="none" w:sz="0" w:space="0" w:color="auto"/>
      </w:divBdr>
    </w:div>
    <w:div w:id="1494645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69AB6D-A1A8-984C-B02A-0B28040116CF}">
  <ds:schemaRefs>
    <ds:schemaRef ds:uri="http://schemas.openxmlformats.org/officeDocument/2006/bibliography"/>
  </ds:schemaRefs>
</ds:datastoreItem>
</file>

<file path=customXml/itemProps2.xml><?xml version="1.0" encoding="utf-8"?>
<ds:datastoreItem xmlns:ds="http://schemas.openxmlformats.org/officeDocument/2006/customXml" ds:itemID="{DCB192F4-66DF-EA4A-BAB4-E5891B0080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7633</Words>
  <Characters>43514</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51045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Brian</dc:creator>
  <cp:lastModifiedBy>Erica Rieder</cp:lastModifiedBy>
  <cp:revision>2</cp:revision>
  <cp:lastPrinted>2019-02-14T16:56:00Z</cp:lastPrinted>
  <dcterms:created xsi:type="dcterms:W3CDTF">2026-02-25T01:34:00Z</dcterms:created>
  <dcterms:modified xsi:type="dcterms:W3CDTF">2026-02-25T01:34:00Z</dcterms:modified>
</cp:coreProperties>
</file>