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rFonts w:ascii="Arial" w:hAnsi="Arial"/>
          <w:b/>
        </w:rPr>
        <w:t>FULL-STACK JAVASCRIPT DEVELOPER | NEXT.JS · REACT · NODE.JS</w:t>
      </w:r>
    </w:p>
    <w:p>
      <w:pPr>
        <w:jc w:val="center"/>
      </w:pPr>
      <w:r>
        <w:rPr>
          <w:rFonts w:ascii="Arial" w:hAnsi="Arial"/>
          <w:sz w:val="14"/>
        </w:rPr>
        <w:t>Dresden, Germany | Remote Germany / EU | GitHub: github.com/onlyhouse1980 | LinkedIn: linkedin.com/in/ryan-nyberg | ryan@ryanernstnyberg.com | +49 157 56424428 | English: Native | German: C2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Product-focused Full-Stack JavaScript Developer specializing in modern web applications built with Next.js, React and Node.js. Hands-on experience building customer portals, SaaS workflows, subscription products, authentication, database-backed features, API integrations and responsive applications from concept through deployment. Comfortable owning complete features across frontend and backend concerns and using AI-assisted development to accelerate implementation, debugging and refactoring.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</w:t>
      </w:r>
    </w:p>
    <w:p>
      <w:r>
        <w:rPr>
          <w:b/>
        </w:rPr>
        <w:t xml:space="preserve">Current development focus: </w:t>
      </w:r>
      <w:r>
        <w:t>TypeScript and PostgreSQL/Supabase, specifically to extend existing Next.js/React full-stack experience.</w:t>
      </w:r>
    </w:p>
    <w:p>
      <w:pPr>
        <w:pStyle w:val="Heading1"/>
      </w:pPr>
      <w:r>
        <w:t>PROFESSIONAL EXPERIENCE</w:t>
      </w:r>
    </w:p>
    <w:p>
      <w:pPr>
        <w:keepNext/>
        <w:spacing w:before="0" w:after="12"/>
      </w:pPr>
      <w:r>
        <w:rPr>
          <w:rFonts w:ascii="Arial" w:hAnsi="Arial"/>
          <w:b/>
          <w:sz w:val="17"/>
        </w:rPr>
        <w:t>Freelance Web Developer | Germany | 2026-Present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Develop and maintain full-stack web applications using React and Next.js across UI, server-side logic, data persistence, authentication and third-party integrations.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Translate business workflows into practical dashboards, administrative interfaces and customer-facing product features; deploy through Git-based workflows and Vercel.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Software Developer | Orchard Beach Community Group | 2016-Present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Lead end-to-end development of a community portal and authenticated customer platform, including MongoDB-backed data workflows, member tools and administrative interfaces.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Architected automated billing/usage functionality, administrative dashboards and a custom member-management CRM to improve operational efficiency and data organization.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JavaScript Developer | The Evil Burrito | 2019-2021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Designed and deployed a responsive brand website and supported customer acquisition with digital/physical marketing assets and campaign execution.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Area Brand Manager | Pirate's Booty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B2B retail relationships, regional merchandising and experiential promotions; recruited and led Brand Ambassadors while maintaining strong regional sales performance.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&amp; Campaign Manager | Encore Nationwide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regional promotional campaigns and event operations, including the high-profile 'Camp Vegas' activation, product demonstrations and consumer acquisition initiatives.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| Level 1 Promotion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Executed grassroots and experiential campaigns, product demonstrations and field-feedback collection for diverse client portfolios.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Event &amp; Promotion Coordinator | House of Blues Entertainment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Coordinated live events, artist booking and promotion, targeted audience outreach, guest-list operations and on-site crews from load-in through event completion.</w:t>
      </w:r>
    </w:p>
    <w:p>
      <w:pPr>
        <w:pStyle w:val="Heading1"/>
        <w:pageBreakBefore w:val="0"/>
      </w:pPr>
      <w:r>
        <w:t>SELECTED ENGINEERING PROJECTS</w:t>
      </w:r>
    </w:p>
    <w:p>
      <w:pPr>
        <w:spacing w:after="16"/>
      </w:pPr>
      <w:r>
        <w:rPr>
          <w:rFonts w:ascii="Arial" w:hAnsi="Arial"/>
          <w:b/>
          <w:sz w:val="19"/>
        </w:rPr>
        <w:t>Water Utility Customer &amp; Administration Portal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MongoDB Atlas | Node.js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customer dashboards for meter consumption, account information and usage/overage calculations.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dynamic customer routes and database-driven interfaces using Next.js.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Created an administrative grid editor with changed-value-only persistence to avoid unnecessary writes.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Worked directly with MongoDB Atlas using the native Node.js driver.</w:t>
      </w:r>
    </w:p>
    <w:p>
      <w:pPr>
        <w:spacing w:after="16"/>
      </w:pPr>
      <w:r>
        <w:rPr>
          <w:rFonts w:ascii="Arial" w:hAnsi="Arial"/>
          <w:b/>
          <w:sz w:val="19"/>
        </w:rPr>
        <w:t>Contract Management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authenticated contract, provider, evidence and document workflows using the Next.js App Router.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Google OAuth authentication with Auth.js and integrated external Google services.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Added PDF-processing functionality and Redis-backed application behavior with Upstash.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Designed MongoDB-backed entities and application flows across frontend and server-side concerns.</w:t>
      </w:r>
    </w:p>
    <w:p>
      <w:pPr>
        <w:spacing w:after="16"/>
      </w:pPr>
      <w:r>
        <w:rPr>
          <w:rFonts w:ascii="Arial" w:hAnsi="Arial"/>
          <w:b/>
          <w:sz w:val="19"/>
        </w:rPr>
        <w:t>Digital Membership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membership/payment flows, protected content delivery and digital asset preview functionality.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preview watermarking and structured the application for Vercel deployment.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with current Next.js App Router architecture and reusable React components.</w:t>
      </w:r>
    </w:p>
    <w:p>
      <w:pPr>
        <w:spacing w:after="16"/>
      </w:pPr>
      <w:r>
        <w:rPr>
          <w:rFonts w:ascii="Arial" w:hAnsi="Arial"/>
          <w:b/>
          <w:sz w:val="19"/>
        </w:rPr>
        <w:t>Personal Assistant PWA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JavaScript | PWA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an installable productivity application combining scheduling, calendar and expense workflows.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responsive, reusable React interfaces for desktop and mobile use.</w:t>
      </w:r>
    </w:p>
    <w:sectPr w:rsidR="00FC693F" w:rsidRPr="0006063C" w:rsidSect="00034616"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