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726x7kc7f7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Essay Assignments</w:t>
      </w:r>
      <w:r w:rsidDel="00000000" w:rsidR="00000000" w:rsidRPr="00000000">
        <w:rPr>
          <w:rtl w:val="0"/>
        </w:rPr>
      </w:r>
    </w:p>
    <w:p w:rsidR="00000000" w:rsidDel="00000000" w:rsidP="00000000" w:rsidRDefault="00000000" w:rsidRPr="00000000" w14:paraId="00000002">
      <w:pPr>
        <w:jc w:val="center"/>
        <w:rPr>
          <w:b w:val="1"/>
          <w:bCs w:val="1"/>
          <w:sz w:val="50"/>
          <w:szCs w:val="50"/>
        </w:rPr>
      </w:pPr>
      <w:r w:rsidDel="00000000" w:rsidR="00000000" w:rsidRPr="00000000">
        <w:rPr>
          <w:b w:val="1"/>
          <w:bCs w:val="1"/>
          <w:sz w:val="50"/>
          <w:szCs w:val="50"/>
          <w:rtl w:val="0"/>
        </w:rPr>
        <w:t xml:space="preserve">EVEREST ENGINEERING COLLEGE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(Affiliated to Pokhara University)</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b w:val="1"/>
          <w:bCs w:val="1"/>
          <w:sz w:val="40"/>
          <w:szCs w:val="40"/>
        </w:rPr>
      </w:pPr>
      <w:r w:rsidDel="00000000" w:rsidR="00000000" w:rsidRPr="00000000">
        <w:rPr>
          <w:b w:val="1"/>
          <w:bCs w:val="1"/>
          <w:sz w:val="40"/>
          <w:szCs w:val="40"/>
          <w:rtl w:val="0"/>
        </w:rPr>
        <w:t xml:space="preserve">Sanepa - 02, Lalitpur</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1381125" cy="17498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81125" cy="174981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rtl w:val="0"/>
        </w:rPr>
      </w:r>
    </w:p>
    <w:p w:rsidR="00000000" w:rsidDel="00000000" w:rsidP="00000000" w:rsidRDefault="00000000" w:rsidRPr="00000000" w14:paraId="0000000B">
      <w:pPr>
        <w:jc w:val="center"/>
        <w:rPr>
          <w:sz w:val="40"/>
          <w:szCs w:val="40"/>
        </w:rPr>
      </w:pPr>
      <w:r w:rsidDel="00000000" w:rsidR="00000000" w:rsidRPr="00000000">
        <w:rPr>
          <w:sz w:val="40"/>
          <w:szCs w:val="40"/>
          <w:rtl w:val="0"/>
        </w:rPr>
        <w:t xml:space="preserve">ASSIGNMENT</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sz w:val="40"/>
          <w:szCs w:val="40"/>
        </w:rPr>
      </w:pPr>
      <w:r w:rsidDel="00000000" w:rsidR="00000000" w:rsidRPr="00000000">
        <w:rPr>
          <w:sz w:val="40"/>
          <w:szCs w:val="40"/>
          <w:rtl w:val="0"/>
        </w:rPr>
        <w:t xml:space="preserve">OF</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sz w:val="40"/>
          <w:szCs w:val="40"/>
        </w:rPr>
      </w:pPr>
      <w:r w:rsidDel="00000000" w:rsidR="00000000" w:rsidRPr="00000000">
        <w:rPr>
          <w:sz w:val="40"/>
          <w:szCs w:val="40"/>
          <w:rtl w:val="0"/>
        </w:rPr>
        <w:t xml:space="preserve">DATA STRUCTURE AND ALGORITHMS DESIGN</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sz w:val="40"/>
          <w:szCs w:val="40"/>
        </w:rPr>
      </w:pPr>
      <w:r w:rsidDel="00000000" w:rsidR="00000000" w:rsidRPr="00000000">
        <w:rPr>
          <w:sz w:val="40"/>
          <w:szCs w:val="40"/>
          <w:rtl w:val="0"/>
        </w:rPr>
        <w:t xml:space="preserve">Submitted by</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sz w:val="40"/>
          <w:szCs w:val="40"/>
        </w:rPr>
      </w:pPr>
      <w:r w:rsidDel="00000000" w:rsidR="00000000" w:rsidRPr="00000000">
        <w:rPr>
          <w:b w:val="1"/>
          <w:bCs w:val="1"/>
          <w:sz w:val="40"/>
          <w:szCs w:val="40"/>
          <w:rtl w:val="0"/>
        </w:rPr>
        <w:t xml:space="preserve">Er.</w:t>
      </w:r>
      <w:r w:rsidDel="00000000" w:rsidR="00000000" w:rsidRPr="00000000">
        <w:rPr>
          <w:sz w:val="40"/>
          <w:szCs w:val="40"/>
          <w:rtl w:val="0"/>
        </w:rPr>
        <w:t xml:space="preserve"> Baburam Shrestha</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sz w:val="40"/>
          <w:szCs w:val="40"/>
        </w:rPr>
      </w:pPr>
      <w:r w:rsidDel="00000000" w:rsidR="00000000" w:rsidRPr="00000000">
        <w:rPr>
          <w:sz w:val="40"/>
          <w:szCs w:val="40"/>
          <w:rtl w:val="0"/>
        </w:rPr>
        <w:t xml:space="preserve">Submitted to</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jc w:val="center"/>
        <w:rPr>
          <w:sz w:val="40"/>
          <w:szCs w:val="40"/>
        </w:rPr>
      </w:pPr>
      <w:r w:rsidDel="00000000" w:rsidR="00000000" w:rsidRPr="00000000">
        <w:rPr>
          <w:rFonts w:ascii="Times New Roman" w:cs="Times New Roman" w:eastAsia="Times New Roman" w:hAnsi="Times New Roman"/>
          <w:b w:val="1"/>
          <w:bCs w:val="1"/>
          <w:sz w:val="32"/>
          <w:szCs w:val="32"/>
          <w:rtl w:val="0"/>
        </w:rPr>
        <w:t xml:space="preserve">Prof. Dr. Sailesh Bdr. Panday</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1C">
      <w:pPr>
        <w:jc w:val="center"/>
        <w:rPr>
          <w:sz w:val="26"/>
          <w:szCs w:val="26"/>
        </w:rPr>
      </w:pPr>
      <w:r w:rsidDel="00000000" w:rsidR="00000000" w:rsidRPr="00000000">
        <w:rPr>
          <w:rtl w:val="0"/>
        </w:rPr>
      </w:r>
    </w:p>
    <w:p w:rsidR="00000000" w:rsidDel="00000000" w:rsidP="00000000" w:rsidRDefault="00000000" w:rsidRPr="00000000" w14:paraId="0000001D">
      <w:pPr>
        <w:jc w:val="center"/>
        <w:rPr>
          <w:sz w:val="26"/>
          <w:szCs w:val="26"/>
        </w:rPr>
      </w:pPr>
      <w:r w:rsidDel="00000000" w:rsidR="00000000" w:rsidRPr="00000000">
        <w:rPr>
          <w:rtl w:val="0"/>
        </w:rPr>
      </w:r>
    </w:p>
    <w:p w:rsidR="00000000" w:rsidDel="00000000" w:rsidP="00000000" w:rsidRDefault="00000000" w:rsidRPr="00000000" w14:paraId="0000001E">
      <w:pPr>
        <w:jc w:val="center"/>
        <w:rPr>
          <w:sz w:val="26"/>
          <w:szCs w:val="26"/>
        </w:rPr>
      </w:pPr>
      <w:r w:rsidDel="00000000" w:rsidR="00000000" w:rsidRPr="00000000">
        <w:rPr>
          <w:sz w:val="26"/>
          <w:szCs w:val="26"/>
          <w:rtl w:val="0"/>
        </w:rPr>
        <w:t xml:space="preserve">Date: 8 Jan 2025</w:t>
      </w:r>
    </w:p>
    <w:p w:rsidR="00000000" w:rsidDel="00000000" w:rsidP="00000000" w:rsidRDefault="00000000" w:rsidRPr="00000000" w14:paraId="0000001F">
      <w:pPr>
        <w:pStyle w:val="Title"/>
        <w:spacing w:line="240" w:lineRule="auto"/>
        <w:jc w:val="both"/>
        <w:rPr>
          <w:sz w:val="32"/>
          <w:szCs w:val="32"/>
        </w:rPr>
      </w:pPr>
      <w:bookmarkStart w:colFirst="0" w:colLast="0" w:name="_66t1mmjqsq4g" w:id="1"/>
      <w:bookmarkEnd w:id="1"/>
      <w:r w:rsidDel="00000000" w:rsidR="00000000" w:rsidRPr="00000000">
        <w:rPr>
          <w:rtl w:val="0"/>
        </w:rPr>
      </w:r>
    </w:p>
    <w:sdt>
      <w:sdtPr>
        <w:id w:val="-431192374"/>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q9qj7hz9ts3r">
            <w:r w:rsidDel="00000000" w:rsidR="00000000" w:rsidRPr="00000000">
              <w:rPr>
                <w:b w:val="1"/>
                <w:bCs w:val="1"/>
                <w:rtl w:val="0"/>
              </w:rPr>
              <w:t xml:space="preserve">1. Introduction</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rPr>
          </w:pPr>
          <w:hyperlink w:anchor="_mp2nj464qyeh">
            <w:r w:rsidDel="00000000" w:rsidR="00000000" w:rsidRPr="00000000">
              <w:rPr>
                <w:b w:val="1"/>
                <w:bCs w:val="1"/>
                <w:rtl w:val="0"/>
              </w:rPr>
              <w:t xml:space="preserve">2. Graph Theory Concepts</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rPr>
          </w:pPr>
          <w:hyperlink w:anchor="_youxbpih4adn">
            <w:r w:rsidDel="00000000" w:rsidR="00000000" w:rsidRPr="00000000">
              <w:rPr>
                <w:b w:val="1"/>
                <w:bCs w:val="1"/>
                <w:rtl w:val="0"/>
              </w:rPr>
              <w:t xml:space="preserve">3. Real-World Implementation of Graph Algorithms on LinkedIn</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rPr>
          </w:pPr>
          <w:hyperlink w:anchor="_8q9ou9n5vlxg">
            <w:r w:rsidDel="00000000" w:rsidR="00000000" w:rsidRPr="00000000">
              <w:rPr>
                <w:b w:val="1"/>
                <w:bCs w:val="1"/>
                <w:rtl w:val="0"/>
              </w:rPr>
              <w:t xml:space="preserve">4. Challenges and Solutions</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rPr>
          </w:pPr>
          <w:hyperlink w:anchor="_eaah6ndglp7o">
            <w:r w:rsidDel="00000000" w:rsidR="00000000" w:rsidRPr="00000000">
              <w:rPr>
                <w:b w:val="1"/>
                <w:bCs w:val="1"/>
                <w:rtl w:val="0"/>
              </w:rPr>
              <w:t xml:space="preserve">5. Effectiveness and Limitation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rPr>
          </w:pPr>
          <w:hyperlink w:anchor="_gu1lpjih89k4">
            <w:r w:rsidDel="00000000" w:rsidR="00000000" w:rsidRPr="00000000">
              <w:rPr>
                <w:b w:val="1"/>
                <w:bCs w:val="1"/>
                <w:rtl w:val="0"/>
              </w:rPr>
              <w:t xml:space="preserve">6. Conclusion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rPr>
          </w:pPr>
          <w:hyperlink w:anchor="_eyp4j0ae8t5m">
            <w:r w:rsidDel="00000000" w:rsidR="00000000" w:rsidRPr="00000000">
              <w:rPr>
                <w:b w:val="1"/>
                <w:bCs w:val="1"/>
                <w:rtl w:val="0"/>
              </w:rPr>
              <w:t xml:space="preserve">7. References</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Title"/>
        <w:spacing w:line="240" w:lineRule="auto"/>
        <w:jc w:val="both"/>
        <w:rPr>
          <w:b w:val="1"/>
          <w:bCs w:val="1"/>
          <w:sz w:val="32"/>
          <w:szCs w:val="32"/>
        </w:rPr>
      </w:pPr>
      <w:bookmarkStart w:colFirst="0" w:colLast="0" w:name="_aog34g37p23d" w:id="2"/>
      <w:bookmarkEnd w:id="2"/>
      <w:r w:rsidDel="00000000" w:rsidR="00000000" w:rsidRPr="00000000">
        <w:br w:type="page"/>
      </w:r>
      <w:r w:rsidDel="00000000" w:rsidR="00000000" w:rsidRPr="00000000">
        <w:rPr>
          <w:b w:val="1"/>
          <w:bCs w:val="1"/>
          <w:sz w:val="32"/>
          <w:szCs w:val="32"/>
          <w:rtl w:val="0"/>
        </w:rPr>
        <w:t xml:space="preserve">LinkedIn's Professional Network Analysis: A Study of Graph Theory Applications </w:t>
      </w:r>
    </w:p>
    <w:p w:rsidR="00000000" w:rsidDel="00000000" w:rsidP="00000000" w:rsidRDefault="00000000" w:rsidRPr="00000000" w14:paraId="00000028">
      <w:pPr>
        <w:pStyle w:val="Heading1"/>
        <w:numPr>
          <w:ilvl w:val="0"/>
          <w:numId w:val="1"/>
        </w:numPr>
        <w:pBdr>
          <w:top w:space="0" w:sz="0" w:val="nil"/>
          <w:left w:space="0" w:sz="0" w:val="nil"/>
          <w:bottom w:space="0" w:sz="0" w:val="nil"/>
          <w:right w:space="0" w:sz="0" w:val="nil"/>
          <w:between w:space="0" w:sz="0" w:val="nil"/>
        </w:pBdr>
        <w:shd w:fill="ffffff" w:val="clear"/>
        <w:spacing w:after="160" w:line="240" w:lineRule="auto"/>
        <w:ind w:left="720" w:hanging="360"/>
        <w:jc w:val="both"/>
        <w:rPr>
          <w:b w:val="1"/>
          <w:bCs w:val="1"/>
          <w:sz w:val="24"/>
          <w:szCs w:val="24"/>
        </w:rPr>
      </w:pPr>
      <w:bookmarkStart w:colFirst="0" w:colLast="0" w:name="_q9qj7hz9ts3r" w:id="3"/>
      <w:bookmarkEnd w:id="3"/>
      <w:r w:rsidDel="00000000" w:rsidR="00000000" w:rsidRPr="00000000">
        <w:rPr>
          <w:b w:val="1"/>
          <w:bCs w:val="1"/>
          <w:sz w:val="24"/>
          <w:szCs w:val="24"/>
          <w:rtl w:val="0"/>
        </w:rPr>
        <w:t xml:space="preserve">Introduction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ffffff" w:val="clear"/>
        <w:spacing w:after="160" w:line="240" w:lineRule="auto"/>
        <w:ind w:left="720" w:firstLine="0"/>
        <w:jc w:val="both"/>
        <w:rPr/>
      </w:pPr>
      <w:r w:rsidDel="00000000" w:rsidR="00000000" w:rsidRPr="00000000">
        <w:rPr>
          <w:sz w:val="24"/>
          <w:szCs w:val="24"/>
          <w:rtl w:val="0"/>
        </w:rPr>
        <w:t xml:space="preserve">In today's digital age, social networking platforms have transformed how individuals connect and collaborate. LinkedIn, a professional networking platform with over 700 million users, has become the premier site for professional networking and career development. A significant feature of LinkedIn is its "People You May Know" (PYMK) recommendations, which leverage graph theory and algorithms to suggest potential connections. This essay explores LinkedIn's approach to network analysis utilizing graph algorithms, assesses the effectiveness and challenges of their implementation, and discusses considerations including privacy and scalability. </w:t>
      </w:r>
      <w:r w:rsidDel="00000000" w:rsidR="00000000" w:rsidRPr="00000000">
        <w:rPr>
          <w:rtl w:val="0"/>
        </w:rPr>
      </w:r>
    </w:p>
    <w:p w:rsidR="00000000" w:rsidDel="00000000" w:rsidP="00000000" w:rsidRDefault="00000000" w:rsidRPr="00000000" w14:paraId="0000002A">
      <w:pPr>
        <w:pStyle w:val="Heading1"/>
        <w:numPr>
          <w:ilvl w:val="0"/>
          <w:numId w:val="1"/>
        </w:numPr>
        <w:pBdr>
          <w:top w:space="0" w:sz="0" w:val="nil"/>
          <w:left w:space="0" w:sz="0" w:val="nil"/>
          <w:bottom w:space="0" w:sz="0" w:val="nil"/>
          <w:right w:space="0" w:sz="0" w:val="nil"/>
          <w:between w:space="0" w:sz="0" w:val="nil"/>
        </w:pBdr>
        <w:shd w:fill="ffffff" w:val="clear"/>
        <w:spacing w:after="160" w:line="240" w:lineRule="auto"/>
        <w:ind w:left="720" w:hanging="360"/>
        <w:jc w:val="both"/>
        <w:rPr>
          <w:b w:val="1"/>
          <w:bCs w:val="1"/>
          <w:sz w:val="24"/>
          <w:szCs w:val="24"/>
        </w:rPr>
      </w:pPr>
      <w:bookmarkStart w:colFirst="0" w:colLast="0" w:name="_mp2nj464qyeh" w:id="4"/>
      <w:bookmarkEnd w:id="4"/>
      <w:r w:rsidDel="00000000" w:rsidR="00000000" w:rsidRPr="00000000">
        <w:rPr>
          <w:b w:val="1"/>
          <w:bCs w:val="1"/>
          <w:sz w:val="24"/>
          <w:szCs w:val="24"/>
          <w:rtl w:val="0"/>
        </w:rPr>
        <w:t xml:space="preserve">Graph Theory Concepts</w:t>
      </w:r>
    </w:p>
    <w:p w:rsidR="00000000" w:rsidDel="00000000" w:rsidP="00000000" w:rsidRDefault="00000000" w:rsidRPr="00000000" w14:paraId="0000002B">
      <w:pPr>
        <w:ind w:left="720" w:firstLine="0"/>
        <w:jc w:val="both"/>
        <w:rPr/>
      </w:pPr>
      <w:r w:rsidDel="00000000" w:rsidR="00000000" w:rsidRPr="00000000">
        <w:rPr>
          <w:rtl w:val="0"/>
        </w:rPr>
        <w:t xml:space="preserve">Graph theory provides mathematical frameworks to model relationships and interactions within sets of elements. In graph terminology, nodes (or vertices) represent the elements, while edges (or links) indicate the relationships between them. LinkedIn’s user base can be represented as a graph where each user is a node connected by edges representing their relationships—be it connections, shared groups, or mutual endorsements. LinkedIn operates on the principle of social graphs, where nodes represent users and edges signify connections. Graph algorithms like </w:t>
      </w:r>
      <w:r w:rsidDel="00000000" w:rsidR="00000000" w:rsidRPr="00000000">
        <w:rPr>
          <w:b w:val="1"/>
          <w:bCs w:val="1"/>
          <w:rtl w:val="0"/>
        </w:rPr>
        <w:t xml:space="preserve">shortest path</w:t>
      </w:r>
      <w:r w:rsidDel="00000000" w:rsidR="00000000" w:rsidRPr="00000000">
        <w:rPr>
          <w:rtl w:val="0"/>
        </w:rPr>
        <w:t xml:space="preserve">, </w:t>
      </w:r>
      <w:r w:rsidDel="00000000" w:rsidR="00000000" w:rsidRPr="00000000">
        <w:rPr>
          <w:b w:val="1"/>
          <w:bCs w:val="1"/>
          <w:rtl w:val="0"/>
        </w:rPr>
        <w:t xml:space="preserve">clustering</w:t>
      </w:r>
      <w:r w:rsidDel="00000000" w:rsidR="00000000" w:rsidRPr="00000000">
        <w:rPr>
          <w:rtl w:val="0"/>
        </w:rPr>
        <w:t xml:space="preserve">, and </w:t>
      </w:r>
      <w:r w:rsidDel="00000000" w:rsidR="00000000" w:rsidRPr="00000000">
        <w:rPr>
          <w:b w:val="1"/>
          <w:bCs w:val="1"/>
          <w:rtl w:val="0"/>
        </w:rPr>
        <w:t xml:space="preserve">community detection</w:t>
      </w:r>
      <w:r w:rsidDel="00000000" w:rsidR="00000000" w:rsidRPr="00000000">
        <w:rPr>
          <w:rtl w:val="0"/>
        </w:rPr>
        <w:t xml:space="preserve"> are crucial for features such as "People You May Know" recommendations​[1-2]. Strong ties, weak ties, and latent ties play significant roles in informational benefits and professional networking​[2-3].</w:t>
      </w:r>
    </w:p>
    <w:p w:rsidR="00000000" w:rsidDel="00000000" w:rsidP="00000000" w:rsidRDefault="00000000" w:rsidRPr="00000000" w14:paraId="0000002C">
      <w:pPr>
        <w:pStyle w:val="Heading1"/>
        <w:numPr>
          <w:ilvl w:val="0"/>
          <w:numId w:val="1"/>
        </w:numPr>
        <w:pBdr>
          <w:top w:space="0" w:sz="0" w:val="nil"/>
          <w:left w:space="0" w:sz="0" w:val="nil"/>
          <w:bottom w:space="0" w:sz="0" w:val="nil"/>
          <w:right w:space="0" w:sz="0" w:val="nil"/>
          <w:between w:space="0" w:sz="0" w:val="nil"/>
        </w:pBdr>
        <w:shd w:fill="ffffff" w:val="clear"/>
        <w:spacing w:after="160" w:line="240" w:lineRule="auto"/>
        <w:ind w:left="720" w:hanging="360"/>
        <w:jc w:val="both"/>
        <w:rPr>
          <w:b w:val="1"/>
          <w:bCs w:val="1"/>
          <w:sz w:val="24"/>
          <w:szCs w:val="24"/>
        </w:rPr>
      </w:pPr>
      <w:bookmarkStart w:colFirst="0" w:colLast="0" w:name="_youxbpih4adn" w:id="5"/>
      <w:bookmarkEnd w:id="5"/>
      <w:r w:rsidDel="00000000" w:rsidR="00000000" w:rsidRPr="00000000">
        <w:rPr>
          <w:b w:val="1"/>
          <w:bCs w:val="1"/>
          <w:sz w:val="24"/>
          <w:szCs w:val="24"/>
          <w:rtl w:val="0"/>
        </w:rPr>
        <w:t xml:space="preserve">Real-World Implementation of Graph Algorithms on LinkedIn </w:t>
      </w:r>
    </w:p>
    <w:p w:rsidR="00000000" w:rsidDel="00000000" w:rsidP="00000000" w:rsidRDefault="00000000" w:rsidRPr="00000000" w14:paraId="0000002D">
      <w:pPr>
        <w:ind w:left="720" w:firstLine="0"/>
        <w:jc w:val="both"/>
        <w:rPr/>
      </w:pPr>
      <w:r w:rsidDel="00000000" w:rsidR="00000000" w:rsidRPr="00000000">
        <w:rPr>
          <w:rtl w:val="0"/>
        </w:rPr>
        <w:t xml:space="preserve">LinkedIn implements various graph algorithms to enhance user engagement through connection recommendations. The fundamental algorithm guiding PYMK is a variant of collaborative filtering, enhanced by graph-based metrics. The "People You May Know" feature likely uses algorithms such as </w:t>
      </w:r>
      <w:r w:rsidDel="00000000" w:rsidR="00000000" w:rsidRPr="00000000">
        <w:rPr>
          <w:b w:val="1"/>
          <w:bCs w:val="1"/>
          <w:rtl w:val="0"/>
        </w:rPr>
        <w:t xml:space="preserve">collaborative filtering</w:t>
      </w:r>
      <w:r w:rsidDel="00000000" w:rsidR="00000000" w:rsidRPr="00000000">
        <w:rPr>
          <w:rtl w:val="0"/>
        </w:rPr>
        <w:t xml:space="preserve">, considering shared connections and network distance to suggest potential connections​[1]. LinkedIn's professional recommendations might also leverage </w:t>
      </w:r>
      <w:r w:rsidDel="00000000" w:rsidR="00000000" w:rsidRPr="00000000">
        <w:rPr>
          <w:b w:val="1"/>
          <w:bCs w:val="1"/>
          <w:rtl w:val="0"/>
        </w:rPr>
        <w:t xml:space="preserve">node similarity metrics</w:t>
      </w:r>
      <w:r w:rsidDel="00000000" w:rsidR="00000000" w:rsidRPr="00000000">
        <w:rPr>
          <w:rtl w:val="0"/>
        </w:rPr>
        <w:t xml:space="preserve"> and </w:t>
      </w:r>
      <w:r w:rsidDel="00000000" w:rsidR="00000000" w:rsidRPr="00000000">
        <w:rPr>
          <w:b w:val="1"/>
          <w:bCs w:val="1"/>
          <w:rtl w:val="0"/>
        </w:rPr>
        <w:t xml:space="preserve">attribute-based filtering</w:t>
      </w:r>
      <w:r w:rsidDel="00000000" w:rsidR="00000000" w:rsidRPr="00000000">
        <w:rPr>
          <w:rtl w:val="0"/>
        </w:rPr>
        <w:t xml:space="preserve"> to match users with others sharing similar professional traits, industries, or skills​​[1-2].</w:t>
      </w:r>
    </w:p>
    <w:p w:rsidR="00000000" w:rsidDel="00000000" w:rsidP="00000000" w:rsidRDefault="00000000" w:rsidRPr="00000000" w14:paraId="0000002E">
      <w:pPr>
        <w:pStyle w:val="Heading1"/>
        <w:numPr>
          <w:ilvl w:val="0"/>
          <w:numId w:val="1"/>
        </w:numPr>
        <w:pBdr>
          <w:top w:space="0" w:sz="0" w:val="nil"/>
          <w:left w:space="0" w:sz="0" w:val="nil"/>
          <w:bottom w:space="0" w:sz="0" w:val="nil"/>
          <w:right w:space="0" w:sz="0" w:val="nil"/>
          <w:between w:space="0" w:sz="0" w:val="nil"/>
        </w:pBdr>
        <w:shd w:fill="ffffff" w:val="clear"/>
        <w:spacing w:after="160" w:line="240" w:lineRule="auto"/>
        <w:ind w:left="720" w:hanging="360"/>
        <w:jc w:val="both"/>
        <w:rPr>
          <w:b w:val="1"/>
          <w:bCs w:val="1"/>
          <w:sz w:val="24"/>
          <w:szCs w:val="24"/>
        </w:rPr>
      </w:pPr>
      <w:bookmarkStart w:colFirst="0" w:colLast="0" w:name="_8q9ou9n5vlxg" w:id="6"/>
      <w:bookmarkEnd w:id="6"/>
      <w:r w:rsidDel="00000000" w:rsidR="00000000" w:rsidRPr="00000000">
        <w:rPr>
          <w:b w:val="1"/>
          <w:bCs w:val="1"/>
          <w:sz w:val="24"/>
          <w:szCs w:val="24"/>
          <w:rtl w:val="0"/>
        </w:rPr>
        <w:t xml:space="preserve">Challenges and Solutions</w:t>
      </w:r>
    </w:p>
    <w:p w:rsidR="00000000" w:rsidDel="00000000" w:rsidP="00000000" w:rsidRDefault="00000000" w:rsidRPr="00000000" w14:paraId="0000002F">
      <w:pPr>
        <w:ind w:left="720" w:firstLine="0"/>
        <w:jc w:val="both"/>
        <w:rPr/>
      </w:pPr>
      <w:r w:rsidDel="00000000" w:rsidR="00000000" w:rsidRPr="00000000">
        <w:rPr>
          <w:rtl w:val="0"/>
        </w:rPr>
        <w:t xml:space="preserve">LinkedIn's implementation of graph algorithms for PYMK recommendations has proven effective by increasing user engagement and fostering connections. The overall experience is enhanced as users are more likely to discover relevant professional contacts. </w:t>
      </w:r>
    </w:p>
    <w:p w:rsidR="00000000" w:rsidDel="00000000" w:rsidP="00000000" w:rsidRDefault="00000000" w:rsidRPr="00000000" w14:paraId="00000030">
      <w:pPr>
        <w:ind w:left="720" w:firstLine="0"/>
        <w:jc w:val="both"/>
        <w:rPr/>
      </w:pPr>
      <w:r w:rsidDel="00000000" w:rsidR="00000000" w:rsidRPr="00000000">
        <w:rPr>
          <w:b w:val="1"/>
          <w:bCs w:val="1"/>
          <w:rtl w:val="0"/>
        </w:rPr>
        <w:t xml:space="preserve">Scalability:</w:t>
      </w:r>
      <w:r w:rsidDel="00000000" w:rsidR="00000000" w:rsidRPr="00000000">
        <w:rPr>
          <w:rtl w:val="0"/>
        </w:rPr>
        <w:t xml:space="preserve"> With millions of users, LinkedIn's graph-based algorithms must process vast datasets efficiently. Distributed computing frameworks (e.g., Apache Giraph) are often employed for such tasks.</w:t>
      </w:r>
    </w:p>
    <w:p w:rsidR="00000000" w:rsidDel="00000000" w:rsidP="00000000" w:rsidRDefault="00000000" w:rsidRPr="00000000" w14:paraId="00000031">
      <w:pPr>
        <w:ind w:left="720" w:firstLine="0"/>
        <w:jc w:val="both"/>
        <w:rPr>
          <w:b w:val="1"/>
          <w:bCs w:val="1"/>
        </w:rPr>
      </w:pPr>
      <w:r w:rsidDel="00000000" w:rsidR="00000000" w:rsidRPr="00000000">
        <w:rPr>
          <w:b w:val="1"/>
          <w:bCs w:val="1"/>
          <w:rtl w:val="0"/>
        </w:rPr>
        <w:t xml:space="preserve">Privacy Concerns:</w:t>
      </w:r>
      <w:r w:rsidDel="00000000" w:rsidR="00000000" w:rsidRPr="00000000">
        <w:rPr>
          <w:rtl w:val="0"/>
        </w:rPr>
        <w:t xml:space="preserve"> LinkedIn needs to balance effective recommendations with user data protection, ensuring compliance with privacy regulations like GDPR[2-3]​​.</w:t>
      </w:r>
      <w:r w:rsidDel="00000000" w:rsidR="00000000" w:rsidRPr="00000000">
        <w:rPr>
          <w:rtl w:val="0"/>
        </w:rPr>
      </w:r>
    </w:p>
    <w:p w:rsidR="00000000" w:rsidDel="00000000" w:rsidP="00000000" w:rsidRDefault="00000000" w:rsidRPr="00000000" w14:paraId="00000032">
      <w:pPr>
        <w:pStyle w:val="Heading1"/>
        <w:numPr>
          <w:ilvl w:val="0"/>
          <w:numId w:val="1"/>
        </w:numPr>
        <w:pBdr>
          <w:top w:space="0" w:sz="0" w:val="nil"/>
          <w:left w:space="0" w:sz="0" w:val="nil"/>
          <w:bottom w:space="0" w:sz="0" w:val="nil"/>
          <w:right w:space="0" w:sz="0" w:val="nil"/>
          <w:between w:space="0" w:sz="0" w:val="nil"/>
        </w:pBdr>
        <w:shd w:fill="ffffff" w:val="clear"/>
        <w:spacing w:after="160" w:line="240" w:lineRule="auto"/>
        <w:ind w:left="720" w:hanging="360"/>
        <w:jc w:val="both"/>
        <w:rPr>
          <w:b w:val="1"/>
          <w:bCs w:val="1"/>
          <w:sz w:val="24"/>
          <w:szCs w:val="24"/>
        </w:rPr>
      </w:pPr>
      <w:bookmarkStart w:colFirst="0" w:colLast="0" w:name="_eaah6ndglp7o" w:id="7"/>
      <w:bookmarkEnd w:id="7"/>
      <w:r w:rsidDel="00000000" w:rsidR="00000000" w:rsidRPr="00000000">
        <w:rPr>
          <w:b w:val="1"/>
          <w:bCs w:val="1"/>
          <w:sz w:val="24"/>
          <w:szCs w:val="24"/>
          <w:rtl w:val="0"/>
        </w:rPr>
        <w:t xml:space="preserve">Effectiveness and Limitation</w:t>
      </w:r>
    </w:p>
    <w:p w:rsidR="00000000" w:rsidDel="00000000" w:rsidP="00000000" w:rsidRDefault="00000000" w:rsidRPr="00000000" w14:paraId="00000033">
      <w:pPr>
        <w:spacing w:after="180" w:before="180" w:line="240" w:lineRule="auto"/>
        <w:ind w:left="720" w:firstLine="0"/>
        <w:rPr/>
      </w:pPr>
      <w:r w:rsidDel="00000000" w:rsidR="00000000" w:rsidRPr="00000000">
        <w:rPr>
          <w:rtl w:val="0"/>
        </w:rPr>
        <w:t xml:space="preserve">Research indicates that active LinkedIn users receive significant informational and career benefits, especially through weak and latent ties. However, benefits depend more on usage frequency than network size​[2].</w:t>
      </w:r>
    </w:p>
    <w:p w:rsidR="00000000" w:rsidDel="00000000" w:rsidP="00000000" w:rsidRDefault="00000000" w:rsidRPr="00000000" w14:paraId="00000034">
      <w:pPr>
        <w:spacing w:after="180" w:before="180" w:line="240" w:lineRule="auto"/>
        <w:ind w:left="720" w:firstLine="0"/>
        <w:rPr/>
      </w:pPr>
      <w:r w:rsidDel="00000000" w:rsidR="00000000" w:rsidRPr="00000000">
        <w:rPr>
          <w:rtl w:val="0"/>
        </w:rPr>
        <w:t xml:space="preserve">While effective, the algorithmic focus on professional similarity may inadvertently narrow diversity in users' networks[3]​.</w:t>
      </w:r>
    </w:p>
    <w:p w:rsidR="00000000" w:rsidDel="00000000" w:rsidP="00000000" w:rsidRDefault="00000000" w:rsidRPr="00000000" w14:paraId="00000035">
      <w:pPr>
        <w:pStyle w:val="Heading1"/>
        <w:numPr>
          <w:ilvl w:val="0"/>
          <w:numId w:val="1"/>
        </w:numPr>
        <w:pBdr>
          <w:top w:space="0" w:sz="0" w:val="nil"/>
          <w:left w:space="0" w:sz="0" w:val="nil"/>
          <w:bottom w:space="0" w:sz="0" w:val="nil"/>
          <w:right w:space="0" w:sz="0" w:val="nil"/>
          <w:between w:space="0" w:sz="0" w:val="nil"/>
        </w:pBdr>
        <w:shd w:fill="ffffff" w:val="clear"/>
        <w:spacing w:after="160" w:line="240" w:lineRule="auto"/>
        <w:ind w:left="720" w:hanging="360"/>
        <w:jc w:val="both"/>
        <w:rPr>
          <w:b w:val="1"/>
          <w:bCs w:val="1"/>
          <w:sz w:val="24"/>
          <w:szCs w:val="24"/>
        </w:rPr>
      </w:pPr>
      <w:bookmarkStart w:colFirst="0" w:colLast="0" w:name="_gu1lpjih89k4" w:id="8"/>
      <w:bookmarkEnd w:id="8"/>
      <w:r w:rsidDel="00000000" w:rsidR="00000000" w:rsidRPr="00000000">
        <w:rPr>
          <w:b w:val="1"/>
          <w:bCs w:val="1"/>
          <w:sz w:val="24"/>
          <w:szCs w:val="24"/>
          <w:rtl w:val="0"/>
        </w:rPr>
        <w:t xml:space="preserve">Conclusion </w:t>
      </w:r>
    </w:p>
    <w:p w:rsidR="00000000" w:rsidDel="00000000" w:rsidP="00000000" w:rsidRDefault="00000000" w:rsidRPr="00000000" w14:paraId="00000036">
      <w:pPr>
        <w:ind w:left="720" w:firstLine="0"/>
        <w:jc w:val="both"/>
        <w:rPr/>
      </w:pPr>
      <w:r w:rsidDel="00000000" w:rsidR="00000000" w:rsidRPr="00000000">
        <w:rPr>
          <w:rtl w:val="0"/>
        </w:rPr>
        <w:t xml:space="preserve">LinkedIn's "People You May Know" recommendations embody the convergence of graph theory and practical applications in social networking. By leveraging the concepts of graph theory—such as common connections, network distance, and professional attributes. LinkedIn has created a system that enhances user interaction and professional connectivity. Nonetheless, challenges surrounding algorithmic bias, privacy concerns, and scalability remain prominent hurdles that LinkedIn must navigate as it continues to grow. Addressing these issues while optimizing the user experience will be vital for the platform's long-term success in fostering meaningful professional relationships.</w:t>
      </w:r>
    </w:p>
    <w:p w:rsidR="00000000" w:rsidDel="00000000" w:rsidP="00000000" w:rsidRDefault="00000000" w:rsidRPr="00000000" w14:paraId="00000037">
      <w:pPr>
        <w:pStyle w:val="Heading1"/>
        <w:numPr>
          <w:ilvl w:val="0"/>
          <w:numId w:val="1"/>
        </w:numPr>
        <w:pBdr>
          <w:top w:space="0" w:sz="0" w:val="nil"/>
          <w:left w:space="0" w:sz="0" w:val="nil"/>
          <w:bottom w:space="0" w:sz="0" w:val="nil"/>
          <w:right w:space="0" w:sz="0" w:val="nil"/>
          <w:between w:space="0" w:sz="0" w:val="nil"/>
        </w:pBdr>
        <w:shd w:fill="ffffff" w:val="clear"/>
        <w:spacing w:after="160" w:line="240" w:lineRule="auto"/>
        <w:ind w:left="720" w:hanging="360"/>
        <w:jc w:val="both"/>
        <w:rPr>
          <w:b w:val="1"/>
          <w:bCs w:val="1"/>
          <w:sz w:val="24"/>
          <w:szCs w:val="24"/>
        </w:rPr>
      </w:pPr>
      <w:bookmarkStart w:colFirst="0" w:colLast="0" w:name="_eyp4j0ae8t5m" w:id="9"/>
      <w:bookmarkEnd w:id="9"/>
      <w:r w:rsidDel="00000000" w:rsidR="00000000" w:rsidRPr="00000000">
        <w:rPr>
          <w:b w:val="1"/>
          <w:bCs w:val="1"/>
          <w:sz w:val="24"/>
          <w:szCs w:val="24"/>
          <w:rtl w:val="0"/>
        </w:rPr>
        <w:t xml:space="preserve">References </w:t>
      </w:r>
    </w:p>
    <w:p w:rsidR="00000000" w:rsidDel="00000000" w:rsidP="00000000" w:rsidRDefault="00000000" w:rsidRPr="00000000" w14:paraId="00000038">
      <w:pPr>
        <w:ind w:left="720" w:firstLine="0"/>
        <w:rPr/>
      </w:pPr>
      <w:r w:rsidDel="00000000" w:rsidR="00000000" w:rsidRPr="00000000">
        <w:rPr>
          <w:rtl w:val="0"/>
        </w:rPr>
        <w:t xml:space="preserve">[1] </w:t>
      </w:r>
      <w:hyperlink r:id="rId7">
        <w:r w:rsidDel="00000000" w:rsidR="00000000" w:rsidRPr="00000000">
          <w:rPr>
            <w:rtl w:val="0"/>
          </w:rPr>
          <w:t xml:space="preserve">https://www.sciencedirect.com/science/article/pii/S2215016121001862</w:t>
        </w:r>
      </w:hyperlink>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t xml:space="preserve">[2] </w:t>
      </w:r>
      <w:hyperlink r:id="rId8">
        <w:r w:rsidDel="00000000" w:rsidR="00000000" w:rsidRPr="00000000">
          <w:rPr>
            <w:rtl w:val="0"/>
          </w:rPr>
          <w:t xml:space="preserve">https://www.sciencedirect.com/science/article/pii/S000187912030021X</w:t>
        </w:r>
      </w:hyperlink>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[3] </w:t>
      </w:r>
      <w:hyperlink r:id="rId9">
        <w:r w:rsidDel="00000000" w:rsidR="00000000" w:rsidRPr="00000000">
          <w:rPr>
            <w:rtl w:val="0"/>
          </w:rPr>
          <w:t xml:space="preserve">https://www.liebertpub.com/doi/full/10.1089/cyber.2018.0294</w:t>
        </w:r>
      </w:hyperlink>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sectPr>
      <w:footerReference r:id="rId10" w:type="default"/>
      <w:footerReference r:id="rId11"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yperlink" Target="https://www.liebertpub.com/doi/full/10.1089/cyber.2018.0294"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ciencedirect.com/science/article/pii/S2215016121001862" TargetMode="External"/><Relationship Id="rId8" Type="http://schemas.openxmlformats.org/officeDocument/2006/relationships/hyperlink" Target="https://www.sciencedirect.com/science/article/pii/S000187912030021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