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u1q9xjb9me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2390"/>
        <w:gridCol w:w="2990"/>
        <w:tblGridChange w:id="0">
          <w:tblGrid>
            <w:gridCol w:w="2315"/>
            <w:gridCol w:w="2390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zu1q9xjb9me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zu1q9xjb9me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zu1q9xjb9me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NUMA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zu1q9xjb9me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Memory access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zu1q9xjb9me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Uniform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zu1q9xjb9me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Non-uniform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zu1q9xjb9me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Memory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zu1q9xjb9me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Single shared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zu1q9xjb9me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Distributed memory nodes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zu1q9xjb9me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zu1q9xjb9me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zu1q9xjb9me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Highly scalable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zu1q9xjb9me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Example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fzu1q9xjb9me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Small SMP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cdwgj876nije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Modern servers, data centers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u1q9xjb9m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224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NUMA-Aware Scheduling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NUMA-aware scheduling</w:t>
      </w:r>
      <w:r w:rsidDel="00000000" w:rsidR="00000000" w:rsidRPr="00000000">
        <w:rPr>
          <w:rtl w:val="0"/>
        </w:rPr>
        <w:t xml:space="preserve"> schedules a process on the </w:t>
      </w:r>
      <w:r w:rsidDel="00000000" w:rsidR="00000000" w:rsidRPr="00000000">
        <w:rPr>
          <w:b w:val="1"/>
          <w:bCs w:val="1"/>
          <w:rtl w:val="0"/>
        </w:rPr>
        <w:t xml:space="preserve">CPU closest to the memory it uses most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tracks </w:t>
      </w:r>
      <w:r w:rsidDel="00000000" w:rsidR="00000000" w:rsidRPr="00000000">
        <w:rPr>
          <w:b w:val="1"/>
          <w:bCs w:val="1"/>
          <w:rtl w:val="0"/>
        </w:rPr>
        <w:t xml:space="preserve">where process memory pages are allocated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 detects the </w:t>
      </w:r>
      <w:r w:rsidDel="00000000" w:rsidR="00000000" w:rsidRPr="00000000">
        <w:rPr>
          <w:b w:val="1"/>
          <w:bCs w:val="1"/>
          <w:rtl w:val="0"/>
        </w:rPr>
        <w:t xml:space="preserve">NUMA node</w:t>
      </w:r>
      <w:r w:rsidDel="00000000" w:rsidR="00000000" w:rsidRPr="00000000">
        <w:rPr>
          <w:rtl w:val="0"/>
        </w:rPr>
        <w:t xml:space="preserve"> the process mostly accesses.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is scheduled on </w:t>
      </w:r>
      <w:r w:rsidDel="00000000" w:rsidR="00000000" w:rsidRPr="00000000">
        <w:rPr>
          <w:b w:val="1"/>
          <w:bCs w:val="1"/>
          <w:rtl w:val="0"/>
        </w:rPr>
        <w:t xml:space="preserve">CPU cores within the same NUMA node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maximizes local memory access</w:t>
      </w:r>
      <w:r w:rsidDel="00000000" w:rsidR="00000000" w:rsidRPr="00000000">
        <w:rPr>
          <w:rtl w:val="0"/>
        </w:rPr>
        <w:t xml:space="preserve"> and minimizes </w:t>
      </w:r>
      <w:r w:rsidDel="00000000" w:rsidR="00000000" w:rsidRPr="00000000">
        <w:rPr>
          <w:b w:val="1"/>
          <w:bCs w:val="1"/>
          <w:rtl w:val="0"/>
        </w:rPr>
        <w:t xml:space="preserve">remote memory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Local memory access → lower memory latency → higher throughput → improved performance and scalability.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