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r>
        <w:rPr>
          <w:b w:val="0"/>
          <w:i/>
          <w:color w:val="6B7280"/>
        </w:rPr>
        <w:t>1 Corinthians 12:1-11 (KJV)</w:t>
      </w:r>
    </w:p>
    <w:p>
      <w:pPr>
        <w:pStyle w:val="Heading1"/>
      </w:pPr>
      <w:r>
        <w:t>Scripture</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pPr>
        <w:pStyle w:val="Heading1"/>
      </w:pPr>
      <w:r>
        <w:t>Outline</w:t>
      </w:r>
    </w:p>
    <w:p>
      <w:pPr>
        <w:pStyle w:val="Heading2"/>
      </w:pPr>
      <w:r>
        <w:t>1. The Spirit leads us to confess Jesus as Lord</w:t>
      </w:r>
    </w:p>
    <w:p>
      <w:pPr>
        <w:ind w:left="280"/>
      </w:pPr>
      <w:r>
        <w:rPr>
          <w:b w:val="0"/>
          <w:i w:val="0"/>
        </w:rPr>
        <w:t>No man can say that Jesus is the Lord, but by the Holy ______________.</w:t>
      </w:r>
    </w:p>
    <w:p>
      <w:pPr>
        <w:ind w:left="280"/>
      </w:pPr>
      <w:r>
        <w:rPr>
          <w:b w:val="0"/>
          <w:i w:val="0"/>
        </w:rPr>
        <w:t>The Spirit's first work is to ______________ Jesus.</w:t>
      </w:r>
    </w:p>
    <w:p>
      <w:pPr>
        <w:ind w:left="280"/>
      </w:pPr>
      <w:r>
        <w:rPr>
          <w:b w:val="0"/>
          <w:i/>
          <w:color w:val="6B7280"/>
          <w:sz w:val="20"/>
        </w:rPr>
        <w:t>Read: 1 Corinthians 12:1-3; John 16:13-14; 1 John 4:1-3</w:t>
      </w:r>
    </w:p>
    <w:p>
      <w:pPr>
        <w:pStyle w:val="Heading2"/>
      </w:pPr>
      <w:r>
        <w:t>2. One Spirit, many gifts, for the common good</w:t>
      </w:r>
    </w:p>
    <w:p>
      <w:pPr>
        <w:ind w:left="280"/>
      </w:pPr>
      <w:r>
        <w:rPr>
          <w:b w:val="0"/>
          <w:i w:val="0"/>
        </w:rPr>
        <w:t>There are diversities of gifts, but the same ______________.</w:t>
      </w:r>
    </w:p>
    <w:p>
      <w:pPr>
        <w:ind w:left="280"/>
      </w:pPr>
      <w:r>
        <w:rPr>
          <w:b w:val="0"/>
          <w:i w:val="0"/>
        </w:rPr>
        <w:t>Gifts are given for the common ______________.</w:t>
      </w:r>
    </w:p>
    <w:p>
      <w:pPr>
        <w:ind w:left="280"/>
      </w:pPr>
      <w:r>
        <w:rPr>
          <w:b w:val="0"/>
          <w:i/>
          <w:color w:val="6B7280"/>
          <w:sz w:val="20"/>
        </w:rPr>
        <w:t>Read: 1 Corinthians 12:4-7; Romans 12:4-8; 1 Peter 4:10-11</w:t>
      </w:r>
    </w:p>
    <w:p>
      <w:pPr>
        <w:pStyle w:val="Heading2"/>
      </w:pPr>
      <w:r>
        <w:t>3. The Spirit speaks in the completed Scriptures</w:t>
      </w:r>
    </w:p>
    <w:p>
      <w:pPr>
        <w:ind w:left="280"/>
      </w:pPr>
      <w:r>
        <w:rPr>
          <w:b w:val="0"/>
          <w:i w:val="0"/>
        </w:rPr>
        <w:t>God hath in these last days spoken unto us by his ______________.</w:t>
      </w:r>
    </w:p>
    <w:p>
      <w:pPr>
        <w:ind w:left="280"/>
      </w:pPr>
      <w:r>
        <w:rPr>
          <w:b w:val="0"/>
          <w:i w:val="0"/>
        </w:rPr>
        <w:t>The Scriptures are complete and ______________ for faith and life.</w:t>
      </w:r>
    </w:p>
    <w:p>
      <w:pPr>
        <w:ind w:left="280"/>
      </w:pPr>
      <w:r>
        <w:rPr>
          <w:b w:val="0"/>
          <w:i/>
          <w:color w:val="6B7280"/>
          <w:sz w:val="20"/>
        </w:rPr>
        <w:t>Read: Hebrews 1:1-2; Hebrews 2:3-4; Ephesians 2:20; 2 Timothy 3:16-17</w:t>
      </w:r>
    </w:p>
    <w:p>
      <w:pPr>
        <w:pStyle w:val="Heading1"/>
      </w:pPr>
      <w:r>
        <w:t>Discussion questions</w:t>
      </w:r>
    </w:p>
    <w:p>
      <w:r>
        <w:rPr>
          <w:b w:val="0"/>
          <w:i w:val="0"/>
        </w:rPr>
        <w:t>1. What do all Christians agree about spiritual gifts, according to this passage?</w:t>
      </w:r>
    </w:p>
    <w:p>
      <w:r>
        <w:rPr>
          <w:b w:val="0"/>
          <w:i w:val="0"/>
        </w:rPr>
        <w:t xml:space="preserve"> </w:t>
      </w:r>
    </w:p>
    <w:p>
      <w:r>
        <w:rPr>
          <w:b w:val="0"/>
          <w:i w:val="0"/>
        </w:rPr>
        <w:t>2. Why does the Reformed tradition connect the miraculous gifts with the apostles' time?</w:t>
      </w:r>
    </w:p>
    <w:p>
      <w:r>
        <w:rPr>
          <w:b w:val="0"/>
          <w:i w:val="0"/>
        </w:rPr>
        <w:t xml:space="preserve"> </w:t>
      </w:r>
    </w:p>
    <w:p>
      <w:r>
        <w:rPr>
          <w:b w:val="0"/>
          <w:i w:val="0"/>
        </w:rPr>
        <w:t>3. What gifts has God given you, and how could you use one this week to serve others?</w:t>
      </w:r>
    </w:p>
    <w:p>
      <w:r>
        <w:rPr>
          <w:b w:val="0"/>
          <w:i w:val="0"/>
        </w:rPr>
        <w:t xml:space="preserve"> </w:t>
      </w:r>
    </w:p>
    <w:p>
      <w:r>
        <w:rPr>
          <w:b w:val="0"/>
          <w:i w:val="0"/>
        </w:rPr>
        <w:t>4. How can we hold our own convictions about the gifts while loving believers who see this differently?</w:t>
      </w:r>
    </w:p>
    <w:p>
      <w:r>
        <w:rPr>
          <w:b w:val="0"/>
          <w:i w:val="0"/>
        </w:rPr>
        <w:t xml:space="preserve"> </w:t>
      </w:r>
    </w:p>
    <w:p>
      <w:pPr>
        <w:pStyle w:val="Heading1"/>
      </w:pPr>
      <w:r>
        <w:t>This week</w:t>
      </w:r>
    </w:p>
    <w:p>
      <w:r>
        <w:t>Spend time each day this week in the Scriptures, asking the Spirit to open your understanding. Ask God which ordinary gifts of service he has given you, and use one to build up others in your church.</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Gifts of the Spirit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