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Good Tidings of Great Joy</w:t>
      </w:r>
    </w:p>
    <w:p>
      <w:r>
        <w:rPr>
          <w:b w:val="0"/>
          <w:i/>
          <w:color w:val="6B7280"/>
        </w:rPr>
        <w:t>Luke 2:1-20 (KJV)</w:t>
      </w:r>
    </w:p>
    <w:p>
      <w:pPr>
        <w:pStyle w:val="Heading1"/>
      </w:pPr>
      <w:r>
        <w:t>Scripture</w:t>
      </w:r>
    </w:p>
    <w:p>
      <w:r>
        <w:rPr>
          <w:b/>
          <w:i w:val="0"/>
        </w:rPr>
        <w:t>Luke 2:1-20</w:t>
      </w:r>
    </w:p>
    <w:p>
      <w:pPr>
        <w:spacing w:after="80"/>
      </w:pPr>
      <w:r>
        <w:rPr>
          <w:color w:val="2E5E8C"/>
          <w:vertAlign w:val="superscript"/>
        </w:rPr>
        <w:t>1</w:t>
      </w:r>
      <w:r>
        <w:rPr>
          <w:sz w:val="22"/>
        </w:rPr>
        <w:t xml:space="preserve"> And it came to pass in those days, that there went out a decree from Cæsar Augustus, that all the world should be taxed. </w:t>
      </w:r>
      <w:r>
        <w:rPr>
          <w:color w:val="2E5E8C"/>
          <w:vertAlign w:val="superscript"/>
        </w:rPr>
        <w:t>2</w:t>
      </w:r>
      <w:r>
        <w:rPr>
          <w:sz w:val="22"/>
        </w:rPr>
        <w:t xml:space="preserve"> (And this taxing was first made when Cyrenius was governor of Syria.) </w:t>
      </w:r>
      <w:r>
        <w:rPr>
          <w:color w:val="2E5E8C"/>
          <w:vertAlign w:val="superscript"/>
        </w:rPr>
        <w:t>3</w:t>
      </w:r>
      <w:r>
        <w:rPr>
          <w:sz w:val="22"/>
        </w:rPr>
        <w:t xml:space="preserve"> And all went to be taxed, every one into his own city. </w:t>
      </w:r>
      <w:r>
        <w:rPr>
          <w:color w:val="2E5E8C"/>
          <w:vertAlign w:val="superscript"/>
        </w:rPr>
        <w:t>4</w:t>
      </w:r>
      <w:r>
        <w:rPr>
          <w:sz w:val="22"/>
        </w:rPr>
        <w:t xml:space="preserve"> And Joseph also went up from Galilee, out of the city of Nazareth, into Judæa, unto the city of David, which is called Bethlehem; (because he was of the house and lineage of David:) </w:t>
      </w:r>
      <w:r>
        <w:rPr>
          <w:color w:val="2E5E8C"/>
          <w:vertAlign w:val="superscript"/>
        </w:rPr>
        <w:t>5</w:t>
      </w:r>
      <w:r>
        <w:rPr>
          <w:sz w:val="22"/>
        </w:rPr>
        <w:t xml:space="preserve"> To be taxed with Mary his espoused wife, being great with child. </w:t>
      </w:r>
      <w:r>
        <w:rPr>
          <w:color w:val="2E5E8C"/>
          <w:vertAlign w:val="superscript"/>
        </w:rPr>
        <w:t>6</w:t>
      </w:r>
      <w:r>
        <w:rPr>
          <w:sz w:val="22"/>
        </w:rPr>
        <w:t xml:space="preserve"> And so it was, that, while they were there, the days were accomplished that she should be delivered. </w:t>
      </w:r>
      <w:r>
        <w:rPr>
          <w:color w:val="2E5E8C"/>
          <w:vertAlign w:val="superscript"/>
        </w:rPr>
        <w:t>7</w:t>
      </w:r>
      <w:r>
        <w:rPr>
          <w:sz w:val="22"/>
        </w:rPr>
        <w:t xml:space="preserve"> And she brought forth her firstborn son, and wrapped him in swaddling clothes, and laid him in a manger; because there was no room for them in the inn. </w:t>
      </w:r>
      <w:r>
        <w:rPr>
          <w:color w:val="2E5E8C"/>
          <w:vertAlign w:val="superscript"/>
        </w:rPr>
        <w:t>8</w:t>
      </w:r>
      <w:r>
        <w:rPr>
          <w:sz w:val="22"/>
        </w:rPr>
        <w:t xml:space="preserve"> And there were in the same country shepherds abiding in the field, keeping watch over their flock by night. </w:t>
      </w:r>
      <w:r>
        <w:rPr>
          <w:color w:val="2E5E8C"/>
          <w:vertAlign w:val="superscript"/>
        </w:rPr>
        <w:t>9</w:t>
      </w:r>
      <w:r>
        <w:rPr>
          <w:sz w:val="22"/>
        </w:rPr>
        <w:t xml:space="preserve"> And, lo, the angel of the Lord came upon them, and the glory of the Lord shone round about them: and they were sore afraid. </w:t>
      </w:r>
      <w:r>
        <w:rPr>
          <w:color w:val="2E5E8C"/>
          <w:vertAlign w:val="superscript"/>
        </w:rPr>
        <w:t>10</w:t>
      </w:r>
      <w:r>
        <w:rPr>
          <w:sz w:val="22"/>
        </w:rPr>
        <w:t xml:space="preserve"> And the angel said unto them, Fear not: for, behold, I bring you good tidings of great joy, which shall be to all people. </w:t>
      </w:r>
      <w:r>
        <w:rPr>
          <w:color w:val="2E5E8C"/>
          <w:vertAlign w:val="superscript"/>
        </w:rPr>
        <w:t>11</w:t>
      </w:r>
      <w:r>
        <w:rPr>
          <w:sz w:val="22"/>
        </w:rPr>
        <w:t xml:space="preserve"> For unto you is born this day in the city of David a Saviour, which is Christ the Lord. </w:t>
      </w:r>
      <w:r>
        <w:rPr>
          <w:color w:val="2E5E8C"/>
          <w:vertAlign w:val="superscript"/>
        </w:rPr>
        <w:t>12</w:t>
      </w:r>
      <w:r>
        <w:rPr>
          <w:sz w:val="22"/>
        </w:rPr>
        <w:t xml:space="preserve"> And this shall be a sign unto you; Ye shall find the babe wrapped in swaddling clothes, lying in a manger. </w:t>
      </w:r>
      <w:r>
        <w:rPr>
          <w:color w:val="2E5E8C"/>
          <w:vertAlign w:val="superscript"/>
        </w:rPr>
        <w:t>13</w:t>
      </w:r>
      <w:r>
        <w:rPr>
          <w:sz w:val="22"/>
        </w:rPr>
        <w:t xml:space="preserve"> And suddenly there was with the angel a multitude of the heavenly host praising God, and saying, </w:t>
      </w:r>
      <w:r>
        <w:rPr>
          <w:color w:val="2E5E8C"/>
          <w:vertAlign w:val="superscript"/>
        </w:rPr>
        <w:t>14</w:t>
      </w:r>
      <w:r>
        <w:rPr>
          <w:sz w:val="22"/>
        </w:rPr>
        <w:t xml:space="preserve"> Glory to God in the highest, and on earth peace, good will toward men. </w:t>
      </w:r>
      <w:r>
        <w:rPr>
          <w:color w:val="2E5E8C"/>
          <w:vertAlign w:val="superscript"/>
        </w:rPr>
        <w:t>15</w:t>
      </w:r>
      <w:r>
        <w:rPr>
          <w:sz w:val="22"/>
        </w:rPr>
        <w:t xml:space="preserve"> And it came to pass, as the angels were gone away from them into heaven, the shepherds said one to another, Let us now go even unto Bethlehem, and see this thing which is come to pass, which the Lord hath made known unto us. </w:t>
      </w:r>
      <w:r>
        <w:rPr>
          <w:color w:val="2E5E8C"/>
          <w:vertAlign w:val="superscript"/>
        </w:rPr>
        <w:t>16</w:t>
      </w:r>
      <w:r>
        <w:rPr>
          <w:sz w:val="22"/>
        </w:rPr>
        <w:t xml:space="preserve"> And they came with haste, and found Mary, and Joseph, and the babe lying in a manger. </w:t>
      </w:r>
      <w:r>
        <w:rPr>
          <w:color w:val="2E5E8C"/>
          <w:vertAlign w:val="superscript"/>
        </w:rPr>
        <w:t>17</w:t>
      </w:r>
      <w:r>
        <w:rPr>
          <w:sz w:val="22"/>
        </w:rPr>
        <w:t xml:space="preserve"> And when they had seen it, they made known abroad the saying which was told them concerning this child. </w:t>
      </w:r>
      <w:r>
        <w:rPr>
          <w:color w:val="2E5E8C"/>
          <w:vertAlign w:val="superscript"/>
        </w:rPr>
        <w:t>18</w:t>
      </w:r>
      <w:r>
        <w:rPr>
          <w:sz w:val="22"/>
        </w:rPr>
        <w:t xml:space="preserve"> And all they that heard it wondered at those things which were told them by the shepherds. </w:t>
      </w:r>
      <w:r>
        <w:rPr>
          <w:color w:val="2E5E8C"/>
          <w:vertAlign w:val="superscript"/>
        </w:rPr>
        <w:t>19</w:t>
      </w:r>
      <w:r>
        <w:rPr>
          <w:sz w:val="22"/>
        </w:rPr>
        <w:t xml:space="preserve"> But Mary kept all these things, and pondered them in her heart. </w:t>
      </w:r>
      <w:r>
        <w:rPr>
          <w:color w:val="2E5E8C"/>
          <w:vertAlign w:val="superscript"/>
        </w:rPr>
        <w:t>20</w:t>
      </w:r>
      <w:r>
        <w:rPr>
          <w:sz w:val="22"/>
        </w:rPr>
        <w:t xml:space="preserve"> And the shepherds returned, glorifying and praising God for all the things that they had heard and seen, as it was told unto them. </w:t>
      </w:r>
    </w:p>
    <w:p>
      <w:pPr>
        <w:pStyle w:val="Heading1"/>
      </w:pPr>
      <w:r>
        <w:t>Outline</w:t>
      </w:r>
    </w:p>
    <w:p>
      <w:pPr>
        <w:pStyle w:val="Heading2"/>
      </w:pPr>
      <w:r>
        <w:t>1. God came in humility</w:t>
      </w:r>
    </w:p>
    <w:p>
      <w:pPr>
        <w:ind w:left="280"/>
      </w:pPr>
      <w:r>
        <w:rPr>
          <w:b w:val="0"/>
          <w:i w:val="0"/>
        </w:rPr>
        <w:t>She laid him in a ______________, because there was no room for them in the inn.</w:t>
      </w:r>
    </w:p>
    <w:p>
      <w:pPr>
        <w:ind w:left="280"/>
      </w:pPr>
      <w:r>
        <w:rPr>
          <w:b w:val="0"/>
          <w:i w:val="0"/>
        </w:rPr>
        <w:t>God came ______________ so that no one would be too low to come to him.</w:t>
      </w:r>
    </w:p>
    <w:p>
      <w:pPr>
        <w:ind w:left="280"/>
      </w:pPr>
      <w:r>
        <w:rPr>
          <w:b w:val="0"/>
          <w:i/>
          <w:color w:val="6B7280"/>
          <w:sz w:val="20"/>
        </w:rPr>
        <w:t>Read: Luke 2:1-7; Philippians 2:6-8; 2 Corinthians 8:9</w:t>
      </w:r>
    </w:p>
    <w:p>
      <w:pPr>
        <w:pStyle w:val="Heading2"/>
      </w:pPr>
      <w:r>
        <w:t>2. Good tidings for ordinary people</w:t>
      </w:r>
    </w:p>
    <w:p>
      <w:pPr>
        <w:ind w:left="280"/>
      </w:pPr>
      <w:r>
        <w:rPr>
          <w:b w:val="0"/>
          <w:i w:val="0"/>
        </w:rPr>
        <w:t>I bring you good tidings of great ______________, which shall be to all people.</w:t>
      </w:r>
    </w:p>
    <w:p>
      <w:pPr>
        <w:ind w:left="280"/>
      </w:pPr>
      <w:r>
        <w:rPr>
          <w:b w:val="0"/>
          <w:i w:val="0"/>
        </w:rPr>
        <w:t>Unto you is born this day a ______________, which is Christ the Lord.</w:t>
      </w:r>
    </w:p>
    <w:p>
      <w:pPr>
        <w:ind w:left="280"/>
      </w:pPr>
      <w:r>
        <w:rPr>
          <w:b w:val="0"/>
          <w:i/>
          <w:color w:val="6B7280"/>
          <w:sz w:val="20"/>
        </w:rPr>
        <w:t>Read: Luke 2:8-12; Isaiah 9:6; Matthew 1:21</w:t>
      </w:r>
    </w:p>
    <w:p>
      <w:pPr>
        <w:pStyle w:val="Heading2"/>
      </w:pPr>
      <w:r>
        <w:t>3. Glory to God, and peace on earth</w:t>
      </w:r>
    </w:p>
    <w:p>
      <w:pPr>
        <w:ind w:left="280"/>
      </w:pPr>
      <w:r>
        <w:rPr>
          <w:b w:val="0"/>
          <w:i w:val="0"/>
        </w:rPr>
        <w:t>Glory to God in the highest, and on earth ______________.</w:t>
      </w:r>
    </w:p>
    <w:p>
      <w:pPr>
        <w:ind w:left="280"/>
      </w:pPr>
      <w:r>
        <w:rPr>
          <w:b w:val="0"/>
          <w:i w:val="0"/>
        </w:rPr>
        <w:t>Mary kept all these things, and ______________ them in her heart.</w:t>
      </w:r>
    </w:p>
    <w:p>
      <w:pPr>
        <w:ind w:left="280"/>
      </w:pPr>
      <w:r>
        <w:rPr>
          <w:b w:val="0"/>
          <w:i/>
          <w:color w:val="6B7280"/>
          <w:sz w:val="20"/>
        </w:rPr>
        <w:t>Read: Luke 2:13-20; John 1:14; Romans 5:1</w:t>
      </w:r>
    </w:p>
    <w:p>
      <w:pPr>
        <w:pStyle w:val="Heading1"/>
      </w:pPr>
      <w:r>
        <w:t>Discussion questions</w:t>
      </w:r>
    </w:p>
    <w:p>
      <w:r>
        <w:rPr>
          <w:b w:val="0"/>
          <w:i w:val="0"/>
        </w:rPr>
        <w:t>1. Why do you think God chose such humble circumstances for the birth of his Son?</w:t>
      </w:r>
    </w:p>
    <w:p>
      <w:r>
        <w:rPr>
          <w:b w:val="0"/>
          <w:i w:val="0"/>
        </w:rPr>
        <w:t xml:space="preserve"> </w:t>
      </w:r>
    </w:p>
    <w:p>
      <w:r>
        <w:rPr>
          <w:b w:val="0"/>
          <w:i w:val="0"/>
        </w:rPr>
        <w:t>2. Why might God have announced the birth first to shepherds?</w:t>
      </w:r>
    </w:p>
    <w:p>
      <w:r>
        <w:rPr>
          <w:b w:val="0"/>
          <w:i w:val="0"/>
        </w:rPr>
        <w:t xml:space="preserve"> </w:t>
      </w:r>
    </w:p>
    <w:p>
      <w:r>
        <w:rPr>
          <w:b w:val="0"/>
          <w:i w:val="0"/>
        </w:rPr>
        <w:t>3. What do the three titles Saviour, Christ and Lord each tell us about Jesus?</w:t>
      </w:r>
    </w:p>
    <w:p>
      <w:r>
        <w:rPr>
          <w:b w:val="0"/>
          <w:i w:val="0"/>
        </w:rPr>
        <w:t xml:space="preserve"> </w:t>
      </w:r>
    </w:p>
    <w:p>
      <w:r>
        <w:rPr>
          <w:b w:val="0"/>
          <w:i w:val="0"/>
        </w:rPr>
        <w:t>4. The shepherds told others; Mary pondered. Which comes more naturally to you this Christmas, and how could you practise the other?</w:t>
      </w:r>
    </w:p>
    <w:p>
      <w:r>
        <w:rPr>
          <w:b w:val="0"/>
          <w:i w:val="0"/>
        </w:rPr>
        <w:t xml:space="preserve"> </w:t>
      </w:r>
    </w:p>
    <w:p>
      <w:pPr>
        <w:pStyle w:val="Heading1"/>
      </w:pPr>
      <w:r>
        <w:t>This week</w:t>
      </w:r>
    </w:p>
    <w:p>
      <w:r>
        <w:t>This Christmas season, set aside time each day to "ponder" one part of the Christmas story, as Mary did. Then, like the shepherds, share the good news with one person: invite them to a Christmas service, or tell them what Jesus' coming means to you.</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Good Tidings of Great Joy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