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God Loves a Cheerful Giver</w:t>
      </w:r>
    </w:p>
    <w:p>
      <w:pPr>
        <w:shd w:val="clear" w:color="auto" w:fill="EEF3F8"/>
      </w:pPr>
      <w:r>
        <w:rPr>
          <w:b w:val="0"/>
          <w:i/>
          <w:sz w:val="25"/>
        </w:rPr>
        <w:t>Christian giving is generous, willing and cheerful, because God supplies all we have so that we can bless others, and his own unspeakable gift moves us to give.</w:t>
      </w:r>
    </w:p>
    <w:tbl>
      <w:tblPr>
        <w:tblStyle w:val="LightList-Accent1"/>
        <w:tblW w:type="auto" w:w="0"/>
        <w:tblLook w:firstColumn="1" w:firstRow="1" w:lastColumn="0" w:lastRow="0" w:noHBand="0" w:noVBand="1" w:val="04A0"/>
      </w:tblPr>
      <w:tblGrid>
        <w:gridCol w:w="4840"/>
        <w:gridCol w:w="4840"/>
      </w:tblGrid>
      <w:tr>
        <w:tc>
          <w:tcPr>
            <w:tcW w:type="dxa" w:w="4840"/>
          </w:tcPr>
          <w:p>
            <w:r>
              <w:t>Main passage</w:t>
            </w:r>
          </w:p>
        </w:tc>
        <w:tc>
          <w:tcPr>
            <w:tcW w:type="dxa" w:w="4840"/>
          </w:tcPr>
          <w:p>
            <w:r>
              <w:t>2 Corinthians 9:6-15 (KJV)</w:t>
            </w:r>
          </w:p>
        </w:tc>
      </w:tr>
      <w:tr>
        <w:tc>
          <w:tcPr>
            <w:tcW w:type="dxa" w:w="4840"/>
          </w:tcPr>
          <w:p>
            <w:r>
              <w:t>Topic</w:t>
            </w:r>
          </w:p>
        </w:tc>
        <w:tc>
          <w:tcPr>
            <w:tcW w:type="dxa" w:w="4840"/>
          </w:tcPr>
          <w:p>
            <w:r>
              <w:t>Liberality</w:t>
            </w:r>
          </w:p>
        </w:tc>
      </w:tr>
      <w:tr>
        <w:tc>
          <w:tcPr>
            <w:tcW w:type="dxa" w:w="4840"/>
          </w:tcPr>
          <w:p>
            <w:r>
              <w:t>Audience</w:t>
            </w:r>
          </w:p>
        </w:tc>
        <w:tc>
          <w:tcPr>
            <w:tcW w:type="dxa" w:w="4840"/>
          </w:tcPr>
          <w:p>
            <w:r>
              <w:t>adults</w:t>
            </w:r>
          </w:p>
        </w:tc>
      </w:tr>
      <w:tr>
        <w:tc>
          <w:tcPr>
            <w:tcW w:type="dxa" w:w="4840"/>
          </w:tcPr>
          <w:p>
            <w:r>
              <w:t>Length</w:t>
            </w:r>
          </w:p>
        </w:tc>
        <w:tc>
          <w:tcPr>
            <w:tcW w:type="dxa" w:w="4840"/>
          </w:tcPr>
          <w:p>
            <w:r>
              <w:t>about 45 minutes</w:t>
            </w:r>
          </w:p>
        </w:tc>
      </w:tr>
      <w:tr>
        <w:tc>
          <w:tcPr>
            <w:tcW w:type="dxa" w:w="4840"/>
          </w:tcPr>
          <w:p>
            <w:r>
              <w:t>Status</w:t>
            </w:r>
          </w:p>
        </w:tc>
        <w:tc>
          <w:tcPr>
            <w:tcW w:type="dxa" w:w="4840"/>
          </w:tcPr>
          <w:p>
            <w:r>
              <w:t>Draft: written by AI from the library, not yet reviewed by Dave</w:t>
            </w:r>
          </w:p>
        </w:tc>
      </w:tr>
    </w:tbl>
    <w:p>
      <w:pPr>
        <w:pStyle w:val="Heading1"/>
      </w:pPr>
      <w:r>
        <w:t>Suggested timing</w:t>
      </w:r>
    </w:p>
    <w:tbl>
      <w:tblPr>
        <w:tblStyle w:val="LightList-Accent1"/>
        <w:tblW w:type="auto" w:w="0"/>
        <w:tblLook w:firstColumn="1" w:firstRow="1" w:lastColumn="0" w:lastRow="0" w:noHBand="0" w:noVBand="1" w:val="04A0"/>
      </w:tblPr>
      <w:tblGrid>
        <w:gridCol w:w="4840"/>
        <w:gridCol w:w="4840"/>
      </w:tblGrid>
      <w:tr>
        <w:tc>
          <w:tcPr>
            <w:tcW w:type="dxa" w:w="4840"/>
          </w:tcPr>
          <w:p>
            <w:r>
              <w:t>Opening</w:t>
            </w:r>
          </w:p>
        </w:tc>
        <w:tc>
          <w:tcPr>
            <w:tcW w:type="dxa" w:w="4840"/>
          </w:tcPr>
          <w:p>
            <w:r>
              <w:t>4 min</w:t>
            </w:r>
          </w:p>
        </w:tc>
      </w:tr>
      <w:tr>
        <w:tc>
          <w:tcPr>
            <w:tcW w:type="dxa" w:w="4840"/>
          </w:tcPr>
          <w:p>
            <w:r>
              <w:t>Scripture</w:t>
            </w:r>
          </w:p>
        </w:tc>
        <w:tc>
          <w:tcPr>
            <w:tcW w:type="dxa" w:w="4840"/>
          </w:tcPr>
          <w:p>
            <w:r>
              <w:t>3 min</w:t>
            </w:r>
          </w:p>
        </w:tc>
      </w:tr>
      <w:tr>
        <w:tc>
          <w:tcPr>
            <w:tcW w:type="dxa" w:w="4840"/>
          </w:tcPr>
          <w:p>
            <w:r>
              <w:t>Background</w:t>
            </w:r>
          </w:p>
        </w:tc>
        <w:tc>
          <w:tcPr>
            <w:tcW w:type="dxa" w:w="4840"/>
          </w:tcPr>
          <w:p>
            <w:r>
              <w:t>5 min</w:t>
            </w:r>
          </w:p>
        </w:tc>
      </w:tr>
      <w:tr>
        <w:tc>
          <w:tcPr>
            <w:tcW w:type="dxa" w:w="4840"/>
          </w:tcPr>
          <w:p>
            <w:r>
              <w:t>Teaching point 1: Sow generously</w:t>
            </w:r>
          </w:p>
        </w:tc>
        <w:tc>
          <w:tcPr>
            <w:tcW w:type="dxa" w:w="4840"/>
          </w:tcPr>
          <w:p>
            <w:r>
              <w:t>7 min</w:t>
            </w:r>
          </w:p>
        </w:tc>
      </w:tr>
      <w:tr>
        <w:tc>
          <w:tcPr>
            <w:tcW w:type="dxa" w:w="4840"/>
          </w:tcPr>
          <w:p>
            <w:r>
              <w:t>Teaching point 2: Give willingly and cheerfully</w:t>
            </w:r>
          </w:p>
        </w:tc>
        <w:tc>
          <w:tcPr>
            <w:tcW w:type="dxa" w:w="4840"/>
          </w:tcPr>
          <w:p>
            <w:r>
              <w:t>7 min</w:t>
            </w:r>
          </w:p>
        </w:tc>
      </w:tr>
      <w:tr>
        <w:tc>
          <w:tcPr>
            <w:tcW w:type="dxa" w:w="4840"/>
          </w:tcPr>
          <w:p>
            <w:r>
              <w:t>Teaching point 3: God supplies us so that we can give, and it ends in thanks</w:t>
            </w:r>
          </w:p>
        </w:tc>
        <w:tc>
          <w:tcPr>
            <w:tcW w:type="dxa" w:w="4840"/>
          </w:tcPr>
          <w:p>
            <w:r>
              <w:t>7 min</w:t>
            </w:r>
          </w:p>
        </w:tc>
      </w:tr>
      <w:tr>
        <w:tc>
          <w:tcPr>
            <w:tcW w:type="dxa" w:w="4840"/>
          </w:tcPr>
          <w:p>
            <w:r>
              <w:t>Discussion questions</w:t>
            </w:r>
          </w:p>
        </w:tc>
        <w:tc>
          <w:tcPr>
            <w:tcW w:type="dxa" w:w="4840"/>
          </w:tcPr>
          <w:p>
            <w:r>
              <w:t>7 min</w:t>
            </w:r>
          </w:p>
        </w:tc>
      </w:tr>
      <w:tr>
        <w:tc>
          <w:tcPr>
            <w:tcW w:type="dxa" w:w="4840"/>
          </w:tcPr>
          <w:p>
            <w:r>
              <w:t>Application</w:t>
            </w:r>
          </w:p>
        </w:tc>
        <w:tc>
          <w:tcPr>
            <w:tcW w:type="dxa" w:w="4840"/>
          </w:tcPr>
          <w:p>
            <w:r>
              <w:t>3 min</w:t>
            </w:r>
          </w:p>
        </w:tc>
      </w:tr>
      <w:tr>
        <w:tc>
          <w:tcPr>
            <w:tcW w:type="dxa" w:w="4840"/>
          </w:tcPr>
          <w:p>
            <w:r>
              <w:t>Closing prayer</w:t>
            </w:r>
          </w:p>
        </w:tc>
        <w:tc>
          <w:tcPr>
            <w:tcW w:type="dxa" w:w="4840"/>
          </w:tcPr>
          <w:p>
            <w:r>
              <w:t>2 min</w:t>
            </w:r>
          </w:p>
        </w:tc>
      </w:tr>
      <w:tr>
        <w:tc>
          <w:tcPr>
            <w:tcW w:type="dxa" w:w="4840"/>
          </w:tcPr>
          <w:p>
            <w:r>
              <w:t>Total</w:t>
            </w:r>
          </w:p>
        </w:tc>
        <w:tc>
          <w:tcPr>
            <w:tcW w:type="dxa" w:w="4840"/>
          </w:tcPr>
          <w:p>
            <w:r>
              <w:t>45 min</w:t>
            </w:r>
          </w:p>
        </w:tc>
      </w:tr>
    </w:tbl>
    <w:p>
      <w:pPr>
        <w:pStyle w:val="Heading1"/>
      </w:pPr>
      <w:r>
        <w:t>Opening  (4 min)</w:t>
      </w:r>
    </w:p>
    <w:p>
      <w:r>
        <w:t>Ask: "What is the most joyful gift you ever gave someone?" Let a few people share. Then ask: "Why is it that giving can feel so good, and yet be so hard to do?" Today Paul writes about money, but his real subject is the heart.</w:t>
      </w:r>
    </w:p>
    <w:p>
      <w:pPr>
        <w:shd w:val="clear" w:color="auto" w:fill="FFF6E5"/>
      </w:pPr>
      <w:r>
        <w:rPr>
          <w:b w:val="0"/>
          <w:i/>
          <w:sz w:val="20"/>
        </w:rPr>
        <w:t>Teacher note: Money can be a sensitive subject. Make it clear that the lesson is not a fundraising appeal and that no one's giving will be discussed.</w:t>
      </w:r>
    </w:p>
    <w:p>
      <w:pPr>
        <w:pStyle w:val="Heading1"/>
      </w:pPr>
      <w:r>
        <w:t>Scripture  (3 min)</w:t>
      </w:r>
    </w:p>
    <w:p>
      <w:r>
        <w:rPr>
          <w:b/>
          <w:i w:val="0"/>
        </w:rPr>
        <w:t>2 Corinthians 9:6-15</w:t>
      </w:r>
    </w:p>
    <w:p>
      <w:pPr>
        <w:spacing w:after="80"/>
      </w:pPr>
      <w:r>
        <w:rPr>
          <w:color w:val="2E5E8C"/>
          <w:vertAlign w:val="superscript"/>
        </w:rPr>
        <w:t>6</w:t>
      </w:r>
      <w:r>
        <w:rPr>
          <w:sz w:val="22"/>
        </w:rPr>
        <w:t xml:space="preserve"> But this I say, He which soweth sparingly shall reap also sparingly; and he which soweth bountifully shall reap also bountifully. </w:t>
      </w:r>
      <w:r>
        <w:rPr>
          <w:color w:val="2E5E8C"/>
          <w:vertAlign w:val="superscript"/>
        </w:rPr>
        <w:t>7</w:t>
      </w:r>
      <w:r>
        <w:rPr>
          <w:sz w:val="22"/>
        </w:rPr>
        <w:t xml:space="preserve"> Every man according as he purposeth in his heart, so let him give; not grudgingly, or of necessity: for God loveth a cheerful giver. </w:t>
      </w:r>
      <w:r>
        <w:rPr>
          <w:color w:val="2E5E8C"/>
          <w:vertAlign w:val="superscript"/>
        </w:rPr>
        <w:t>8</w:t>
      </w:r>
      <w:r>
        <w:rPr>
          <w:sz w:val="22"/>
        </w:rPr>
        <w:t xml:space="preserve"> And God is able to make all grace abound toward you; that ye, always having all sufficiency in all things, may abound to every good work: </w:t>
      </w:r>
      <w:r>
        <w:rPr>
          <w:color w:val="2E5E8C"/>
          <w:vertAlign w:val="superscript"/>
        </w:rPr>
        <w:t>9</w:t>
      </w:r>
      <w:r>
        <w:rPr>
          <w:sz w:val="22"/>
        </w:rPr>
        <w:t xml:space="preserve"> (As it is written, He hath dispersed abroad; he hath given to the poor: his righteousness remaineth for ever. </w:t>
      </w:r>
      <w:r>
        <w:rPr>
          <w:color w:val="2E5E8C"/>
          <w:vertAlign w:val="superscript"/>
        </w:rPr>
        <w:t>10</w:t>
      </w:r>
      <w:r>
        <w:rPr>
          <w:sz w:val="22"/>
        </w:rPr>
        <w:t xml:space="preserve"> Now he that ministereth seed to the sower both minister bread for your food, and multiply your seed sown, and increase the fruits of your righteousness;) </w:t>
      </w:r>
      <w:r>
        <w:rPr>
          <w:color w:val="2E5E8C"/>
          <w:vertAlign w:val="superscript"/>
        </w:rPr>
        <w:t>11</w:t>
      </w:r>
      <w:r>
        <w:rPr>
          <w:sz w:val="22"/>
        </w:rPr>
        <w:t xml:space="preserve"> Being enriched in every thing to all bountifulness, which causeth through us thanksgiving to God. </w:t>
      </w:r>
      <w:r>
        <w:rPr>
          <w:color w:val="2E5E8C"/>
          <w:vertAlign w:val="superscript"/>
        </w:rPr>
        <w:t>12</w:t>
      </w:r>
      <w:r>
        <w:rPr>
          <w:sz w:val="22"/>
        </w:rPr>
        <w:t xml:space="preserve"> For the administration of this service not only supplieth the want of the saints, but is abundant also by many thanksgivings unto God; </w:t>
      </w:r>
      <w:r>
        <w:rPr>
          <w:color w:val="2E5E8C"/>
          <w:vertAlign w:val="superscript"/>
        </w:rPr>
        <w:t>13</w:t>
      </w:r>
      <w:r>
        <w:rPr>
          <w:sz w:val="22"/>
        </w:rPr>
        <w:t xml:space="preserve"> Whiles by the experiment of this ministration they glorify God for your professed subjection unto the gospel of Christ, and for your liberal distribution unto them, and unto all men; </w:t>
      </w:r>
      <w:r>
        <w:rPr>
          <w:color w:val="2E5E8C"/>
          <w:vertAlign w:val="superscript"/>
        </w:rPr>
        <w:t>14</w:t>
      </w:r>
      <w:r>
        <w:rPr>
          <w:sz w:val="22"/>
        </w:rPr>
        <w:t xml:space="preserve"> And by their prayer for you, which long after you for the exceeding grace of God in you. </w:t>
      </w:r>
      <w:r>
        <w:rPr>
          <w:color w:val="2E5E8C"/>
          <w:vertAlign w:val="superscript"/>
        </w:rPr>
        <w:t>15</w:t>
      </w:r>
      <w:r>
        <w:rPr>
          <w:sz w:val="22"/>
        </w:rPr>
        <w:t xml:space="preserve"> Thanks be unto God for his unspeakable gift. </w:t>
      </w:r>
    </w:p>
    <w:p>
      <w:r>
        <w:t>Read the passage aloud.</w:t>
      </w:r>
    </w:p>
    <w:p>
      <w:pPr>
        <w:pStyle w:val="Heading1"/>
      </w:pPr>
      <w:r>
        <w:t>Background  (5 min)</w:t>
      </w:r>
    </w:p>
    <w:p>
      <w:r>
        <w:t>Chapters 8-9 of 2 Corinthians concern a collection Paul was organizing among the Gentile churches for poor believers in Jerusalem, who were suffering from famine and hardship. The Corinthians had promised to give a year earlier (9:2), and Paul encourages them to follow through.</w:t>
      </w:r>
    </w:p>
    <w:p>
      <w:r>
        <w:t>Paul uses a farming picture throughout: sowing and reaping, seed and harvest. He also uses the word "grace" again and again for giving. Generosity is grace at work in a believer's life.</w:t>
      </w:r>
    </w:p>
    <w:p>
      <w:pPr>
        <w:pStyle w:val="Heading1"/>
      </w:pPr>
      <w:r>
        <w:t>Teaching point 1: Sow generously  (7 min)</w:t>
      </w:r>
    </w:p>
    <w:p>
      <w:r>
        <w:t>"He which soweth sparingly shall reap also sparingly; and he which soweth bountifully shall reap also bountifully" (v. 6). A farmer who hoards his seed will have a small harvest. Generous giving is like sowing. It is not lost; God brings a harvest from it, though the harvest is in his hands and may be spiritual more than material.</w:t>
      </w:r>
    </w:p>
    <w:p>
      <w:pPr>
        <w:pStyle w:val="Heading2"/>
      </w:pPr>
      <w:r>
        <w:t>Supporting verses</w:t>
      </w:r>
    </w:p>
    <w:p>
      <w:r>
        <w:rPr>
          <w:b/>
          <w:i w:val="0"/>
          <w:sz w:val="20"/>
        </w:rPr>
        <w:t xml:space="preserve">2 Corinthians 9:6: </w:t>
      </w:r>
      <w:r>
        <w:rPr>
          <w:sz w:val="20"/>
        </w:rPr>
        <w:t>But this I say, He which soweth sparingly shall reap also sparingly; and he which soweth bountifully shall reap also bountifully.</w:t>
      </w:r>
    </w:p>
    <w:p>
      <w:r>
        <w:rPr>
          <w:b/>
          <w:i w:val="0"/>
          <w:sz w:val="20"/>
        </w:rPr>
        <w:t xml:space="preserve">Proverbs 11:24-25: </w:t>
      </w:r>
      <w:r>
        <w:rPr>
          <w:sz w:val="20"/>
        </w:rPr>
        <w:t>There is that scattereth, and yet increaseth; and there is that withholdeth more than is meet, but it tendeth to poverty. The liberal soul shall be made fat: and he that watereth shall be watered also himself.</w:t>
      </w:r>
    </w:p>
    <w:p>
      <w:r>
        <w:rPr>
          <w:b/>
          <w:i w:val="0"/>
          <w:sz w:val="20"/>
        </w:rPr>
        <w:t xml:space="preserve">Luke 6:38: </w:t>
      </w:r>
      <w:r>
        <w:rPr>
          <w:sz w:val="20"/>
        </w:rPr>
        <w:t>Give, and it shall be given unto you; good measure, pressed down, and shaken together, and running over, shall men give into your bosom. For with the same measure that ye mete withal it shall be measured to you again.</w:t>
      </w:r>
    </w:p>
    <w:p>
      <w:pPr>
        <w:spacing w:after="0"/>
        <w:ind w:left="360"/>
      </w:pPr>
      <w:r>
        <w:rPr>
          <w:b w:val="0"/>
          <w:i/>
        </w:rPr>
        <w:t>“no man can expect to reap but in proportion as he has sowed.”</w:t>
      </w:r>
    </w:p>
    <w:p>
      <w:pPr>
        <w:ind w:left="360"/>
      </w:pPr>
      <w:r>
        <w:rPr>
          <w:b w:val="0"/>
          <w:i w:val="0"/>
          <w:color w:val="6B7280"/>
          <w:sz w:val="19"/>
        </w:rPr>
        <w:t>— Adam Clarke, Commentary on the Bible, on 2 Corinthians 9:6</w:t>
      </w:r>
    </w:p>
    <w:p>
      <w:pPr>
        <w:spacing w:after="0"/>
        <w:ind w:left="360"/>
      </w:pPr>
      <w:r>
        <w:rPr>
          <w:b w:val="0"/>
          <w:i/>
        </w:rPr>
        <w:t>“Works of charity are so far from impoverishing us that they are the proper means truly to enrich us, or make us truly rich.”</w:t>
      </w:r>
    </w:p>
    <w:p>
      <w:pPr>
        <w:ind w:left="360"/>
      </w:pPr>
      <w:r>
        <w:rPr>
          <w:b w:val="0"/>
          <w:i w:val="0"/>
          <w:color w:val="6B7280"/>
          <w:sz w:val="19"/>
        </w:rPr>
        <w:t>— Matthew Henry, Commentary on the Whole Bible, on 2 Corinthians 9:6-15</w:t>
      </w:r>
    </w:p>
    <w:p>
      <w:pPr>
        <w:pStyle w:val="Heading2"/>
      </w:pPr>
      <w:r>
        <w:t>Handout blanks (answers)</w:t>
      </w:r>
    </w:p>
    <w:p>
      <w:r>
        <w:t xml:space="preserve">He which soweth bountifully shall </w:t>
      </w:r>
      <w:r>
        <w:rPr>
          <w:b/>
          <w:u w:val="single"/>
        </w:rPr>
        <w:t>reap</w:t>
      </w:r>
      <w:r>
        <w:t xml:space="preserve"> also bountifully.</w:t>
      </w:r>
    </w:p>
    <w:p>
      <w:r>
        <w:t xml:space="preserve">Generous giving is like </w:t>
      </w:r>
      <w:r>
        <w:rPr>
          <w:b/>
          <w:u w:val="single"/>
        </w:rPr>
        <w:t>sowing</w:t>
      </w:r>
      <w:r>
        <w:t xml:space="preserve"> seed.</w:t>
      </w:r>
    </w:p>
    <w:p>
      <w:pPr>
        <w:shd w:val="clear" w:color="auto" w:fill="FFF6E5"/>
      </w:pPr>
      <w:r>
        <w:rPr>
          <w:b w:val="0"/>
          <w:i/>
          <w:sz w:val="20"/>
        </w:rPr>
        <w:t>Teacher note: This passage is sometimes misused to promise that giving money will make the giver rich. Paul's point is that God supplies givers so that they can keep giving (v. 8, 11), and that the harvest includes righteousness and thanksgiving to God (vv. 10-12).</w:t>
      </w:r>
    </w:p>
    <w:p>
      <w:pPr>
        <w:pStyle w:val="Heading1"/>
      </w:pPr>
      <w:r>
        <w:t>Teaching point 2: Give willingly and cheerfully  (7 min)</w:t>
      </w:r>
    </w:p>
    <w:p>
      <w:r>
        <w:t>"Every man according as he purposeth in his heart, so let him give; not grudgingly, or of necessity: for God loveth a cheerful giver" (v. 7). The word "cheerful" is related to our word "hilarious." Giving should be decided thoughtfully in the heart, not squeezed out by pressure, and done gladly.</w:t>
      </w:r>
    </w:p>
    <w:p>
      <w:pPr>
        <w:pStyle w:val="Heading2"/>
      </w:pPr>
      <w:r>
        <w:t>Supporting verses</w:t>
      </w:r>
    </w:p>
    <w:p>
      <w:r>
        <w:rPr>
          <w:b/>
          <w:i w:val="0"/>
          <w:sz w:val="20"/>
        </w:rPr>
        <w:t xml:space="preserve">2 Corinthians 9:7: </w:t>
      </w:r>
      <w:r>
        <w:rPr>
          <w:sz w:val="20"/>
        </w:rPr>
        <w:t>Every man according as he purposeth in his heart, so let him give; not grudgingly, or of necessity: for God loveth a cheerful giver.</w:t>
      </w:r>
    </w:p>
    <w:p>
      <w:r>
        <w:rPr>
          <w:b/>
          <w:i w:val="0"/>
          <w:sz w:val="20"/>
        </w:rPr>
        <w:t xml:space="preserve">2 Corinthians 8:12: </w:t>
      </w:r>
      <w:r>
        <w:rPr>
          <w:sz w:val="20"/>
        </w:rPr>
        <w:t>For if there be first a willing mind, it is accepted according to that a man hath, and not according to that he hath not.</w:t>
      </w:r>
    </w:p>
    <w:p>
      <w:r>
        <w:rPr>
          <w:b/>
          <w:i w:val="0"/>
          <w:sz w:val="20"/>
        </w:rPr>
        <w:t xml:space="preserve">Deuteronomy 15:10: </w:t>
      </w:r>
      <w:r>
        <w:rPr>
          <w:sz w:val="20"/>
        </w:rPr>
        <w:t>Thou shalt surely give him, and thine heart shall not be grieved when thou givest unto him: because that for this thing the LORD thy God shall bless thee in all thy works, and in all that thou puttest thine hand unto.</w:t>
      </w:r>
    </w:p>
    <w:p>
      <w:pPr>
        <w:spacing w:after="0"/>
        <w:ind w:left="360"/>
      </w:pPr>
      <w:r>
        <w:rPr>
          <w:b w:val="0"/>
          <w:i/>
        </w:rPr>
        <w:t>“The main idea in this verse is, that the act of giving should be voluntary and cheerful.”</w:t>
      </w:r>
    </w:p>
    <w:p>
      <w:pPr>
        <w:ind w:left="360"/>
      </w:pPr>
      <w:r>
        <w:rPr>
          <w:b w:val="0"/>
          <w:i w:val="0"/>
          <w:color w:val="6B7280"/>
          <w:sz w:val="19"/>
        </w:rPr>
        <w:t>— Albert Barnes, Notes on the New Testament, on 2 Corinthians 9:7</w:t>
      </w:r>
    </w:p>
    <w:p>
      <w:pPr>
        <w:spacing w:after="0"/>
        <w:ind w:left="360"/>
      </w:pPr>
      <w:r>
        <w:rPr>
          <w:b w:val="0"/>
          <w:i/>
        </w:rPr>
        <w:t>“Let the full consent of the free will go with the gift”</w:t>
      </w:r>
    </w:p>
    <w:p>
      <w:pPr>
        <w:ind w:left="360"/>
      </w:pPr>
      <w:r>
        <w:rPr>
          <w:b w:val="0"/>
          <w:i w:val="0"/>
          <w:color w:val="6B7280"/>
          <w:sz w:val="19"/>
        </w:rPr>
        <w:t>— Andrew Robert Fausset, Commentary Critical and Explanatory on the Whole Bible (Jamieson, Fausset and Brown), on 2 Corinthians 9:7</w:t>
      </w:r>
    </w:p>
    <w:p>
      <w:pPr>
        <w:pStyle w:val="Heading2"/>
      </w:pPr>
      <w:r>
        <w:t>Handout blanks (answers)</w:t>
      </w:r>
    </w:p>
    <w:p>
      <w:r>
        <w:t xml:space="preserve">God loveth a </w:t>
      </w:r>
      <w:r>
        <w:rPr>
          <w:b/>
          <w:u w:val="single"/>
        </w:rPr>
        <w:t>cheerful</w:t>
      </w:r>
      <w:r>
        <w:t xml:space="preserve"> giver.</w:t>
      </w:r>
    </w:p>
    <w:p>
      <w:r>
        <w:t xml:space="preserve">Give as you purpose in your </w:t>
      </w:r>
      <w:r>
        <w:rPr>
          <w:b/>
          <w:u w:val="single"/>
        </w:rPr>
        <w:t>heart</w:t>
      </w:r>
      <w:r>
        <w:t>, not grudgingly.</w:t>
      </w:r>
    </w:p>
    <w:p>
      <w:pPr>
        <w:pStyle w:val="Heading1"/>
      </w:pPr>
      <w:r>
        <w:t>Teaching point 3: God supplies us so that we can give, and it ends in thanks  (7 min)</w:t>
      </w:r>
    </w:p>
    <w:p>
      <w:r>
        <w:t>God "is able to make all grace abound toward you" (v. 8). He supplies seed to the sower. We are enriched "to all bountifulness" (v. 11), not so that we can keep it all, but so that we can share. Giving meets needs and produces thanksgiving to God. Behind it all stands the greatest gift of all: "Thanks be unto God for his unspeakable gift" (v. 15).</w:t>
      </w:r>
    </w:p>
    <w:p>
      <w:pPr>
        <w:pStyle w:val="Heading2"/>
      </w:pPr>
      <w:r>
        <w:t>Supporting verses</w:t>
      </w:r>
    </w:p>
    <w:p>
      <w:r>
        <w:rPr>
          <w:b/>
          <w:i w:val="0"/>
          <w:sz w:val="20"/>
        </w:rPr>
        <w:t>2 Corinthians 9:8-15 (read from the Bible)</w:t>
      </w:r>
    </w:p>
    <w:p>
      <w:r>
        <w:rPr>
          <w:b/>
          <w:i w:val="0"/>
          <w:sz w:val="20"/>
        </w:rPr>
        <w:t xml:space="preserve">2 Corinthians 8:9: </w:t>
      </w:r>
      <w:r>
        <w:rPr>
          <w:sz w:val="20"/>
        </w:rPr>
        <w:t>For ye know the grace of our Lord Jesus Christ, that, though he was rich, yet for your sakes he became poor, that ye through his poverty might be rich.</w:t>
      </w:r>
    </w:p>
    <w:p>
      <w:r>
        <w:rPr>
          <w:b/>
          <w:i w:val="0"/>
          <w:sz w:val="20"/>
        </w:rPr>
        <w:t xml:space="preserve">John 3:16: </w:t>
      </w:r>
      <w:r>
        <w:rPr>
          <w:sz w:val="20"/>
        </w:rPr>
        <w:t>For God so loved the world, that he gave his only begotten Son, that whosoever believeth in him should not perish, but have everlasting life.</w:t>
      </w:r>
    </w:p>
    <w:p>
      <w:pPr>
        <w:spacing w:after="0"/>
        <w:ind w:left="360"/>
      </w:pPr>
      <w:r>
        <w:rPr>
          <w:b w:val="0"/>
          <w:i/>
        </w:rPr>
        <w:t>“God's gifts are bestowed on us, not that we may have them to ourselves”</w:t>
      </w:r>
    </w:p>
    <w:p>
      <w:pPr>
        <w:ind w:left="360"/>
      </w:pPr>
      <w:r>
        <w:rPr>
          <w:b w:val="0"/>
          <w:i w:val="0"/>
          <w:color w:val="6B7280"/>
          <w:sz w:val="19"/>
        </w:rPr>
        <w:t>— Andrew Robert Fausset, Commentary Critical and Explanatory on the Whole Bible (Jamieson, Fausset and Brown), on 2 Corinthians 9:8</w:t>
      </w:r>
    </w:p>
    <w:p>
      <w:pPr>
        <w:spacing w:after="0"/>
        <w:ind w:left="360"/>
      </w:pPr>
      <w:r>
        <w:rPr>
          <w:b w:val="0"/>
          <w:i/>
        </w:rPr>
        <w:t>“The poor are relieved, see the hand of God in this relief, and give God the glory of his grace.”</w:t>
      </w:r>
    </w:p>
    <w:p>
      <w:pPr>
        <w:ind w:left="360"/>
      </w:pPr>
      <w:r>
        <w:rPr>
          <w:b w:val="0"/>
          <w:i w:val="0"/>
          <w:color w:val="6B7280"/>
          <w:sz w:val="19"/>
        </w:rPr>
        <w:t>— Adam Clarke, Commentary on the Bible, on 2 Corinthians 9:12</w:t>
      </w:r>
    </w:p>
    <w:p>
      <w:pPr>
        <w:spacing w:after="0"/>
        <w:ind w:left="360"/>
      </w:pPr>
      <w:r>
        <w:rPr>
          <w:b w:val="0"/>
          <w:i/>
        </w:rPr>
        <w:t>“the gift of His own Son, which includes all other inferior gifts”</w:t>
      </w:r>
    </w:p>
    <w:p>
      <w:pPr>
        <w:ind w:left="360"/>
      </w:pPr>
      <w:r>
        <w:rPr>
          <w:b w:val="0"/>
          <w:i w:val="0"/>
          <w:color w:val="6B7280"/>
          <w:sz w:val="19"/>
        </w:rPr>
        <w:t>— Andrew Robert Fausset, Commentary Critical and Explanatory on the Whole Bible (Jamieson, Fausset and Brown), on 2 Corinthians 9:15</w:t>
      </w:r>
    </w:p>
    <w:p>
      <w:pPr>
        <w:pStyle w:val="Heading2"/>
      </w:pPr>
      <w:r>
        <w:t>Handout blanks (answers)</w:t>
      </w:r>
    </w:p>
    <w:p>
      <w:r>
        <w:t xml:space="preserve">God is able to make all </w:t>
      </w:r>
      <w:r>
        <w:rPr>
          <w:b/>
          <w:u w:val="single"/>
        </w:rPr>
        <w:t>grace</w:t>
      </w:r>
      <w:r>
        <w:t xml:space="preserve"> abound toward you.</w:t>
      </w:r>
    </w:p>
    <w:p>
      <w:r>
        <w:t xml:space="preserve">Thanks be unto God for his </w:t>
      </w:r>
      <w:r>
        <w:rPr>
          <w:b/>
          <w:u w:val="single"/>
        </w:rPr>
        <w:t>unspeakable</w:t>
      </w:r>
      <w:r>
        <w:t xml:space="preserve"> gift.</w:t>
      </w:r>
    </w:p>
    <w:p>
      <w:pPr>
        <w:pStyle w:val="Heading1"/>
      </w:pPr>
      <w:r>
        <w:t>Discussion questions  (7 min)</w:t>
      </w:r>
    </w:p>
    <w:p>
      <w:r>
        <w:rPr>
          <w:b/>
          <w:i w:val="0"/>
        </w:rPr>
        <w:t>1. Why do you think Paul uses farming pictures to talk about giving?</w:t>
      </w:r>
    </w:p>
    <w:p>
      <w:pPr>
        <w:ind w:left="280"/>
      </w:pPr>
      <w:r>
        <w:rPr>
          <w:b w:val="0"/>
          <w:i w:val="0"/>
        </w:rPr>
        <w:t>Sowing feels like losing seed but produces a harvest; giving is investment in God's work, not loss.</w:t>
      </w:r>
    </w:p>
    <w:p>
      <w:r>
        <w:rPr>
          <w:b/>
          <w:i w:val="0"/>
        </w:rPr>
        <w:t>2. What makes giving "grudging" rather than "cheerful"?</w:t>
      </w:r>
    </w:p>
    <w:p>
      <w:pPr>
        <w:ind w:left="280"/>
      </w:pPr>
      <w:r>
        <w:rPr>
          <w:b w:val="0"/>
          <w:i w:val="0"/>
        </w:rPr>
        <w:t>Pressure, guilt, fear of not having enough, seeing it as a tax rather than worship.</w:t>
      </w:r>
    </w:p>
    <w:p>
      <w:r>
        <w:rPr>
          <w:b/>
          <w:i w:val="0"/>
        </w:rPr>
        <w:t>3. What does verse 8 suggest about where our resources come from and what they are for?</w:t>
      </w:r>
    </w:p>
    <w:p>
      <w:pPr>
        <w:ind w:left="280"/>
      </w:pPr>
      <w:r>
        <w:rPr>
          <w:b w:val="0"/>
          <w:i w:val="0"/>
        </w:rPr>
        <w:t>They come from God, and he gives them so we can do good works and share.</w:t>
      </w:r>
    </w:p>
    <w:p>
      <w:r>
        <w:rPr>
          <w:b/>
          <w:i w:val="0"/>
        </w:rPr>
        <w:t>4. How does remembering God's "unspeakable gift" change our attitude to giving?</w:t>
      </w:r>
    </w:p>
    <w:p>
      <w:pPr>
        <w:ind w:left="280"/>
      </w:pPr>
      <w:r>
        <w:rPr>
          <w:b w:val="0"/>
          <w:i w:val="0"/>
        </w:rPr>
        <w:t>God gave his own Son; our giving is a grateful response, not a payment.</w:t>
      </w:r>
    </w:p>
    <w:p>
      <w:pPr>
        <w:pStyle w:val="Heading1"/>
      </w:pPr>
      <w:r>
        <w:t>Application  (3 min)</w:t>
      </w:r>
    </w:p>
    <w:p>
      <w:r>
        <w:t>Spend time this week praying about your giving: to your church, to people in need, to missions. Decide "in your heart" what God is leading you to give, and give it cheerfully. Look for one unexpected way to be generous: a meal, help with a bill, or your time.</w:t>
      </w:r>
    </w:p>
    <w:p>
      <w:pPr>
        <w:pStyle w:val="Heading1"/>
      </w:pPr>
      <w:r>
        <w:t>Closing prayer  (2 min)</w:t>
      </w:r>
    </w:p>
    <w:p>
      <w:r>
        <w:t>Generous Father, every good gift comes from you, and you gave us your Son, your unspeakable gift. Forgive us when we have given grudgingly or not at all. Make us cheerful givers. Supply us so that we can give, and let our giving overflow in thanksgiving to you. In Jesus' name, Amen.</w:t>
      </w:r>
    </w:p>
    <w:p>
      <w:pPr>
        <w:pStyle w:val="Heading1"/>
      </w:pPr>
      <w:r>
        <w:t>Sources quoted</w:t>
      </w:r>
    </w:p>
    <w:p>
      <w:r>
        <w:rPr>
          <w:b w:val="0"/>
          <w:i w:val="0"/>
          <w:sz w:val="20"/>
        </w:rPr>
        <w:t>Adam Clarke, Commentary on the Bible, on 2 Corinthians 9:6</w:t>
      </w:r>
    </w:p>
    <w:p>
      <w:r>
        <w:rPr>
          <w:b w:val="0"/>
          <w:i w:val="0"/>
          <w:sz w:val="20"/>
        </w:rPr>
        <w:t>Matthew Henry, Commentary on the Whole Bible, on 2 Corinthians 9:6-15</w:t>
      </w:r>
    </w:p>
    <w:p>
      <w:r>
        <w:rPr>
          <w:b w:val="0"/>
          <w:i w:val="0"/>
          <w:sz w:val="20"/>
        </w:rPr>
        <w:t>Albert Barnes, Notes on the New Testament, on 2 Corinthians 9:7</w:t>
      </w:r>
    </w:p>
    <w:p>
      <w:r>
        <w:rPr>
          <w:b w:val="0"/>
          <w:i w:val="0"/>
          <w:sz w:val="20"/>
        </w:rPr>
        <w:t>Andrew Robert Fausset, Commentary Critical and Explanatory on the Whole Bible (Jamieson, Fausset and Brown), on 2 Corinthians 9:7</w:t>
      </w:r>
    </w:p>
    <w:p>
      <w:r>
        <w:rPr>
          <w:b w:val="0"/>
          <w:i w:val="0"/>
          <w:sz w:val="20"/>
        </w:rPr>
        <w:t>Andrew Robert Fausset, Commentary Critical and Explanatory on the Whole Bible (Jamieson, Fausset and Brown), on 2 Corinthians 9:8</w:t>
      </w:r>
    </w:p>
    <w:p>
      <w:r>
        <w:rPr>
          <w:b w:val="0"/>
          <w:i w:val="0"/>
          <w:sz w:val="20"/>
        </w:rPr>
        <w:t>Adam Clarke, Commentary on the Bible, on 2 Corinthians 9:12</w:t>
      </w:r>
    </w:p>
    <w:p>
      <w:r>
        <w:rPr>
          <w:b w:val="0"/>
          <w:i w:val="0"/>
          <w:sz w:val="20"/>
        </w:rPr>
        <w:t>Andrew Robert Fausset, Commentary Critical and Explanatory on the Whole Bible (Jamieson, Fausset and Brown), on 2 Corinthians 9:15</w:t>
      </w:r>
    </w:p>
    <w:p>
      <w:r>
        <w:rPr>
          <w:b w:val="0"/>
          <w:i/>
          <w:color w:val="6B7280"/>
          <w:sz w:val="19"/>
        </w:rPr>
        <w:t>Every quotation was checked word for word against the library text it cites. All sources are in the public domain.</w:t>
      </w:r>
    </w:p>
    <w:sectPr w:rsidR="00FC693F" w:rsidRPr="0006063C" w:rsidSect="00034616">
      <w:footerReference w:type="default" r:id="rId9"/>
      <w:pgSz w:w="12240" w:h="15840"/>
      <w:pgMar w:top="1440" w:right="1280" w:bottom="144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B7280"/>
        <w:sz w:val="16"/>
      </w:rPr>
      <w:t>Teacher's notes  ·  God Loves a Cheerful Giver  ·  draft for review</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2E5E8C"/>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E5E8C"/>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222B36"/>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