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EEEC1" w14:textId="77777777" w:rsidR="005F0C1D" w:rsidRPr="005F0C1D" w:rsidRDefault="005F0C1D" w:rsidP="005F0C1D">
      <w:pPr>
        <w:rPr>
          <w:rFonts w:ascii="宋体" w:eastAsia="宋体" w:hAnsi="宋体"/>
          <w:sz w:val="28"/>
          <w:szCs w:val="28"/>
        </w:rPr>
      </w:pPr>
      <w:r w:rsidRPr="005F0C1D">
        <w:rPr>
          <w:rFonts w:ascii="宋体" w:eastAsia="宋体" w:hAnsi="宋体"/>
          <w:sz w:val="28"/>
          <w:szCs w:val="28"/>
        </w:rPr>
        <w:t>检查下内容有没有问题：大家好，我是来自丁甲科技的[您的名字]。今天，向大家分享小微企业金融生态云平台的相关内容。</w:t>
      </w:r>
    </w:p>
    <w:p w14:paraId="758A56EC" w14:textId="77777777" w:rsidR="005F0C1D" w:rsidRPr="005F0C1D" w:rsidRDefault="005F0C1D" w:rsidP="005F0C1D">
      <w:pPr>
        <w:rPr>
          <w:rFonts w:ascii="宋体" w:eastAsia="宋体" w:hAnsi="宋体"/>
          <w:sz w:val="28"/>
          <w:szCs w:val="28"/>
        </w:rPr>
      </w:pPr>
      <w:r w:rsidRPr="005F0C1D">
        <w:rPr>
          <w:rFonts w:ascii="宋体" w:eastAsia="宋体" w:hAnsi="宋体"/>
          <w:sz w:val="28"/>
          <w:szCs w:val="28"/>
        </w:rPr>
        <w:t>丁甲科技专注于利用金融科技的技术手段，为金融机构及中小微企业提供全方位的服务，包括资金、场景生态和业务经营等。通过企业数字化服务运营平台，深入挖掘数据要素的价值。核心目标是成为数字化转型领域的赋能者和连接器，帮助企业降低转型门槛，优化资源配置。</w:t>
      </w:r>
    </w:p>
    <w:p w14:paraId="66BA1718" w14:textId="3FB48C09" w:rsidR="005F0C1D" w:rsidRDefault="005F0C1D" w:rsidP="005F0C1D">
      <w:pPr>
        <w:rPr>
          <w:rFonts w:ascii="宋体" w:eastAsia="宋体" w:hAnsi="宋体"/>
          <w:sz w:val="28"/>
          <w:szCs w:val="28"/>
        </w:rPr>
      </w:pPr>
      <w:r w:rsidRPr="005F0C1D">
        <w:rPr>
          <w:rFonts w:ascii="宋体" w:eastAsia="宋体" w:hAnsi="宋体"/>
          <w:sz w:val="28"/>
          <w:szCs w:val="28"/>
        </w:rPr>
        <w:t>我们与国家“双一流”高校西工大和西安交通大学合作，建立了数字联合实验室，用金融科技赋能银企服务，服务覆盖数据要素体系、数字化运营和数字金融生态等多个关键领域。</w:t>
      </w:r>
    </w:p>
    <w:p w14:paraId="0C6D1A20" w14:textId="2F5BBDC2" w:rsidR="005F0C1D" w:rsidRDefault="005F0C1D" w:rsidP="005F0C1D">
      <w:pPr>
        <w:rPr>
          <w:rFonts w:ascii="宋体" w:eastAsia="宋体" w:hAnsi="宋体"/>
          <w:sz w:val="28"/>
          <w:szCs w:val="28"/>
        </w:rPr>
      </w:pPr>
    </w:p>
    <w:p w14:paraId="6D8B89DA" w14:textId="77777777" w:rsidR="00B00197" w:rsidRDefault="00B00197" w:rsidP="005F0C1D">
      <w:pPr>
        <w:rPr>
          <w:rFonts w:ascii="宋体" w:eastAsia="宋体" w:hAnsi="宋体"/>
          <w:sz w:val="28"/>
          <w:szCs w:val="28"/>
        </w:rPr>
      </w:pPr>
    </w:p>
    <w:p w14:paraId="21A74511" w14:textId="77777777" w:rsidR="008F4AB6" w:rsidRPr="008F4AB6" w:rsidRDefault="008F4AB6" w:rsidP="008F4AB6">
      <w:pPr>
        <w:rPr>
          <w:rFonts w:ascii="宋体" w:eastAsia="宋体" w:hAnsi="宋体"/>
          <w:sz w:val="28"/>
          <w:szCs w:val="28"/>
        </w:rPr>
      </w:pPr>
      <w:r w:rsidRPr="008F4AB6">
        <w:rPr>
          <w:rFonts w:ascii="宋体" w:eastAsia="宋体" w:hAnsi="宋体"/>
          <w:sz w:val="28"/>
          <w:szCs w:val="28"/>
        </w:rPr>
        <w:t>小微企业金融生态云平台是依托陕西农信的科技力量和服务优势，联合打造的以数据要素为核心驱动的平台级SaaS产品。该平台专注于服务中小微企业，覆盖了人事管理、财务管理、经营管理、银企直连、费控管理等关键企业场景。它集人事服务、薪资代发、财务记账、智能报表、经营管理等多元功能于一体，深度融合，提供全方位的服务。</w:t>
      </w:r>
    </w:p>
    <w:p w14:paraId="3FEFE3C9" w14:textId="29117465" w:rsidR="005F0C1D" w:rsidRPr="005F0C1D" w:rsidRDefault="008F4AB6" w:rsidP="008F4AB6">
      <w:pPr>
        <w:rPr>
          <w:rFonts w:ascii="宋体" w:eastAsia="宋体" w:hAnsi="宋体"/>
          <w:sz w:val="28"/>
          <w:szCs w:val="28"/>
        </w:rPr>
      </w:pPr>
      <w:r w:rsidRPr="008F4AB6">
        <w:rPr>
          <w:rFonts w:ascii="宋体" w:eastAsia="宋体" w:hAnsi="宋体"/>
          <w:sz w:val="28"/>
          <w:szCs w:val="28"/>
        </w:rPr>
        <w:t>平台的优势在于金融级的安全保障、极简化的操作流程以及超流畅的使用体验。我们的核心目标是为企业提供全方位的数字化转型综合解决方案，帮助企业降低成本、提高效率，加速数字化转型的进程。</w:t>
      </w:r>
    </w:p>
    <w:sectPr w:rsidR="005F0C1D" w:rsidRPr="005F0C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1D"/>
    <w:rsid w:val="000C5C02"/>
    <w:rsid w:val="005F0C1D"/>
    <w:rsid w:val="008F4AB6"/>
    <w:rsid w:val="00B0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368E7"/>
  <w15:chartTrackingRefBased/>
  <w15:docId w15:val="{47E62880-086C-AB46-9F4F-5508EE39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5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8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</dc:creator>
  <cp:keywords/>
  <dc:description/>
  <cp:lastModifiedBy>YONG</cp:lastModifiedBy>
  <cp:revision>5</cp:revision>
  <dcterms:created xsi:type="dcterms:W3CDTF">2025-07-25T09:44:00Z</dcterms:created>
  <dcterms:modified xsi:type="dcterms:W3CDTF">2025-07-25T09:49:00Z</dcterms:modified>
</cp:coreProperties>
</file>