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6C26B" w14:textId="77777777" w:rsidR="00F17266" w:rsidRPr="00F17266" w:rsidRDefault="00F17266" w:rsidP="00F1726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F1726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1. 核心轉換參數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1068"/>
        <w:gridCol w:w="6078"/>
      </w:tblGrid>
      <w:tr w:rsidR="00F17266" w:rsidRPr="00F17266" w14:paraId="1937B897" w14:textId="77777777" w:rsidTr="00F1726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D7B95" w14:textId="77777777" w:rsidR="00F17266" w:rsidRPr="00F17266" w:rsidRDefault="00F17266" w:rsidP="00F17266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1726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變數名稱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ACE95" w14:textId="77777777" w:rsidR="00F17266" w:rsidRPr="00F17266" w:rsidRDefault="00F17266" w:rsidP="00F17266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1726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數值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40098" w14:textId="77777777" w:rsidR="00F17266" w:rsidRPr="00F17266" w:rsidRDefault="00F17266" w:rsidP="00F17266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1726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作用說明</w:t>
            </w:r>
          </w:p>
        </w:tc>
      </w:tr>
      <w:tr w:rsidR="00F17266" w:rsidRPr="00F17266" w14:paraId="4E804F16" w14:textId="77777777" w:rsidTr="00F172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12597" w14:textId="77777777" w:rsidR="00F17266" w:rsidRPr="00F17266" w:rsidRDefault="00F17266" w:rsidP="00F17266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1726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轉換損耗率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BD630" w14:textId="77777777" w:rsidR="00F17266" w:rsidRPr="00F17266" w:rsidRDefault="00F17266" w:rsidP="00F17266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1726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0.8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4E274" w14:textId="77777777" w:rsidR="00F17266" w:rsidRPr="00F17266" w:rsidRDefault="00F17266" w:rsidP="00F17266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17266">
              <w:rPr>
                <w:rFonts w:ascii="細明體" w:eastAsia="細明體" w:hAnsi="細明體" w:cs="細明體"/>
                <w:kern w:val="0"/>
                <w:szCs w:val="24"/>
              </w:rPr>
              <w:t>CONVERSION_BASELINE_RATIO</w:t>
            </w:r>
            <w:r w:rsidRPr="00F17266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：產出總值的基準線為投入總原子量的 80%。 </w:t>
            </w:r>
          </w:p>
        </w:tc>
      </w:tr>
      <w:tr w:rsidR="00F17266" w:rsidRPr="00F17266" w14:paraId="3CC517AB" w14:textId="77777777" w:rsidTr="00F172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6DBC1" w14:textId="77777777" w:rsidR="00F17266" w:rsidRPr="00F17266" w:rsidRDefault="00F17266" w:rsidP="00F1726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1726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分支機率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95002" w14:textId="77777777" w:rsidR="00F17266" w:rsidRPr="00F17266" w:rsidRDefault="00F17266" w:rsidP="00F1726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1726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80%</w:t>
            </w:r>
            <w:r w:rsidRPr="00F17266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/ </w:t>
            </w:r>
            <w:r w:rsidRPr="00F1726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F2EDA" w14:textId="77777777" w:rsidR="00F17266" w:rsidRPr="00F17266" w:rsidRDefault="00F17266" w:rsidP="00F17266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17266">
              <w:rPr>
                <w:rFonts w:ascii="細明體" w:eastAsia="細明體" w:hAnsi="細明體" w:cs="細明體"/>
                <w:kern w:val="0"/>
                <w:szCs w:val="24"/>
              </w:rPr>
              <w:t>BRANCH_SAFE_PROBABILITY</w:t>
            </w:r>
            <w:r w:rsidRPr="00F17266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：80% 進入保底分配，20% 機率觸發超額大獎。 </w:t>
            </w:r>
          </w:p>
        </w:tc>
      </w:tr>
      <w:tr w:rsidR="00F17266" w:rsidRPr="00F17266" w14:paraId="1D2FE9C1" w14:textId="77777777" w:rsidTr="00F172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9D6FB" w14:textId="77777777" w:rsidR="00F17266" w:rsidRPr="00F17266" w:rsidRDefault="00F17266" w:rsidP="00F1726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1726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產出種類上限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94F8D" w14:textId="77777777" w:rsidR="00F17266" w:rsidRPr="00F17266" w:rsidRDefault="00F17266" w:rsidP="00F1726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1726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5 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D8B26" w14:textId="77777777" w:rsidR="00F17266" w:rsidRPr="00F17266" w:rsidRDefault="00F17266" w:rsidP="00F17266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17266">
              <w:rPr>
                <w:rFonts w:ascii="細明體" w:eastAsia="細明體" w:hAnsi="細明體" w:cs="細明體"/>
                <w:kern w:val="0"/>
                <w:szCs w:val="24"/>
              </w:rPr>
              <w:t>MAX_OUTPUT_TYPES</w:t>
            </w:r>
            <w:r w:rsidRPr="00F17266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：單次轉換最多產出的元素種類。 </w:t>
            </w:r>
          </w:p>
        </w:tc>
      </w:tr>
      <w:tr w:rsidR="00F17266" w:rsidRPr="00F17266" w14:paraId="0A240F6B" w14:textId="77777777" w:rsidTr="00F172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74663" w14:textId="77777777" w:rsidR="00F17266" w:rsidRPr="00F17266" w:rsidRDefault="00F17266" w:rsidP="00F1726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1726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單一數量上限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4236C" w14:textId="77777777" w:rsidR="00F17266" w:rsidRPr="00F17266" w:rsidRDefault="00F17266" w:rsidP="00F1726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1726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 xml:space="preserve">100 </w:t>
            </w:r>
            <w:proofErr w:type="gramStart"/>
            <w:r w:rsidRPr="00F1726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FCFCF" w14:textId="77777777" w:rsidR="00F17266" w:rsidRPr="00F17266" w:rsidRDefault="00F17266" w:rsidP="00F17266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17266">
              <w:rPr>
                <w:rFonts w:ascii="細明體" w:eastAsia="細明體" w:hAnsi="細明體" w:cs="細明體"/>
                <w:kern w:val="0"/>
                <w:szCs w:val="24"/>
              </w:rPr>
              <w:t>MAX_QUANTITY_PER_TYPE</w:t>
            </w:r>
            <w:r w:rsidRPr="00F17266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：避免單一低價元素爆量，超出價值的額度會被系統沒收。 </w:t>
            </w:r>
          </w:p>
        </w:tc>
      </w:tr>
      <w:tr w:rsidR="00F17266" w:rsidRPr="00F17266" w14:paraId="394B9CF3" w14:textId="77777777" w:rsidTr="00F172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03FD5" w14:textId="77777777" w:rsidR="00F17266" w:rsidRPr="00F17266" w:rsidRDefault="00F17266" w:rsidP="00F1726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1726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安全衰減率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D9E8E" w14:textId="77777777" w:rsidR="00F17266" w:rsidRPr="00F17266" w:rsidRDefault="00F17266" w:rsidP="00F1726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1726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0.04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86EB4" w14:textId="77777777" w:rsidR="00F17266" w:rsidRPr="00F17266" w:rsidRDefault="00F17266" w:rsidP="00F17266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17266">
              <w:rPr>
                <w:rFonts w:ascii="細明體" w:eastAsia="細明體" w:hAnsi="細明體" w:cs="細明體"/>
                <w:kern w:val="0"/>
                <w:szCs w:val="24"/>
              </w:rPr>
              <w:t>SAFE_DECAY_CONSTANT</w:t>
            </w:r>
            <w:r w:rsidRPr="00F17266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：決定產出元素時，與投入元素「原子量差距」的機率衰減係數。 </w:t>
            </w:r>
          </w:p>
        </w:tc>
      </w:tr>
      <w:tr w:rsidR="00F17266" w:rsidRPr="00F17266" w14:paraId="561E6DEF" w14:textId="77777777" w:rsidTr="00F172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0E60A" w14:textId="77777777" w:rsidR="00F17266" w:rsidRPr="00F17266" w:rsidRDefault="00F17266" w:rsidP="00F1726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1726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及格線比例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5E200" w14:textId="77777777" w:rsidR="00F17266" w:rsidRPr="00F17266" w:rsidRDefault="00F17266" w:rsidP="00F1726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1726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0.5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C0812" w14:textId="77777777" w:rsidR="00F17266" w:rsidRPr="00F17266" w:rsidRDefault="00F17266" w:rsidP="00F17266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17266">
              <w:rPr>
                <w:rFonts w:ascii="細明體" w:eastAsia="細明體" w:hAnsi="細明體" w:cs="細明體"/>
                <w:kern w:val="0"/>
                <w:szCs w:val="24"/>
              </w:rPr>
              <w:t>MIN_FILL_RATIO</w:t>
            </w:r>
            <w:r w:rsidRPr="00F17266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：隨機湊出的總原子量必須大於基準線的 50%，否則視為分配失敗重試。 </w:t>
            </w:r>
          </w:p>
        </w:tc>
      </w:tr>
    </w:tbl>
    <w:p w14:paraId="686C4A08" w14:textId="77777777" w:rsidR="00F17266" w:rsidRPr="00F17266" w:rsidRDefault="00F17266" w:rsidP="00F1726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F1726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2. 爐心穩定度與風險判定</w:t>
      </w:r>
    </w:p>
    <w:p w14:paraId="1D60F770" w14:textId="77777777" w:rsidR="00F17266" w:rsidRPr="00F17266" w:rsidRDefault="00F17266" w:rsidP="00F1726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17266">
        <w:rPr>
          <w:rFonts w:ascii="新細明體" w:eastAsia="新細明體" w:hAnsi="新細明體" w:cs="新細明體"/>
          <w:kern w:val="0"/>
          <w:szCs w:val="24"/>
        </w:rPr>
        <w:t>系統在執行轉換前，會先根據「投入總原子量 (W)」</w:t>
      </w:r>
      <w:proofErr w:type="gramStart"/>
      <w:r w:rsidRPr="00F17266">
        <w:rPr>
          <w:rFonts w:ascii="新細明體" w:eastAsia="新細明體" w:hAnsi="新細明體" w:cs="新細明體"/>
          <w:kern w:val="0"/>
          <w:szCs w:val="24"/>
        </w:rPr>
        <w:t>進行爆爐檢定</w:t>
      </w:r>
      <w:proofErr w:type="gramEnd"/>
      <w:r w:rsidRPr="00F17266">
        <w:rPr>
          <w:rFonts w:ascii="新細明體" w:eastAsia="新細明體" w:hAnsi="新細明體" w:cs="新細明體"/>
          <w:kern w:val="0"/>
          <w:szCs w:val="24"/>
        </w:rPr>
        <w:t xml:space="preserve">： </w:t>
      </w:r>
    </w:p>
    <w:p w14:paraId="2C01580F" w14:textId="77777777" w:rsidR="00F17266" w:rsidRPr="00F17266" w:rsidRDefault="00F17266" w:rsidP="00F1726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17266">
        <w:rPr>
          <w:rFonts w:ascii="新細明體" w:eastAsia="新細明體" w:hAnsi="新細明體" w:cs="新細明體"/>
          <w:b/>
          <w:bCs/>
          <w:kern w:val="0"/>
          <w:szCs w:val="24"/>
        </w:rPr>
        <w:t>絕對</w:t>
      </w:r>
      <w:proofErr w:type="gramStart"/>
      <w:r w:rsidRPr="00F17266">
        <w:rPr>
          <w:rFonts w:ascii="新細明體" w:eastAsia="新細明體" w:hAnsi="新細明體" w:cs="新細明體"/>
          <w:b/>
          <w:bCs/>
          <w:kern w:val="0"/>
          <w:szCs w:val="24"/>
        </w:rPr>
        <w:t>爆爐區</w:t>
      </w:r>
      <w:proofErr w:type="gramEnd"/>
      <w:r w:rsidRPr="00F17266">
        <w:rPr>
          <w:rFonts w:ascii="新細明體" w:eastAsia="新細明體" w:hAnsi="新細明體" w:cs="新細明體"/>
          <w:kern w:val="0"/>
          <w:szCs w:val="24"/>
        </w:rPr>
        <w:t xml:space="preserve">：當總質量 $\le 5$（例如 1~5 </w:t>
      </w:r>
      <w:proofErr w:type="gramStart"/>
      <w:r w:rsidRPr="00F17266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F17266">
        <w:rPr>
          <w:rFonts w:ascii="新細明體" w:eastAsia="新細明體" w:hAnsi="新細明體" w:cs="新細明體"/>
          <w:kern w:val="0"/>
          <w:szCs w:val="24"/>
        </w:rPr>
        <w:t xml:space="preserve">氫），失敗率為 </w:t>
      </w:r>
      <w:r w:rsidRPr="00F17266">
        <w:rPr>
          <w:rFonts w:ascii="新細明體" w:eastAsia="新細明體" w:hAnsi="新細明體" w:cs="新細明體"/>
          <w:b/>
          <w:bCs/>
          <w:kern w:val="0"/>
          <w:szCs w:val="24"/>
        </w:rPr>
        <w:t>100%</w:t>
      </w:r>
      <w:r w:rsidRPr="00F17266">
        <w:rPr>
          <w:rFonts w:ascii="新細明體" w:eastAsia="新細明體" w:hAnsi="新細明體" w:cs="新細明體"/>
          <w:kern w:val="0"/>
          <w:szCs w:val="24"/>
        </w:rPr>
        <w:t xml:space="preserve">。 </w:t>
      </w:r>
    </w:p>
    <w:p w14:paraId="4A9BFF28" w14:textId="77777777" w:rsidR="00F17266" w:rsidRPr="00F17266" w:rsidRDefault="00F17266" w:rsidP="00F1726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17266">
        <w:rPr>
          <w:rFonts w:ascii="新細明體" w:eastAsia="新細明體" w:hAnsi="新細明體" w:cs="新細明體"/>
          <w:b/>
          <w:bCs/>
          <w:kern w:val="0"/>
          <w:szCs w:val="24"/>
        </w:rPr>
        <w:t>動態衰減區</w:t>
      </w:r>
      <w:r w:rsidRPr="00F17266">
        <w:rPr>
          <w:rFonts w:ascii="新細明體" w:eastAsia="新細明體" w:hAnsi="新細明體" w:cs="新細明體"/>
          <w:kern w:val="0"/>
          <w:szCs w:val="24"/>
        </w:rPr>
        <w:t>：質量大於 5 後，失敗率依指數函數遞減：</w:t>
      </w:r>
    </w:p>
    <w:p w14:paraId="5D9874DA" w14:textId="77777777" w:rsidR="00F17266" w:rsidRPr="00F17266" w:rsidRDefault="00F17266" w:rsidP="00F17266">
      <w:pPr>
        <w:widowControl/>
        <w:spacing w:before="100" w:beforeAutospacing="1" w:after="100" w:afterAutospacing="1"/>
        <w:ind w:left="720"/>
        <w:rPr>
          <w:rFonts w:ascii="新細明體" w:eastAsia="新細明體" w:hAnsi="新細明體" w:cs="新細明體"/>
          <w:kern w:val="0"/>
          <w:szCs w:val="24"/>
        </w:rPr>
      </w:pPr>
      <w:r w:rsidRPr="00F17266">
        <w:rPr>
          <w:rFonts w:ascii="新細明體" w:eastAsia="新細明體" w:hAnsi="新細明體" w:cs="新細明體"/>
          <w:kern w:val="0"/>
          <w:szCs w:val="24"/>
        </w:rPr>
        <w:lastRenderedPageBreak/>
        <w:t>$P(\text{fail}) = \</w:t>
      </w:r>
      <w:proofErr w:type="gramStart"/>
      <w:r w:rsidRPr="00F17266">
        <w:rPr>
          <w:rFonts w:ascii="新細明體" w:eastAsia="新細明體" w:hAnsi="新細明體" w:cs="新細明體"/>
          <w:kern w:val="0"/>
          <w:szCs w:val="24"/>
        </w:rPr>
        <w:t>max(</w:t>
      </w:r>
      <w:proofErr w:type="gramEnd"/>
      <w:r w:rsidRPr="00F17266">
        <w:rPr>
          <w:rFonts w:ascii="新細明體" w:eastAsia="新細明體" w:hAnsi="新細明體" w:cs="新細明體"/>
          <w:kern w:val="0"/>
          <w:szCs w:val="24"/>
        </w:rPr>
        <w:t>0.02, e^{-0.05 \times (W - 5)})$</w:t>
      </w:r>
    </w:p>
    <w:p w14:paraId="3CC7A86F" w14:textId="77777777" w:rsidR="00F17266" w:rsidRPr="00F17266" w:rsidRDefault="00F17266" w:rsidP="00F1726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17266">
        <w:rPr>
          <w:rFonts w:ascii="新細明體" w:eastAsia="新細明體" w:hAnsi="新細明體" w:cs="新細明體"/>
          <w:b/>
          <w:bCs/>
          <w:kern w:val="0"/>
          <w:szCs w:val="24"/>
        </w:rPr>
        <w:t>全域下限風險</w:t>
      </w:r>
      <w:r w:rsidRPr="00F17266">
        <w:rPr>
          <w:rFonts w:ascii="新細明體" w:eastAsia="新細明體" w:hAnsi="新細明體" w:cs="新細明體"/>
          <w:kern w:val="0"/>
          <w:szCs w:val="24"/>
        </w:rPr>
        <w:t xml:space="preserve">：無論投入多少質量（例如 99 </w:t>
      </w:r>
      <w:proofErr w:type="gramStart"/>
      <w:r w:rsidRPr="00F17266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F17266">
        <w:rPr>
          <w:rFonts w:ascii="新細明體" w:eastAsia="新細明體" w:hAnsi="新細明體" w:cs="新細明體"/>
          <w:kern w:val="0"/>
          <w:szCs w:val="24"/>
        </w:rPr>
        <w:t xml:space="preserve">金），系統永遠保留 </w:t>
      </w:r>
      <w:r w:rsidRPr="00F17266">
        <w:rPr>
          <w:rFonts w:ascii="新細明體" w:eastAsia="新細明體" w:hAnsi="新細明體" w:cs="新細明體"/>
          <w:b/>
          <w:bCs/>
          <w:kern w:val="0"/>
          <w:szCs w:val="24"/>
        </w:rPr>
        <w:t>2%</w:t>
      </w:r>
      <w:r w:rsidRPr="00F17266">
        <w:rPr>
          <w:rFonts w:ascii="新細明體" w:eastAsia="新細明體" w:hAnsi="新細明體" w:cs="新細明體"/>
          <w:kern w:val="0"/>
          <w:szCs w:val="24"/>
        </w:rPr>
        <w:t xml:space="preserve"> 的絕對失敗率。 </w:t>
      </w:r>
    </w:p>
    <w:p w14:paraId="529590FA" w14:textId="77777777" w:rsidR="00F17266" w:rsidRPr="00F17266" w:rsidRDefault="00F17266" w:rsidP="00F1726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17266">
        <w:rPr>
          <w:rFonts w:ascii="新細明體" w:eastAsia="新細明體" w:hAnsi="新細明體" w:cs="新細明體"/>
          <w:b/>
          <w:bCs/>
          <w:kern w:val="0"/>
          <w:szCs w:val="24"/>
        </w:rPr>
        <w:t>材料消耗</w:t>
      </w:r>
      <w:r w:rsidRPr="00F17266">
        <w:rPr>
          <w:rFonts w:ascii="新細明體" w:eastAsia="新細明體" w:hAnsi="新細明體" w:cs="新細明體"/>
          <w:kern w:val="0"/>
          <w:szCs w:val="24"/>
        </w:rPr>
        <w:t xml:space="preserve">：檢定一旦失敗，投入的材料將全數蒸發，不予退還。 </w:t>
      </w:r>
    </w:p>
    <w:p w14:paraId="4EE79AD0" w14:textId="77777777" w:rsidR="00F17266" w:rsidRPr="00F17266" w:rsidRDefault="00F17266" w:rsidP="00F1726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F1726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3. 雙分支產出機制</w:t>
      </w:r>
    </w:p>
    <w:p w14:paraId="262B0F28" w14:textId="77777777" w:rsidR="00F17266" w:rsidRPr="00F17266" w:rsidRDefault="00F17266" w:rsidP="00F1726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17266">
        <w:rPr>
          <w:rFonts w:ascii="新細明體" w:eastAsia="新細明體" w:hAnsi="新細明體" w:cs="新細明體"/>
          <w:kern w:val="0"/>
          <w:szCs w:val="24"/>
        </w:rPr>
        <w:t>成功通過穩定度檢定後，系統會排除「投入元素本身」及「無用元素」，從有效</w:t>
      </w:r>
      <w:proofErr w:type="gramStart"/>
      <w:r w:rsidRPr="00F17266">
        <w:rPr>
          <w:rFonts w:ascii="新細明體" w:eastAsia="新細明體" w:hAnsi="新細明體" w:cs="新細明體"/>
          <w:kern w:val="0"/>
          <w:szCs w:val="24"/>
        </w:rPr>
        <w:t>候選池</w:t>
      </w:r>
      <w:proofErr w:type="gramEnd"/>
      <w:r w:rsidRPr="00F17266">
        <w:rPr>
          <w:rFonts w:ascii="新細明體" w:eastAsia="新細明體" w:hAnsi="新細明體" w:cs="新細明體"/>
          <w:kern w:val="0"/>
          <w:szCs w:val="24"/>
        </w:rPr>
        <w:t xml:space="preserve">中抽選產出： </w:t>
      </w:r>
    </w:p>
    <w:p w14:paraId="5CF13318" w14:textId="77777777" w:rsidR="00F17266" w:rsidRPr="00F17266" w:rsidRDefault="00F17266" w:rsidP="00F1726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1726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A. 超額大獎分支 (20% 機率)</w:t>
      </w:r>
    </w:p>
    <w:p w14:paraId="2C41F716" w14:textId="77777777" w:rsidR="00F17266" w:rsidRPr="00F17266" w:rsidRDefault="00F17266" w:rsidP="00F17266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17266">
        <w:rPr>
          <w:rFonts w:ascii="新細明體" w:eastAsia="新細明體" w:hAnsi="新細明體" w:cs="新細明體"/>
          <w:kern w:val="0"/>
          <w:szCs w:val="24"/>
        </w:rPr>
        <w:t>系統會篩選出原子量</w:t>
      </w:r>
      <w:r w:rsidRPr="00F17266">
        <w:rPr>
          <w:rFonts w:ascii="新細明體" w:eastAsia="新細明體" w:hAnsi="新細明體" w:cs="新細明體"/>
          <w:b/>
          <w:bCs/>
          <w:kern w:val="0"/>
          <w:szCs w:val="24"/>
        </w:rPr>
        <w:t>大於</w:t>
      </w:r>
      <w:r w:rsidRPr="00F17266">
        <w:rPr>
          <w:rFonts w:ascii="新細明體" w:eastAsia="新細明體" w:hAnsi="新細明體" w:cs="新細明體"/>
          <w:kern w:val="0"/>
          <w:szCs w:val="24"/>
        </w:rPr>
        <w:t xml:space="preserve">本次基準線的所有元素。 </w:t>
      </w:r>
    </w:p>
    <w:p w14:paraId="79B0D8E3" w14:textId="77777777" w:rsidR="00F17266" w:rsidRPr="00F17266" w:rsidRDefault="00F17266" w:rsidP="00F17266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17266">
        <w:rPr>
          <w:rFonts w:ascii="新細明體" w:eastAsia="新細明體" w:hAnsi="新細明體" w:cs="新細明體"/>
          <w:kern w:val="0"/>
          <w:szCs w:val="24"/>
        </w:rPr>
        <w:t xml:space="preserve">若無符合條件的元素，強制退回保底分支。 </w:t>
      </w:r>
    </w:p>
    <w:p w14:paraId="107D6AC3" w14:textId="77777777" w:rsidR="00F17266" w:rsidRPr="00F17266" w:rsidRDefault="00F17266" w:rsidP="00F17266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17266">
        <w:rPr>
          <w:rFonts w:ascii="新細明體" w:eastAsia="新細明體" w:hAnsi="新細明體" w:cs="新細明體"/>
          <w:kern w:val="0"/>
          <w:szCs w:val="24"/>
        </w:rPr>
        <w:t xml:space="preserve">採用輪盤法加權抽取 1 種元素，與基準線差距越小、抽中機率越高，產出數量固定為 </w:t>
      </w:r>
      <w:r w:rsidRPr="00F17266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1 </w:t>
      </w:r>
      <w:proofErr w:type="gramStart"/>
      <w:r w:rsidRPr="00F17266">
        <w:rPr>
          <w:rFonts w:ascii="新細明體" w:eastAsia="新細明體" w:hAnsi="新細明體" w:cs="新細明體"/>
          <w:b/>
          <w:bCs/>
          <w:kern w:val="0"/>
          <w:szCs w:val="24"/>
        </w:rPr>
        <w:t>個</w:t>
      </w:r>
      <w:proofErr w:type="gramEnd"/>
      <w:r w:rsidRPr="00F17266">
        <w:rPr>
          <w:rFonts w:ascii="新細明體" w:eastAsia="新細明體" w:hAnsi="新細明體" w:cs="新細明體"/>
          <w:kern w:val="0"/>
          <w:szCs w:val="24"/>
        </w:rPr>
        <w:t xml:space="preserve">。 </w:t>
      </w:r>
    </w:p>
    <w:p w14:paraId="36757CB4" w14:textId="77777777" w:rsidR="00F17266" w:rsidRPr="00F17266" w:rsidRDefault="00F17266" w:rsidP="00F1726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1726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B. 常規保底分支 (80% 機率)</w:t>
      </w:r>
    </w:p>
    <w:p w14:paraId="543DD244" w14:textId="77777777" w:rsidR="00F17266" w:rsidRPr="00F17266" w:rsidRDefault="00F17266" w:rsidP="00F17266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17266">
        <w:rPr>
          <w:rFonts w:ascii="新細明體" w:eastAsia="新細明體" w:hAnsi="新細明體" w:cs="新細明體"/>
          <w:b/>
          <w:bCs/>
          <w:kern w:val="0"/>
          <w:szCs w:val="24"/>
        </w:rPr>
        <w:t>動態種類決定</w:t>
      </w:r>
      <w:r w:rsidRPr="00F17266">
        <w:rPr>
          <w:rFonts w:ascii="新細明體" w:eastAsia="新細明體" w:hAnsi="新細明體" w:cs="新細明體"/>
          <w:kern w:val="0"/>
          <w:szCs w:val="24"/>
        </w:rPr>
        <w:t xml:space="preserve">：依據基準線大小，動態決定本次產出 1 至 5 種元素（基準線越大，保底種類越多）。 </w:t>
      </w:r>
    </w:p>
    <w:p w14:paraId="62B8627A" w14:textId="77777777" w:rsidR="00F17266" w:rsidRPr="00F17266" w:rsidRDefault="00F17266" w:rsidP="00F17266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17266">
        <w:rPr>
          <w:rFonts w:ascii="新細明體" w:eastAsia="新細明體" w:hAnsi="新細明體" w:cs="新細明體"/>
          <w:b/>
          <w:bCs/>
          <w:kern w:val="0"/>
          <w:szCs w:val="24"/>
        </w:rPr>
        <w:t>加權抽取</w:t>
      </w:r>
      <w:r w:rsidRPr="00F17266">
        <w:rPr>
          <w:rFonts w:ascii="新細明體" w:eastAsia="新細明體" w:hAnsi="新細明體" w:cs="新細明體"/>
          <w:kern w:val="0"/>
          <w:szCs w:val="24"/>
        </w:rPr>
        <w:t xml:space="preserve">：同樣採用輪盤法，原子量越接近投入物，越容易被選中。 </w:t>
      </w:r>
    </w:p>
    <w:p w14:paraId="56A6D21D" w14:textId="77777777" w:rsidR="00F17266" w:rsidRPr="00F17266" w:rsidRDefault="00F17266" w:rsidP="00F17266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17266">
        <w:rPr>
          <w:rFonts w:ascii="新細明體" w:eastAsia="新細明體" w:hAnsi="新細明體" w:cs="新細明體"/>
          <w:b/>
          <w:bCs/>
          <w:kern w:val="0"/>
          <w:szCs w:val="24"/>
        </w:rPr>
        <w:t>餘額遞延分配</w:t>
      </w:r>
      <w:r w:rsidRPr="00F17266">
        <w:rPr>
          <w:rFonts w:ascii="新細明體" w:eastAsia="新細明體" w:hAnsi="新細明體" w:cs="新細明體"/>
          <w:kern w:val="0"/>
          <w:szCs w:val="24"/>
        </w:rPr>
        <w:t>：將基準線額度依序</w:t>
      </w:r>
      <w:proofErr w:type="gramStart"/>
      <w:r w:rsidRPr="00F17266">
        <w:rPr>
          <w:rFonts w:ascii="新細明體" w:eastAsia="新細明體" w:hAnsi="新細明體" w:cs="新細明體"/>
          <w:kern w:val="0"/>
          <w:szCs w:val="24"/>
        </w:rPr>
        <w:t>分給抽中的</w:t>
      </w:r>
      <w:proofErr w:type="gramEnd"/>
      <w:r w:rsidRPr="00F17266">
        <w:rPr>
          <w:rFonts w:ascii="新細明體" w:eastAsia="新細明體" w:hAnsi="新細明體" w:cs="新細明體"/>
          <w:kern w:val="0"/>
          <w:szCs w:val="24"/>
        </w:rPr>
        <w:t xml:space="preserve">元素。若某元素因 </w:t>
      </w:r>
      <w:r w:rsidRPr="00F17266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100 </w:t>
      </w:r>
      <w:proofErr w:type="gramStart"/>
      <w:r w:rsidRPr="00F17266">
        <w:rPr>
          <w:rFonts w:ascii="新細明體" w:eastAsia="新細明體" w:hAnsi="新細明體" w:cs="新細明體"/>
          <w:b/>
          <w:bCs/>
          <w:kern w:val="0"/>
          <w:szCs w:val="24"/>
        </w:rPr>
        <w:t>個</w:t>
      </w:r>
      <w:proofErr w:type="gramEnd"/>
      <w:r w:rsidRPr="00F17266">
        <w:rPr>
          <w:rFonts w:ascii="新細明體" w:eastAsia="新細明體" w:hAnsi="新細明體" w:cs="新細明體"/>
          <w:kern w:val="0"/>
          <w:szCs w:val="24"/>
        </w:rPr>
        <w:t xml:space="preserve">數量上限而有剩餘額度，該額度會自動遞延給下一個元素，確保總值盡量貼近基準線。 </w:t>
      </w:r>
    </w:p>
    <w:p w14:paraId="58D77CAC" w14:textId="77777777" w:rsidR="00F17266" w:rsidRPr="00F17266" w:rsidRDefault="00F17266" w:rsidP="00F1726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F1726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4. 防禦與補償機制</w:t>
      </w:r>
    </w:p>
    <w:p w14:paraId="5DD6C007" w14:textId="77777777" w:rsidR="00F17266" w:rsidRPr="00F17266" w:rsidRDefault="00F17266" w:rsidP="00F17266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17266">
        <w:rPr>
          <w:rFonts w:ascii="新細明體" w:eastAsia="新細明體" w:hAnsi="新細明體" w:cs="新細明體"/>
          <w:b/>
          <w:bCs/>
          <w:kern w:val="0"/>
          <w:szCs w:val="24"/>
        </w:rPr>
        <w:t>重試機制</w:t>
      </w:r>
      <w:r w:rsidRPr="00F17266">
        <w:rPr>
          <w:rFonts w:ascii="新細明體" w:eastAsia="新細明體" w:hAnsi="新細明體" w:cs="新細明體"/>
          <w:kern w:val="0"/>
          <w:szCs w:val="24"/>
        </w:rPr>
        <w:t xml:space="preserve">：若常規分配的最終總原子量未達標（低於基準線 50%），系統最多會自動重試 3 次。 </w:t>
      </w:r>
    </w:p>
    <w:p w14:paraId="1291BBD1" w14:textId="77777777" w:rsidR="00F17266" w:rsidRPr="00F17266" w:rsidRDefault="00F17266" w:rsidP="00F17266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17266">
        <w:rPr>
          <w:rFonts w:ascii="新細明體" w:eastAsia="新細明體" w:hAnsi="新細明體" w:cs="新細明體"/>
          <w:b/>
          <w:bCs/>
          <w:kern w:val="0"/>
          <w:szCs w:val="24"/>
        </w:rPr>
        <w:t>極限填充保底</w:t>
      </w:r>
      <w:r w:rsidRPr="00F17266">
        <w:rPr>
          <w:rFonts w:ascii="新細明體" w:eastAsia="新細明體" w:hAnsi="新細明體" w:cs="新細明體"/>
          <w:kern w:val="0"/>
          <w:szCs w:val="24"/>
        </w:rPr>
        <w:t xml:space="preserve">：若 3 次皆失敗，系統會強制挑選一個最重但不超過基準線的元素，給予最大合理數量（最高 100）。 </w:t>
      </w:r>
    </w:p>
    <w:p w14:paraId="7BDEEA48" w14:textId="77777777" w:rsidR="00F17266" w:rsidRPr="00F17266" w:rsidRDefault="00F17266" w:rsidP="00F17266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17266">
        <w:rPr>
          <w:rFonts w:ascii="新細明體" w:eastAsia="新細明體" w:hAnsi="新細明體" w:cs="新細明體"/>
          <w:b/>
          <w:bCs/>
          <w:kern w:val="0"/>
          <w:szCs w:val="24"/>
        </w:rPr>
        <w:t>太小碎裂判定</w:t>
      </w:r>
      <w:r w:rsidRPr="00F17266">
        <w:rPr>
          <w:rFonts w:ascii="新細明體" w:eastAsia="新細明體" w:hAnsi="新細明體" w:cs="新細明體"/>
          <w:kern w:val="0"/>
          <w:szCs w:val="24"/>
        </w:rPr>
        <w:t xml:space="preserve">：若連極限填充都湊不出至少 1 </w:t>
      </w:r>
      <w:proofErr w:type="gramStart"/>
      <w:r w:rsidRPr="00F17266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F17266">
        <w:rPr>
          <w:rFonts w:ascii="新細明體" w:eastAsia="新細明體" w:hAnsi="新細明體" w:cs="新細明體"/>
          <w:kern w:val="0"/>
          <w:szCs w:val="24"/>
        </w:rPr>
        <w:t xml:space="preserve">元素，判定為「產出碎裂」，直接轉換失敗。 </w:t>
      </w:r>
    </w:p>
    <w:p w14:paraId="31CED68D" w14:textId="7963BE39" w:rsidR="00F17266" w:rsidRPr="00F17266" w:rsidRDefault="00F17266" w:rsidP="00F17266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17266">
        <w:rPr>
          <w:rFonts w:ascii="新細明體" w:eastAsia="新細明體" w:hAnsi="新細明體" w:cs="新細明體"/>
          <w:b/>
          <w:bCs/>
          <w:kern w:val="0"/>
          <w:szCs w:val="24"/>
        </w:rPr>
        <w:t>奇蹟解鎖 (安慰獎)</w:t>
      </w:r>
      <w:r w:rsidRPr="00F17266">
        <w:rPr>
          <w:rFonts w:ascii="新細明體" w:eastAsia="新細明體" w:hAnsi="新細明體" w:cs="新細明體"/>
          <w:kern w:val="0"/>
          <w:szCs w:val="24"/>
        </w:rPr>
        <w:t>：若玩家因爐心不穩定爆爐，且損失的總質量 $\</w:t>
      </w:r>
      <w:proofErr w:type="spellStart"/>
      <w:r w:rsidRPr="00F17266">
        <w:rPr>
          <w:rFonts w:ascii="新細明體" w:eastAsia="新細明體" w:hAnsi="新細明體" w:cs="新細明體"/>
          <w:kern w:val="0"/>
          <w:szCs w:val="24"/>
        </w:rPr>
        <w:t>ge</w:t>
      </w:r>
      <w:proofErr w:type="spellEnd"/>
      <w:r w:rsidRPr="00F17266">
        <w:rPr>
          <w:rFonts w:ascii="新細明體" w:eastAsia="新細明體" w:hAnsi="新細明體" w:cs="新細明體"/>
          <w:kern w:val="0"/>
          <w:szCs w:val="24"/>
        </w:rPr>
        <w:t xml:space="preserve"> </w:t>
      </w:r>
      <w:r>
        <w:rPr>
          <w:rFonts w:ascii="新細明體" w:eastAsia="新細明體" w:hAnsi="新細明體" w:cs="新細明體" w:hint="eastAsia"/>
          <w:kern w:val="0"/>
          <w:szCs w:val="24"/>
        </w:rPr>
        <w:t>30</w:t>
      </w:r>
      <w:r w:rsidRPr="00F17266">
        <w:rPr>
          <w:rFonts w:ascii="新細明體" w:eastAsia="新細明體" w:hAnsi="新細明體" w:cs="新細明體"/>
          <w:kern w:val="0"/>
          <w:szCs w:val="24"/>
        </w:rPr>
        <w:t>00$，將觸發「爐心大熔毀」。系統會隨機挑選一個玩家目前買不起的配方，直接發放該配方缺少的所有元素，瞬間</w:t>
      </w:r>
      <w:proofErr w:type="gramStart"/>
      <w:r w:rsidRPr="00F17266">
        <w:rPr>
          <w:rFonts w:ascii="新細明體" w:eastAsia="新細明體" w:hAnsi="新細明體" w:cs="新細明體"/>
          <w:kern w:val="0"/>
          <w:szCs w:val="24"/>
        </w:rPr>
        <w:t>補齊解鎖</w:t>
      </w:r>
      <w:proofErr w:type="gramEnd"/>
      <w:r w:rsidRPr="00F17266">
        <w:rPr>
          <w:rFonts w:ascii="新細明體" w:eastAsia="新細明體" w:hAnsi="新細明體" w:cs="新細明體"/>
          <w:kern w:val="0"/>
          <w:szCs w:val="24"/>
        </w:rPr>
        <w:t xml:space="preserve">條件。 </w:t>
      </w:r>
    </w:p>
    <w:p w14:paraId="02482839" w14:textId="77777777" w:rsidR="00F35420" w:rsidRPr="00F17266" w:rsidRDefault="00F35420"/>
    <w:sectPr w:rsidR="00F35420" w:rsidRPr="00F1726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34509E"/>
    <w:multiLevelType w:val="multilevel"/>
    <w:tmpl w:val="FE90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E18A4"/>
    <w:multiLevelType w:val="multilevel"/>
    <w:tmpl w:val="188A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27FCE"/>
    <w:multiLevelType w:val="multilevel"/>
    <w:tmpl w:val="AD9E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E54B76"/>
    <w:multiLevelType w:val="multilevel"/>
    <w:tmpl w:val="87B6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266"/>
    <w:rsid w:val="001E65E2"/>
    <w:rsid w:val="00220396"/>
    <w:rsid w:val="00F17266"/>
    <w:rsid w:val="00F3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66732"/>
  <w15:chartTrackingRefBased/>
  <w15:docId w15:val="{6D3B2B2A-C222-47C1-866D-A11CB29BC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F17266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F17266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F17266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F17266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F17266"/>
    <w:rPr>
      <w:b/>
      <w:bCs/>
    </w:rPr>
  </w:style>
  <w:style w:type="paragraph" w:styleId="Web">
    <w:name w:val="Normal (Web)"/>
    <w:basedOn w:val="a"/>
    <w:uiPriority w:val="99"/>
    <w:semiHidden/>
    <w:unhideWhenUsed/>
    <w:rsid w:val="00F172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F17266"/>
    <w:rPr>
      <w:rFonts w:ascii="細明體" w:eastAsia="細明體" w:hAnsi="細明體" w:cs="細明體"/>
      <w:sz w:val="24"/>
      <w:szCs w:val="24"/>
    </w:rPr>
  </w:style>
  <w:style w:type="character" w:customStyle="1" w:styleId="math-inline">
    <w:name w:val="math-inline"/>
    <w:basedOn w:val="a0"/>
    <w:rsid w:val="00F172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BigBao Wu</dc:creator>
  <cp:keywords/>
  <dc:description/>
  <cp:lastModifiedBy>BigBao Wu</cp:lastModifiedBy>
  <cp:revision>1</cp:revision>
  <dcterms:created xsi:type="dcterms:W3CDTF">2026-09-06T03:11:00Z</dcterms:created>
  <dcterms:modified xsi:type="dcterms:W3CDTF">2026-09-06T03:12:00Z</dcterms:modified>
</cp:coreProperties>
</file>