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WLAN-02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Wi-Fi 6 vs. Wi-Fi 6E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Band, compatibility &amp; buying guide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Purpose. This guide explains the practical difference between Wi-Fi 6 and Wi-Fi 6E. Both are based on IEEE 802.11ax; the defining consumer difference is that Wi-Fi 6E extends Wi-Fi 6 operation into the 6 GHz band where local regulation and the exact device permit it. The guide focuses on capacity, range, compatibility, security, mesh/backhaul and regional spectrum differences. Snapshot checked 20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710"/>
      </w:tblGrid>
      <w:tr>
        <w:tc>
          <w:tcPr>
            <w:tcW w:type="dxa" w:w="15710"/>
            <w:shd w:fill="F3E4C2"/>
            <w:tcBorders>
              <w:top w:val="single" w:sz="8" w:color="D6B96A"/>
              <w:bottom w:val="single" w:sz="8" w:color="D6B96A"/>
              <w:start w:val="single" w:sz="8" w:color="D6B96A"/>
              <w:end w:val="single" w:sz="8" w:color="D6B96A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471E"/>
                <w:sz w:val="16"/>
              </w:rPr>
              <w:t>ONOCRA rule: Never present Wi-Fi 6E as automatically faster, longer-range or better than Wi-Fi 6. The 6 GHz band can provide cleaner spectrum and more wide-channel opportunities, but only compatible 6E/7 clients can use it, and real benefit depends on distance, walls, channel width, backhaul, broadband speed and regional spectrum rules.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The seven terms households should understand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88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Term</w:t>
            </w:r>
          </w:p>
        </w:tc>
        <w:tc>
          <w:tcPr>
            <w:tcW w:type="dxa" w:w="612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Plain meaning</w:t>
            </w:r>
          </w:p>
        </w:tc>
        <w:tc>
          <w:tcPr>
            <w:tcW w:type="dxa" w:w="669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it matters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6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Consumer name for IEEE 802.11ax operation used mainly in the established 2.4 GHz and 5 GHz bands.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Brings high-efficiency features such as OFDMA and improved multi-user scheduling without requiring a 6 GHz radio.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6E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6 / 802.11ax equipment that can also operate in the 6 GHz band where permitted.</w:t>
            </w:r>
          </w:p>
        </w:tc>
        <w:tc>
          <w:tcPr>
            <w:tcW w:type="dxa" w:w="66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“E” is about expanded spectrum access, not a separate post-802.11ax generation.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 GHz band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Newer Wi-Fi spectrum above the traditional 5 GHz Wi-Fi bands; exact authorised frequencies differ by market.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Offers additional channels and less legacy-device occupancy, but needs compatible radios and regional approval.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160 MHz channel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very wide Wi-Fi channel that can raise peak link rate when both router and client support it.</w:t>
            </w:r>
          </w:p>
        </w:tc>
        <w:tc>
          <w:tcPr>
            <w:tcW w:type="dxa" w:w="66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6 can already use 160 MHz in 5 GHz; 6E often makes finding clean wide channels easier, especially in markets with more 6 GHz spectrum.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Client compatibility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phone, laptop, TV or adapter must contain a 6 GHz-capable radio to use Wi-Fi 6E.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Wi-Fi 6-only client remains on 2.4/5 GHz even when connected to a Wi-Fi 6E router.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Band steering / SSID design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Router logic or network naming that influences whether compatible devices use 2.4, 5 or 6 GHz.</w:t>
            </w:r>
          </w:p>
        </w:tc>
        <w:tc>
          <w:tcPr>
            <w:tcW w:type="dxa" w:w="66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poor steering policy can hide the benefit of 6 GHz or strand older devices on unsuitable settings.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Modern 6 GHz security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 GHz Wi-Fi uses newer security expectations rather than old legacy-security modes.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Households should keep legacy WPA2-only devices on compatible 2.4/5 GHz networks instead of weakening the 6 GHz network.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The key distinction</w:t>
      </w: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Wi-Fi 6 and Wi-Fi 6E share the same 802.11ax efficiency technology. Wi-Fi 6E adds access to 6 GHz; it does not replace 2.4 or 5 GHz. A tri-band 6E router normally uses all three bands so older devices can stay on 2.4/5 GHz while compatible 6E clients use 6 GHz.</w:t>
      </w:r>
    </w:p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1</w:t>
      </w:r>
    </w:p>
    <w:p>
      <w:pPr>
        <w:spacing w:after="0" w:before="0" w:line="240" w:lineRule="auto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WLAN-02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1 · Wi-Fi 6 and Wi-Fi 6E side by side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Wi-Fi &amp; Mesh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What changes - and what does not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93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Feature</w:t>
            </w:r>
          </w:p>
        </w:tc>
        <w:tc>
          <w:tcPr>
            <w:tcW w:type="dxa" w:w="612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Wi-Fi 6</w:t>
            </w:r>
          </w:p>
        </w:tc>
        <w:tc>
          <w:tcPr>
            <w:tcW w:type="dxa" w:w="864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Wi-Fi 6E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IEEE generation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802.11ax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802.11ax - the same core generation</w:t>
            </w:r>
          </w:p>
        </w:tc>
      </w:tr>
      <w:tr>
        <w:tc>
          <w:tcPr>
            <w:tcW w:type="dxa" w:w="93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Typical bands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2.4 GHz and 5 GHz</w:t>
            </w:r>
          </w:p>
        </w:tc>
        <w:tc>
          <w:tcPr>
            <w:tcW w:type="dxa" w:w="864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2.4 GHz + 5 GHz + 6 GHz on compatible tri-band products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OFDMA / efficiency features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Yes, implementation dependent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Yes, same 802.11ax family</w:t>
            </w:r>
          </w:p>
        </w:tc>
      </w:tr>
      <w:tr>
        <w:tc>
          <w:tcPr>
            <w:tcW w:type="dxa" w:w="93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160 MHz capability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Possible in 5 GHz on supported router/client and usable channels</w:t>
            </w:r>
          </w:p>
        </w:tc>
        <w:tc>
          <w:tcPr>
            <w:tcW w:type="dxa" w:w="864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Possible in 6 GHz and often easier to deploy because additional spectrum is available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Legacy-device occupancy on the new band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2.4/5 GHz contain many older Wi-Fi generations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 GHz is for newer compatible devices; legacy pre-6E clients do not use that band</w:t>
            </w:r>
          </w:p>
        </w:tc>
      </w:tr>
      <w:tr>
        <w:tc>
          <w:tcPr>
            <w:tcW w:type="dxa" w:w="93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Range / wall penetration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Depends strongly on 2.4 vs 5 GHz band, power, antennas and environment</w:t>
            </w:r>
          </w:p>
        </w:tc>
        <w:tc>
          <w:tcPr>
            <w:tcW w:type="dxa" w:w="864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 GHz is a capacity-focused band; it generally loses more signal through distance/walls than lower frequencies under comparable conditions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Best fit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Broad modern compatibility and strong value when 6 GHz clients are few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Homes with meaningful 6E/7 client use, dense 5 GHz congestion, wide-channel needs or suitable short/medium-range mesh/backhaul use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What stays the same between Wi-Fi 6 and 6E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316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Shared foundation</w:t>
            </w:r>
          </w:p>
        </w:tc>
        <w:tc>
          <w:tcPr>
            <w:tcW w:type="dxa" w:w="576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Consumer meaning</w:t>
            </w:r>
          </w:p>
        </w:tc>
        <w:tc>
          <w:tcPr>
            <w:tcW w:type="dxa" w:w="676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Important caution</w:t>
            </w:r>
          </w:p>
        </w:tc>
      </w:tr>
      <w:tr>
        <w:tc>
          <w:tcPr>
            <w:tcW w:type="dxa" w:w="31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802.11ax efficiency</w:t>
            </w:r>
          </w:p>
        </w:tc>
        <w:tc>
          <w:tcPr>
            <w:tcW w:type="dxa" w:w="576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Both can use OFDMA, improved scheduling and other high-efficiency mechanisms.</w:t>
            </w:r>
          </w:p>
        </w:tc>
        <w:tc>
          <w:tcPr>
            <w:tcW w:type="dxa" w:w="67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feature being part of the standard does not mean every router/client implements every optional capability.</w:t>
            </w:r>
          </w:p>
        </w:tc>
      </w:tr>
      <w:tr>
        <w:tc>
          <w:tcPr>
            <w:tcW w:type="dxa" w:w="31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Backward-compatible home design</w:t>
            </w:r>
          </w:p>
        </w:tc>
        <w:tc>
          <w:tcPr>
            <w:tcW w:type="dxa" w:w="576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6E router can normally continue serving older clients on 2.4/5 GHz.</w:t>
            </w:r>
          </w:p>
        </w:tc>
        <w:tc>
          <w:tcPr>
            <w:tcW w:type="dxa" w:w="67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Old security or obsolete IoT behaviour can still require separate compatibility settings.</w:t>
            </w:r>
          </w:p>
        </w:tc>
      </w:tr>
      <w:tr>
        <w:tc>
          <w:tcPr>
            <w:tcW w:type="dxa" w:w="31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Internet bottleneck remains separate</w:t>
            </w:r>
          </w:p>
        </w:tc>
        <w:tc>
          <w:tcPr>
            <w:tcW w:type="dxa" w:w="576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faster Wi-Fi link does not make a slow broadband plan faster.</w:t>
            </w:r>
          </w:p>
        </w:tc>
        <w:tc>
          <w:tcPr>
            <w:tcW w:type="dxa" w:w="67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Test local Wi-Fi and WAN speed separately.</w:t>
            </w:r>
          </w:p>
        </w:tc>
      </w:tr>
      <w:tr>
        <w:tc>
          <w:tcPr>
            <w:tcW w:type="dxa" w:w="31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Spatial streams matter</w:t>
            </w:r>
          </w:p>
        </w:tc>
        <w:tc>
          <w:tcPr>
            <w:tcW w:type="dxa" w:w="576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Client stream count can cap real link rate well below the router marketing total.</w:t>
            </w:r>
          </w:p>
        </w:tc>
        <w:tc>
          <w:tcPr>
            <w:tcW w:type="dxa" w:w="67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Phones/laptops commonly support fewer streams than premium routers.</w:t>
            </w:r>
          </w:p>
        </w:tc>
      </w:tr>
      <w:tr>
        <w:tc>
          <w:tcPr>
            <w:tcW w:type="dxa" w:w="31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Placement still matters</w:t>
            </w:r>
          </w:p>
        </w:tc>
        <w:tc>
          <w:tcPr>
            <w:tcW w:type="dxa" w:w="576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Central positioning, interference control and sensible mesh-node spacing remain fundamental.</w:t>
            </w:r>
          </w:p>
        </w:tc>
        <w:tc>
          <w:tcPr>
            <w:tcW w:type="dxa" w:w="67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 not treat a new generation as a substitute for solving a coverage/topology problem.</w:t>
            </w:r>
          </w:p>
        </w:tc>
      </w:tr>
      <w:tr>
        <w:tc>
          <w:tcPr>
            <w:tcW w:type="dxa" w:w="31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Backhaul still matters</w:t>
            </w:r>
          </w:p>
        </w:tc>
        <w:tc>
          <w:tcPr>
            <w:tcW w:type="dxa" w:w="576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Mesh traffic must reach the main router through Ethernet or wireless backhaul.</w:t>
            </w:r>
          </w:p>
        </w:tc>
        <w:tc>
          <w:tcPr>
            <w:tcW w:type="dxa" w:w="67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strong 6 GHz client link can still be bottlenecked by weak/shared backhaul.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710"/>
      </w:tblGrid>
      <w:tr>
        <w:tc>
          <w:tcPr>
            <w:tcW w:type="dxa" w:w="15710"/>
            <w:shd w:fill="F3E4C2"/>
            <w:tcBorders>
              <w:top w:val="single" w:sz="8" w:color="D6B96A"/>
              <w:bottom w:val="single" w:sz="8" w:color="D6B96A"/>
              <w:start w:val="single" w:sz="8" w:color="D6B96A"/>
              <w:end w:val="single" w:sz="8" w:color="D6B96A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471E"/>
                <w:sz w:val="16"/>
              </w:rPr>
              <w:t>Decision shortcut: if the household owns few or no 6 GHz-capable clients, a good Wi-Fi 6 system may deliver nearly the same practical experience. If several important clients support 6E/7 and the home can use 6 GHz at useful signal levels, 6E can add real capacity without forcing legacy devices off 2.4/5 GHz.</w:t>
            </w:r>
          </w:p>
        </w:tc>
      </w:tr>
    </w:tbl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2</w:t>
      </w:r>
    </w:p>
    <w:p>
      <w:pPr>
        <w:spacing w:after="0" w:before="0" w:line="240" w:lineRule="auto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WLAN-02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2 · When 6 GHz helps - and when it does not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Wi-Fi &amp; Mesh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6 GHz is mainly a capacity and spectrum-quality upgrade, not a universal coverage upgrade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3744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Household situation</w:t>
            </w:r>
          </w:p>
        </w:tc>
        <w:tc>
          <w:tcPr>
            <w:tcW w:type="dxa" w:w="352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Wi-Fi 6E may help</w:t>
            </w:r>
          </w:p>
        </w:tc>
        <w:tc>
          <w:tcPr>
            <w:tcW w:type="dxa" w:w="8424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it may not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Apartment / dense neighbourhood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 GHz can avoid some congestion from heavily used 2.4/5 GHz networks nearby.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Walls still reduce signal; benefit disappears if important clients do not support 6 GHz.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Fast fibre / multi-gig broadband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wide, clean 6 GHz link can better use a fast WAN when router ports and client radios are also capable.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1 Gb/s-or-slower port, weak client radio or server limit can become the next bottleneck.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Large downloads / local NAS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Clean 80/160 MHz 6 GHz channels can improve local transfer opportunity at suitable range.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NAS, switch and Ethernet link speeds may cap throughput first.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Gaming / video calls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Less contention can help consistency and latency on a good 6 GHz link.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Raw band choice does not fix ISP routing, packet loss, bufferbloat or distant game servers.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Multi-floor house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 GHz can be excellent near well-placed access points or nodes.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It is usually a poor reason to expect one router to cover more rooms/floors than 5 GHz.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Mesh with 6 GHz backhaul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6 GHz radio can provide high-capacity node-to-node backhaul where nodes have strong line-of-sight/short paths.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Walls or long spacing can weaken backhaul; some designs share that radio between clients and backhaul.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Older device estate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6E can create a clean lane for new devices while old devices remain on 2.4/5 GHz.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If almost everything is Wi-Fi 5/6-only, the 6 GHz radio may sit mostly unused.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Smart-home / IoT-heavy home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Keeps high-performance devices away from crowded legacy bands where appropriate.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Many IoT devices remain 2.4 GHz-only, so 6E does not remove the need for a well-designed 2.4 GHz network.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Common mistakes when comparing Wi-Fi 6 with 6E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88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Mistake</w:t>
            </w:r>
          </w:p>
        </w:tc>
        <w:tc>
          <w:tcPr>
            <w:tcW w:type="dxa" w:w="640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it is misleading</w:t>
            </w:r>
          </w:p>
        </w:tc>
        <w:tc>
          <w:tcPr>
            <w:tcW w:type="dxa" w:w="640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Better ONOCRA check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“6E is a newer speed generation than 6”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Both are 802.11ax; 6E adds 6 GHz access.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Record generation and supported bands separately.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“6 GHz has better range”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Higher-frequency links are not a range upgrade by default.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Compare signal and throughput at actual rooms/mesh locations.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“160 MHz is exclusive to 6E”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6 can use 160 MHz in 5 GHz where router/client/channel conditions allow.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Check supported width and actual usable spectrum in the region.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“A 6E router upgrades every device”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Client hardware determines whether 6 GHz is possible.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Inventory client radios before buying.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“More router gigabits means faster internet”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Marketing totals often aggregate bands/streams that one client cannot use simultaneously.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Compare one-client capability, WAN/LAN ports and broadband speed.</w:t>
            </w:r>
          </w:p>
        </w:tc>
      </w:tr>
    </w:tbl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3</w:t>
      </w:r>
    </w:p>
    <w:p>
      <w:pPr>
        <w:spacing w:after="0" w:before="0" w:line="240" w:lineRule="auto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WLAN-02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3 · Compatibility, security, mesh and upgrade paths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Wi-Fi &amp; Mesh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Design the network so 6 GHz adds capacity without breaking older devices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952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Situation</w:t>
            </w:r>
          </w:p>
        </w:tc>
        <w:tc>
          <w:tcPr>
            <w:tcW w:type="dxa" w:w="489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Recommended interpretation</w:t>
            </w:r>
          </w:p>
        </w:tc>
        <w:tc>
          <w:tcPr>
            <w:tcW w:type="dxa" w:w="784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What to verify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6E router + Wi-Fi 6E/7 client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Client can use 6 GHz if the regional SKU, firmware and security configuration enable it.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Supported bands, channel width, client driver/OS and signal at the intended location.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6E router + Wi-Fi 6 client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Client normally connects on 2.4/5 GHz using mutually supported 802.11ax settings.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 not expect the 6 GHz SSID/band to appear on a Wi-Fi 6-only client.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6E router + Wi-Fi 5 / older client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Older device uses a compatible 2.4/5 GHz mode.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Security and legacy-mode settings; avoid weakening the whole network just to preserve one obsolete device.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Single SSID across all bands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Band steering can simplify household use and move capable devices automatically.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Some IoT/setup workflows behave better with a dedicated 2.4 GHz onboarding path.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Separate 6 GHz SSID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Useful for testing or deliberately placing known 6E/7 clients on 6 GHz.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 not assume manual separation always outperforms a well-implemented unified network.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Tri-band 6E mesh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 GHz can be client spectrum, backhaul spectrum or both depending product architecture.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Dedicated vs shared backhaul, node spacing and whether Ethernet backhaul is available.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WPA3 / modern security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Use the router vendor’s supported 6 GHz security mode and current firmware.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Legacy WPA2-only devices belong on compatible 2.4/5 GHz networks; do not weaken 6 GHz security for them.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Future Wi-Fi 7 client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Many Wi-Fi 7 devices can also use 6 GHz, so a 6E network may still benefit them even without Wi-Fi 7 features.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7-only benefits such as MLO/320 MHz require a Wi-Fi 7 access point and compatible regional spectrum.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Upgrade decision: Wi-Fi 6 or Wi-Fi 6E?</w:t>
      </w: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Choose by household fit rather than badge order. Wi-Fi 6 remains sensible where coverage, value and compatibility matter more than 6 GHz. Wi-Fi 6E becomes compelling when several important clients already support 6 GHz, the home suffers 5 GHz congestion, wide channels are useful, or the mesh/backhaul design can exploit a strong short-range 6 GHz link.</w:t>
      </w: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Five checks before upgrading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List the important client models and confirm which ones support 6 GHz - not merely “Wi-Fi 6”.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Test whether the current problem is coverage, congestion, WAN speed, backhaul or client hardware before buying.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Check the exact regional router SKU and whether the intended 6 GHz channels are enabled by firmware/regulation.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For mesh, verify node-to-node backhaul type and signal path; 6 GHz is most useful when nodes are not separated by difficult walls/floors.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Compare total system cost and support lifetime with a current Wi-Fi 7 alternative; do not pay a 6E premium merely because it has a higher model number.</w:t>
      </w:r>
    </w:p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4</w:t>
      </w:r>
    </w:p>
    <w:p>
      <w:pPr>
        <w:spacing w:after="0" w:before="0" w:line="240" w:lineRule="auto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WLAN-02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4 · Regional 6 GHz verification - US, UK &amp; Germany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Wi-Fi &amp; Mesh guide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The biggest practical Wi-Fi 6E difference between markets is how much 6 GHz spectrum a device may use and under what power/indoor-outdoor conditions. ONOCRA should therefore verify the exact router/client SKU, current firmware and current regulator rules rather than copy a US channel table into UK or German guidance.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44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Market</w:t>
            </w:r>
          </w:p>
        </w:tc>
        <w:tc>
          <w:tcPr>
            <w:tcW w:type="dxa" w:w="741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Current ONOCRA verification point</w:t>
            </w:r>
          </w:p>
        </w:tc>
        <w:tc>
          <w:tcPr>
            <w:tcW w:type="dxa" w:w="7272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Evidence hierarchy</w:t>
            </w:r>
          </w:p>
        </w:tc>
      </w:tr>
      <w:tr>
        <w:tc>
          <w:tcPr>
            <w:tcW w:type="dxa" w:w="24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United States</w:t>
            </w:r>
          </w:p>
        </w:tc>
        <w:tc>
          <w:tcPr>
            <w:tcW w:type="dxa" w:w="74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FCC rules make the full 5.925-7.125 GHz 6 GHz band available for multiple classes of unlicensed use; consumer devices still depend on device class, AFC where applicable, certification and firmware.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1) FCC current 6 GHz rules  2) Manufacturer US SKU/specification  3) Wi-Fi certification/device FCC ID where useful  4) Independent performance tests.</w:t>
            </w:r>
          </w:p>
        </w:tc>
      </w:tr>
      <w:tr>
        <w:tc>
          <w:tcPr>
            <w:tcW w:type="dxa" w:w="24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United Kingdom</w:t>
            </w:r>
          </w:p>
        </w:tc>
        <w:tc>
          <w:tcPr>
            <w:tcW w:type="dxa" w:w="74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Lower 6 GHz (5925-6425 MHz) is established for Wi-Fi. In 2026 Ofcom adopted an upper-6-GHz sharing framework, including a 6425-6585 MHz Wi-Fi-priority portion and AFC-controlled access arrangements; implementation/retail enablement must be verified for the exact device and date.</w:t>
            </w:r>
          </w:p>
        </w:tc>
        <w:tc>
          <w:tcPr>
            <w:tcW w:type="dxa" w:w="727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1) Current Ofcom statement/interface requirements  2) Manufacturer UK SKU/firmware  3) Certification/regulatory documentation  4) Independent tests.</w:t>
            </w:r>
          </w:p>
        </w:tc>
      </w:tr>
      <w:tr>
        <w:tc>
          <w:tcPr>
            <w:tcW w:type="dxa" w:w="24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Germany / EU</w:t>
            </w:r>
          </w:p>
        </w:tc>
        <w:tc>
          <w:tcPr>
            <w:tcW w:type="dxa" w:w="74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Germany currently authorises WAS/WLAN in 5945-6425 MHz under its 2025 general assignment implementing the updated EU harmonised decision. Do not assume US full-band channel availability.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1) Bundesnetzagentur current general assignment  2) EU harmonised decision  3) Manufacturer DE/EU SKU  4) Independent tests.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Ten questions before choosing Wi-Fi 6 or Wi-Fi 6E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rPr>
          <w:tblHeader w:val="true"/>
        </w:trPr>
        <w:tc>
          <w:tcPr>
            <w:tcW w:type="dxa" w:w="64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5624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Question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How many of my important devices actually support Wi-Fi 6E or Wi-Fi 7 and therefore 6 GHz?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2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Is my current problem congestion/capacity, or is it really weak coverage/poor placement?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3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What 6 GHz frequencies and channel widths are legal and enabled for this exact regional SKU?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4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Will I use 80/160 MHz channels, and can the important clients support the same width?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5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Does the system have Ethernet backhaul, dedicated wireless backhaul or shared client/backhaul airtime?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Are WAN/LAN port speeds fast enough for my broadband plan and local NAS/network?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7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Can older WPA2-only or 2.4 GHz IoT devices remain on a separate compatible network without weakening 6 GHz security?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8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How strong is 6 GHz signal in the rooms where my capable devices will actually be used?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9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How long will the vendor provide firmware/security updates and regional feature support?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10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Is a current Wi-Fi 7 system close enough in price that buying 6E now would shorten useful life or value?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710"/>
      </w:tblGrid>
      <w:tr>
        <w:tc>
          <w:tcPr>
            <w:tcW w:type="dxa" w:w="15710"/>
            <w:shd w:fill="F3E4C2"/>
            <w:tcBorders>
              <w:top w:val="single" w:sz="8" w:color="D6B96A"/>
              <w:bottom w:val="single" w:sz="8" w:color="D6B96A"/>
              <w:start w:val="single" w:sz="8" w:color="D6B96A"/>
              <w:end w:val="single" w:sz="8" w:color="D6B96A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471E"/>
                <w:sz w:val="16"/>
              </w:rPr>
              <w:t>ONOCRA buying rule: Wi-Fi 6E is worthwhile when 6 GHz solves a real household capacity or congestion problem and enough clients can use it. Otherwise, a well-designed Wi-Fi 6 network can be the better-value choice; in 2026, also compare any 6E purchase against current Wi-Fi 7 pricing and support before deciding.</w:t>
            </w:r>
          </w:p>
        </w:tc>
      </w:tr>
    </w:tbl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5</w:t>
      </w:r>
    </w:p>
    <w:p>
      <w:pPr>
        <w:spacing w:after="0" w:before="0" w:line="240" w:lineRule="auto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WLAN-02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5 · Step 4 evidence fields, glossary &amp; verification sources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Wi-Fi &amp; Mesh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Step 4 structured evidence handoff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37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Field group</w:t>
            </w:r>
          </w:p>
        </w:tc>
        <w:tc>
          <w:tcPr>
            <w:tcW w:type="dxa" w:w="748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Standard fields</w:t>
            </w:r>
          </w:p>
        </w:tc>
        <w:tc>
          <w:tcPr>
            <w:tcW w:type="dxa" w:w="7272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Why Step 4 needs it</w:t>
            </w:r>
          </w:p>
        </w:tc>
      </w:tr>
      <w:tr>
        <w:tc>
          <w:tcPr>
            <w:tcW w:type="dxa" w:w="237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Identity</w:t>
            </w:r>
          </w:p>
        </w:tc>
        <w:tc>
          <w:tcPr>
            <w:tcW w:type="dxa" w:w="748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wifi_label · ieee_generation · region · sku · router_or_client · certification_status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Keeps “Wi-Fi 6” and “Wi-Fi 6E” distinct while recording that both belong to 802.11ax.</w:t>
            </w:r>
          </w:p>
        </w:tc>
      </w:tr>
      <w:tr>
        <w:tc>
          <w:tcPr>
            <w:tcW w:type="dxa" w:w="237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Band capability</w:t>
            </w:r>
          </w:p>
        </w:tc>
        <w:tc>
          <w:tcPr>
            <w:tcW w:type="dxa" w:w="748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bands · six_ghz_supported · six_ghz_frequency_range · channel_widths · power_class · AFC_required · indoor_outdoor_limit</w:t>
            </w:r>
          </w:p>
        </w:tc>
        <w:tc>
          <w:tcPr>
            <w:tcW w:type="dxa" w:w="727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Prevents importing US 6 GHz assumptions into UK/DE products and shows whether 6E is actually usable.</w:t>
            </w:r>
          </w:p>
        </w:tc>
      </w:tr>
      <w:tr>
        <w:tc>
          <w:tcPr>
            <w:tcW w:type="dxa" w:w="237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Client / topology fit</w:t>
            </w:r>
          </w:p>
        </w:tc>
        <w:tc>
          <w:tcPr>
            <w:tcW w:type="dxa" w:w="748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client_6E_count · client_6GHz_capable · mesh · ethernet_backhaul · wireless_backhaul · node_spacing · port_speeds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Maps the 6E premium to devices and topology that can benefit from it.</w:t>
            </w:r>
          </w:p>
        </w:tc>
      </w:tr>
      <w:tr>
        <w:tc>
          <w:tcPr>
            <w:tcW w:type="dxa" w:w="237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Security &amp; support</w:t>
            </w:r>
          </w:p>
        </w:tc>
        <w:tc>
          <w:tcPr>
            <w:tcW w:type="dxa" w:w="748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WPA3 · enhanced_open · legacy_network_needed · firmware_version · update_policy · driver_OS_notes</w:t>
            </w:r>
          </w:p>
        </w:tc>
        <w:tc>
          <w:tcPr>
            <w:tcW w:type="dxa" w:w="727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Avoids weakening security or recommending 6 GHz to clients that cannot support it.</w:t>
            </w:r>
          </w:p>
        </w:tc>
      </w:tr>
      <w:tr>
        <w:tc>
          <w:tcPr>
            <w:tcW w:type="dxa" w:w="237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Evidence</w:t>
            </w:r>
          </w:p>
        </w:tc>
        <w:tc>
          <w:tcPr>
            <w:tcW w:type="dxa" w:w="748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manufacturer_source_url · regulator_source_url · source_date · observation_date · test_method · confidence · editorial_interpretation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Separates regulatory capability, product specification and measured performance into auditable evidence.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Terms in plain words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rPr>
          <w:tblHeader w:val="true"/>
        </w:trPr>
        <w:tc>
          <w:tcPr>
            <w:tcW w:type="dxa" w:w="288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Term</w:t>
            </w:r>
          </w:p>
        </w:tc>
        <w:tc>
          <w:tcPr>
            <w:tcW w:type="dxa" w:w="1281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Meaning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Wi-Fi 6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IEEE 802.11ax generation used in established 2.4/5 GHz Wi-Fi bands.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Wi-Fi 6E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Wi-Fi 6 / 802.11ax extended into the 6 GHz band on compatible equipment and in authorised markets.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6 GHz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Additional Wi-Fi spectrum whose exact frequency range, power class and outdoor/indoor rules vary by country.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160 MHz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Wide channel that can increase peak rate but uses a large block of spectrum and requires router/client support.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AFC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Automated Frequency Coordination: database-controlled mechanism used in some markets for higher-power/outdoor 6 GHz operation while protecting incumbent users.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Band steering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Router logic that encourages compatible clients toward an appropriate 2.4, 5 or 6 GHz band.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WPA3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Modern Wi-Fi security family used by current networks; 6 GHz deployments are designed around modern security rather than legacy WPA2-only operation.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Backhaul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The path from an access point/mesh node to the main router/network; it can be Ethernet or wireless and may determine whether 6 GHz capacity reaches the WAN.</w:t>
            </w:r>
          </w:p>
        </w:tc>
      </w:tr>
    </w:tbl>
    <w:p>
      <w:pPr>
        <w:pStyle w:val="Heading2"/>
        <w:spacing w:before="60" w:after="40"/>
      </w:pPr>
      <w:r>
        <w:rPr>
          <w:rFonts w:ascii="Georgia" w:hAnsi="Georgia"/>
          <w:b/>
          <w:i w:val="0"/>
          <w:color w:val="0F5A3A"/>
          <w:sz w:val="26"/>
        </w:rPr>
        <w:t>Standards &amp; verification sources - checked 20 October 2026</w:t>
      </w:r>
    </w:p>
    <w:p>
      <w:pPr>
        <w:spacing w:after="0"/>
      </w:pPr>
      <w:r>
        <w:rPr>
          <w:rFonts w:ascii="Arial" w:hAnsi="Arial"/>
          <w:b/>
          <w:i w:val="0"/>
          <w:color w:val="173D37"/>
          <w:sz w:val="12"/>
        </w:rPr>
        <w:t xml:space="preserve">IEEE - 802.11ax-2021 high-efficiency WLAN standard underlying Wi-Fi 6 / 6E: </w:t>
      </w:r>
      <w:hyperlink r:id="rId21">
        <w:r>
          <w:rPr>
            <w:color w:val="0F5A3A"/>
            <w:u w:val="single"/>
          </w:rPr>
          <w:t>Open official source</w:t>
        </w:r>
      </w:hyperlink>
    </w:p>
    <w:p>
      <w:pPr>
        <w:spacing w:after="0"/>
      </w:pPr>
      <w:r>
        <w:rPr>
          <w:rFonts w:ascii="Arial" w:hAnsi="Arial"/>
          <w:b/>
          <w:i w:val="0"/>
          <w:color w:val="173D37"/>
          <w:sz w:val="12"/>
        </w:rPr>
        <w:t xml:space="preserve">United States - FCC 2020 order opening 5.925-7.125 GHz for unlicensed use: </w:t>
      </w:r>
      <w:hyperlink r:id="rId23">
        <w:r>
          <w:rPr>
            <w:color w:val="0F5A3A"/>
            <w:u w:val="single"/>
          </w:rPr>
          <w:t>Open official source</w:t>
        </w:r>
      </w:hyperlink>
    </w:p>
    <w:p>
      <w:pPr>
        <w:spacing w:after="0"/>
      </w:pPr>
      <w:r>
        <w:rPr>
          <w:rFonts w:ascii="Arial" w:hAnsi="Arial"/>
          <w:b/>
          <w:i w:val="0"/>
          <w:color w:val="173D37"/>
          <w:sz w:val="12"/>
        </w:rPr>
        <w:t xml:space="preserve">United Kingdom - Ofcom lower 6 GHz Wi-Fi decision (5925-6425 MHz): </w:t>
      </w:r>
      <w:hyperlink r:id="rId24">
        <w:r>
          <w:rPr>
            <w:color w:val="0F5A3A"/>
            <w:u w:val="single"/>
          </w:rPr>
          <w:t>Open official source</w:t>
        </w:r>
      </w:hyperlink>
    </w:p>
    <w:p>
      <w:pPr>
        <w:spacing w:after="0"/>
      </w:pPr>
      <w:r>
        <w:rPr>
          <w:rFonts w:ascii="Arial" w:hAnsi="Arial"/>
          <w:b/>
          <w:i w:val="0"/>
          <w:color w:val="173D37"/>
          <w:sz w:val="12"/>
        </w:rPr>
        <w:t xml:space="preserve">United Kingdom - Ofcom July 2026 upper-6-GHz Wi-Fi/mobile sharing decision: </w:t>
      </w:r>
      <w:hyperlink r:id="rId26">
        <w:r>
          <w:rPr>
            <w:color w:val="0F5A3A"/>
            <w:u w:val="single"/>
          </w:rPr>
          <w:t>Open official source</w:t>
        </w:r>
      </w:hyperlink>
    </w:p>
    <w:p>
      <w:pPr>
        <w:spacing w:after="0"/>
      </w:pPr>
      <w:r>
        <w:rPr>
          <w:b/>
          <w:sz w:val="12"/>
        </w:rPr>
        <w:t xml:space="preserve">Germany - Bundesnetzagentur Vfg. 76/2025 general assignment for 5945-6425 MHz WAS/WLAN: </w:t>
      </w:r>
      <w:hyperlink r:id="rId27">
        <w:r>
          <w:rPr>
            <w:color w:val="0F5A3A"/>
            <w:u w:val="single"/>
          </w:rPr>
          <w:t>Open official source</w:t>
        </w:r>
      </w:hyperlink>
    </w:p>
    <w:p>
      <w:pPr>
        <w:spacing w:after="0"/>
      </w:pPr>
      <w:r>
        <w:rPr>
          <w:b/>
          <w:sz w:val="12"/>
        </w:rPr>
        <w:t xml:space="preserve">European Union / current 6 GHz harmonisation: </w:t>
      </w:r>
      <w:hyperlink r:id="rId28">
        <w:r>
          <w:rPr>
            <w:color w:val="0F5A3A"/>
            <w:u w:val="single"/>
          </w:rPr>
          <w:t>EU 2025/913</w:t>
        </w:r>
      </w:hyperlink>
      <w:r>
        <w:t xml:space="preserve"> · </w:t>
      </w:r>
      <w:hyperlink r:id="rId29">
        <w:r>
          <w:rPr>
            <w:color w:val="0F5A3A"/>
            <w:u w:val="single"/>
          </w:rPr>
          <w:t>Consolidated decision</w:t>
        </w:r>
      </w:hyperlink>
    </w:p>
    <w:p>
      <w:pPr>
        <w:spacing w:after="0" w:line="240" w:lineRule="auto"/>
      </w:pPr>
      <w:r>
        <w:rPr>
          <w:rFonts w:ascii="Arial" w:hAnsi="Arial"/>
          <w:b w:val="0"/>
          <w:i w:val="0"/>
          <w:color w:val="31453A"/>
          <w:sz w:val="12"/>
        </w:rPr>
        <w:t>General information only. ONOCRA does not operate a test laboratory. Do not turn a Wi-Fi 6E badge, theoretical PHY rate or 6 GHz allocation into guaranteed speed, range or latency. Verify the exact SKU, firmware/driver, regional rules, security, channel width, backhaul and home conditions.</w:t>
      </w:r>
    </w:p>
    <w:p>
      <w:pPr>
        <w:pStyle w:val="ONOCRASmall"/>
        <w:spacing w:before="40" w:after="0"/>
      </w:pPr>
      <w:r>
        <w:rPr>
          <w:rFonts w:ascii="Arial" w:hAnsi="Arial"/>
          <w:b w:val="0"/>
          <w:i w:val="0"/>
          <w:color w:val="66756D"/>
          <w:sz w:val="12"/>
        </w:rPr>
        <w:t>ONOCRA · Independent, evidence-first technology guidance for households                                      Page 6</w:t>
      </w:r>
    </w:p>
    <w:sectPr w:rsidR="00FC693F" w:rsidRPr="0006063C" w:rsidSect="00034616">
      <w:pgSz w:w="16834" w:h="11909" w:orient="landscape"/>
      <w:pgMar w:top="490" w:right="562" w:bottom="490" w:left="5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145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F5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NOCRASmall">
    <w:name w:val="ONOCRA Small"/>
    <w:rPr>
      <w:rFonts w:ascii="Arial" w:hAnsi="Arial"/>
      <w:color w:val="66756D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fcom.org.uk/phones-and-broadband/vulnerable-customers/stay-connected-in-severe-weather" TargetMode="External"/><Relationship Id="rId10" Type="http://schemas.openxmlformats.org/officeDocument/2006/relationships/hyperlink" Target="https://www.att.com/support/article/internet/KM1041593/" TargetMode="External"/><Relationship Id="rId11" Type="http://schemas.openxmlformats.org/officeDocument/2006/relationships/hyperlink" Target="https://www.telekom.de/hilfe/downloads/bedienungsanleitung-speedport-smart-4-plus.pdf" TargetMode="External"/><Relationship Id="rId12" Type="http://schemas.openxmlformats.org/officeDocument/2006/relationships/hyperlink" Target="https://starlink.com/us/support/article/18836c7e-2d97-6153-fe67-c18427bd0558" TargetMode="External"/><Relationship Id="rId13" Type="http://schemas.openxmlformats.org/officeDocument/2006/relationships/hyperlink" Target="https://www.openreach.com/fibre-broadband/superfast-fibre-broadband" TargetMode="External"/><Relationship Id="rId14" Type="http://schemas.openxmlformats.org/officeDocument/2006/relationships/hyperlink" Target="https://www.openreach.com/news/openreach-accelerates-copper-retirement-across-600000-more-uk-premises/" TargetMode="External"/><Relationship Id="rId15" Type="http://schemas.openxmlformats.org/officeDocument/2006/relationships/hyperlink" Target="https://www.ofcom.org.uk/phones-and-broadband/landline-phones/future-of-landline-calls" TargetMode="External"/><Relationship Id="rId16" Type="http://schemas.openxmlformats.org/officeDocument/2006/relationships/hyperlink" Target="https://www.bundesnetzagentur.de/DE/Vportal/TK/InternetTelefon/GlasfaserStattKupfer/_faq/_table1.html" TargetMode="External"/><Relationship Id="rId17" Type="http://schemas.openxmlformats.org/officeDocument/2006/relationships/hyperlink" Target="https://www.bundesnetzagentur.de/SharedDocs/Pressemitteilungen/EN/2026/20260119_Regulatory_KGM.html" TargetMode="External"/><Relationship Id="rId18" Type="http://schemas.openxmlformats.org/officeDocument/2006/relationships/hyperlink" Target="https://docs.fcc.gov/public/attachments/DOC-421664A1.pdf" TargetMode="External"/><Relationship Id="rId19" Type="http://schemas.openxmlformats.org/officeDocument/2006/relationships/hyperlink" Target="https://standards.ieee.org/ieee/802.11n/3952/" TargetMode="External"/><Relationship Id="rId20" Type="http://schemas.openxmlformats.org/officeDocument/2006/relationships/hyperlink" Target="https://standards.ieee.org/ieee/802.11ac/4473/" TargetMode="External"/><Relationship Id="rId21" Type="http://schemas.openxmlformats.org/officeDocument/2006/relationships/hyperlink" Target="https://standards.ieee.org/ieee/802.11ax/7180/" TargetMode="External"/><Relationship Id="rId22" Type="http://schemas.openxmlformats.org/officeDocument/2006/relationships/hyperlink" Target="https://standards.ieee.org/ieee/802.11be/7516/" TargetMode="External"/><Relationship Id="rId23" Type="http://schemas.openxmlformats.org/officeDocument/2006/relationships/hyperlink" Target="https://www.fcc.gov/document/fcc-opens-6-ghz-band-wi-fi-and-other-unlicensed-uses-0" TargetMode="External"/><Relationship Id="rId24" Type="http://schemas.openxmlformats.org/officeDocument/2006/relationships/hyperlink" Target="https://www.ofcom.org.uk/spectrum/frequencies/improving-spectrum-access-for-wi-fi" TargetMode="External"/><Relationship Id="rId25" Type="http://schemas.openxmlformats.org/officeDocument/2006/relationships/hyperlink" Target="https://digital-strategy.ec.europa.eu/en/policies/uses-radio-spectrum" TargetMode="External"/><Relationship Id="rId26" Type="http://schemas.openxmlformats.org/officeDocument/2006/relationships/hyperlink" Target="https://www.ofcom.org.uk/spectrum/innovative-use-of-spectrum/consultation-expanding-access-to-the-6-ghz-band-for-commercial-mobile-and-wi-fi-services" TargetMode="External"/><Relationship Id="rId27" Type="http://schemas.openxmlformats.org/officeDocument/2006/relationships/hyperlink" Target="https://www.bundesnetzagentur.de/DE/Fachthemen/Telekommunikation/Frequenzen/Allgemeinzuteilungen/_DL/MobilfunkDectWlanCBFunk/vfg76_2025.pdf?__blob=publicationFile&amp;v=5" TargetMode="External"/><Relationship Id="rId28" Type="http://schemas.openxmlformats.org/officeDocument/2006/relationships/hyperlink" Target="https://eur-lex.europa.eu/eli/dec_impl/2025/913/oj/eng" TargetMode="External"/><Relationship Id="rId29" Type="http://schemas.openxmlformats.org/officeDocument/2006/relationships/hyperlink" Target="https://eur-lex.europa.eu/legal-content/en/TXT/?uri=CELEX%3A02021D1067-202505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Wi-Fi 6 vs. Wi-Fi 6E</dc:title>
  <dc:subject>ONOCRA Home Internet &amp; Wi-Fi - Wi-Fi &amp; Mesh Guide WLAN-02</dc:subject>
  <dc:creator>ONOCRA</dc:creator>
  <cp:keywords>ONOCRA, Wi-Fi 6, Wi-Fi 6E, 802.11ax, 6 GHz, WPA3, AFC, mesh, backhaul</cp:keywords>
  <dc:description>Evidence snapshot checked 20 October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