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6phxvf3abopu" w:id="0"/>
      <w:bookmarkEnd w:id="0"/>
      <w:r w:rsidDel="00000000" w:rsidR="00000000" w:rsidRPr="00000000">
        <w:rPr>
          <w:rtl w:val="0"/>
        </w:rPr>
        <w:t xml:space="preserve">День 17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48: Enum (Перечисления).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Доп. статьи: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Статья из Википедии про шахматные фигуры: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https://ru.wikipedia.org/wiki/Шахматные_фигуры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1. Создайте Enum “Шахматная фигура”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ChessPiece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Всего существует 6 различных шахматных фигур: король (англ. king), ферзь (англ. queen), ладья (англ. rook), слон (англ. bishop), конь (англ. knight) и пешка (англ. pawn).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В нашей программе, у каждой шахматной фигуры есть следующие характеристики: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Ценность фигуры - вещественное число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Строковое обозначение фигуры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В нашем перечислении необходимо создать 12 фигур - 6 белых и 6 черных. Названия фигур в перечислении должны иметь следующий вид: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KING_WHITE, KING_BLACK, QUEEN_WHITE, QUEEN_BLACK, и так далее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У каждой фигуры должны быть заданы две характеристики - ее ценность и строковое обозначение.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Ценности шахматных фигур приведены в таблице: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Пешка  1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Конь   3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Слон   3.5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Ладья  5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Ферзь  9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Король 100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Строковые обозначения шахматных фигур приведены в таблице: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Пешка (белая)  ♙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Конь (белый)   ♘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Слон (белый)   ♗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Ладья (белая)  ♖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Ферзь (белый)  ♕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Король (белый) ♔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Пешка (черная)  ♟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Конь (черный)   ♞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Слон (черный)   ♝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Ладья (черная)  ♜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Ферзь (черный)  ♛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Король (черный) ♚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Используя созданный Enum, в методе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Task1</w:t>
      </w:r>
      <w:r w:rsidDel="00000000" w:rsidR="00000000" w:rsidRPr="00000000">
        <w:rPr>
          <w:rtl w:val="0"/>
        </w:rPr>
        <w:t xml:space="preserve"> создайте массив, содержащий 4 белых пешки и 4 черных ладьи. Выведите содержимое этого массива на экран, используя строковые обозначения шахматных фигур.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 в консоль должен быть таким: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♙ ♙ ♙ ♙ ♜ ♜ ♜ ♜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2. Добавьте новую “фигуру” в enum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ChessPiece</w:t>
      </w:r>
      <w:r w:rsidDel="00000000" w:rsidR="00000000" w:rsidRPr="00000000">
        <w:rPr>
          <w:rtl w:val="0"/>
        </w:rPr>
        <w:t xml:space="preserve">, которая будет называться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EMPTY</w:t>
      </w:r>
      <w:r w:rsidDel="00000000" w:rsidR="00000000" w:rsidRPr="00000000">
        <w:rPr>
          <w:rtl w:val="0"/>
        </w:rPr>
        <w:t xml:space="preserve">. Эта “фигура” будет обозначать пустое пространство на шахматной доске. Ценность этой фигуры равна -1, а строковое обозначение равно нижнему подчеркиванию ("_"). </w:t>
        <w:br w:type="textWrapping"/>
        <w:t xml:space="preserve">Затем создайте класс Шахматная доска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ChessBoard</w:t>
      </w:r>
      <w:r w:rsidDel="00000000" w:rsidR="00000000" w:rsidRPr="00000000">
        <w:rPr>
          <w:rtl w:val="0"/>
        </w:rPr>
        <w:t xml:space="preserve">). Этот класс в единственном аргументе конструктора должен принимать на вход двумерный массив шахматных фигур. Этот двумерный массив задает конфигурацию фигур на шахматной доске. Пустое пространство на шахматной доске задается с помощью значения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EMPTY</w:t>
      </w:r>
      <w:r w:rsidDel="00000000" w:rsidR="00000000" w:rsidRPr="00000000">
        <w:rPr>
          <w:rtl w:val="0"/>
        </w:rPr>
        <w:t xml:space="preserve">. Также, у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ChessBoard</w:t>
      </w:r>
      <w:r w:rsidDel="00000000" w:rsidR="00000000" w:rsidRPr="00000000">
        <w:rPr>
          <w:rtl w:val="0"/>
        </w:rPr>
        <w:t xml:space="preserve"> должен быть реализован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который выводит шахматную доску в консоль.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В методе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Task2</w:t>
      </w:r>
      <w:r w:rsidDel="00000000" w:rsidR="00000000" w:rsidRPr="00000000">
        <w:rPr>
          <w:rtl w:val="0"/>
        </w:rPr>
        <w:t xml:space="preserve"> создайте новый объект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ChessBoard</w:t>
      </w:r>
      <w:r w:rsidDel="00000000" w:rsidR="00000000" w:rsidRPr="00000000">
        <w:rPr>
          <w:rtl w:val="0"/>
        </w:rPr>
        <w:t xml:space="preserve">, передав ему в качестве аргумента двумерный массив с расположением фигур как на картинке ниже (матч Крамник - Каспаров 2000 года).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2105" cy="27003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105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Затем, используя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выведите шахматную доску в консоль, используя строковые обозначения шахматных фигур.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 в консоль должен быть таким: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♜____♜♚_</w:t>
      </w:r>
    </w:p>
    <w:p w:rsidR="00000000" w:rsidDel="00000000" w:rsidP="00000000" w:rsidRDefault="00000000" w:rsidRPr="00000000" w14:paraId="0000003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_♖__♟♟_♟</w:t>
      </w:r>
    </w:p>
    <w:p w:rsidR="00000000" w:rsidDel="00000000" w:rsidP="00000000" w:rsidRDefault="00000000" w:rsidRPr="00000000" w14:paraId="0000004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♟_♞___♟_</w:t>
      </w:r>
    </w:p>
    <w:p w:rsidR="00000000" w:rsidDel="00000000" w:rsidP="00000000" w:rsidRDefault="00000000" w:rsidRPr="00000000" w14:paraId="0000004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♛__♗____</w:t>
      </w:r>
    </w:p>
    <w:p w:rsidR="00000000" w:rsidDel="00000000" w:rsidP="00000000" w:rsidRDefault="00000000" w:rsidRPr="00000000" w14:paraId="0000004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___♝♙___</w:t>
      </w:r>
    </w:p>
    <w:p w:rsidR="00000000" w:rsidDel="00000000" w:rsidP="00000000" w:rsidRDefault="00000000" w:rsidRPr="00000000" w14:paraId="0000004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____♗♙__</w:t>
      </w:r>
    </w:p>
    <w:p w:rsidR="00000000" w:rsidDel="00000000" w:rsidP="00000000" w:rsidRDefault="00000000" w:rsidRPr="00000000" w14:paraId="0000004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♙__♕_♙_♙</w:t>
      </w:r>
    </w:p>
    <w:p w:rsidR="00000000" w:rsidDel="00000000" w:rsidP="00000000" w:rsidRDefault="00000000" w:rsidRPr="00000000" w14:paraId="0000004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_____♖♔_</w:t>
      </w:r>
    </w:p>
    <w:p w:rsidR="00000000" w:rsidDel="00000000" w:rsidP="00000000" w:rsidRDefault="00000000" w:rsidRPr="00000000" w14:paraId="0000004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OzNp1YAm5w&amp;list=PLAma_mKffTOSUkXp26rgdnC0PicnmnDak&amp;index=49&amp;ab_channel=alishev" TargetMode="External"/><Relationship Id="rId7" Type="http://schemas.openxmlformats.org/officeDocument/2006/relationships/hyperlink" Target="https://ru.wikipedia.org/wiki/%D0%A8%D0%B0%D1%85%D0%BC%D0%B0%D1%82%D0%BD%D1%8B%D0%B5_%D1%84%D0%B8%D0%B3%D1%83%D1%80%D1%8B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