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nb6r57mxr7g9" w:id="0"/>
      <w:bookmarkEnd w:id="0"/>
      <w:r w:rsidDel="00000000" w:rsidR="00000000" w:rsidRPr="00000000">
        <w:rPr>
          <w:rtl w:val="0"/>
        </w:rPr>
        <w:t xml:space="preserve">День 18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ff0000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49: Рекурсия.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1. Вам дан числовой массив произвольного размера. Посчитайте сумму чисел в этом массиве </w:t>
      </w:r>
      <w:r w:rsidDel="00000000" w:rsidR="00000000" w:rsidRPr="00000000">
        <w:rPr>
          <w:b w:val="1"/>
          <w:rtl w:val="0"/>
        </w:rPr>
        <w:t xml:space="preserve">не используя циклы</w:t>
      </w:r>
      <w:r w:rsidDel="00000000" w:rsidR="00000000" w:rsidRPr="00000000">
        <w:rPr>
          <w:rtl w:val="0"/>
        </w:rPr>
        <w:t xml:space="preserve"> (необходимо использовать рекурсивные вызовы).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Использовать статическое поле для хранения суммы не рекомендуется, такое решение нельзя назвать полноценно рекурсивным.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333399"/>
          <w:highlight w:val="white"/>
        </w:rPr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65.9090909090909" w:lineRule="auto"/>
        <w:rPr>
          <w:color w:val="333333"/>
          <w:highlight w:val="white"/>
        </w:rPr>
      </w:pPr>
      <w:r w:rsidDel="00000000" w:rsidR="00000000" w:rsidRPr="00000000">
        <w:rPr>
          <w:b w:val="1"/>
          <w:color w:val="333399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[] numbers = {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1241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50402</w:t>
      </w:r>
      <w:r w:rsidDel="00000000" w:rsidR="00000000" w:rsidRPr="00000000">
        <w:rPr>
          <w:color w:val="333333"/>
          <w:highlight w:val="white"/>
          <w:rtl w:val="0"/>
        </w:rPr>
        <w:t xml:space="preserve">, -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50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249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10215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665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2295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7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311</w:t>
      </w:r>
      <w:r w:rsidDel="00000000" w:rsidR="00000000" w:rsidRPr="00000000">
        <w:rPr>
          <w:color w:val="33333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pageBreakBefore w:val="0"/>
        <w:spacing w:line="265.9090909090909" w:lineRule="auto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recursionSum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...</w:t>
      </w:r>
      <w:r w:rsidDel="00000000" w:rsidR="00000000" w:rsidRPr="00000000">
        <w:rPr>
          <w:color w:val="333333"/>
          <w:highlight w:val="white"/>
          <w:rtl w:val="0"/>
        </w:rPr>
        <w:t xml:space="preserve">)); </w:t>
      </w:r>
      <w:r w:rsidDel="00000000" w:rsidR="00000000" w:rsidRPr="00000000">
        <w:rPr>
          <w:color w:val="888888"/>
          <w:highlight w:val="white"/>
          <w:rtl w:val="0"/>
        </w:rPr>
        <w:t xml:space="preserve">// 65346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recursionSum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(...)</w:t>
      </w:r>
      <w:r w:rsidDel="00000000" w:rsidR="00000000" w:rsidRPr="00000000">
        <w:rPr>
          <w:rtl w:val="0"/>
        </w:rPr>
        <w:t xml:space="preserve"> - это ваш рекурсивный метод, который вернет сумму чисел в массиве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2. Создайте рекурсивный метод, который принимает на вход единственный аргумент - число, и возвращает количество цифр 7 в этом числе. </w:t>
      </w:r>
      <w:r w:rsidDel="00000000" w:rsidR="00000000" w:rsidRPr="00000000">
        <w:rPr>
          <w:b w:val="1"/>
          <w:rtl w:val="0"/>
        </w:rPr>
        <w:t xml:space="preserve">Циклы использовать запрещено</w:t>
      </w:r>
      <w:r w:rsidDel="00000000" w:rsidR="00000000" w:rsidRPr="00000000">
        <w:rPr>
          <w:rtl w:val="0"/>
        </w:rPr>
        <w:t xml:space="preserve">, можно использовать только рекурсивные вызовы. Использовать статическое поле для хранения количества цифр не рекомендуется, такое решение нельзя назвать полноценно рекурсивным.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65.9090909090909" w:lineRule="auto"/>
        <w:rPr>
          <w:color w:val="888888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System.</w:t>
      </w:r>
      <w:r w:rsidDel="00000000" w:rsidR="00000000" w:rsidRPr="00000000">
        <w:rPr>
          <w:color w:val="0000cc"/>
          <w:highlight w:val="white"/>
          <w:rtl w:val="0"/>
        </w:rPr>
        <w:t xml:space="preserve">out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color w:val="0000cc"/>
          <w:highlight w:val="white"/>
          <w:rtl w:val="0"/>
        </w:rPr>
        <w:t xml:space="preserve">println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count7</w:t>
      </w:r>
      <w:r w:rsidDel="00000000" w:rsidR="00000000" w:rsidRPr="00000000">
        <w:rPr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dd"/>
          <w:highlight w:val="white"/>
          <w:rtl w:val="0"/>
        </w:rPr>
        <w:t xml:space="preserve">717771237</w:t>
      </w:r>
      <w:r w:rsidDel="00000000" w:rsidR="00000000" w:rsidRPr="00000000">
        <w:rPr>
          <w:color w:val="333333"/>
          <w:highlight w:val="white"/>
          <w:rtl w:val="0"/>
        </w:rPr>
        <w:t xml:space="preserve">)); </w:t>
      </w:r>
      <w:r w:rsidDel="00000000" w:rsidR="00000000" w:rsidRPr="00000000">
        <w:rPr>
          <w:color w:val="888888"/>
          <w:highlight w:val="white"/>
          <w:rtl w:val="0"/>
        </w:rPr>
        <w:t xml:space="preserve">// 5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*В числе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717771237</w:t>
      </w:r>
      <w:r w:rsidDel="00000000" w:rsidR="00000000" w:rsidRPr="00000000">
        <w:rPr>
          <w:rtl w:val="0"/>
        </w:rPr>
        <w:t xml:space="preserve"> ровно 5 раз используется цифра семь.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*Для того, чтобы тесты работали, методы 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recursionSum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count7</w:t>
      </w:r>
      <w:r w:rsidDel="00000000" w:rsidR="00000000" w:rsidRPr="00000000">
        <w:rPr>
          <w:color w:val="333333"/>
          <w:highlight w:val="white"/>
          <w:rtl w:val="0"/>
        </w:rPr>
        <w:t xml:space="preserve"> должны быть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публичными.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3. Задача повышенной сложности. Эта задача потребует больше времени и больше самостоятельного поиска информации в Google. Если появляются вопросы или не получается решить: смело пишите в чат. Мы поможем!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Доп. статья: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Статья про двоичные деревья:</w:t>
      </w:r>
    </w:p>
    <w:p w:rsidR="00000000" w:rsidDel="00000000" w:rsidP="00000000" w:rsidRDefault="00000000" w:rsidRPr="00000000" w14:paraId="0000002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Теория + пример кода на kotlin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Еще одна статья с теорией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Перед вами простейшее двоичное (иногда называют бинарное) дерево поиска. У этой структуры данных есть узлы (кружки с числами) и ребра (линии, соединяющие кружки). Узел с числом 10 называется родителем, а узлы 5 и 23 называются детьми (5 - левый сын, 23 - правый сын).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28913" cy="112406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124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Основное свойство двоичного дерева поиска заключается в том, что значение в правом сыне всегда больше или равно значения в родительском узле, а значение в левом сыне всегда меньше родительского. Действительно, мы видим на примере выше, что правый сын содержит значение 23 (больше, чем у родителя), а левый сын содержит значение 5 (меньше, чем у родителя). Поэтому, перед нами корректное двоичное дерево поиска.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Мы можем добавлять сколько угодно значений в двоичное дерево поиска. Если мы захотим добавить в наше дерево новое значение 6, дерево изменится таким образом:</w:t>
      </w:r>
    </w:p>
    <w:p w:rsidR="00000000" w:rsidDel="00000000" w:rsidP="00000000" w:rsidRDefault="00000000" w:rsidRPr="00000000" w14:paraId="0000002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9850" cy="164449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9850" cy="1644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Логика добавления следующая: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 больше или меньше 10? -&gt; меньше, поэтому должно уйти в левое поддерево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 больше или меньше 5? -&gt; больше, поэтому должно уйти в правое поддерево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В результате такого добавления, наше двоичное дерево осталось корректным. Для всех родителей и сыновей сохраняется свойство, описанное выше (левый сын всегда меньше родителя, правый сын больше или равен родителю).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Теперь в нашем дереве два родителя - узел 10 (родитель для узлов 5 и 23) и узел 5 (родитель для узла 6).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Давайте добавим еще три значения в наше двоичное дерево поиска. Добавим 1, 20 и 7.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Получим такое дерево: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9400" cy="20563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400" cy="205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Каждое из значений добавлялось по логике, описанной выше: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больше, чем 10? -&gt; нет -&gt; уходим влево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больше, чем 5? -&gt; нет -&gt; уходим влево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 больше, чем 10? -&gt; да -&gt; уходим вправо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 больше, чем 23? -&gt; нет -&gt; уходим влево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больше, чем 10? -&gt; нет -&gt; уходим влево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больше, чем 5? -&gt; да -&gt; уходим вправо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больше, чем 6? -&gt; да -&gt; уходим вправо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Вы можете потренироваться в добавлении значений в двоичное дерево поиска на этом сайте: </w:t>
      </w:r>
      <w:hyperlink r:id="rId12">
        <w:r w:rsidDel="00000000" w:rsidR="00000000" w:rsidRPr="00000000">
          <w:rPr>
            <w:u w:val="single"/>
            <w:rtl w:val="0"/>
          </w:rPr>
          <w:t xml:space="preserve">http://btv.melezinek.cz/binary-search-tree.html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Теперь, в нашем дереве 4 родителя - узел 10 (для 5 и 23), узел 5 (для 1 и 6), узел 23 (для 20) и узел 6 (для 7).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Так как для всех родителей в этом дереве сохраняется основной закон двоичного дерева поиска (левый сын меньше, правый сын больше или равен), это двоичное дерево поиска корректное.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Очевидное свойство двоичного дерева поиска заключается в том, что поддеревья тоже являются двоичными деревьями поиска.</w:t>
      </w:r>
    </w:p>
    <w:p w:rsidR="00000000" w:rsidDel="00000000" w:rsidP="00000000" w:rsidRDefault="00000000" w:rsidRPr="00000000" w14:paraId="0000004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7627" cy="28241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27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Вам необходимо создать двоичное дерево поиска, изображенное на картинке выше.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Для этого создайте класс “Узел”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</w:t>
      </w:r>
      <w:r w:rsidDel="00000000" w:rsidR="00000000" w:rsidRPr="00000000">
        <w:rPr>
          <w:rtl w:val="0"/>
        </w:rPr>
        <w:t xml:space="preserve">), объекты которого будут содержать само значение узла и поля-ссылки на два других узла (левый и правый сын).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Затем, создайте корневой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</w:t>
      </w:r>
      <w:r w:rsidDel="00000000" w:rsidR="00000000" w:rsidRPr="00000000">
        <w:rPr>
          <w:rtl w:val="0"/>
        </w:rPr>
        <w:t xml:space="preserve">) узел (со значением 20).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После этого, необходимо реализовать метод, который будет добавлять новые узлы в ваше дерево.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Этот метод должен принимать в качестве аргументов добавляемое значение и ссылку на корень дерева. Проходясь по дереву, он должен вставлять новый узел в правильное место дерева.</w:t>
        <w:br w:type="textWrapping"/>
        <w:br w:type="textWrapping"/>
        <w:t xml:space="preserve">Когда двоичное дерево, изображенное выше, будет создано, необходимо используя рекурсию вывести в консоль все числа из этого двоичного дерева поиска в отсортированном виде. Ваше рекурсивное решение должно работать для любого корректного двоичного дерева поиска. Этот алгоритм называется “обход в глубину” (иногда называют “поиск в глубину”).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Ваш рекурсивный метод (пусть он будет называться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dfs</w:t>
      </w:r>
      <w:r w:rsidDel="00000000" w:rsidR="00000000" w:rsidRPr="00000000">
        <w:rPr>
          <w:rtl w:val="0"/>
        </w:rPr>
        <w:t xml:space="preserve">) должен в качестве единственного аргумента принимать ссылку на корень дерева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A">
      <w:pPr>
        <w:pageBreakBefore w:val="0"/>
        <w:spacing w:line="265.90909090909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65.909090909090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u w:val="single"/>
          <w:rtl w:val="0"/>
        </w:rPr>
        <w:t xml:space="preserve">Вызов: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dfs(root);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u w:val="single"/>
          <w:rtl w:val="0"/>
        </w:rPr>
        <w:t xml:space="preserve">Вывод в консоль: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5 8 11 14 15 16 18 20 22 23 24 27 150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hyperlink" Target="http://btv.melezinek.cz/binary-search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Hs7DuIJ3LE" TargetMode="External"/><Relationship Id="rId7" Type="http://schemas.openxmlformats.org/officeDocument/2006/relationships/hyperlink" Target="https://tproger.ru/translations/binary-search-tree-for-beginners/" TargetMode="External"/><Relationship Id="rId8" Type="http://schemas.openxmlformats.org/officeDocument/2006/relationships/hyperlink" Target="https://javarush.ru/groups/posts/3111-strukturih-dannihkh-dvoichnoe-derevo-v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