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8xjcdsdj662h" w:id="0"/>
      <w:bookmarkEnd w:id="0"/>
      <w:r w:rsidDel="00000000" w:rsidR="00000000" w:rsidRPr="00000000">
        <w:rPr>
          <w:rtl w:val="0"/>
        </w:rPr>
        <w:t xml:space="preserve">День 7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21: Ключевое слово static.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Урок 22: Ключевое слово final.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1. Для этого задания скопируйте класс Самолет из предыдущего дня в пакет текущего дня.</w:t>
        <w:br w:type="textWrapping"/>
        <w:t xml:space="preserve">В классе Самолет реализовать статический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compareAirplanes</w:t>
      </w:r>
      <w:r w:rsidDel="00000000" w:rsidR="00000000" w:rsidRPr="00000000">
        <w:rPr>
          <w:rtl w:val="0"/>
        </w:rPr>
        <w:t xml:space="preserve">, который в качестве аргументов принимает два объекта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Airplane</w:t>
      </w:r>
      <w:r w:rsidDel="00000000" w:rsidR="00000000" w:rsidRPr="00000000">
        <w:rPr>
          <w:rtl w:val="0"/>
        </w:rPr>
        <w:t xml:space="preserve"> (два самолета) и выводит сообщение в консоль о том, какой из самолетов длиннее.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2. Дворовый футбол.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Для игры в футбол во дворе требуется 6 человек (3х3). Класс Игрок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tl w:val="0"/>
        </w:rPr>
        <w:t xml:space="preserve">) содержит следующие поля: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Поле “выносливость”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stamina</w:t>
      </w:r>
      <w:r w:rsidDel="00000000" w:rsidR="00000000" w:rsidRPr="00000000">
        <w:rPr>
          <w:rtl w:val="0"/>
        </w:rPr>
        <w:t xml:space="preserve">), разное для каждого экземпляра, инициализируется через конструктор.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Константы “максимальная выносливость”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MAX_STAMINA</w:t>
      </w:r>
      <w:r w:rsidDel="00000000" w:rsidR="00000000" w:rsidRPr="00000000">
        <w:rPr>
          <w:rtl w:val="0"/>
        </w:rPr>
        <w:t xml:space="preserve">) со значением 100 и “минимальная выносливость” (англ.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MIN_STAMINA</w:t>
      </w:r>
      <w:r w:rsidDel="00000000" w:rsidR="00000000" w:rsidRPr="00000000">
        <w:rPr>
          <w:rtl w:val="0"/>
        </w:rPr>
        <w:t xml:space="preserve">) со значением 0, единые для всех экземпляров.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Статическое поле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countPlayers</w:t>
      </w:r>
      <w:r w:rsidDel="00000000" w:rsidR="00000000" w:rsidRPr="00000000">
        <w:rPr>
          <w:rtl w:val="0"/>
        </w:rPr>
        <w:t xml:space="preserve">, которое считает количество игроков на футбольном поле (изначально их 0, выходом на поле считается создание экземпляра класса, уходом - когда игрок устал).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Геттеры для полей “выносливость” и “количество игроков”.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и следующие методы: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run()</w:t>
      </w:r>
      <w:r w:rsidDel="00000000" w:rsidR="00000000" w:rsidRPr="00000000">
        <w:rPr>
          <w:rtl w:val="0"/>
        </w:rPr>
        <w:t xml:space="preserve"> - игрок бежит при вызове этого метода. Этот метод уменьшает выносливость игрока на 1 при однократном вызове. Когда выносливость достигает 0, игроку нужен отдых и он уходит с поля.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info()</w:t>
      </w:r>
      <w:r w:rsidDel="00000000" w:rsidR="00000000" w:rsidRPr="00000000">
        <w:rPr>
          <w:rtl w:val="0"/>
        </w:rPr>
        <w:t xml:space="preserve"> -  выводит сообщение в зависимости от количества игроков на поле. Если игроков меньше 6, то выводит сообщение: “Команды неполные. На поле еще есть ... свободных мест”, иначе: “На поле нет свободных мест”. Грамматикой русского языка пренебречь, т.е. фраза “еще есть 1 свободных мест” допустима.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Задание: Создать класс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по вышеописанному шаблону.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создать</w:t>
      </w:r>
      <w:r w:rsidDel="00000000" w:rsidR="00000000" w:rsidRPr="00000000">
        <w:rPr>
          <w:rtl w:val="0"/>
        </w:rPr>
        <w:t xml:space="preserve"> объект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Random</w:t>
      </w:r>
      <w:r w:rsidDel="00000000" w:rsidR="00000000" w:rsidRPr="00000000">
        <w:rPr>
          <w:rtl w:val="0"/>
        </w:rPr>
        <w:t xml:space="preserve">, который будет генерировать случайные числа. Создать 6 игроков, передавая им в качестве аргумента в конструктор случайно сгенерированные числа от 90 до 100.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info()</w:t>
      </w:r>
      <w:r w:rsidDel="00000000" w:rsidR="00000000" w:rsidRPr="00000000">
        <w:rPr>
          <w:rtl w:val="0"/>
        </w:rPr>
        <w:t xml:space="preserve">. При попытке создать 7,8 … n игрока, количество игроков на поле меняться не должно, проверить это.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Примените к одному игроку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run()</w:t>
      </w:r>
      <w:r w:rsidDel="00000000" w:rsidR="00000000" w:rsidRPr="00000000">
        <w:rPr>
          <w:rtl w:val="0"/>
        </w:rPr>
        <w:t xml:space="preserve">, пока он полностью не выдохнется (отрицательное значение выносливости не допускается). Вывести количество игроков на поле.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*По желанию: доработать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info()</w:t>
      </w:r>
      <w:r w:rsidDel="00000000" w:rsidR="00000000" w:rsidRPr="00000000">
        <w:rPr>
          <w:rtl w:val="0"/>
        </w:rPr>
        <w:t xml:space="preserve"> так, чтобы при выводе в консоль грамматика русского языка учитывалась.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ZzVfeY7yEM&amp;list=PLAma_mKffTOSUkXp26rgdnC0PicnmnDak&amp;index=21" TargetMode="External"/><Relationship Id="rId7" Type="http://schemas.openxmlformats.org/officeDocument/2006/relationships/hyperlink" Target="https://www.youtube.com/watch?v=ulewh5JQKa0&amp;list=PLAma_mKffTOSUkXp26rgdnC0PicnmnDak&amp;index=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