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Финальный проект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(на 5 дней)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игру “Морской бой”. Игра должна быть рассчитана на игру двух людей на одном компьютере. Все взаимодействие между игроками и вашей программой должно происходить через консоль.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Внимательно изучите правила игры перед тем, как начнете ее реализовывать: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https://ru.wikipedia.org/wiki/Морской_бой_(игра)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Расстановка кораблей на поле: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вашей программе должно создаваться два игровых поля (для первого и второго игрока). Игровое поле - это двумерный массив размером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10x10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свои корабли расставляет первый игрок, затем их расставляет второй игрок. Когда первый игрок расставляет свои корабли, второй игрок должен отвернуться от компьютера. И наоборот, когда второй игрок расставляет свои корабли, первый игрок должен отвернуться от компьютера.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Корабль может быть расположен горизонтально или вертикально.</w:t>
        <w:br w:type="textWrapping"/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корректного игрового поля (есть как горизонтальные, так и вертикальные корабли):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71985" cy="23383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985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расставить корабли, игрок последовательно вводит координаты всех 10 кораблей в консоль. Формат координат следующий: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x1,y1;x2,y2;x3,y3;x4,y4</w:t>
      </w:r>
      <w:r w:rsidDel="00000000" w:rsidR="00000000" w:rsidRPr="00000000">
        <w:rPr>
          <w:sz w:val="28"/>
          <w:szCs w:val="28"/>
          <w:rtl w:val="0"/>
        </w:rPr>
        <w:t xml:space="preserve"> - для </w:t>
      </w:r>
      <w:r w:rsidDel="00000000" w:rsidR="00000000" w:rsidRPr="00000000">
        <w:rPr>
          <w:sz w:val="28"/>
          <w:szCs w:val="28"/>
          <w:rtl w:val="0"/>
        </w:rPr>
        <w:t xml:space="preserve">четырехпалубного</w:t>
      </w:r>
      <w:r w:rsidDel="00000000" w:rsidR="00000000" w:rsidRPr="00000000">
        <w:rPr>
          <w:sz w:val="28"/>
          <w:szCs w:val="28"/>
          <w:rtl w:val="0"/>
        </w:rPr>
        <w:t xml:space="preserve"> корабля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x1,y1;x2,y2;x3,y3</w:t>
      </w:r>
      <w:r w:rsidDel="00000000" w:rsidR="00000000" w:rsidRPr="00000000">
        <w:rPr>
          <w:sz w:val="28"/>
          <w:szCs w:val="28"/>
          <w:rtl w:val="0"/>
        </w:rPr>
        <w:t xml:space="preserve"> - для трехпалубных кораблей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x1,y1;x2,y2</w:t>
      </w:r>
      <w:r w:rsidDel="00000000" w:rsidR="00000000" w:rsidRPr="00000000">
        <w:rPr>
          <w:sz w:val="28"/>
          <w:szCs w:val="28"/>
          <w:rtl w:val="0"/>
        </w:rPr>
        <w:t xml:space="preserve"> - для двухпалубных кораблей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x1,y1</w:t>
      </w:r>
      <w:r w:rsidDel="00000000" w:rsidR="00000000" w:rsidRPr="00000000">
        <w:rPr>
          <w:sz w:val="28"/>
          <w:szCs w:val="28"/>
          <w:rtl w:val="0"/>
        </w:rPr>
        <w:t xml:space="preserve"> - для однопалубных кораблей</w:t>
        <w:br w:type="textWrapping"/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есть две координаты x и y, описывающие одну клетку на поле, разделяются запятой. А если корабль состоит из нескольких клеток (все корабли, кроме однопалубных), его координаты - это несколько координат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x,y</w:t>
      </w:r>
      <w:r w:rsidDel="00000000" w:rsidR="00000000" w:rsidRPr="00000000">
        <w:rPr>
          <w:sz w:val="28"/>
          <w:szCs w:val="28"/>
          <w:rtl w:val="0"/>
        </w:rPr>
        <w:t xml:space="preserve"> через точку с запятой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t xml:space="preserve">). Пример расстановки кораблей показан на скриншоте: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5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Во время расстановки кораблей вы должны проверять, что: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Каждая из координат, введенных пользователем, корректна (корректные координаты - это два числа от 0 до 9, эти два числа разделены запятой).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координат правильное (для </w:t>
      </w:r>
      <w:r w:rsidDel="00000000" w:rsidR="00000000" w:rsidRPr="00000000">
        <w:rPr>
          <w:sz w:val="28"/>
          <w:szCs w:val="28"/>
          <w:rtl w:val="0"/>
        </w:rPr>
        <w:t xml:space="preserve">четырехпалубного</w:t>
      </w:r>
      <w:r w:rsidDel="00000000" w:rsidR="00000000" w:rsidRPr="00000000">
        <w:rPr>
          <w:sz w:val="28"/>
          <w:szCs w:val="28"/>
          <w:rtl w:val="0"/>
        </w:rPr>
        <w:t xml:space="preserve"> корабля координат должно быть 4, для трехпалубного - 3, и так далее).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Введенные координаты - это валидный корабль. Валидный корабль - это одна или несколько последовательно идущих клеток (по вертикали или горизонтали). То есть несколько координат, разбросанных по карте - это невалидный корабль. Вам нужно проверить это.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Корабль размещается на свободном месте на карте.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Размещаемый корабль не касается других кораблей сторонами и углами. То есть, вокруг каждого корабля должен быть “ореол” из одной клетки, на который не могут размещаться какие-либо другие корабли.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9755" cy="30622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755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Вокруг кораблей 1 и 2 показаны их ореолы. Ореол есть у каждого корабля и никакой другой новый корабль не может заходить на пространство ореола.</w:t>
        <w:br w:type="textWrapping"/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введенные с консоли координаты не удовлетворяют хотя бы одному из вышеописанных условий, вы должны вывести в консоль сообщение об ошибке (сообщение об ошибке - разное для каждого из условий). После этого, вы должны повторно запросить координаты у пользователя.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вы вводите координаты двухпалубного корабля и он попадает на ореол уже существующего на поле корабля, ваша программа должна вывести в консоль сообщение: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“Вокруг корабля должна быть область шириной в одну клетку, в которой не может быть других кораблей (ореол корабля)”</w:t>
      </w:r>
      <w:r w:rsidDel="00000000" w:rsidR="00000000" w:rsidRPr="00000000">
        <w:rPr>
          <w:sz w:val="28"/>
          <w:szCs w:val="28"/>
          <w:rtl w:val="0"/>
        </w:rPr>
        <w:t xml:space="preserve"> и запросить координаты с консоли еще раз до тех пор, пока не будут введены валидные координаты.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того, как оба игрока расставили корабли на своих полях, игра начинается.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Правила ходов: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ход - это введенные одним из игроков координаты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x,y</w:t>
      </w:r>
      <w:r w:rsidDel="00000000" w:rsidR="00000000" w:rsidRPr="00000000">
        <w:rPr>
          <w:sz w:val="28"/>
          <w:szCs w:val="28"/>
          <w:rtl w:val="0"/>
        </w:rPr>
        <w:t xml:space="preserve">. Эти координаты обозначают ту ячейку, по которой хочет “ударить” игрок.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Игрок, делающий первый ход должен выбираться случайно (используйте класс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Random</w:t>
      </w:r>
      <w:r w:rsidDel="00000000" w:rsidR="00000000" w:rsidRPr="00000000">
        <w:rPr>
          <w:sz w:val="28"/>
          <w:szCs w:val="28"/>
          <w:rtl w:val="0"/>
        </w:rPr>
        <w:t xml:space="preserve"> или метод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Math.random()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текущий игрок попадает в пустое пространство поля соперника, в консоли должно появиться сообщение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“Мимо!”</w:t>
      </w:r>
      <w:r w:rsidDel="00000000" w:rsidR="00000000" w:rsidRPr="00000000">
        <w:rPr>
          <w:sz w:val="28"/>
          <w:szCs w:val="28"/>
          <w:rtl w:val="0"/>
        </w:rPr>
        <w:t xml:space="preserve"> и право следующего хода должно перейти сопернику.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текущий игрок попадает в корабль соперника, в консоли должно появиться либо сообщение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“Попадание!”</w:t>
      </w:r>
      <w:r w:rsidDel="00000000" w:rsidR="00000000" w:rsidRPr="00000000">
        <w:rPr>
          <w:sz w:val="28"/>
          <w:szCs w:val="28"/>
          <w:rtl w:val="0"/>
        </w:rPr>
        <w:t xml:space="preserve">, либо сообщение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“Утопил!”</w:t>
      </w:r>
      <w:r w:rsidDel="00000000" w:rsidR="00000000" w:rsidRPr="00000000">
        <w:rPr>
          <w:sz w:val="28"/>
          <w:szCs w:val="28"/>
          <w:rtl w:val="0"/>
        </w:rPr>
        <w:t xml:space="preserve">, если это попадание ударило по последней ячейке корабля и утопило этот корабль. В любом случае (при попадании или утоплении) право следующего хода остается за текущим игроком.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Выигрывает тот игрок, который первым утопил все корабли соперника. Как только победитель топит последний корабль соперника, игра прекращается.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игрового поля должен быть метод, который выводит это поле в консоль.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Свободные ячейки изображайте с помощью символа </w:t>
      </w:r>
      <w:r w:rsidDel="00000000" w:rsidR="00000000" w:rsidRPr="00000000">
        <w:rPr>
          <w:rFonts w:ascii="Fira Mono" w:cs="Fira Mono" w:eastAsia="Fira Mono" w:hAnsi="Fira Mono"/>
          <w:color w:val="6a8759"/>
          <w:sz w:val="28"/>
          <w:szCs w:val="28"/>
          <w:shd w:fill="2b2b2b" w:val="clear"/>
          <w:rtl w:val="0"/>
        </w:rPr>
        <w:t xml:space="preserve">⬜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rPr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.print(</w:t>
      </w:r>
      <w:r w:rsidDel="00000000" w:rsidR="00000000" w:rsidRPr="00000000">
        <w:rPr>
          <w:rFonts w:ascii="Fira Mono" w:cs="Fira Mono" w:eastAsia="Fira Mono" w:hAnsi="Fira Mono"/>
          <w:color w:val="6a8759"/>
          <w:sz w:val="28"/>
          <w:szCs w:val="28"/>
          <w:shd w:fill="2b2b2b" w:val="clear"/>
          <w:rtl w:val="0"/>
        </w:rPr>
        <w:t xml:space="preserve">"⬜"</w:t>
      </w:r>
      <w:r w:rsidDel="00000000" w:rsidR="00000000" w:rsidRPr="00000000">
        <w:rPr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Ячейки с кораблями изображайте с помощью символа 🛥 (код символа - 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\uD83D\uDEE5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Ореол кораблей изображайте с помощью символа 🟦 (код символа - 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\uD83D\uDFE6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Подбитую ячейку изображайте с помощью символа 🟥 (код символа - </w:t>
      </w:r>
      <w:r w:rsidDel="00000000" w:rsidR="00000000" w:rsidRPr="00000000">
        <w:rPr>
          <w:color w:val="cc7832"/>
          <w:sz w:val="28"/>
          <w:szCs w:val="28"/>
          <w:shd w:fill="2b2b2b" w:val="clear"/>
          <w:rtl w:val="0"/>
        </w:rPr>
        <w:t xml:space="preserve">\uD83D\uDFE5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с эмодзи: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https://emojipedia.org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вывода игрового поля в консоли (ваши эмодзи могут отличаться):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8854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854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 должны понимать, что нет одного правильного решения для этой большой задачи. У всех вас скорей всего будет разная логика хранения игрового поля. Будет разная логика для хранения и проверки ореолов кораблей, разная логика для проверки потопления корабля и так далее. Это нормально. 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Программирование - очень креативная область, где вы творец. Код - лишь инструмент, который помогает вам перенести идею из головы в материальный мир.</w:t>
        <w:br w:type="textWrapping"/>
        <w:t xml:space="preserve">Это абсолютно нормально не иметь ни малейшего представления о том, как это все реализовать. В этом случае помогает рассуждения вслух и на бумаге. И еще совет - если разбегаются мысли, начните с чего-нибудь малого. Создайте двумерный массив, добавьте на него однопалубные корабли, выведите этот массив на экран, и так далее. Все большие проекты начинаются с первой строчки кода, поэтому самое главное это с чего-то начать.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 реализуете этот проект, вы будете собой гордиться, потому что эта задача действительно непростая. Она бросает вызов и заставит по-настоящему напрячь мозги.</w:t>
        <w:br w:type="textWrapping"/>
        <w:t xml:space="preserve">Потратить на эту задачу больше 10 часов - это норма. Поэтому на нее и отводится 5 дней.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Удачи!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вы совсем застряли и не знаете как подступиться к этой задаче, вы можете посмотреть “костяк” моей реализации этого проекта.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https://github.com/NeilAlishev/BattleshipSkeleton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Я убрал из этого “костяка” все реализации методов и оставил лишь сигнатуры, поля и комментарии.</w:t>
        <w:br w:type="textWrapping"/>
        <w:t xml:space="preserve">Но имейте в виду, что вставляя пропущенный код в мой костяк, вы ограничиваете свой творческий порыв и вам приходится подстраиваться под мои паттерны мышления.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emojipedia.or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C%D0%BE%D1%80%D1%81%D0%BA%D0%BE%D0%B9_%D0%B1%D0%BE%D0%B9_(%D0%B8%D0%B3%D1%80%D0%B0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