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80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【ご提案者】【氏名】</w:t>
      </w:r>
    </w:p>
    <w:p>
      <w:pPr>
        <w:shd w:fill="1F4E79" w:color="auto" w:val="clear"/>
        <w:spacing w:after="40" w:before="60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介護の現場では、利用者さまを支える職員の皆さまご自身の生活基盤の安定が、より良いケアと職員の定着の土台になります。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長寿化が進むなか、金融庁 金融審議会の報告書「高齢社会における資産形成・管理」（2019年）でも、ライフステージに応じて早めに資産形成・管理を考えることの大切さとともに、顧客の立場に立って幅広い相談に応じるアドバイザーの充実が求められています。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医療・介護の現場経験とFPの知見を生かし、職員の皆さまの身近な相談役として、職員会議などの時間を使った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給与明細と社会保険の見方、NISA・iDeCoの基本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病気やケガで働けなくなったときのお金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高額療養費・傷病手当金・障害年金など公的保障と、足りない分の備え方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ねんきん定期便の見方と老後のお金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年金の受け取り見込みの確認、老後に必要なお金の考え方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全職員（特に40代以上）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line="276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1114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after="40" w:line="276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680" w:right="850" w:bottom="567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e83f9cbff413f05958aef367694e2814e6189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2026-10-10T07:02:05.994Z</dcterms:created>
  <dcterms:modified xsi:type="dcterms:W3CDTF">2026-10-10T07:02:05.994Z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