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Yu Gothic" w:cs="Yu Gothic" w:eastAsia="Yu Gothic" w:hAnsi="Yu Gothic"/>
          <w:color w:val="595959"/>
          <w:sz w:val="20"/>
          <w:szCs w:val="20"/>
        </w:rPr>
        <w:t xml:space="preserve">ケアマネジャーの皆さまへ</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c>
          <w:tcPr>
            <w:tcW w:type="dxa" w:w="10206"/>
            <w:shd w:fill="1F4E79" w:color="auto" w:val="clear"/>
            <w:tcMar>
              <w:top w:type="dxa" w:w="120"/>
              <w:left w:type="dxa" w:w="200"/>
              <w:bottom w:type="dxa" w:w="120"/>
              <w:right w:type="dxa" w:w="200"/>
            </w:tcMar>
          </w:tcPr>
          <w:p>
            <w:pPr>
              <w:spacing w:after="60" w:before="0" w:line="276"/>
              <w:jc w:val="center"/>
            </w:pPr>
            <w:r>
              <w:rPr>
                <w:rFonts w:ascii="Yu Gothic" w:cs="Yu Gothic" w:eastAsia="Yu Gothic" w:hAnsi="Yu Gothic"/>
                <w:b/>
                <w:bCs/>
                <w:color w:val="FFFFFF"/>
                <w:sz w:val="34"/>
                <w:szCs w:val="34"/>
              </w:rPr>
              <w:t xml:space="preserve">「お金の相談」は、私にお任せください</w:t>
            </w:r>
          </w:p>
          <w:p>
            <w:pPr>
              <w:spacing w:after="20" w:before="0" w:line="276"/>
              <w:jc w:val="center"/>
            </w:pPr>
            <w:r>
              <w:rPr>
                <w:rFonts w:ascii="Yu Gothic" w:cs="Yu Gothic" w:eastAsia="Yu Gothic" w:hAnsi="Yu Gothic"/>
                <w:b/>
                <w:bCs/>
                <w:color w:val="FFFFFF"/>
                <w:sz w:val="21"/>
                <w:szCs w:val="21"/>
              </w:rPr>
              <w:t xml:space="preserve">介護の現場を知るFPが、利用者・ご家族・ケアマネの皆さまをサポートします</w:t>
            </w:r>
          </w:p>
        </w:tc>
      </w:tr>
    </w:tbl>
    <w:p>
      <w:pPr>
        <w:spacing w:after="60" w:before="0"/>
      </w:pPr>
    </w:p>
    <w:p>
      <w:pPr>
        <w:spacing w:after="60" w:before="0" w:line="276"/>
      </w:pPr>
      <w:r>
        <w:rPr>
          <w:rFonts w:ascii="Yu Gothic" w:cs="Yu Gothic" w:eastAsia="Yu Gothic" w:hAnsi="Yu Gothic"/>
          <w:sz w:val="19"/>
          <w:szCs w:val="19"/>
        </w:rPr>
        <w:t xml:space="preserve">「費用が心配でサービスを減らしたい」「施設に入ったらお金は持つの？」――ケアプランの外にある“お金の困りごと”を引き受け、ケアマネジャーの皆さまが本来のケアマネジメントに集中できるようお手伝いします。</w:t>
      </w:r>
    </w:p>
    <w:p>
      <w:pPr>
        <w:pBdr>
          <w:bottom w:val="single" w:color="1F4E79" w:sz="8" w:space="2"/>
        </w:pBdr>
        <w:spacing w:after="80" w:before="60"/>
      </w:pPr>
      <w:r>
        <w:rPr>
          <w:rFonts w:ascii="Yu Gothic" w:cs="Yu Gothic" w:eastAsia="Yu Gothic" w:hAnsi="Yu Gothic"/>
          <w:b/>
          <w:bCs/>
          <w:color w:val="1F4E79"/>
          <w:sz w:val="24"/>
          <w:szCs w:val="24"/>
        </w:rPr>
        <w:t xml:space="preserve">対応できるご相談</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4400"/>
        <w:gridCol w:w="3906"/>
      </w:tblGrid>
      <w:tr>
        <w:trPr>
          <w:cantSplit/>
          <w:tblHeader/>
        </w:trPr>
        <w:tc>
          <w:tcPr>
            <w:tcW w:type="dxa" w:w="1900"/>
            <w:shd w:fill="1F4E79"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color w:val="FFFFFF"/>
                <w:sz w:val="17"/>
                <w:szCs w:val="17"/>
              </w:rPr>
              <w:t xml:space="preserve">相談の場面</w:t>
            </w:r>
          </w:p>
        </w:tc>
        <w:tc>
          <w:tcPr>
            <w:tcW w:type="dxa" w:w="4400"/>
            <w:shd w:fill="1F4E79"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color w:val="FFFFFF"/>
                <w:sz w:val="17"/>
                <w:szCs w:val="17"/>
              </w:rPr>
              <w:t xml:space="preserve">たとえば、こんな声</w:t>
            </w:r>
          </w:p>
        </w:tc>
        <w:tc>
          <w:tcPr>
            <w:tcW w:type="dxa" w:w="3906"/>
            <w:shd w:fill="1F4E79"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color w:val="FFFFFF"/>
                <w:sz w:val="17"/>
                <w:szCs w:val="17"/>
              </w:rPr>
              <w:t xml:space="preserve">FPのサポート</w:t>
            </w:r>
          </w:p>
        </w:tc>
      </w:tr>
      <w:tr>
        <w:trPr>
          <w:cantSplit/>
          <w:tblHeader w:val="false"/>
        </w:trPr>
        <w:tc>
          <w:tcPr>
            <w:tcW w:type="dxa" w:w="1900"/>
            <w:shd w:fill="DEEAF6"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sz w:val="17"/>
                <w:szCs w:val="17"/>
              </w:rPr>
              <w:t xml:space="preserve">介護費用・施設入所</w:t>
            </w:r>
          </w:p>
        </w:tc>
        <w:tc>
          <w:tcPr>
            <w:tcW w:type="dxa" w:w="4400"/>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「施設に入ると毎月いくら？」「お金が足りるか不安でサービスを控えたい」</w:t>
            </w:r>
          </w:p>
        </w:tc>
        <w:tc>
          <w:tcPr>
            <w:tcW w:type="dxa" w:w="3906"/>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年金・貯蓄から負担できる額を試算し、施設の種類ごとの費用感を整理</w:t>
            </w:r>
          </w:p>
        </w:tc>
      </w:tr>
      <w:tr>
        <w:trPr>
          <w:cantSplit/>
          <w:tblHeader w:val="false"/>
        </w:trPr>
        <w:tc>
          <w:tcPr>
            <w:tcW w:type="dxa" w:w="1900"/>
            <w:shd w:fill="DEEAF6"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sz w:val="17"/>
                <w:szCs w:val="17"/>
              </w:rPr>
              <w:t xml:space="preserve">公的制度の活用</w:t>
            </w:r>
          </w:p>
        </w:tc>
        <w:tc>
          <w:tcPr>
            <w:tcW w:type="dxa" w:w="4400"/>
            <w:shd w:fill="F2F7FC" w:color="auto" w:val="clear"/>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「負担を軽くする制度はある？」「申請の仕方がわからない」</w:t>
            </w:r>
          </w:p>
        </w:tc>
        <w:tc>
          <w:tcPr>
            <w:tcW w:type="dxa" w:w="3906"/>
            <w:shd w:fill="F2F7FC" w:color="auto" w:val="clear"/>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高額介護サービス費・高額医療合算・負担限度額認定・医療費控除などの対象確認と申請の段取り</w:t>
            </w:r>
          </w:p>
        </w:tc>
      </w:tr>
      <w:tr>
        <w:trPr>
          <w:cantSplit/>
          <w:tblHeader w:val="false"/>
        </w:trPr>
        <w:tc>
          <w:tcPr>
            <w:tcW w:type="dxa" w:w="1900"/>
            <w:shd w:fill="DEEAF6"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sz w:val="17"/>
                <w:szCs w:val="17"/>
              </w:rPr>
              <w:t xml:space="preserve">加入中の保険の確認</w:t>
            </w:r>
          </w:p>
        </w:tc>
        <w:tc>
          <w:tcPr>
            <w:tcW w:type="dxa" w:w="4400"/>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「昔入った保険、介護で使える？」「入院給付を請求していない」</w:t>
            </w:r>
          </w:p>
        </w:tc>
        <w:tc>
          <w:tcPr>
            <w:tcW w:type="dxa" w:w="3906"/>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契約内容を一緒に確認し、請求漏れ・指定代理請求の有無をチェック</w:t>
            </w:r>
          </w:p>
        </w:tc>
      </w:tr>
      <w:tr>
        <w:trPr>
          <w:cantSplit/>
          <w:tblHeader w:val="false"/>
        </w:trPr>
        <w:tc>
          <w:tcPr>
            <w:tcW w:type="dxa" w:w="1900"/>
            <w:shd w:fill="DEEAF6"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sz w:val="17"/>
                <w:szCs w:val="17"/>
              </w:rPr>
              <w:t xml:space="preserve">認知症とお金の管理</w:t>
            </w:r>
          </w:p>
        </w:tc>
        <w:tc>
          <w:tcPr>
            <w:tcW w:type="dxa" w:w="4400"/>
            <w:shd w:fill="F2F7FC" w:color="auto" w:val="clear"/>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「通帳の管理が心配」「口座が使えなくなると聞いた」</w:t>
            </w:r>
          </w:p>
        </w:tc>
        <w:tc>
          <w:tcPr>
            <w:tcW w:type="dxa" w:w="3906"/>
            <w:shd w:fill="F2F7FC" w:color="auto" w:val="clear"/>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日常生活自立支援事業・成年後見・任意後見・家族信託の違いを整理し、適切な窓口へ</w:t>
            </w:r>
          </w:p>
        </w:tc>
      </w:tr>
      <w:tr>
        <w:trPr>
          <w:cantSplit/>
          <w:tblHeader w:val="false"/>
        </w:trPr>
        <w:tc>
          <w:tcPr>
            <w:tcW w:type="dxa" w:w="1900"/>
            <w:shd w:fill="DEEAF6"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sz w:val="17"/>
                <w:szCs w:val="17"/>
              </w:rPr>
              <w:t xml:space="preserve">相続・実家のこと</w:t>
            </w:r>
          </w:p>
        </w:tc>
        <w:tc>
          <w:tcPr>
            <w:tcW w:type="dxa" w:w="4400"/>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「実家をどうするか、きょうだいで話がまとまらない」</w:t>
            </w:r>
          </w:p>
        </w:tc>
        <w:tc>
          <w:tcPr>
            <w:tcW w:type="dxa" w:w="3906"/>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論点を整理し、税理士・司法書士など専門職へ橋渡し</w:t>
            </w:r>
          </w:p>
        </w:tc>
      </w:tr>
      <w:tr>
        <w:trPr>
          <w:cantSplit/>
          <w:tblHeader w:val="false"/>
        </w:trPr>
        <w:tc>
          <w:tcPr>
            <w:tcW w:type="dxa" w:w="1900"/>
            <w:shd w:fill="DEEAF6"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sz w:val="17"/>
                <w:szCs w:val="17"/>
              </w:rPr>
              <w:t xml:space="preserve">介護するご家族</w:t>
            </w:r>
          </w:p>
        </w:tc>
        <w:tc>
          <w:tcPr>
            <w:tcW w:type="dxa" w:w="4400"/>
            <w:shd w:fill="F2F7FC" w:color="auto" w:val="clear"/>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「仕事を辞めて介護すべき？」「自分の老後資金が心配」</w:t>
            </w:r>
          </w:p>
        </w:tc>
        <w:tc>
          <w:tcPr>
            <w:tcW w:type="dxa" w:w="3906"/>
            <w:shd w:fill="F2F7FC" w:color="auto" w:val="clear"/>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介護休業給付なども含め、仕事と介護を両立する家計プランを作成</w:t>
            </w:r>
          </w:p>
        </w:tc>
      </w:tr>
      <w:tr>
        <w:trPr>
          <w:cantSplit/>
          <w:tblHeader w:val="false"/>
        </w:trPr>
        <w:tc>
          <w:tcPr>
            <w:tcW w:type="dxa" w:w="1900"/>
            <w:shd w:fill="DEEAF6"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sz w:val="17"/>
                <w:szCs w:val="17"/>
              </w:rPr>
              <w:t xml:space="preserve">事業所・職員の皆さま</w:t>
            </w:r>
          </w:p>
        </w:tc>
        <w:tc>
          <w:tcPr>
            <w:tcW w:type="dxa" w:w="4400"/>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「職員研修のテーマがほしい」「職員の福利厚生を充実させたい」</w:t>
            </w:r>
          </w:p>
        </w:tc>
        <w:tc>
          <w:tcPr>
            <w:tcW w:type="dxa" w:w="3906"/>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出張ミニ勉強会（無料）、職員向けのお金の基礎講座</w:t>
            </w:r>
          </w:p>
        </w:tc>
      </w:tr>
    </w:tbl>
    <w:p>
      <w:pPr>
        <w:pBdr>
          <w:bottom w:val="single" w:color="1F4E79" w:sz="8" w:space="2"/>
        </w:pBdr>
        <w:spacing w:after="80" w:before="120"/>
      </w:pPr>
      <w:r>
        <w:rPr>
          <w:rFonts w:ascii="Yu Gothic" w:cs="Yu Gothic" w:eastAsia="Yu Gothic" w:hAnsi="Yu Gothic"/>
          <w:b/>
          <w:bCs/>
          <w:color w:val="1F4E79"/>
          <w:sz w:val="24"/>
          <w:szCs w:val="24"/>
        </w:rPr>
        <w:t xml:space="preserve">ご相談の流れ</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Pr>
      <w:tblGrid>
        <w:gridCol w:w="3402"/>
        <w:gridCol w:w="3402"/>
        <w:gridCol w:w="3402"/>
      </w:tblGrid>
      <w:tr>
        <w:trPr>
          <w:cantSplit/>
          <w:tblHeader w:val="false"/>
        </w:trPr>
        <w:tc>
          <w:tcPr>
            <w:tcW w:type="dxa" w:w="3402"/>
            <w:tcMar>
              <w:top w:type="dxa" w:w="50"/>
              <w:left w:type="dxa" w:w="90"/>
              <w:bottom w:type="dxa" w:w="50"/>
              <w:right w:type="dxa" w:w="90"/>
            </w:tcMar>
            <w:vAlign w:val="center"/>
          </w:tcPr>
          <w:p>
            <w:pPr>
              <w:spacing w:after="20" w:before="0" w:line="276"/>
            </w:pPr>
            <w:r>
              <w:rPr>
                <w:rFonts w:ascii="Yu Gothic" w:cs="Yu Gothic" w:eastAsia="Yu Gothic" w:hAnsi="Yu Gothic"/>
                <w:b/>
                <w:bCs/>
                <w:color w:val="1F4E79"/>
                <w:sz w:val="19"/>
                <w:szCs w:val="19"/>
              </w:rPr>
              <w:t xml:space="preserve">① お声かけ</w:t>
            </w:r>
          </w:p>
          <w:p>
            <w:pPr>
              <w:spacing w:after="0" w:before="0" w:line="276"/>
            </w:pPr>
            <w:r>
              <w:rPr>
                <w:rFonts w:ascii="Yu Gothic" w:cs="Yu Gothic" w:eastAsia="Yu Gothic" w:hAnsi="Yu Gothic"/>
                <w:sz w:val="17"/>
                <w:szCs w:val="17"/>
              </w:rPr>
              <w:t xml:space="preserve">ご本人・ご家族の同意を得たうえで、ご連絡ください</w:t>
            </w:r>
          </w:p>
        </w:tc>
        <w:tc>
          <w:tcPr>
            <w:tcW w:type="dxa" w:w="3402"/>
            <w:tcMar>
              <w:top w:type="dxa" w:w="50"/>
              <w:left w:type="dxa" w:w="90"/>
              <w:bottom w:type="dxa" w:w="50"/>
              <w:right w:type="dxa" w:w="90"/>
            </w:tcMar>
            <w:vAlign w:val="center"/>
          </w:tcPr>
          <w:p>
            <w:pPr>
              <w:spacing w:after="20" w:before="0" w:line="276"/>
            </w:pPr>
            <w:r>
              <w:rPr>
                <w:rFonts w:ascii="Yu Gothic" w:cs="Yu Gothic" w:eastAsia="Yu Gothic" w:hAnsi="Yu Gothic"/>
                <w:b/>
                <w:bCs/>
                <w:color w:val="1F4E79"/>
                <w:sz w:val="19"/>
                <w:szCs w:val="19"/>
              </w:rPr>
              <w:t xml:space="preserve">② 面談・ご提案</w:t>
            </w:r>
          </w:p>
          <w:p>
            <w:pPr>
              <w:spacing w:after="0" w:before="0" w:line="276"/>
            </w:pPr>
            <w:r>
              <w:rPr>
                <w:rFonts w:ascii="Yu Gothic" w:cs="Yu Gothic" w:eastAsia="Yu Gothic" w:hAnsi="Yu Gothic"/>
                <w:sz w:val="17"/>
                <w:szCs w:val="17"/>
              </w:rPr>
              <w:t xml:space="preserve">ご自宅・事業所・オンラインなどでお話を伺い、整理・試算します</w:t>
            </w:r>
          </w:p>
        </w:tc>
        <w:tc>
          <w:tcPr>
            <w:tcW w:type="dxa" w:w="3402"/>
            <w:tcMar>
              <w:top w:type="dxa" w:w="50"/>
              <w:left w:type="dxa" w:w="90"/>
              <w:bottom w:type="dxa" w:w="50"/>
              <w:right w:type="dxa" w:w="90"/>
            </w:tcMar>
            <w:vAlign w:val="center"/>
          </w:tcPr>
          <w:p>
            <w:pPr>
              <w:spacing w:after="20" w:before="0" w:line="276"/>
            </w:pPr>
            <w:r>
              <w:rPr>
                <w:rFonts w:ascii="Yu Gothic" w:cs="Yu Gothic" w:eastAsia="Yu Gothic" w:hAnsi="Yu Gothic"/>
                <w:b/>
                <w:bCs/>
                <w:color w:val="1F4E79"/>
                <w:sz w:val="19"/>
                <w:szCs w:val="19"/>
              </w:rPr>
              <w:t xml:space="preserve">③ ご報告</w:t>
            </w:r>
          </w:p>
          <w:p>
            <w:pPr>
              <w:spacing w:after="0" w:before="0" w:line="276"/>
            </w:pPr>
            <w:r>
              <w:rPr>
                <w:rFonts w:ascii="Yu Gothic" w:cs="Yu Gothic" w:eastAsia="Yu Gothic" w:hAnsi="Yu Gothic"/>
                <w:sz w:val="17"/>
                <w:szCs w:val="17"/>
              </w:rPr>
              <w:t xml:space="preserve">ご本人の同意の範囲で、ケアマネジャーへ結果を共有します</w:t>
            </w:r>
          </w:p>
        </w:tc>
      </w:tr>
    </w:tbl>
    <w:p>
      <w:pPr>
        <w:spacing w:after="80" w:before="0"/>
      </w:pPr>
    </w:p>
    <w:tbl>
      <w:tblPr>
        <w:tblW w:type="dxa" w:w="10206"/>
        <w:tblBorders>
          <w:top w:val="single" w:color="1F4E79" w:sz="6"/>
          <w:left w:val="single" w:color="1F4E79" w:sz="6"/>
          <w:bottom w:val="single" w:color="1F4E79" w:sz="6"/>
          <w:right w:val="single" w:color="1F4E79" w:sz="6"/>
          <w:insideH w:val="single" w:color="1F4E79" w:sz="6"/>
          <w:insideV w:val="single" w:color="1F4E79" w:sz="6"/>
        </w:tblBorders>
      </w:tblPr>
      <w:tblGrid>
        <w:gridCol w:w="10206"/>
      </w:tblGrid>
      <w:tr>
        <w:tc>
          <w:tcPr>
            <w:tcW w:type="dxa" w:w="10206"/>
            <w:shd w:fill="F2F7FC" w:color="auto" w:val="clear"/>
            <w:tcMar>
              <w:top w:type="dxa" w:w="80"/>
              <w:left w:type="dxa" w:w="160"/>
              <w:bottom w:type="dxa" w:w="80"/>
              <w:right w:type="dxa" w:w="160"/>
            </w:tcMar>
          </w:tcPr>
          <w:p>
            <w:pPr>
              <w:spacing w:after="40" w:before="0" w:line="276"/>
            </w:pPr>
            <w:r>
              <w:rPr>
                <w:rFonts w:ascii="Yu Gothic" w:cs="Yu Gothic" w:eastAsia="Yu Gothic" w:hAnsi="Yu Gothic"/>
                <w:b/>
                <w:bCs/>
                <w:color w:val="1F4E79"/>
                <w:sz w:val="20"/>
                <w:szCs w:val="20"/>
              </w:rPr>
              <w:t xml:space="preserve">私のお約束</w:t>
            </w:r>
          </w:p>
          <w:p>
            <w:pPr>
              <w:pStyle w:val="ListParagraph"/>
              <w:numPr>
                <w:ilvl w:val="0"/>
                <w:numId w:val="2"/>
              </w:numPr>
              <w:spacing w:after="20" w:before="0" w:line="276"/>
            </w:pPr>
            <w:r>
              <w:rPr>
                <w:rFonts w:ascii="Yu Gothic" w:cs="Yu Gothic" w:eastAsia="Yu Gothic" w:hAnsi="Yu Gothic"/>
                <w:sz w:val="18"/>
                <w:szCs w:val="18"/>
              </w:rPr>
              <w:t xml:space="preserve">商品の押し売りはいたしません。ご希望がない限り、保険や金融商品のご案内は行いません</w:t>
            </w:r>
          </w:p>
          <w:p>
            <w:pPr>
              <w:pStyle w:val="ListParagraph"/>
              <w:numPr>
                <w:ilvl w:val="0"/>
                <w:numId w:val="2"/>
              </w:numPr>
              <w:spacing w:after="20" w:before="0" w:line="276"/>
            </w:pPr>
            <w:r>
              <w:rPr>
                <w:rFonts w:ascii="Yu Gothic" w:cs="Yu Gothic" w:eastAsia="Yu Gothic" w:hAnsi="Yu Gothic"/>
                <w:sz w:val="18"/>
                <w:szCs w:val="18"/>
              </w:rPr>
              <w:t xml:space="preserve">ケアマネジャーの公正中立な立場に配慮し、ご紹介への謝礼・紹介料の授受は一切いたしません</w:t>
            </w:r>
          </w:p>
          <w:p>
            <w:pPr>
              <w:pStyle w:val="ListParagraph"/>
              <w:numPr>
                <w:ilvl w:val="0"/>
                <w:numId w:val="2"/>
              </w:numPr>
              <w:spacing w:after="20" w:before="0" w:line="276"/>
            </w:pPr>
            <w:r>
              <w:rPr>
                <w:rFonts w:ascii="Yu Gothic" w:cs="Yu Gothic" w:eastAsia="Yu Gothic" w:hAnsi="Yu Gothic"/>
                <w:sz w:val="18"/>
                <w:szCs w:val="18"/>
              </w:rPr>
              <w:t xml:space="preserve">個人情報は、ご本人の同意の範囲でのみお預かり・共有します</w:t>
            </w:r>
          </w:p>
        </w:tc>
      </w:tr>
    </w:tbl>
    <w:p>
      <w:pPr>
        <w:pBdr>
          <w:bottom w:val="single" w:color="1F4E79" w:sz="8" w:space="2"/>
        </w:pBdr>
        <w:spacing w:after="80" w:before="120"/>
      </w:pPr>
      <w:r>
        <w:rPr>
          <w:rFonts w:ascii="Yu Gothic" w:cs="Yu Gothic" w:eastAsia="Yu Gothic" w:hAnsi="Yu Gothic"/>
          <w:b/>
          <w:bCs/>
          <w:color w:val="1F4E79"/>
          <w:sz w:val="24"/>
          <w:szCs w:val="24"/>
        </w:rPr>
        <w:t xml:space="preserve">プロフィール・お問い合わせ</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Pr>
      <w:tblGrid>
        <w:gridCol w:w="5103"/>
        <w:gridCol w:w="5103"/>
      </w:tblGrid>
      <w:tr>
        <w:trPr>
          <w:cantSplit/>
          <w:tblHeader w:val="false"/>
        </w:trPr>
        <w:tc>
          <w:tcPr>
            <w:tcW w:type="dxa" w:w="5103"/>
            <w:tcMar>
              <w:top w:type="dxa" w:w="50"/>
              <w:left w:type="dxa" w:w="90"/>
              <w:bottom w:type="dxa" w:w="50"/>
              <w:right w:type="dxa" w:w="90"/>
            </w:tcMar>
            <w:vAlign w:val="center"/>
          </w:tcPr>
          <w:p>
            <w:pPr>
              <w:spacing w:after="30" w:before="0" w:line="276"/>
            </w:pPr>
            <w:r>
              <w:rPr>
                <w:rFonts w:ascii="Yu Gothic" w:cs="Yu Gothic" w:eastAsia="Yu Gothic" w:hAnsi="Yu Gothic"/>
                <w:b/>
                <w:bCs/>
                <w:sz w:val="19"/>
                <w:szCs w:val="19"/>
              </w:rPr>
              <w:t xml:space="preserve">【氏名】　ファイナンシャルプランナー</w:t>
            </w:r>
          </w:p>
          <w:p>
            <w:pPr>
              <w:spacing w:after="0" w:before="0" w:line="276"/>
            </w:pPr>
            <w:r>
              <w:rPr>
                <w:rFonts w:ascii="Yu Gothic" w:cs="Yu Gothic" w:eastAsia="Yu Gothic" w:hAnsi="Yu Gothic"/>
                <w:sz w:val="17"/>
                <w:szCs w:val="17"/>
              </w:rPr>
              <w:t xml:space="preserve">看護師・保健師・介護支援専門員として医療・介護の現場を経験。現在は生命保険・損害保険・資産運用の専門家としてライフプランづくりを支援。</w:t>
            </w:r>
          </w:p>
        </w:tc>
        <w:tc>
          <w:tcPr>
            <w:tcW w:type="dxa" w:w="5103"/>
            <w:tcMar>
              <w:top w:type="dxa" w:w="50"/>
              <w:left w:type="dxa" w:w="90"/>
              <w:bottom w:type="dxa" w:w="50"/>
              <w:right w:type="dxa" w:w="90"/>
            </w:tcMar>
            <w:vAlign w:val="center"/>
          </w:tcPr>
          <w:p>
            <w:pPr>
              <w:spacing w:after="30" w:before="0" w:line="276"/>
            </w:pPr>
            <w:r>
              <w:rPr>
                <w:rFonts w:ascii="Yu Gothic" w:cs="Yu Gothic" w:eastAsia="Yu Gothic" w:hAnsi="Yu Gothic"/>
                <w:sz w:val="18"/>
                <w:szCs w:val="18"/>
              </w:rPr>
              <w:t xml:space="preserve">電話：</w:t>
            </w:r>
          </w:p>
          <w:p>
            <w:pPr>
              <w:spacing w:after="30" w:before="0" w:line="276"/>
            </w:pPr>
            <w:r>
              <w:rPr>
                <w:rFonts w:ascii="Yu Gothic" w:cs="Yu Gothic" w:eastAsia="Yu Gothic" w:hAnsi="Yu Gothic"/>
                <w:sz w:val="18"/>
                <w:szCs w:val="18"/>
              </w:rPr>
              <w:t xml:space="preserve">メール：</w:t>
            </w:r>
          </w:p>
          <w:p>
            <w:pPr>
              <w:spacing w:after="0" w:before="0" w:line="276"/>
            </w:pPr>
            <w:r>
              <w:rPr>
                <w:rFonts w:ascii="Yu Gothic" w:cs="Yu Gothic" w:eastAsia="Yu Gothic" w:hAnsi="Yu Gothic"/>
                <w:sz w:val="18"/>
                <w:szCs w:val="18"/>
              </w:rPr>
              <w:t xml:space="preserve">相談料など：</w:t>
            </w:r>
          </w:p>
        </w:tc>
      </w:tr>
    </w:tbl>
    <w:sectPr>
      <w:pgSz w:w="11906" w:h="16838" w:orient="portrait"/>
      <w:pgMar w:top="850" w:right="850" w:bottom="68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2026-10-09T06:46:41.490Z</dcterms:created>
  <dcterms:modified xsi:type="dcterms:W3CDTF">2026-10-09T06:46:41.490Z</dcterms:modified>
</cp:coreProperties>
</file>

<file path=docProps/custom.xml><?xml version="1.0" encoding="utf-8"?>
<Properties xmlns="http://schemas.openxmlformats.org/officeDocument/2006/custom-properties" xmlns:vt="http://schemas.openxmlformats.org/officeDocument/2006/docPropsVTypes"/>
</file>