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Proxima Nova" w:cs="Proxima Nova" w:eastAsia="Proxima Nova" w:hAnsi="Proxima Nova"/>
          <w:b w:val="1"/>
          <w:sz w:val="21"/>
          <w:szCs w:val="21"/>
          <w:highlight w:val="white"/>
        </w:rPr>
      </w:pPr>
      <w:r w:rsidDel="00000000" w:rsidR="00000000" w:rsidRPr="00000000">
        <w:rPr>
          <w:rFonts w:ascii="Proxima Nova" w:cs="Proxima Nova" w:eastAsia="Proxima Nova" w:hAnsi="Proxima Nova"/>
          <w:b w:val="1"/>
          <w:sz w:val="21"/>
          <w:szCs w:val="21"/>
          <w:highlight w:val="white"/>
          <w:rtl w:val="0"/>
        </w:rPr>
        <w:t xml:space="preserve">Moses Chukwujekwu Ogbodo</w:t>
        <w:br w:type="textWrapping"/>
        <w:t xml:space="preserve">ogbodomo1@gmail.com | LinkedIn | Surrey, BC | (672) 755-3291</w:t>
      </w:r>
    </w:p>
    <w:p w:rsidR="00000000" w:rsidDel="00000000" w:rsidP="00000000" w:rsidRDefault="00000000" w:rsidRPr="00000000" w14:paraId="00000002">
      <w:pPr>
        <w:spacing w:after="240" w:before="240" w:lineRule="auto"/>
        <w:rPr>
          <w:rFonts w:ascii="Proxima Nova" w:cs="Proxima Nova" w:eastAsia="Proxima Nova" w:hAnsi="Proxima Nova"/>
          <w:b w:val="1"/>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rFonts w:ascii="Proxima Nova" w:cs="Proxima Nova" w:eastAsia="Proxima Nova" w:hAnsi="Proxima Nova"/>
          <w:b w:val="1"/>
          <w:color w:val="000000"/>
          <w:sz w:val="26"/>
          <w:szCs w:val="26"/>
          <w:highlight w:val="white"/>
        </w:rPr>
      </w:pPr>
      <w:bookmarkStart w:colFirst="0" w:colLast="0" w:name="_m79kjw702rr8" w:id="0"/>
      <w:bookmarkEnd w:id="0"/>
      <w:r w:rsidDel="00000000" w:rsidR="00000000" w:rsidRPr="00000000">
        <w:rPr>
          <w:rFonts w:ascii="Proxima Nova" w:cs="Proxima Nova" w:eastAsia="Proxima Nova" w:hAnsi="Proxima Nova"/>
          <w:b w:val="1"/>
          <w:color w:val="000000"/>
          <w:sz w:val="26"/>
          <w:szCs w:val="26"/>
          <w:highlight w:val="white"/>
          <w:rtl w:val="0"/>
        </w:rPr>
        <w:t xml:space="preserve">Professional Summary</w:t>
      </w:r>
    </w:p>
    <w:p w:rsidR="00000000" w:rsidDel="00000000" w:rsidP="00000000" w:rsidRDefault="00000000" w:rsidRPr="00000000" w14:paraId="00000004">
      <w:pPr>
        <w:spacing w:after="240" w:before="240" w:lineRule="auto"/>
        <w:rPr>
          <w:rFonts w:ascii="Proxima Nova" w:cs="Proxima Nova" w:eastAsia="Proxima Nova" w:hAnsi="Proxima Nova"/>
          <w:b w:val="1"/>
          <w:sz w:val="21"/>
          <w:szCs w:val="21"/>
          <w:highlight w:val="white"/>
        </w:rPr>
      </w:pPr>
      <w:r w:rsidDel="00000000" w:rsidR="00000000" w:rsidRPr="00000000">
        <w:rPr>
          <w:rFonts w:ascii="Proxima Nova" w:cs="Proxima Nova" w:eastAsia="Proxima Nova" w:hAnsi="Proxima Nova"/>
          <w:b w:val="1"/>
          <w:sz w:val="21"/>
          <w:szCs w:val="21"/>
          <w:highlight w:val="white"/>
          <w:rtl w:val="0"/>
        </w:rPr>
        <w:t xml:space="preserve">Results-driven Data and Business Analyst with over 5 years of experience in analytical platform development, specializing in data transformation, data quality profiling, and documentation of conceptual business models. Expertise in SQL, Python, Databricks, and Azure DevOps pipelines, with strong abilities in collaborating within Agile squads to deliver analytical products.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rFonts w:ascii="Proxima Nova" w:cs="Proxima Nova" w:eastAsia="Proxima Nova" w:hAnsi="Proxima Nova"/>
          <w:b w:val="1"/>
          <w:color w:val="000000"/>
          <w:sz w:val="26"/>
          <w:szCs w:val="26"/>
          <w:highlight w:val="white"/>
        </w:rPr>
      </w:pPr>
      <w:bookmarkStart w:colFirst="0" w:colLast="0" w:name="_81r3xll3fk16" w:id="1"/>
      <w:bookmarkEnd w:id="1"/>
      <w:r w:rsidDel="00000000" w:rsidR="00000000" w:rsidRPr="00000000">
        <w:rPr>
          <w:rFonts w:ascii="Proxima Nova" w:cs="Proxima Nova" w:eastAsia="Proxima Nova" w:hAnsi="Proxima Nova"/>
          <w:b w:val="1"/>
          <w:color w:val="000000"/>
          <w:sz w:val="26"/>
          <w:szCs w:val="26"/>
          <w:highlight w:val="white"/>
          <w:rtl w:val="0"/>
        </w:rPr>
        <w:t xml:space="preserve">Skills</w:t>
      </w:r>
    </w:p>
    <w:p w:rsidR="00000000" w:rsidDel="00000000" w:rsidP="00000000" w:rsidRDefault="00000000" w:rsidRPr="00000000" w14:paraId="00000006">
      <w:pPr>
        <w:numPr>
          <w:ilvl w:val="0"/>
          <w:numId w:val="1"/>
        </w:numPr>
        <w:spacing w:after="0" w:afterAutospacing="0" w:before="240" w:lineRule="auto"/>
        <w:ind w:left="720" w:hanging="360"/>
        <w:rPr>
          <w:rFonts w:ascii="Proxima Nova" w:cs="Proxima Nova" w:eastAsia="Proxima Nova" w:hAnsi="Proxima Nova"/>
          <w:b w:val="1"/>
          <w:sz w:val="21"/>
          <w:szCs w:val="21"/>
          <w:highlight w:val="white"/>
        </w:rPr>
      </w:pPr>
      <w:r w:rsidDel="00000000" w:rsidR="00000000" w:rsidRPr="00000000">
        <w:rPr>
          <w:rFonts w:ascii="Proxima Nova" w:cs="Proxima Nova" w:eastAsia="Proxima Nova" w:hAnsi="Proxima Nova"/>
          <w:b w:val="1"/>
          <w:sz w:val="21"/>
          <w:szCs w:val="21"/>
          <w:highlight w:val="white"/>
          <w:rtl w:val="0"/>
        </w:rPr>
        <w:t xml:space="preserve">Programming Languages: Python, SQL</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Proxima Nova" w:cs="Proxima Nova" w:eastAsia="Proxima Nova" w:hAnsi="Proxima Nova"/>
          <w:b w:val="1"/>
          <w:sz w:val="21"/>
          <w:szCs w:val="21"/>
          <w:highlight w:val="white"/>
        </w:rPr>
      </w:pPr>
      <w:r w:rsidDel="00000000" w:rsidR="00000000" w:rsidRPr="00000000">
        <w:rPr>
          <w:rFonts w:ascii="Proxima Nova" w:cs="Proxima Nova" w:eastAsia="Proxima Nova" w:hAnsi="Proxima Nova"/>
          <w:b w:val="1"/>
          <w:sz w:val="21"/>
          <w:szCs w:val="21"/>
          <w:highlight w:val="white"/>
          <w:rtl w:val="0"/>
        </w:rPr>
        <w:t xml:space="preserve">Data Technologies: Snowflake, Redshift, dbt, Alteryx, Databricks</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Proxima Nova" w:cs="Proxima Nova" w:eastAsia="Proxima Nova" w:hAnsi="Proxima Nova"/>
          <w:b w:val="1"/>
          <w:sz w:val="21"/>
          <w:szCs w:val="21"/>
          <w:highlight w:val="white"/>
        </w:rPr>
      </w:pPr>
      <w:r w:rsidDel="00000000" w:rsidR="00000000" w:rsidRPr="00000000">
        <w:rPr>
          <w:rFonts w:ascii="Proxima Nova" w:cs="Proxima Nova" w:eastAsia="Proxima Nova" w:hAnsi="Proxima Nova"/>
          <w:b w:val="1"/>
          <w:sz w:val="21"/>
          <w:szCs w:val="21"/>
          <w:highlight w:val="white"/>
          <w:rtl w:val="0"/>
        </w:rPr>
        <w:t xml:space="preserve">DevOps and Cloud: AWS, Azure Data Lake, Docker, Kubernetes, Git, Azure DevOps</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Proxima Nova" w:cs="Proxima Nova" w:eastAsia="Proxima Nova" w:hAnsi="Proxima Nova"/>
          <w:b w:val="1"/>
          <w:sz w:val="21"/>
          <w:szCs w:val="21"/>
          <w:highlight w:val="white"/>
        </w:rPr>
      </w:pPr>
      <w:r w:rsidDel="00000000" w:rsidR="00000000" w:rsidRPr="00000000">
        <w:rPr>
          <w:rFonts w:ascii="Proxima Nova" w:cs="Proxima Nova" w:eastAsia="Proxima Nova" w:hAnsi="Proxima Nova"/>
          <w:b w:val="1"/>
          <w:sz w:val="21"/>
          <w:szCs w:val="21"/>
          <w:highlight w:val="white"/>
          <w:rtl w:val="0"/>
        </w:rPr>
        <w:t xml:space="preserve">Data Visualization: Tableau, Power BI, Looker Studio</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Proxima Nova" w:cs="Proxima Nova" w:eastAsia="Proxima Nova" w:hAnsi="Proxima Nova"/>
          <w:b w:val="1"/>
          <w:sz w:val="21"/>
          <w:szCs w:val="21"/>
          <w:highlight w:val="white"/>
        </w:rPr>
      </w:pPr>
      <w:r w:rsidDel="00000000" w:rsidR="00000000" w:rsidRPr="00000000">
        <w:rPr>
          <w:rFonts w:ascii="Proxima Nova" w:cs="Proxima Nova" w:eastAsia="Proxima Nova" w:hAnsi="Proxima Nova"/>
          <w:b w:val="1"/>
          <w:sz w:val="21"/>
          <w:szCs w:val="21"/>
          <w:highlight w:val="white"/>
          <w:rtl w:val="0"/>
        </w:rPr>
        <w:t xml:space="preserve">Analytics &amp; Marketing Technologies: A/B Testing, Google Analytics 4, Adobe Analytics, Salesforce</w:t>
      </w:r>
    </w:p>
    <w:p w:rsidR="00000000" w:rsidDel="00000000" w:rsidP="00000000" w:rsidRDefault="00000000" w:rsidRPr="00000000" w14:paraId="0000000B">
      <w:pPr>
        <w:numPr>
          <w:ilvl w:val="0"/>
          <w:numId w:val="1"/>
        </w:numPr>
        <w:spacing w:after="240" w:before="0" w:beforeAutospacing="0" w:lineRule="auto"/>
        <w:ind w:left="720" w:hanging="360"/>
        <w:rPr>
          <w:rFonts w:ascii="Proxima Nova" w:cs="Proxima Nova" w:eastAsia="Proxima Nova" w:hAnsi="Proxima Nova"/>
          <w:b w:val="1"/>
          <w:sz w:val="21"/>
          <w:szCs w:val="21"/>
          <w:highlight w:val="white"/>
        </w:rPr>
      </w:pPr>
      <w:r w:rsidDel="00000000" w:rsidR="00000000" w:rsidRPr="00000000">
        <w:rPr>
          <w:rFonts w:ascii="Proxima Nova" w:cs="Proxima Nova" w:eastAsia="Proxima Nova" w:hAnsi="Proxima Nova"/>
          <w:b w:val="1"/>
          <w:sz w:val="21"/>
          <w:szCs w:val="21"/>
          <w:highlight w:val="white"/>
          <w:rtl w:val="0"/>
        </w:rPr>
        <w:t xml:space="preserve">Languages: English, French</w:t>
      </w:r>
    </w:p>
    <w:p w:rsidR="00000000" w:rsidDel="00000000" w:rsidP="00000000" w:rsidRDefault="00000000" w:rsidRPr="00000000" w14:paraId="0000000C">
      <w:pPr>
        <w:spacing w:after="240" w:before="240" w:lineRule="auto"/>
        <w:rPr>
          <w:rFonts w:ascii="Proxima Nova" w:cs="Proxima Nova" w:eastAsia="Proxima Nova" w:hAnsi="Proxima Nova"/>
          <w:b w:val="1"/>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rFonts w:ascii="Proxima Nova" w:cs="Proxima Nova" w:eastAsia="Proxima Nova" w:hAnsi="Proxima Nova"/>
          <w:b w:val="1"/>
          <w:color w:val="000000"/>
          <w:sz w:val="26"/>
          <w:szCs w:val="26"/>
          <w:highlight w:val="white"/>
        </w:rPr>
      </w:pPr>
      <w:bookmarkStart w:colFirst="0" w:colLast="0" w:name="_7lmu6hnqmer9" w:id="2"/>
      <w:bookmarkEnd w:id="2"/>
      <w:r w:rsidDel="00000000" w:rsidR="00000000" w:rsidRPr="00000000">
        <w:rPr>
          <w:rFonts w:ascii="Proxima Nova" w:cs="Proxima Nova" w:eastAsia="Proxima Nova" w:hAnsi="Proxima Nova"/>
          <w:b w:val="1"/>
          <w:color w:val="000000"/>
          <w:sz w:val="26"/>
          <w:szCs w:val="26"/>
          <w:highlight w:val="white"/>
          <w:rtl w:val="0"/>
        </w:rPr>
        <w:t xml:space="preserve">Experience</w:t>
      </w:r>
    </w:p>
    <w:p w:rsidR="00000000" w:rsidDel="00000000" w:rsidP="00000000" w:rsidRDefault="00000000" w:rsidRPr="00000000" w14:paraId="0000000E">
      <w:pPr>
        <w:spacing w:after="240" w:before="240" w:lineRule="auto"/>
        <w:rPr>
          <w:rFonts w:ascii="Proxima Nova" w:cs="Proxima Nova" w:eastAsia="Proxima Nova" w:hAnsi="Proxima Nova"/>
          <w:b w:val="1"/>
          <w:i w:val="1"/>
          <w:sz w:val="21"/>
          <w:szCs w:val="21"/>
          <w:highlight w:val="white"/>
        </w:rPr>
      </w:pPr>
      <w:r w:rsidDel="00000000" w:rsidR="00000000" w:rsidRPr="00000000">
        <w:rPr>
          <w:rFonts w:ascii="Proxima Nova" w:cs="Proxima Nova" w:eastAsia="Proxima Nova" w:hAnsi="Proxima Nova"/>
          <w:b w:val="1"/>
          <w:sz w:val="21"/>
          <w:szCs w:val="21"/>
          <w:highlight w:val="white"/>
          <w:rtl w:val="0"/>
        </w:rPr>
        <w:t xml:space="preserve">Almond Limited</w:t>
        <w:br w:type="textWrapping"/>
      </w:r>
      <w:r w:rsidDel="00000000" w:rsidR="00000000" w:rsidRPr="00000000">
        <w:rPr>
          <w:rFonts w:ascii="Proxima Nova" w:cs="Proxima Nova" w:eastAsia="Proxima Nova" w:hAnsi="Proxima Nova"/>
          <w:b w:val="1"/>
          <w:i w:val="1"/>
          <w:sz w:val="21"/>
          <w:szCs w:val="21"/>
          <w:highlight w:val="white"/>
          <w:rtl w:val="0"/>
        </w:rPr>
        <w:t xml:space="preserve">Data Analyst | 2022 – 2023</w:t>
      </w:r>
    </w:p>
    <w:p w:rsidR="00000000" w:rsidDel="00000000" w:rsidP="00000000" w:rsidRDefault="00000000" w:rsidRPr="00000000" w14:paraId="0000000F">
      <w:pPr>
        <w:numPr>
          <w:ilvl w:val="0"/>
          <w:numId w:val="2"/>
        </w:numPr>
        <w:spacing w:after="0" w:afterAutospacing="0" w:before="240" w:lineRule="auto"/>
        <w:ind w:left="720" w:hanging="360"/>
        <w:rPr>
          <w:rFonts w:ascii="Proxima Nova" w:cs="Proxima Nova" w:eastAsia="Proxima Nova" w:hAnsi="Proxima Nova"/>
          <w:b w:val="1"/>
          <w:sz w:val="21"/>
          <w:szCs w:val="21"/>
          <w:highlight w:val="white"/>
        </w:rPr>
      </w:pPr>
      <w:r w:rsidDel="00000000" w:rsidR="00000000" w:rsidRPr="00000000">
        <w:rPr>
          <w:rFonts w:ascii="Proxima Nova" w:cs="Proxima Nova" w:eastAsia="Proxima Nova" w:hAnsi="Proxima Nova"/>
          <w:b w:val="1"/>
          <w:sz w:val="21"/>
          <w:szCs w:val="21"/>
          <w:highlight w:val="white"/>
          <w:rtl w:val="0"/>
        </w:rPr>
        <w:t xml:space="preserve">Built and maintained data models in Snowflake to support marketing and development teams, ensuring data relevancy and adaptability to changing business needs.</w:t>
      </w:r>
    </w:p>
    <w:p w:rsidR="00000000" w:rsidDel="00000000" w:rsidP="00000000" w:rsidRDefault="00000000" w:rsidRPr="00000000" w14:paraId="00000010">
      <w:pPr>
        <w:numPr>
          <w:ilvl w:val="0"/>
          <w:numId w:val="2"/>
        </w:numPr>
        <w:spacing w:after="0" w:afterAutospacing="0" w:before="0" w:beforeAutospacing="0" w:lineRule="auto"/>
        <w:ind w:left="720" w:hanging="360"/>
        <w:rPr>
          <w:rFonts w:ascii="Proxima Nova" w:cs="Proxima Nova" w:eastAsia="Proxima Nova" w:hAnsi="Proxima Nova"/>
          <w:b w:val="1"/>
          <w:sz w:val="21"/>
          <w:szCs w:val="21"/>
          <w:highlight w:val="white"/>
        </w:rPr>
      </w:pPr>
      <w:r w:rsidDel="00000000" w:rsidR="00000000" w:rsidRPr="00000000">
        <w:rPr>
          <w:rFonts w:ascii="Proxima Nova" w:cs="Proxima Nova" w:eastAsia="Proxima Nova" w:hAnsi="Proxima Nova"/>
          <w:b w:val="1"/>
          <w:sz w:val="21"/>
          <w:szCs w:val="21"/>
          <w:highlight w:val="white"/>
          <w:rtl w:val="0"/>
        </w:rPr>
        <w:t xml:space="preserve">Led A/B testing projects, analyzing engagement and conversion metrics which increased pre-sale orders by 25%.</w:t>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Proxima Nova" w:cs="Proxima Nova" w:eastAsia="Proxima Nova" w:hAnsi="Proxima Nova"/>
          <w:b w:val="1"/>
          <w:sz w:val="21"/>
          <w:szCs w:val="21"/>
          <w:highlight w:val="white"/>
        </w:rPr>
      </w:pPr>
      <w:r w:rsidDel="00000000" w:rsidR="00000000" w:rsidRPr="00000000">
        <w:rPr>
          <w:rFonts w:ascii="Proxima Nova" w:cs="Proxima Nova" w:eastAsia="Proxima Nova" w:hAnsi="Proxima Nova"/>
          <w:b w:val="1"/>
          <w:sz w:val="21"/>
          <w:szCs w:val="21"/>
          <w:highlight w:val="white"/>
          <w:rtl w:val="0"/>
        </w:rPr>
        <w:t xml:space="preserve">Designed and implemented dashboards in Power BI, visualizing large datasets to provide actionable insights for strategic decisions.</w:t>
      </w:r>
    </w:p>
    <w:p w:rsidR="00000000" w:rsidDel="00000000" w:rsidP="00000000" w:rsidRDefault="00000000" w:rsidRPr="00000000" w14:paraId="00000012">
      <w:pPr>
        <w:numPr>
          <w:ilvl w:val="0"/>
          <w:numId w:val="2"/>
        </w:numPr>
        <w:spacing w:after="240" w:before="0" w:beforeAutospacing="0" w:lineRule="auto"/>
        <w:ind w:left="720" w:hanging="360"/>
        <w:rPr>
          <w:rFonts w:ascii="Proxima Nova" w:cs="Proxima Nova" w:eastAsia="Proxima Nova" w:hAnsi="Proxima Nova"/>
          <w:b w:val="1"/>
          <w:sz w:val="21"/>
          <w:szCs w:val="21"/>
          <w:highlight w:val="white"/>
        </w:rPr>
      </w:pPr>
      <w:r w:rsidDel="00000000" w:rsidR="00000000" w:rsidRPr="00000000">
        <w:rPr>
          <w:rFonts w:ascii="Proxima Nova" w:cs="Proxima Nova" w:eastAsia="Proxima Nova" w:hAnsi="Proxima Nova"/>
          <w:b w:val="1"/>
          <w:sz w:val="21"/>
          <w:szCs w:val="21"/>
          <w:highlight w:val="white"/>
          <w:rtl w:val="0"/>
        </w:rPr>
        <w:t xml:space="preserve">Utilized SQL for querying and transforming large datasets to meet business requirements.</w:t>
      </w:r>
    </w:p>
    <w:p w:rsidR="00000000" w:rsidDel="00000000" w:rsidP="00000000" w:rsidRDefault="00000000" w:rsidRPr="00000000" w14:paraId="00000013">
      <w:pPr>
        <w:spacing w:after="240" w:before="240" w:lineRule="auto"/>
        <w:rPr>
          <w:rFonts w:ascii="Proxima Nova" w:cs="Proxima Nova" w:eastAsia="Proxima Nova" w:hAnsi="Proxima Nova"/>
          <w:b w:val="1"/>
          <w:i w:val="1"/>
          <w:sz w:val="21"/>
          <w:szCs w:val="21"/>
          <w:highlight w:val="white"/>
        </w:rPr>
      </w:pPr>
      <w:r w:rsidDel="00000000" w:rsidR="00000000" w:rsidRPr="00000000">
        <w:rPr>
          <w:rFonts w:ascii="Proxima Nova" w:cs="Proxima Nova" w:eastAsia="Proxima Nova" w:hAnsi="Proxima Nova"/>
          <w:b w:val="1"/>
          <w:sz w:val="21"/>
          <w:szCs w:val="21"/>
          <w:highlight w:val="white"/>
          <w:rtl w:val="0"/>
        </w:rPr>
        <w:t xml:space="preserve">Bemech Energy Limited</w:t>
        <w:br w:type="textWrapping"/>
      </w:r>
      <w:r w:rsidDel="00000000" w:rsidR="00000000" w:rsidRPr="00000000">
        <w:rPr>
          <w:rFonts w:ascii="Proxima Nova" w:cs="Proxima Nova" w:eastAsia="Proxima Nova" w:hAnsi="Proxima Nova"/>
          <w:b w:val="1"/>
          <w:i w:val="1"/>
          <w:sz w:val="21"/>
          <w:szCs w:val="21"/>
          <w:highlight w:val="white"/>
          <w:rtl w:val="0"/>
        </w:rPr>
        <w:t xml:space="preserve">Business Analyst | 2019 – 2022</w:t>
      </w:r>
    </w:p>
    <w:p w:rsidR="00000000" w:rsidDel="00000000" w:rsidP="00000000" w:rsidRDefault="00000000" w:rsidRPr="00000000" w14:paraId="00000014">
      <w:pPr>
        <w:numPr>
          <w:ilvl w:val="0"/>
          <w:numId w:val="3"/>
        </w:numPr>
        <w:spacing w:after="0" w:afterAutospacing="0" w:before="240" w:lineRule="auto"/>
        <w:ind w:left="720" w:hanging="360"/>
        <w:rPr>
          <w:rFonts w:ascii="Proxima Nova" w:cs="Proxima Nova" w:eastAsia="Proxima Nova" w:hAnsi="Proxima Nova"/>
          <w:b w:val="1"/>
          <w:sz w:val="21"/>
          <w:szCs w:val="21"/>
          <w:highlight w:val="white"/>
        </w:rPr>
      </w:pPr>
      <w:r w:rsidDel="00000000" w:rsidR="00000000" w:rsidRPr="00000000">
        <w:rPr>
          <w:rFonts w:ascii="Proxima Nova" w:cs="Proxima Nova" w:eastAsia="Proxima Nova" w:hAnsi="Proxima Nova"/>
          <w:b w:val="1"/>
          <w:sz w:val="21"/>
          <w:szCs w:val="21"/>
          <w:highlight w:val="white"/>
          <w:rtl w:val="0"/>
        </w:rPr>
        <w:t xml:space="preserve">Designed and developed executive dashboards in Tableau, integrating data from Redshift and internal systems, driving data-informed decisions for the leadership team.</w:t>
      </w:r>
    </w:p>
    <w:p w:rsidR="00000000" w:rsidDel="00000000" w:rsidP="00000000" w:rsidRDefault="00000000" w:rsidRPr="00000000" w14:paraId="00000015">
      <w:pPr>
        <w:numPr>
          <w:ilvl w:val="0"/>
          <w:numId w:val="3"/>
        </w:numPr>
        <w:spacing w:after="0" w:afterAutospacing="0" w:before="0" w:beforeAutospacing="0" w:lineRule="auto"/>
        <w:ind w:left="720" w:hanging="360"/>
        <w:rPr>
          <w:rFonts w:ascii="Proxima Nova" w:cs="Proxima Nova" w:eastAsia="Proxima Nova" w:hAnsi="Proxima Nova"/>
          <w:b w:val="1"/>
          <w:sz w:val="21"/>
          <w:szCs w:val="21"/>
          <w:highlight w:val="white"/>
        </w:rPr>
      </w:pPr>
      <w:r w:rsidDel="00000000" w:rsidR="00000000" w:rsidRPr="00000000">
        <w:rPr>
          <w:rFonts w:ascii="Proxima Nova" w:cs="Proxima Nova" w:eastAsia="Proxima Nova" w:hAnsi="Proxima Nova"/>
          <w:b w:val="1"/>
          <w:sz w:val="21"/>
          <w:szCs w:val="21"/>
          <w:highlight w:val="white"/>
          <w:rtl w:val="0"/>
        </w:rPr>
        <w:t xml:space="preserve">Utilized SQL for data extraction, cleaning, and profiling, improving data accuracy and reducing reporting errors by 30%.</w:t>
      </w:r>
    </w:p>
    <w:p w:rsidR="00000000" w:rsidDel="00000000" w:rsidP="00000000" w:rsidRDefault="00000000" w:rsidRPr="00000000" w14:paraId="00000016">
      <w:pPr>
        <w:numPr>
          <w:ilvl w:val="0"/>
          <w:numId w:val="3"/>
        </w:numPr>
        <w:spacing w:after="0" w:afterAutospacing="0" w:before="0" w:beforeAutospacing="0" w:lineRule="auto"/>
        <w:ind w:left="720" w:hanging="360"/>
        <w:rPr>
          <w:rFonts w:ascii="Proxima Nova" w:cs="Proxima Nova" w:eastAsia="Proxima Nova" w:hAnsi="Proxima Nova"/>
          <w:b w:val="1"/>
          <w:sz w:val="21"/>
          <w:szCs w:val="21"/>
          <w:highlight w:val="white"/>
        </w:rPr>
      </w:pPr>
      <w:r w:rsidDel="00000000" w:rsidR="00000000" w:rsidRPr="00000000">
        <w:rPr>
          <w:rFonts w:ascii="Proxima Nova" w:cs="Proxima Nova" w:eastAsia="Proxima Nova" w:hAnsi="Proxima Nova"/>
          <w:b w:val="1"/>
          <w:sz w:val="21"/>
          <w:szCs w:val="21"/>
          <w:highlight w:val="white"/>
          <w:rtl w:val="0"/>
        </w:rPr>
        <w:t xml:space="preserve">Consolidated multiple data sources into unified models using Snowflake and dbt, supporting ad-hoc and ongoing analyses for business use cases.</w:t>
      </w:r>
    </w:p>
    <w:p w:rsidR="00000000" w:rsidDel="00000000" w:rsidP="00000000" w:rsidRDefault="00000000" w:rsidRPr="00000000" w14:paraId="00000017">
      <w:pPr>
        <w:numPr>
          <w:ilvl w:val="0"/>
          <w:numId w:val="3"/>
        </w:numPr>
        <w:spacing w:after="0" w:afterAutospacing="0" w:before="0" w:beforeAutospacing="0" w:lineRule="auto"/>
        <w:ind w:left="720" w:hanging="360"/>
        <w:rPr>
          <w:rFonts w:ascii="Proxima Nova" w:cs="Proxima Nova" w:eastAsia="Proxima Nova" w:hAnsi="Proxima Nova"/>
          <w:b w:val="1"/>
          <w:sz w:val="21"/>
          <w:szCs w:val="21"/>
          <w:highlight w:val="white"/>
        </w:rPr>
      </w:pPr>
      <w:r w:rsidDel="00000000" w:rsidR="00000000" w:rsidRPr="00000000">
        <w:rPr>
          <w:rFonts w:ascii="Proxima Nova" w:cs="Proxima Nova" w:eastAsia="Proxima Nova" w:hAnsi="Proxima Nova"/>
          <w:b w:val="1"/>
          <w:sz w:val="21"/>
          <w:szCs w:val="21"/>
          <w:highlight w:val="white"/>
          <w:rtl w:val="0"/>
        </w:rPr>
        <w:t xml:space="preserve">Led collaboration with engineering and compliance teams to enhance data quality and usability, documenting processes to support a smooth transition to a data-centric culture.</w:t>
      </w:r>
    </w:p>
    <w:p w:rsidR="00000000" w:rsidDel="00000000" w:rsidP="00000000" w:rsidRDefault="00000000" w:rsidRPr="00000000" w14:paraId="00000018">
      <w:pPr>
        <w:numPr>
          <w:ilvl w:val="0"/>
          <w:numId w:val="3"/>
        </w:numPr>
        <w:spacing w:after="240" w:before="0" w:beforeAutospacing="0" w:lineRule="auto"/>
        <w:ind w:left="720" w:hanging="360"/>
        <w:rPr>
          <w:rFonts w:ascii="Proxima Nova" w:cs="Proxima Nova" w:eastAsia="Proxima Nova" w:hAnsi="Proxima Nova"/>
          <w:b w:val="1"/>
          <w:sz w:val="21"/>
          <w:szCs w:val="21"/>
          <w:highlight w:val="white"/>
        </w:rPr>
      </w:pPr>
      <w:r w:rsidDel="00000000" w:rsidR="00000000" w:rsidRPr="00000000">
        <w:rPr>
          <w:rFonts w:ascii="Proxima Nova" w:cs="Proxima Nova" w:eastAsia="Proxima Nova" w:hAnsi="Proxima Nova"/>
          <w:b w:val="1"/>
          <w:sz w:val="21"/>
          <w:szCs w:val="21"/>
          <w:highlight w:val="white"/>
          <w:rtl w:val="0"/>
        </w:rPr>
        <w:t xml:space="preserve">Developed and documented conceptual data models, facilitating the onboarding of new teams and aiding organizational growth.</w:t>
      </w:r>
    </w:p>
    <w:p w:rsidR="00000000" w:rsidDel="00000000" w:rsidP="00000000" w:rsidRDefault="00000000" w:rsidRPr="00000000" w14:paraId="00000019">
      <w:pPr>
        <w:spacing w:after="240" w:before="240" w:lineRule="auto"/>
        <w:rPr>
          <w:rFonts w:ascii="Proxima Nova" w:cs="Proxima Nova" w:eastAsia="Proxima Nova" w:hAnsi="Proxima Nova"/>
          <w:b w:val="1"/>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rFonts w:ascii="Proxima Nova" w:cs="Proxima Nova" w:eastAsia="Proxima Nova" w:hAnsi="Proxima Nova"/>
          <w:b w:val="1"/>
          <w:color w:val="000000"/>
          <w:sz w:val="26"/>
          <w:szCs w:val="26"/>
          <w:highlight w:val="white"/>
        </w:rPr>
      </w:pPr>
      <w:bookmarkStart w:colFirst="0" w:colLast="0" w:name="_u8wkvjzfjt36" w:id="3"/>
      <w:bookmarkEnd w:id="3"/>
      <w:r w:rsidDel="00000000" w:rsidR="00000000" w:rsidRPr="00000000">
        <w:rPr>
          <w:rFonts w:ascii="Proxima Nova" w:cs="Proxima Nova" w:eastAsia="Proxima Nova" w:hAnsi="Proxima Nova"/>
          <w:b w:val="1"/>
          <w:color w:val="000000"/>
          <w:sz w:val="26"/>
          <w:szCs w:val="26"/>
          <w:highlight w:val="white"/>
          <w:rtl w:val="0"/>
        </w:rPr>
        <w:t xml:space="preserve">Education</w:t>
      </w:r>
    </w:p>
    <w:p w:rsidR="00000000" w:rsidDel="00000000" w:rsidP="00000000" w:rsidRDefault="00000000" w:rsidRPr="00000000" w14:paraId="0000001B">
      <w:pPr>
        <w:spacing w:after="240" w:before="240" w:lineRule="auto"/>
        <w:rPr>
          <w:rFonts w:ascii="Proxima Nova" w:cs="Proxima Nova" w:eastAsia="Proxima Nova" w:hAnsi="Proxima Nova"/>
          <w:b w:val="1"/>
          <w:i w:val="1"/>
          <w:sz w:val="21"/>
          <w:szCs w:val="21"/>
          <w:highlight w:val="white"/>
        </w:rPr>
      </w:pPr>
      <w:r w:rsidDel="00000000" w:rsidR="00000000" w:rsidRPr="00000000">
        <w:rPr>
          <w:rFonts w:ascii="Proxima Nova" w:cs="Proxima Nova" w:eastAsia="Proxima Nova" w:hAnsi="Proxima Nova"/>
          <w:b w:val="1"/>
          <w:sz w:val="21"/>
          <w:szCs w:val="21"/>
          <w:highlight w:val="white"/>
          <w:rtl w:val="0"/>
        </w:rPr>
        <w:t xml:space="preserve">University Canada West</w:t>
        <w:br w:type="textWrapping"/>
      </w:r>
      <w:r w:rsidDel="00000000" w:rsidR="00000000" w:rsidRPr="00000000">
        <w:rPr>
          <w:rFonts w:ascii="Proxima Nova" w:cs="Proxima Nova" w:eastAsia="Proxima Nova" w:hAnsi="Proxima Nova"/>
          <w:b w:val="1"/>
          <w:i w:val="1"/>
          <w:sz w:val="21"/>
          <w:szCs w:val="21"/>
          <w:highlight w:val="white"/>
          <w:rtl w:val="0"/>
        </w:rPr>
        <w:t xml:space="preserve">MBA in Finance and Analytics</w:t>
      </w:r>
    </w:p>
    <w:p w:rsidR="00000000" w:rsidDel="00000000" w:rsidP="00000000" w:rsidRDefault="00000000" w:rsidRPr="00000000" w14:paraId="0000001C">
      <w:pPr>
        <w:spacing w:after="240" w:before="240" w:lineRule="auto"/>
        <w:rPr>
          <w:rFonts w:ascii="Proxima Nova" w:cs="Proxima Nova" w:eastAsia="Proxima Nova" w:hAnsi="Proxima Nova"/>
          <w:b w:val="1"/>
          <w:i w:val="1"/>
          <w:sz w:val="21"/>
          <w:szCs w:val="21"/>
          <w:highlight w:val="white"/>
        </w:rPr>
      </w:pPr>
      <w:r w:rsidDel="00000000" w:rsidR="00000000" w:rsidRPr="00000000">
        <w:rPr>
          <w:rFonts w:ascii="Proxima Nova" w:cs="Proxima Nova" w:eastAsia="Proxima Nova" w:hAnsi="Proxima Nova"/>
          <w:b w:val="1"/>
          <w:sz w:val="21"/>
          <w:szCs w:val="21"/>
          <w:highlight w:val="white"/>
          <w:rtl w:val="0"/>
        </w:rPr>
        <w:t xml:space="preserve">Veritas University</w:t>
        <w:br w:type="textWrapping"/>
      </w:r>
      <w:r w:rsidDel="00000000" w:rsidR="00000000" w:rsidRPr="00000000">
        <w:rPr>
          <w:rFonts w:ascii="Proxima Nova" w:cs="Proxima Nova" w:eastAsia="Proxima Nova" w:hAnsi="Proxima Nova"/>
          <w:b w:val="1"/>
          <w:i w:val="1"/>
          <w:sz w:val="21"/>
          <w:szCs w:val="21"/>
          <w:highlight w:val="white"/>
          <w:rtl w:val="0"/>
        </w:rPr>
        <w:t xml:space="preserve">Bachelor of Arts in Accounting</w:t>
      </w:r>
    </w:p>
    <w:p w:rsidR="00000000" w:rsidDel="00000000" w:rsidP="00000000" w:rsidRDefault="00000000" w:rsidRPr="00000000" w14:paraId="0000001D">
      <w:pPr>
        <w:spacing w:after="240" w:before="240" w:lineRule="auto"/>
        <w:rPr>
          <w:rFonts w:ascii="Proxima Nova" w:cs="Proxima Nova" w:eastAsia="Proxima Nova" w:hAnsi="Proxima Nova"/>
          <w:b w:val="1"/>
        </w:rPr>
      </w:pPr>
      <w:r w:rsidDel="00000000" w:rsidR="00000000" w:rsidRPr="00000000">
        <w:rPr>
          <w:rtl w:val="0"/>
        </w:rPr>
      </w:r>
    </w:p>
    <w:sectPr>
      <w:headerReference r:id="rId6" w:type="default"/>
      <w:pgSz w:h="23811" w:w="16838" w:orient="portrait"/>
      <w:pgMar w:bottom="1440.0000000000002" w:top="1440.0000000000002" w:left="1417.3228346456694"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