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A245B" w14:textId="77777777" w:rsidR="00E811AC" w:rsidRPr="004D33EA" w:rsidRDefault="00235451">
      <w:pPr>
        <w:pStyle w:val="Title"/>
        <w:rPr>
          <w:rFonts w:ascii="Georgia" w:hAnsi="Georgia"/>
        </w:rPr>
      </w:pPr>
      <w:r w:rsidRPr="004D33EA">
        <w:rPr>
          <w:rFonts w:ascii="Georgia" w:hAnsi="Georgia"/>
          <w:color w:val="1F3B57"/>
        </w:rPr>
        <w:t>Local Government Areas Excluded from the Zero-Dose Calibration</w:t>
      </w:r>
    </w:p>
    <w:p w14:paraId="30841600" w14:textId="77777777" w:rsidR="004D33EA" w:rsidRDefault="004D33EA" w:rsidP="004D33EA">
      <w:pPr>
        <w:rPr>
          <w:rFonts w:ascii="Georgia" w:hAnsi="Georgia" w:cstheme="majorBidi"/>
          <w:i/>
        </w:rPr>
      </w:pPr>
      <w:r w:rsidRPr="004D33EA">
        <w:rPr>
          <w:rFonts w:ascii="Georgia" w:hAnsi="Georgia" w:cstheme="majorBidi"/>
          <w:i/>
        </w:rPr>
        <w:t>Technical Note on Data Quality Accountability for the NPHCDA Data Team</w:t>
      </w:r>
    </w:p>
    <w:p w14:paraId="1DDF19B1" w14:textId="2EC0AB9B" w:rsidR="00E811AC" w:rsidRPr="004D33EA" w:rsidRDefault="00235451" w:rsidP="004D33EA">
      <w:pPr>
        <w:rPr>
          <w:rFonts w:ascii="Georgia" w:hAnsi="Georgia" w:cstheme="majorBidi"/>
        </w:rPr>
      </w:pPr>
      <w:r w:rsidRPr="004D33EA">
        <w:rPr>
          <w:rFonts w:ascii="Georgia" w:hAnsi="Georgia" w:cstheme="majorBidi"/>
        </w:rPr>
        <w:t>Of Nigeria's 774 Local Government Areas, 730 met the minimum reporting standard used to calibrate the state-level zero-dose estimates. The remaining 44 were excluded because they did not report a usable Penta1 (first pentavalent dose) figure in any year of the 2021-2024 reference period. Penta1 is the antigen that defines a zero-dose child, so an LGA with no Penta1 record cannot be calibrated. This note lists the 44 LGAs and the specific documented issue for each, to support targeted action on facility repo</w:t>
      </w:r>
      <w:r w:rsidRPr="004D33EA">
        <w:rPr>
          <w:rFonts w:ascii="Georgia" w:hAnsi="Georgia" w:cstheme="majorBidi"/>
        </w:rPr>
        <w:t>rting.</w:t>
      </w:r>
    </w:p>
    <w:p w14:paraId="12E94CE8" w14:textId="77777777" w:rsidR="00E811AC" w:rsidRPr="004D33EA" w:rsidRDefault="00235451">
      <w:pPr>
        <w:pStyle w:val="Heading1"/>
        <w:rPr>
          <w:rFonts w:ascii="Georgia" w:hAnsi="Georgia"/>
        </w:rPr>
      </w:pPr>
      <w:r w:rsidRPr="004D33EA">
        <w:rPr>
          <w:rFonts w:ascii="Georgia" w:hAnsi="Georgia"/>
        </w:rPr>
        <w:t>Summary</w:t>
      </w:r>
    </w:p>
    <w:p w14:paraId="1B381D33" w14:textId="77777777" w:rsidR="00E811AC" w:rsidRPr="004D33EA" w:rsidRDefault="00235451">
      <w:pPr>
        <w:pStyle w:val="ListBullet"/>
        <w:rPr>
          <w:rFonts w:ascii="Georgia" w:hAnsi="Georgia" w:cstheme="majorBidi"/>
        </w:rPr>
      </w:pPr>
      <w:r w:rsidRPr="004D33EA">
        <w:rPr>
          <w:rFonts w:ascii="Georgia" w:hAnsi="Georgia" w:cstheme="majorBidi"/>
        </w:rPr>
        <w:t>44 LGAs across 12 states were excluded. In 43 of the 44, the facilities reported other antigens (BCG, OPV, PCV, measles) but the Penta1 data element was blank throughout, which points to a data-element mapping or capture gap rather than total silence. One LGA (Guzamala, Borno) submitted no data of any kind, consistent with access and security constraints.</w:t>
      </w:r>
    </w:p>
    <w:p w14:paraId="52C4FADA" w14:textId="77777777" w:rsidR="00E811AC" w:rsidRPr="004D33EA" w:rsidRDefault="00235451">
      <w:pPr>
        <w:pStyle w:val="ListBullet"/>
        <w:rPr>
          <w:rFonts w:ascii="Georgia" w:hAnsi="Georgia" w:cstheme="majorBidi"/>
        </w:rPr>
      </w:pPr>
      <w:r w:rsidRPr="004D33EA">
        <w:rPr>
          <w:rFonts w:ascii="Georgia" w:hAnsi="Georgia" w:cstheme="majorBidi"/>
        </w:rPr>
        <w:t>Penta1 data-element gap: 39 LGAs</w:t>
      </w:r>
    </w:p>
    <w:p w14:paraId="69D8686A" w14:textId="77777777" w:rsidR="00E811AC" w:rsidRPr="004D33EA" w:rsidRDefault="00235451">
      <w:pPr>
        <w:pStyle w:val="ListBullet"/>
        <w:rPr>
          <w:rFonts w:ascii="Georgia" w:hAnsi="Georgia" w:cstheme="majorBidi"/>
        </w:rPr>
      </w:pPr>
      <w:r w:rsidRPr="004D33EA">
        <w:rPr>
          <w:rFonts w:ascii="Georgia" w:hAnsi="Georgia" w:cstheme="majorBidi"/>
        </w:rPr>
        <w:t>Penta1 gap + sparse reporting: 4 LGAs</w:t>
      </w:r>
    </w:p>
    <w:p w14:paraId="2E2AA7F0" w14:textId="77777777" w:rsidR="00E811AC" w:rsidRPr="004D33EA" w:rsidRDefault="00235451">
      <w:pPr>
        <w:pStyle w:val="ListBullet"/>
        <w:rPr>
          <w:rFonts w:ascii="Georgia" w:hAnsi="Georgia" w:cstheme="majorBidi"/>
        </w:rPr>
      </w:pPr>
      <w:r w:rsidRPr="004D33EA">
        <w:rPr>
          <w:rFonts w:ascii="Georgia" w:hAnsi="Georgia" w:cstheme="majorBidi"/>
        </w:rPr>
        <w:t>Complete non-reporting: 1 LGAs</w:t>
      </w:r>
    </w:p>
    <w:p w14:paraId="35797E93" w14:textId="77777777" w:rsidR="00E811AC" w:rsidRPr="004D33EA" w:rsidRDefault="00235451">
      <w:pPr>
        <w:pStyle w:val="Heading1"/>
        <w:rPr>
          <w:rFonts w:ascii="Georgia" w:hAnsi="Georgia"/>
        </w:rPr>
      </w:pPr>
      <w:r w:rsidRPr="004D33EA">
        <w:rPr>
          <w:rFonts w:ascii="Georgia" w:hAnsi="Georgia"/>
        </w:rPr>
        <w:t>Excluded LGAs and documented data-quality issues</w:t>
      </w:r>
    </w:p>
    <w:tbl>
      <w:tblPr>
        <w:tblStyle w:val="LightGrid-Accent1"/>
        <w:tblW w:w="0" w:type="auto"/>
        <w:jc w:val="center"/>
        <w:tblLook w:val="04A0" w:firstRow="1" w:lastRow="0" w:firstColumn="1" w:lastColumn="0" w:noHBand="0" w:noVBand="1"/>
      </w:tblPr>
      <w:tblGrid>
        <w:gridCol w:w="589"/>
        <w:gridCol w:w="1117"/>
        <w:gridCol w:w="1151"/>
        <w:gridCol w:w="1509"/>
        <w:gridCol w:w="1453"/>
        <w:gridCol w:w="2801"/>
      </w:tblGrid>
      <w:tr w:rsidR="00E811AC" w:rsidRPr="004D33EA" w14:paraId="54C27A5D" w14:textId="77777777" w:rsidTr="00E811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shd w:val="clear" w:color="auto" w:fill="1F3B57"/>
          </w:tcPr>
          <w:p w14:paraId="10F9A5D2" w14:textId="77777777" w:rsidR="00E811AC" w:rsidRPr="004D33EA" w:rsidRDefault="00235451">
            <w:pPr>
              <w:rPr>
                <w:rFonts w:ascii="Georgia" w:hAnsi="Georgia"/>
              </w:rPr>
            </w:pPr>
            <w:r w:rsidRPr="004D33EA">
              <w:rPr>
                <w:rFonts w:ascii="Georgia" w:hAnsi="Georgia"/>
                <w:color w:val="FFFFFF"/>
                <w:sz w:val="19"/>
              </w:rPr>
              <w:t>S/N</w:t>
            </w:r>
          </w:p>
        </w:tc>
        <w:tc>
          <w:tcPr>
            <w:tcW w:w="1296" w:type="dxa"/>
            <w:shd w:val="clear" w:color="auto" w:fill="1F3B57"/>
          </w:tcPr>
          <w:p w14:paraId="545B29A7" w14:textId="77777777" w:rsidR="00E811AC" w:rsidRPr="004D33EA" w:rsidRDefault="00235451">
            <w:pPr>
              <w:cnfStyle w:val="100000000000" w:firstRow="1" w:lastRow="0" w:firstColumn="0" w:lastColumn="0" w:oddVBand="0" w:evenVBand="0" w:oddHBand="0" w:evenHBand="0" w:firstRowFirstColumn="0" w:firstRowLastColumn="0" w:lastRowFirstColumn="0" w:lastRowLastColumn="0"/>
              <w:rPr>
                <w:rFonts w:ascii="Georgia" w:hAnsi="Georgia"/>
              </w:rPr>
            </w:pPr>
            <w:r w:rsidRPr="004D33EA">
              <w:rPr>
                <w:rFonts w:ascii="Georgia" w:hAnsi="Georgia"/>
                <w:color w:val="FFFFFF"/>
                <w:sz w:val="19"/>
              </w:rPr>
              <w:t>State</w:t>
            </w:r>
          </w:p>
        </w:tc>
        <w:tc>
          <w:tcPr>
            <w:tcW w:w="1584" w:type="dxa"/>
            <w:shd w:val="clear" w:color="auto" w:fill="1F3B57"/>
          </w:tcPr>
          <w:p w14:paraId="4859C6A1" w14:textId="77777777" w:rsidR="00E811AC" w:rsidRPr="004D33EA" w:rsidRDefault="00235451">
            <w:pPr>
              <w:cnfStyle w:val="100000000000" w:firstRow="1" w:lastRow="0" w:firstColumn="0" w:lastColumn="0" w:oddVBand="0" w:evenVBand="0" w:oddHBand="0" w:evenHBand="0" w:firstRowFirstColumn="0" w:firstRowLastColumn="0" w:lastRowFirstColumn="0" w:lastRowLastColumn="0"/>
              <w:rPr>
                <w:rFonts w:ascii="Georgia" w:hAnsi="Georgia"/>
              </w:rPr>
            </w:pPr>
            <w:r w:rsidRPr="004D33EA">
              <w:rPr>
                <w:rFonts w:ascii="Georgia" w:hAnsi="Georgia"/>
                <w:color w:val="FFFFFF"/>
                <w:sz w:val="19"/>
              </w:rPr>
              <w:t>Zone</w:t>
            </w:r>
          </w:p>
        </w:tc>
        <w:tc>
          <w:tcPr>
            <w:tcW w:w="1728" w:type="dxa"/>
            <w:shd w:val="clear" w:color="auto" w:fill="1F3B57"/>
          </w:tcPr>
          <w:p w14:paraId="3725FBF6" w14:textId="77777777" w:rsidR="00E811AC" w:rsidRPr="004D33EA" w:rsidRDefault="00235451">
            <w:pPr>
              <w:cnfStyle w:val="100000000000" w:firstRow="1" w:lastRow="0" w:firstColumn="0" w:lastColumn="0" w:oddVBand="0" w:evenVBand="0" w:oddHBand="0" w:evenHBand="0" w:firstRowFirstColumn="0" w:firstRowLastColumn="0" w:lastRowFirstColumn="0" w:lastRowLastColumn="0"/>
              <w:rPr>
                <w:rFonts w:ascii="Georgia" w:hAnsi="Georgia"/>
              </w:rPr>
            </w:pPr>
            <w:r w:rsidRPr="004D33EA">
              <w:rPr>
                <w:rFonts w:ascii="Georgia" w:hAnsi="Georgia"/>
                <w:color w:val="FFFFFF"/>
                <w:sz w:val="19"/>
              </w:rPr>
              <w:t>LGA</w:t>
            </w:r>
          </w:p>
        </w:tc>
        <w:tc>
          <w:tcPr>
            <w:tcW w:w="1872" w:type="dxa"/>
            <w:shd w:val="clear" w:color="auto" w:fill="1F3B57"/>
          </w:tcPr>
          <w:p w14:paraId="473FCE4E" w14:textId="77777777" w:rsidR="00E811AC" w:rsidRPr="004D33EA" w:rsidRDefault="00235451">
            <w:pPr>
              <w:cnfStyle w:val="100000000000" w:firstRow="1" w:lastRow="0" w:firstColumn="0" w:lastColumn="0" w:oddVBand="0" w:evenVBand="0" w:oddHBand="0" w:evenHBand="0" w:firstRowFirstColumn="0" w:firstRowLastColumn="0" w:lastRowFirstColumn="0" w:lastRowLastColumn="0"/>
              <w:rPr>
                <w:rFonts w:ascii="Georgia" w:hAnsi="Georgia"/>
              </w:rPr>
            </w:pPr>
            <w:r w:rsidRPr="004D33EA">
              <w:rPr>
                <w:rFonts w:ascii="Georgia" w:hAnsi="Georgia"/>
                <w:color w:val="FFFFFF"/>
                <w:sz w:val="19"/>
              </w:rPr>
              <w:t>Category</w:t>
            </w:r>
          </w:p>
        </w:tc>
        <w:tc>
          <w:tcPr>
            <w:tcW w:w="4320" w:type="dxa"/>
            <w:shd w:val="clear" w:color="auto" w:fill="1F3B57"/>
          </w:tcPr>
          <w:p w14:paraId="75DA5A2E" w14:textId="77777777" w:rsidR="00E811AC" w:rsidRPr="004D33EA" w:rsidRDefault="00235451">
            <w:pPr>
              <w:cnfStyle w:val="100000000000" w:firstRow="1" w:lastRow="0" w:firstColumn="0" w:lastColumn="0" w:oddVBand="0" w:evenVBand="0" w:oddHBand="0" w:evenHBand="0" w:firstRowFirstColumn="0" w:firstRowLastColumn="0" w:lastRowFirstColumn="0" w:lastRowLastColumn="0"/>
              <w:rPr>
                <w:rFonts w:ascii="Georgia" w:hAnsi="Georgia"/>
              </w:rPr>
            </w:pPr>
            <w:r w:rsidRPr="004D33EA">
              <w:rPr>
                <w:rFonts w:ascii="Georgia" w:hAnsi="Georgia"/>
                <w:color w:val="FFFFFF"/>
                <w:sz w:val="19"/>
              </w:rPr>
              <w:t>Documented data-quality issue</w:t>
            </w:r>
          </w:p>
        </w:tc>
      </w:tr>
      <w:tr w:rsidR="00E811AC" w:rsidRPr="004D33EA" w14:paraId="094DE936" w14:textId="77777777" w:rsidTr="00E81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3DD321A" w14:textId="77777777" w:rsidR="00E811AC" w:rsidRPr="004D33EA" w:rsidRDefault="00235451">
            <w:pPr>
              <w:rPr>
                <w:rFonts w:ascii="Georgia" w:hAnsi="Georgia"/>
              </w:rPr>
            </w:pPr>
            <w:r w:rsidRPr="004D33EA">
              <w:rPr>
                <w:rFonts w:ascii="Georgia" w:hAnsi="Georgia"/>
                <w:sz w:val="17"/>
              </w:rPr>
              <w:t>1</w:t>
            </w:r>
          </w:p>
        </w:tc>
        <w:tc>
          <w:tcPr>
            <w:tcW w:w="1296" w:type="dxa"/>
          </w:tcPr>
          <w:p w14:paraId="17D7F400"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Adamawa</w:t>
            </w:r>
          </w:p>
        </w:tc>
        <w:tc>
          <w:tcPr>
            <w:tcW w:w="1584" w:type="dxa"/>
          </w:tcPr>
          <w:p w14:paraId="52B874B2"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North East</w:t>
            </w:r>
          </w:p>
        </w:tc>
        <w:tc>
          <w:tcPr>
            <w:tcW w:w="1728" w:type="dxa"/>
          </w:tcPr>
          <w:p w14:paraId="0961C28F"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Fufore</w:t>
            </w:r>
          </w:p>
        </w:tc>
        <w:tc>
          <w:tcPr>
            <w:tcW w:w="1872" w:type="dxa"/>
          </w:tcPr>
          <w:p w14:paraId="06719F06"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4FEE7010"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058547B9" w14:textId="77777777" w:rsidTr="00E81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CF87677" w14:textId="77777777" w:rsidR="00E811AC" w:rsidRPr="004D33EA" w:rsidRDefault="00235451">
            <w:pPr>
              <w:rPr>
                <w:rFonts w:ascii="Georgia" w:hAnsi="Georgia"/>
              </w:rPr>
            </w:pPr>
            <w:r w:rsidRPr="004D33EA">
              <w:rPr>
                <w:rFonts w:ascii="Georgia" w:hAnsi="Georgia"/>
                <w:sz w:val="17"/>
              </w:rPr>
              <w:t>2</w:t>
            </w:r>
          </w:p>
        </w:tc>
        <w:tc>
          <w:tcPr>
            <w:tcW w:w="1296" w:type="dxa"/>
          </w:tcPr>
          <w:p w14:paraId="32E56F66"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Adamawa</w:t>
            </w:r>
          </w:p>
        </w:tc>
        <w:tc>
          <w:tcPr>
            <w:tcW w:w="1584" w:type="dxa"/>
          </w:tcPr>
          <w:p w14:paraId="26EF706D"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North East</w:t>
            </w:r>
          </w:p>
        </w:tc>
        <w:tc>
          <w:tcPr>
            <w:tcW w:w="1728" w:type="dxa"/>
          </w:tcPr>
          <w:p w14:paraId="4AB8CD4E"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Hong</w:t>
            </w:r>
          </w:p>
        </w:tc>
        <w:tc>
          <w:tcPr>
            <w:tcW w:w="1872" w:type="dxa"/>
          </w:tcPr>
          <w:p w14:paraId="2EA8FCA8"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23F19246"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2A841C4A" w14:textId="77777777" w:rsidTr="00E81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51D31D6" w14:textId="77777777" w:rsidR="00E811AC" w:rsidRPr="004D33EA" w:rsidRDefault="00235451">
            <w:pPr>
              <w:rPr>
                <w:rFonts w:ascii="Georgia" w:hAnsi="Georgia"/>
              </w:rPr>
            </w:pPr>
            <w:r w:rsidRPr="004D33EA">
              <w:rPr>
                <w:rFonts w:ascii="Georgia" w:hAnsi="Georgia"/>
                <w:sz w:val="17"/>
              </w:rPr>
              <w:t>3</w:t>
            </w:r>
          </w:p>
        </w:tc>
        <w:tc>
          <w:tcPr>
            <w:tcW w:w="1296" w:type="dxa"/>
          </w:tcPr>
          <w:p w14:paraId="2C0DD056"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Adamawa</w:t>
            </w:r>
          </w:p>
        </w:tc>
        <w:tc>
          <w:tcPr>
            <w:tcW w:w="1584" w:type="dxa"/>
          </w:tcPr>
          <w:p w14:paraId="28FE34CE"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North East</w:t>
            </w:r>
          </w:p>
        </w:tc>
        <w:tc>
          <w:tcPr>
            <w:tcW w:w="1728" w:type="dxa"/>
          </w:tcPr>
          <w:p w14:paraId="3B3C9A34"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Yola North</w:t>
            </w:r>
          </w:p>
        </w:tc>
        <w:tc>
          <w:tcPr>
            <w:tcW w:w="1872" w:type="dxa"/>
          </w:tcPr>
          <w:p w14:paraId="1EF48ECA"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2716A351"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55514B97" w14:textId="77777777" w:rsidTr="00E81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93E0FC3" w14:textId="77777777" w:rsidR="00E811AC" w:rsidRPr="004D33EA" w:rsidRDefault="00235451">
            <w:pPr>
              <w:rPr>
                <w:rFonts w:ascii="Georgia" w:hAnsi="Georgia"/>
              </w:rPr>
            </w:pPr>
            <w:r w:rsidRPr="004D33EA">
              <w:rPr>
                <w:rFonts w:ascii="Georgia" w:hAnsi="Georgia"/>
                <w:sz w:val="17"/>
              </w:rPr>
              <w:t>4</w:t>
            </w:r>
          </w:p>
        </w:tc>
        <w:tc>
          <w:tcPr>
            <w:tcW w:w="1296" w:type="dxa"/>
          </w:tcPr>
          <w:p w14:paraId="4CEF6D40"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Bauchi</w:t>
            </w:r>
          </w:p>
        </w:tc>
        <w:tc>
          <w:tcPr>
            <w:tcW w:w="1584" w:type="dxa"/>
          </w:tcPr>
          <w:p w14:paraId="183F200C"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North East</w:t>
            </w:r>
          </w:p>
        </w:tc>
        <w:tc>
          <w:tcPr>
            <w:tcW w:w="1728" w:type="dxa"/>
          </w:tcPr>
          <w:p w14:paraId="48BD2022"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Alkaleri</w:t>
            </w:r>
          </w:p>
        </w:tc>
        <w:tc>
          <w:tcPr>
            <w:tcW w:w="1872" w:type="dxa"/>
          </w:tcPr>
          <w:p w14:paraId="1A86A5E6"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3A973176"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 xml:space="preserve">Penta1 (zero-dose antigen) blank in all 48 months, although other antigens (BCG, OPV, PCV, </w:t>
            </w:r>
            <w:r w:rsidRPr="004D33EA">
              <w:rPr>
                <w:rFonts w:ascii="Georgia" w:hAnsi="Georgia" w:cstheme="majorBidi"/>
                <w:sz w:val="17"/>
              </w:rPr>
              <w:lastRenderedPageBreak/>
              <w:t>measles) were reported. Indicates the Penta1 data element was not captured or not mapped for this LGA.</w:t>
            </w:r>
          </w:p>
        </w:tc>
      </w:tr>
      <w:tr w:rsidR="00E811AC" w:rsidRPr="004D33EA" w14:paraId="354ADFA3" w14:textId="77777777" w:rsidTr="00E81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ACDC3E3" w14:textId="77777777" w:rsidR="00E811AC" w:rsidRPr="004D33EA" w:rsidRDefault="00235451">
            <w:pPr>
              <w:rPr>
                <w:rFonts w:ascii="Georgia" w:hAnsi="Georgia"/>
              </w:rPr>
            </w:pPr>
            <w:r w:rsidRPr="004D33EA">
              <w:rPr>
                <w:rFonts w:ascii="Georgia" w:hAnsi="Georgia"/>
                <w:sz w:val="17"/>
              </w:rPr>
              <w:lastRenderedPageBreak/>
              <w:t>5</w:t>
            </w:r>
          </w:p>
        </w:tc>
        <w:tc>
          <w:tcPr>
            <w:tcW w:w="1296" w:type="dxa"/>
          </w:tcPr>
          <w:p w14:paraId="32E0A1C0"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Bauchi</w:t>
            </w:r>
          </w:p>
        </w:tc>
        <w:tc>
          <w:tcPr>
            <w:tcW w:w="1584" w:type="dxa"/>
          </w:tcPr>
          <w:p w14:paraId="6EAA04C2"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North East</w:t>
            </w:r>
          </w:p>
        </w:tc>
        <w:tc>
          <w:tcPr>
            <w:tcW w:w="1728" w:type="dxa"/>
          </w:tcPr>
          <w:p w14:paraId="0B8587A8"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Bauchi</w:t>
            </w:r>
          </w:p>
        </w:tc>
        <w:tc>
          <w:tcPr>
            <w:tcW w:w="1872" w:type="dxa"/>
          </w:tcPr>
          <w:p w14:paraId="1CB1F134"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gap + sparse reporting</w:t>
            </w:r>
          </w:p>
        </w:tc>
        <w:tc>
          <w:tcPr>
            <w:tcW w:w="4320" w:type="dxa"/>
          </w:tcPr>
          <w:p w14:paraId="717F2211"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overall reporting also sparse (31 of 48 months had no data for any antigen).</w:t>
            </w:r>
          </w:p>
        </w:tc>
      </w:tr>
      <w:tr w:rsidR="00E811AC" w:rsidRPr="004D33EA" w14:paraId="2A8B47B8" w14:textId="77777777" w:rsidTr="00E81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47234A1" w14:textId="77777777" w:rsidR="00E811AC" w:rsidRPr="004D33EA" w:rsidRDefault="00235451">
            <w:pPr>
              <w:rPr>
                <w:rFonts w:ascii="Georgia" w:hAnsi="Georgia"/>
              </w:rPr>
            </w:pPr>
            <w:r w:rsidRPr="004D33EA">
              <w:rPr>
                <w:rFonts w:ascii="Georgia" w:hAnsi="Georgia"/>
                <w:sz w:val="17"/>
              </w:rPr>
              <w:t>6</w:t>
            </w:r>
          </w:p>
        </w:tc>
        <w:tc>
          <w:tcPr>
            <w:tcW w:w="1296" w:type="dxa"/>
          </w:tcPr>
          <w:p w14:paraId="7C59B1BE"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Bauchi</w:t>
            </w:r>
          </w:p>
        </w:tc>
        <w:tc>
          <w:tcPr>
            <w:tcW w:w="1584" w:type="dxa"/>
          </w:tcPr>
          <w:p w14:paraId="1804BB24"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North East</w:t>
            </w:r>
          </w:p>
        </w:tc>
        <w:tc>
          <w:tcPr>
            <w:tcW w:w="1728" w:type="dxa"/>
          </w:tcPr>
          <w:p w14:paraId="088C03F6"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Ganjuwa</w:t>
            </w:r>
          </w:p>
        </w:tc>
        <w:tc>
          <w:tcPr>
            <w:tcW w:w="1872" w:type="dxa"/>
          </w:tcPr>
          <w:p w14:paraId="7E80AA76"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2918769E"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38FD2AC8" w14:textId="77777777" w:rsidTr="00E81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C4B19C9" w14:textId="77777777" w:rsidR="00E811AC" w:rsidRPr="004D33EA" w:rsidRDefault="00235451">
            <w:pPr>
              <w:rPr>
                <w:rFonts w:ascii="Georgia" w:hAnsi="Georgia"/>
              </w:rPr>
            </w:pPr>
            <w:r w:rsidRPr="004D33EA">
              <w:rPr>
                <w:rFonts w:ascii="Georgia" w:hAnsi="Georgia"/>
                <w:sz w:val="17"/>
              </w:rPr>
              <w:t>7</w:t>
            </w:r>
          </w:p>
        </w:tc>
        <w:tc>
          <w:tcPr>
            <w:tcW w:w="1296" w:type="dxa"/>
          </w:tcPr>
          <w:p w14:paraId="282919D9"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Bauchi</w:t>
            </w:r>
          </w:p>
        </w:tc>
        <w:tc>
          <w:tcPr>
            <w:tcW w:w="1584" w:type="dxa"/>
          </w:tcPr>
          <w:p w14:paraId="4BD16DE7"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North East</w:t>
            </w:r>
          </w:p>
        </w:tc>
        <w:tc>
          <w:tcPr>
            <w:tcW w:w="1728" w:type="dxa"/>
          </w:tcPr>
          <w:p w14:paraId="3C72091D"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Ningi</w:t>
            </w:r>
          </w:p>
        </w:tc>
        <w:tc>
          <w:tcPr>
            <w:tcW w:w="1872" w:type="dxa"/>
          </w:tcPr>
          <w:p w14:paraId="7DD48156"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5C72BE58"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3B1E86B4" w14:textId="77777777" w:rsidTr="00E81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35F1B50" w14:textId="77777777" w:rsidR="00E811AC" w:rsidRPr="004D33EA" w:rsidRDefault="00235451">
            <w:pPr>
              <w:rPr>
                <w:rFonts w:ascii="Georgia" w:hAnsi="Georgia"/>
              </w:rPr>
            </w:pPr>
            <w:r w:rsidRPr="004D33EA">
              <w:rPr>
                <w:rFonts w:ascii="Georgia" w:hAnsi="Georgia"/>
                <w:sz w:val="17"/>
              </w:rPr>
              <w:t>8</w:t>
            </w:r>
          </w:p>
        </w:tc>
        <w:tc>
          <w:tcPr>
            <w:tcW w:w="1296" w:type="dxa"/>
          </w:tcPr>
          <w:p w14:paraId="52A7B20A"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Bauchi</w:t>
            </w:r>
          </w:p>
        </w:tc>
        <w:tc>
          <w:tcPr>
            <w:tcW w:w="1584" w:type="dxa"/>
          </w:tcPr>
          <w:p w14:paraId="06660BA5"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North East</w:t>
            </w:r>
          </w:p>
        </w:tc>
        <w:tc>
          <w:tcPr>
            <w:tcW w:w="1728" w:type="dxa"/>
          </w:tcPr>
          <w:p w14:paraId="13D95C89"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Toro</w:t>
            </w:r>
          </w:p>
        </w:tc>
        <w:tc>
          <w:tcPr>
            <w:tcW w:w="1872" w:type="dxa"/>
          </w:tcPr>
          <w:p w14:paraId="14BFB1F7"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191AFB11"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48BC9E6C" w14:textId="77777777" w:rsidTr="00E81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D2284D4" w14:textId="77777777" w:rsidR="00E811AC" w:rsidRPr="004D33EA" w:rsidRDefault="00235451">
            <w:pPr>
              <w:rPr>
                <w:rFonts w:ascii="Georgia" w:hAnsi="Georgia"/>
              </w:rPr>
            </w:pPr>
            <w:r w:rsidRPr="004D33EA">
              <w:rPr>
                <w:rFonts w:ascii="Georgia" w:hAnsi="Georgia"/>
                <w:sz w:val="17"/>
              </w:rPr>
              <w:t>9</w:t>
            </w:r>
          </w:p>
        </w:tc>
        <w:tc>
          <w:tcPr>
            <w:tcW w:w="1296" w:type="dxa"/>
          </w:tcPr>
          <w:p w14:paraId="504E7FE6"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Borno</w:t>
            </w:r>
          </w:p>
        </w:tc>
        <w:tc>
          <w:tcPr>
            <w:tcW w:w="1584" w:type="dxa"/>
          </w:tcPr>
          <w:p w14:paraId="6E8D6DF3"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North East</w:t>
            </w:r>
          </w:p>
        </w:tc>
        <w:tc>
          <w:tcPr>
            <w:tcW w:w="1728" w:type="dxa"/>
          </w:tcPr>
          <w:p w14:paraId="42BFE37C"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Biu</w:t>
            </w:r>
          </w:p>
        </w:tc>
        <w:tc>
          <w:tcPr>
            <w:tcW w:w="1872" w:type="dxa"/>
          </w:tcPr>
          <w:p w14:paraId="5686EE94"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117B7823"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5A860018" w14:textId="77777777" w:rsidTr="00E81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716688F" w14:textId="77777777" w:rsidR="00E811AC" w:rsidRPr="004D33EA" w:rsidRDefault="00235451">
            <w:pPr>
              <w:rPr>
                <w:rFonts w:ascii="Georgia" w:hAnsi="Georgia"/>
              </w:rPr>
            </w:pPr>
            <w:r w:rsidRPr="004D33EA">
              <w:rPr>
                <w:rFonts w:ascii="Georgia" w:hAnsi="Georgia"/>
                <w:sz w:val="17"/>
              </w:rPr>
              <w:t>10</w:t>
            </w:r>
          </w:p>
        </w:tc>
        <w:tc>
          <w:tcPr>
            <w:tcW w:w="1296" w:type="dxa"/>
          </w:tcPr>
          <w:p w14:paraId="01B5E8D4"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Borno</w:t>
            </w:r>
          </w:p>
        </w:tc>
        <w:tc>
          <w:tcPr>
            <w:tcW w:w="1584" w:type="dxa"/>
          </w:tcPr>
          <w:p w14:paraId="3AB1CD4E"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North East</w:t>
            </w:r>
          </w:p>
        </w:tc>
        <w:tc>
          <w:tcPr>
            <w:tcW w:w="1728" w:type="dxa"/>
          </w:tcPr>
          <w:p w14:paraId="521DFD55"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Guzamala</w:t>
            </w:r>
          </w:p>
        </w:tc>
        <w:tc>
          <w:tcPr>
            <w:tcW w:w="1872" w:type="dxa"/>
          </w:tcPr>
          <w:p w14:paraId="638C881C"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Complete non-reporting</w:t>
            </w:r>
          </w:p>
        </w:tc>
        <w:tc>
          <w:tcPr>
            <w:tcW w:w="4320" w:type="dxa"/>
          </w:tcPr>
          <w:p w14:paraId="214E7909"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No data submitted for any antigen in any of the 48 months (2021-2024).</w:t>
            </w:r>
          </w:p>
        </w:tc>
      </w:tr>
      <w:tr w:rsidR="00E811AC" w:rsidRPr="004D33EA" w14:paraId="249F66C4" w14:textId="77777777" w:rsidTr="00E81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1BE90E7" w14:textId="77777777" w:rsidR="00E811AC" w:rsidRPr="004D33EA" w:rsidRDefault="00235451">
            <w:pPr>
              <w:rPr>
                <w:rFonts w:ascii="Georgia" w:hAnsi="Georgia"/>
              </w:rPr>
            </w:pPr>
            <w:r w:rsidRPr="004D33EA">
              <w:rPr>
                <w:rFonts w:ascii="Georgia" w:hAnsi="Georgia"/>
                <w:sz w:val="17"/>
              </w:rPr>
              <w:t>11</w:t>
            </w:r>
          </w:p>
        </w:tc>
        <w:tc>
          <w:tcPr>
            <w:tcW w:w="1296" w:type="dxa"/>
          </w:tcPr>
          <w:p w14:paraId="66C9D53E"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Borno</w:t>
            </w:r>
          </w:p>
        </w:tc>
        <w:tc>
          <w:tcPr>
            <w:tcW w:w="1584" w:type="dxa"/>
          </w:tcPr>
          <w:p w14:paraId="680697DE"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North East</w:t>
            </w:r>
          </w:p>
        </w:tc>
        <w:tc>
          <w:tcPr>
            <w:tcW w:w="1728" w:type="dxa"/>
          </w:tcPr>
          <w:p w14:paraId="5FFD1283"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Maiduguri</w:t>
            </w:r>
          </w:p>
        </w:tc>
        <w:tc>
          <w:tcPr>
            <w:tcW w:w="1872" w:type="dxa"/>
          </w:tcPr>
          <w:p w14:paraId="0ABC16E4"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6CC6E07F"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7496FD8B" w14:textId="77777777" w:rsidTr="00E81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2364625" w14:textId="77777777" w:rsidR="00E811AC" w:rsidRPr="004D33EA" w:rsidRDefault="00235451">
            <w:pPr>
              <w:rPr>
                <w:rFonts w:ascii="Georgia" w:hAnsi="Georgia"/>
              </w:rPr>
            </w:pPr>
            <w:r w:rsidRPr="004D33EA">
              <w:rPr>
                <w:rFonts w:ascii="Georgia" w:hAnsi="Georgia"/>
                <w:sz w:val="17"/>
              </w:rPr>
              <w:t>12</w:t>
            </w:r>
          </w:p>
        </w:tc>
        <w:tc>
          <w:tcPr>
            <w:tcW w:w="1296" w:type="dxa"/>
          </w:tcPr>
          <w:p w14:paraId="472DC438"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FCT</w:t>
            </w:r>
          </w:p>
        </w:tc>
        <w:tc>
          <w:tcPr>
            <w:tcW w:w="1584" w:type="dxa"/>
          </w:tcPr>
          <w:p w14:paraId="41CD7CD3"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North Central</w:t>
            </w:r>
          </w:p>
        </w:tc>
        <w:tc>
          <w:tcPr>
            <w:tcW w:w="1728" w:type="dxa"/>
          </w:tcPr>
          <w:p w14:paraId="033A7463"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Abuja Municipal Area Council</w:t>
            </w:r>
          </w:p>
        </w:tc>
        <w:tc>
          <w:tcPr>
            <w:tcW w:w="1872" w:type="dxa"/>
          </w:tcPr>
          <w:p w14:paraId="748FA33F"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gap + sparse reporting</w:t>
            </w:r>
          </w:p>
        </w:tc>
        <w:tc>
          <w:tcPr>
            <w:tcW w:w="4320" w:type="dxa"/>
          </w:tcPr>
          <w:p w14:paraId="4576AB50"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overall reporting also sparse (45 of 48 months had no data for any antigen).</w:t>
            </w:r>
          </w:p>
        </w:tc>
      </w:tr>
      <w:tr w:rsidR="00E811AC" w:rsidRPr="004D33EA" w14:paraId="5AF38883" w14:textId="77777777" w:rsidTr="00E81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F89A366" w14:textId="77777777" w:rsidR="00E811AC" w:rsidRPr="004D33EA" w:rsidRDefault="00235451">
            <w:pPr>
              <w:rPr>
                <w:rFonts w:ascii="Georgia" w:hAnsi="Georgia"/>
              </w:rPr>
            </w:pPr>
            <w:r w:rsidRPr="004D33EA">
              <w:rPr>
                <w:rFonts w:ascii="Georgia" w:hAnsi="Georgia"/>
                <w:sz w:val="17"/>
              </w:rPr>
              <w:t>13</w:t>
            </w:r>
          </w:p>
        </w:tc>
        <w:tc>
          <w:tcPr>
            <w:tcW w:w="1296" w:type="dxa"/>
          </w:tcPr>
          <w:p w14:paraId="3E4E5B18"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FCT</w:t>
            </w:r>
          </w:p>
        </w:tc>
        <w:tc>
          <w:tcPr>
            <w:tcW w:w="1584" w:type="dxa"/>
          </w:tcPr>
          <w:p w14:paraId="5F0975CB"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North Central</w:t>
            </w:r>
          </w:p>
        </w:tc>
        <w:tc>
          <w:tcPr>
            <w:tcW w:w="1728" w:type="dxa"/>
          </w:tcPr>
          <w:p w14:paraId="08F8D0EE"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Bwari</w:t>
            </w:r>
          </w:p>
        </w:tc>
        <w:tc>
          <w:tcPr>
            <w:tcW w:w="1872" w:type="dxa"/>
          </w:tcPr>
          <w:p w14:paraId="4C73E851"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15A44B90"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77376B68" w14:textId="77777777" w:rsidTr="00E81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BC8E214" w14:textId="77777777" w:rsidR="00E811AC" w:rsidRPr="004D33EA" w:rsidRDefault="00235451">
            <w:pPr>
              <w:rPr>
                <w:rFonts w:ascii="Georgia" w:hAnsi="Georgia"/>
              </w:rPr>
            </w:pPr>
            <w:r w:rsidRPr="004D33EA">
              <w:rPr>
                <w:rFonts w:ascii="Georgia" w:hAnsi="Georgia"/>
                <w:sz w:val="17"/>
              </w:rPr>
              <w:t>14</w:t>
            </w:r>
          </w:p>
        </w:tc>
        <w:tc>
          <w:tcPr>
            <w:tcW w:w="1296" w:type="dxa"/>
          </w:tcPr>
          <w:p w14:paraId="749606F5"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Gombe</w:t>
            </w:r>
          </w:p>
        </w:tc>
        <w:tc>
          <w:tcPr>
            <w:tcW w:w="1584" w:type="dxa"/>
          </w:tcPr>
          <w:p w14:paraId="3A95E236"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North East</w:t>
            </w:r>
          </w:p>
        </w:tc>
        <w:tc>
          <w:tcPr>
            <w:tcW w:w="1728" w:type="dxa"/>
          </w:tcPr>
          <w:p w14:paraId="2313F92D"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Akko</w:t>
            </w:r>
          </w:p>
        </w:tc>
        <w:tc>
          <w:tcPr>
            <w:tcW w:w="1872" w:type="dxa"/>
          </w:tcPr>
          <w:p w14:paraId="504AF8BB"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6734FF6A"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22A97A3C" w14:textId="77777777" w:rsidTr="00E81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420762F" w14:textId="77777777" w:rsidR="00E811AC" w:rsidRPr="004D33EA" w:rsidRDefault="00235451">
            <w:pPr>
              <w:rPr>
                <w:rFonts w:ascii="Georgia" w:hAnsi="Georgia"/>
              </w:rPr>
            </w:pPr>
            <w:r w:rsidRPr="004D33EA">
              <w:rPr>
                <w:rFonts w:ascii="Georgia" w:hAnsi="Georgia"/>
                <w:sz w:val="17"/>
              </w:rPr>
              <w:lastRenderedPageBreak/>
              <w:t>15</w:t>
            </w:r>
          </w:p>
        </w:tc>
        <w:tc>
          <w:tcPr>
            <w:tcW w:w="1296" w:type="dxa"/>
          </w:tcPr>
          <w:p w14:paraId="0C62B73A"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Gombe</w:t>
            </w:r>
          </w:p>
        </w:tc>
        <w:tc>
          <w:tcPr>
            <w:tcW w:w="1584" w:type="dxa"/>
          </w:tcPr>
          <w:p w14:paraId="421BF0DB"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North East</w:t>
            </w:r>
          </w:p>
        </w:tc>
        <w:tc>
          <w:tcPr>
            <w:tcW w:w="1728" w:type="dxa"/>
          </w:tcPr>
          <w:p w14:paraId="44F3D1A8"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Gombe</w:t>
            </w:r>
          </w:p>
        </w:tc>
        <w:tc>
          <w:tcPr>
            <w:tcW w:w="1872" w:type="dxa"/>
          </w:tcPr>
          <w:p w14:paraId="58BEFA8A"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319E582D"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6466E6DF" w14:textId="77777777" w:rsidTr="00E81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AC31900" w14:textId="77777777" w:rsidR="00E811AC" w:rsidRPr="004D33EA" w:rsidRDefault="00235451">
            <w:pPr>
              <w:rPr>
                <w:rFonts w:ascii="Georgia" w:hAnsi="Georgia"/>
              </w:rPr>
            </w:pPr>
            <w:r w:rsidRPr="004D33EA">
              <w:rPr>
                <w:rFonts w:ascii="Georgia" w:hAnsi="Georgia"/>
                <w:sz w:val="17"/>
              </w:rPr>
              <w:t>16</w:t>
            </w:r>
          </w:p>
        </w:tc>
        <w:tc>
          <w:tcPr>
            <w:tcW w:w="1296" w:type="dxa"/>
          </w:tcPr>
          <w:p w14:paraId="09A3009A"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Gombe</w:t>
            </w:r>
          </w:p>
        </w:tc>
        <w:tc>
          <w:tcPr>
            <w:tcW w:w="1584" w:type="dxa"/>
          </w:tcPr>
          <w:p w14:paraId="4D5AC120"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North East</w:t>
            </w:r>
          </w:p>
        </w:tc>
        <w:tc>
          <w:tcPr>
            <w:tcW w:w="1728" w:type="dxa"/>
          </w:tcPr>
          <w:p w14:paraId="2DAFD6C5"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Yamaltu/Deba</w:t>
            </w:r>
          </w:p>
        </w:tc>
        <w:tc>
          <w:tcPr>
            <w:tcW w:w="1872" w:type="dxa"/>
          </w:tcPr>
          <w:p w14:paraId="4DCF1DDB"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1DB92FAE"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76543B4E" w14:textId="77777777" w:rsidTr="00E81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AB3EFD9" w14:textId="77777777" w:rsidR="00E811AC" w:rsidRPr="004D33EA" w:rsidRDefault="00235451">
            <w:pPr>
              <w:rPr>
                <w:rFonts w:ascii="Georgia" w:hAnsi="Georgia"/>
              </w:rPr>
            </w:pPr>
            <w:r w:rsidRPr="004D33EA">
              <w:rPr>
                <w:rFonts w:ascii="Georgia" w:hAnsi="Georgia"/>
                <w:sz w:val="17"/>
              </w:rPr>
              <w:t>17</w:t>
            </w:r>
          </w:p>
        </w:tc>
        <w:tc>
          <w:tcPr>
            <w:tcW w:w="1296" w:type="dxa"/>
          </w:tcPr>
          <w:p w14:paraId="440534D1"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Jigawa</w:t>
            </w:r>
          </w:p>
        </w:tc>
        <w:tc>
          <w:tcPr>
            <w:tcW w:w="1584" w:type="dxa"/>
          </w:tcPr>
          <w:p w14:paraId="16C81FBA"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1675E855"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Birnin Kudu</w:t>
            </w:r>
          </w:p>
        </w:tc>
        <w:tc>
          <w:tcPr>
            <w:tcW w:w="1872" w:type="dxa"/>
          </w:tcPr>
          <w:p w14:paraId="445EBC7A"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0171659F"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4B20D1C1" w14:textId="77777777" w:rsidTr="00E81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8742889" w14:textId="77777777" w:rsidR="00E811AC" w:rsidRPr="004D33EA" w:rsidRDefault="00235451">
            <w:pPr>
              <w:rPr>
                <w:rFonts w:ascii="Georgia" w:hAnsi="Georgia"/>
              </w:rPr>
            </w:pPr>
            <w:r w:rsidRPr="004D33EA">
              <w:rPr>
                <w:rFonts w:ascii="Georgia" w:hAnsi="Georgia"/>
                <w:sz w:val="17"/>
              </w:rPr>
              <w:t>18</w:t>
            </w:r>
          </w:p>
        </w:tc>
        <w:tc>
          <w:tcPr>
            <w:tcW w:w="1296" w:type="dxa"/>
          </w:tcPr>
          <w:p w14:paraId="3B43BEE6"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Jigawa</w:t>
            </w:r>
          </w:p>
        </w:tc>
        <w:tc>
          <w:tcPr>
            <w:tcW w:w="1584" w:type="dxa"/>
          </w:tcPr>
          <w:p w14:paraId="30FF6110"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503B5EAE"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Gwaram</w:t>
            </w:r>
          </w:p>
        </w:tc>
        <w:tc>
          <w:tcPr>
            <w:tcW w:w="1872" w:type="dxa"/>
          </w:tcPr>
          <w:p w14:paraId="10AC1813"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352442BB"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6048DDE0" w14:textId="77777777" w:rsidTr="00E81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51BC070" w14:textId="77777777" w:rsidR="00E811AC" w:rsidRPr="004D33EA" w:rsidRDefault="00235451">
            <w:pPr>
              <w:rPr>
                <w:rFonts w:ascii="Georgia" w:hAnsi="Georgia"/>
              </w:rPr>
            </w:pPr>
            <w:r w:rsidRPr="004D33EA">
              <w:rPr>
                <w:rFonts w:ascii="Georgia" w:hAnsi="Georgia"/>
                <w:sz w:val="17"/>
              </w:rPr>
              <w:t>19</w:t>
            </w:r>
          </w:p>
        </w:tc>
        <w:tc>
          <w:tcPr>
            <w:tcW w:w="1296" w:type="dxa"/>
          </w:tcPr>
          <w:p w14:paraId="54B27508"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Kaduna</w:t>
            </w:r>
          </w:p>
        </w:tc>
        <w:tc>
          <w:tcPr>
            <w:tcW w:w="1584" w:type="dxa"/>
          </w:tcPr>
          <w:p w14:paraId="5D40A6C5"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144ABEDE"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Birnin Gwari</w:t>
            </w:r>
          </w:p>
        </w:tc>
        <w:tc>
          <w:tcPr>
            <w:tcW w:w="1872" w:type="dxa"/>
          </w:tcPr>
          <w:p w14:paraId="12890253"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2D2ADC0E"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0D5A24ED" w14:textId="77777777" w:rsidTr="00E81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674BD94" w14:textId="77777777" w:rsidR="00E811AC" w:rsidRPr="004D33EA" w:rsidRDefault="00235451">
            <w:pPr>
              <w:rPr>
                <w:rFonts w:ascii="Georgia" w:hAnsi="Georgia"/>
              </w:rPr>
            </w:pPr>
            <w:r w:rsidRPr="004D33EA">
              <w:rPr>
                <w:rFonts w:ascii="Georgia" w:hAnsi="Georgia"/>
                <w:sz w:val="17"/>
              </w:rPr>
              <w:t>20</w:t>
            </w:r>
          </w:p>
        </w:tc>
        <w:tc>
          <w:tcPr>
            <w:tcW w:w="1296" w:type="dxa"/>
          </w:tcPr>
          <w:p w14:paraId="2799C37D"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Kaduna</w:t>
            </w:r>
          </w:p>
        </w:tc>
        <w:tc>
          <w:tcPr>
            <w:tcW w:w="1584" w:type="dxa"/>
          </w:tcPr>
          <w:p w14:paraId="50ED5B64"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3CD7E205"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Chikun</w:t>
            </w:r>
          </w:p>
        </w:tc>
        <w:tc>
          <w:tcPr>
            <w:tcW w:w="1872" w:type="dxa"/>
          </w:tcPr>
          <w:p w14:paraId="4106B9BA"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3A0FDB3A"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1FD38038" w14:textId="77777777" w:rsidTr="00E81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6475E4E" w14:textId="77777777" w:rsidR="00E811AC" w:rsidRPr="004D33EA" w:rsidRDefault="00235451">
            <w:pPr>
              <w:rPr>
                <w:rFonts w:ascii="Georgia" w:hAnsi="Georgia"/>
              </w:rPr>
            </w:pPr>
            <w:r w:rsidRPr="004D33EA">
              <w:rPr>
                <w:rFonts w:ascii="Georgia" w:hAnsi="Georgia"/>
                <w:sz w:val="17"/>
              </w:rPr>
              <w:t>21</w:t>
            </w:r>
          </w:p>
        </w:tc>
        <w:tc>
          <w:tcPr>
            <w:tcW w:w="1296" w:type="dxa"/>
          </w:tcPr>
          <w:p w14:paraId="0AF9B7BF"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Kaduna</w:t>
            </w:r>
          </w:p>
        </w:tc>
        <w:tc>
          <w:tcPr>
            <w:tcW w:w="1584" w:type="dxa"/>
          </w:tcPr>
          <w:p w14:paraId="290AD2F6"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1F4BE02A"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Giwa</w:t>
            </w:r>
          </w:p>
        </w:tc>
        <w:tc>
          <w:tcPr>
            <w:tcW w:w="1872" w:type="dxa"/>
          </w:tcPr>
          <w:p w14:paraId="3CE378F5"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7DA436B4"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660D8505" w14:textId="77777777" w:rsidTr="00E81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FEA9C52" w14:textId="77777777" w:rsidR="00E811AC" w:rsidRPr="004D33EA" w:rsidRDefault="00235451">
            <w:pPr>
              <w:rPr>
                <w:rFonts w:ascii="Georgia" w:hAnsi="Georgia"/>
              </w:rPr>
            </w:pPr>
            <w:r w:rsidRPr="004D33EA">
              <w:rPr>
                <w:rFonts w:ascii="Georgia" w:hAnsi="Georgia"/>
                <w:sz w:val="17"/>
              </w:rPr>
              <w:t>22</w:t>
            </w:r>
          </w:p>
        </w:tc>
        <w:tc>
          <w:tcPr>
            <w:tcW w:w="1296" w:type="dxa"/>
          </w:tcPr>
          <w:p w14:paraId="367B9D34"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Kaduna</w:t>
            </w:r>
          </w:p>
        </w:tc>
        <w:tc>
          <w:tcPr>
            <w:tcW w:w="1584" w:type="dxa"/>
          </w:tcPr>
          <w:p w14:paraId="3F4A9C32"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2C570EDF"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Igabi</w:t>
            </w:r>
          </w:p>
        </w:tc>
        <w:tc>
          <w:tcPr>
            <w:tcW w:w="1872" w:type="dxa"/>
          </w:tcPr>
          <w:p w14:paraId="22E23949"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5BBC68CE"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70CE4C22" w14:textId="77777777" w:rsidTr="00E81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FB4F705" w14:textId="77777777" w:rsidR="00E811AC" w:rsidRPr="004D33EA" w:rsidRDefault="00235451">
            <w:pPr>
              <w:rPr>
                <w:rFonts w:ascii="Georgia" w:hAnsi="Georgia"/>
              </w:rPr>
            </w:pPr>
            <w:r w:rsidRPr="004D33EA">
              <w:rPr>
                <w:rFonts w:ascii="Georgia" w:hAnsi="Georgia"/>
                <w:sz w:val="17"/>
              </w:rPr>
              <w:t>23</w:t>
            </w:r>
          </w:p>
        </w:tc>
        <w:tc>
          <w:tcPr>
            <w:tcW w:w="1296" w:type="dxa"/>
          </w:tcPr>
          <w:p w14:paraId="4C754B5D"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Kaduna</w:t>
            </w:r>
          </w:p>
        </w:tc>
        <w:tc>
          <w:tcPr>
            <w:tcW w:w="1584" w:type="dxa"/>
          </w:tcPr>
          <w:p w14:paraId="4AD912BD"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04B0C257"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Ikara</w:t>
            </w:r>
          </w:p>
        </w:tc>
        <w:tc>
          <w:tcPr>
            <w:tcW w:w="1872" w:type="dxa"/>
          </w:tcPr>
          <w:p w14:paraId="0C1C49BE"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3445B21A"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4AB74141" w14:textId="77777777" w:rsidTr="00E81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54BB980" w14:textId="77777777" w:rsidR="00E811AC" w:rsidRPr="004D33EA" w:rsidRDefault="00235451">
            <w:pPr>
              <w:rPr>
                <w:rFonts w:ascii="Georgia" w:hAnsi="Georgia"/>
              </w:rPr>
            </w:pPr>
            <w:r w:rsidRPr="004D33EA">
              <w:rPr>
                <w:rFonts w:ascii="Georgia" w:hAnsi="Georgia"/>
                <w:sz w:val="17"/>
              </w:rPr>
              <w:t>24</w:t>
            </w:r>
          </w:p>
        </w:tc>
        <w:tc>
          <w:tcPr>
            <w:tcW w:w="1296" w:type="dxa"/>
          </w:tcPr>
          <w:p w14:paraId="351834CC"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Kaduna</w:t>
            </w:r>
          </w:p>
        </w:tc>
        <w:tc>
          <w:tcPr>
            <w:tcW w:w="1584" w:type="dxa"/>
          </w:tcPr>
          <w:p w14:paraId="7CAE5304"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46B3C9A6"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Kaduna South</w:t>
            </w:r>
          </w:p>
        </w:tc>
        <w:tc>
          <w:tcPr>
            <w:tcW w:w="1872" w:type="dxa"/>
          </w:tcPr>
          <w:p w14:paraId="7A4BAF41"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448F5B88"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 xml:space="preserve">Penta1 (zero-dose antigen) blank in all 48 months, although other </w:t>
            </w:r>
            <w:r w:rsidRPr="004D33EA">
              <w:rPr>
                <w:rFonts w:ascii="Georgia" w:hAnsi="Georgia" w:cstheme="majorBidi"/>
                <w:sz w:val="17"/>
              </w:rPr>
              <w:lastRenderedPageBreak/>
              <w:t>antigens (BCG, OPV, PCV, measles) were reported. Indicates the Penta1 data element was not captured or not mapped for this LGA.</w:t>
            </w:r>
          </w:p>
        </w:tc>
      </w:tr>
      <w:tr w:rsidR="00E811AC" w:rsidRPr="004D33EA" w14:paraId="18AA7E2C" w14:textId="77777777" w:rsidTr="00E81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34F3413" w14:textId="77777777" w:rsidR="00E811AC" w:rsidRPr="004D33EA" w:rsidRDefault="00235451">
            <w:pPr>
              <w:rPr>
                <w:rFonts w:ascii="Georgia" w:hAnsi="Georgia"/>
              </w:rPr>
            </w:pPr>
            <w:r w:rsidRPr="004D33EA">
              <w:rPr>
                <w:rFonts w:ascii="Georgia" w:hAnsi="Georgia"/>
                <w:sz w:val="17"/>
              </w:rPr>
              <w:lastRenderedPageBreak/>
              <w:t>25</w:t>
            </w:r>
          </w:p>
        </w:tc>
        <w:tc>
          <w:tcPr>
            <w:tcW w:w="1296" w:type="dxa"/>
          </w:tcPr>
          <w:p w14:paraId="408DB876"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Kaduna</w:t>
            </w:r>
          </w:p>
        </w:tc>
        <w:tc>
          <w:tcPr>
            <w:tcW w:w="1584" w:type="dxa"/>
          </w:tcPr>
          <w:p w14:paraId="17EA4E94"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12D530BA"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Kauru</w:t>
            </w:r>
          </w:p>
        </w:tc>
        <w:tc>
          <w:tcPr>
            <w:tcW w:w="1872" w:type="dxa"/>
          </w:tcPr>
          <w:p w14:paraId="17BB0273"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7C59B610"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1D8521AC" w14:textId="77777777" w:rsidTr="00E81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FB72949" w14:textId="77777777" w:rsidR="00E811AC" w:rsidRPr="004D33EA" w:rsidRDefault="00235451">
            <w:pPr>
              <w:rPr>
                <w:rFonts w:ascii="Georgia" w:hAnsi="Georgia"/>
              </w:rPr>
            </w:pPr>
            <w:r w:rsidRPr="004D33EA">
              <w:rPr>
                <w:rFonts w:ascii="Georgia" w:hAnsi="Georgia"/>
                <w:sz w:val="17"/>
              </w:rPr>
              <w:t>26</w:t>
            </w:r>
          </w:p>
        </w:tc>
        <w:tc>
          <w:tcPr>
            <w:tcW w:w="1296" w:type="dxa"/>
          </w:tcPr>
          <w:p w14:paraId="10B7C46B"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Kaduna</w:t>
            </w:r>
          </w:p>
        </w:tc>
        <w:tc>
          <w:tcPr>
            <w:tcW w:w="1584" w:type="dxa"/>
          </w:tcPr>
          <w:p w14:paraId="74F6E9C0"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3F726363"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Lere</w:t>
            </w:r>
          </w:p>
        </w:tc>
        <w:tc>
          <w:tcPr>
            <w:tcW w:w="1872" w:type="dxa"/>
          </w:tcPr>
          <w:p w14:paraId="225B9187"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2DEAA33D"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3B6C403F" w14:textId="77777777" w:rsidTr="00E81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769740A" w14:textId="77777777" w:rsidR="00E811AC" w:rsidRPr="004D33EA" w:rsidRDefault="00235451">
            <w:pPr>
              <w:rPr>
                <w:rFonts w:ascii="Georgia" w:hAnsi="Georgia"/>
              </w:rPr>
            </w:pPr>
            <w:r w:rsidRPr="004D33EA">
              <w:rPr>
                <w:rFonts w:ascii="Georgia" w:hAnsi="Georgia"/>
                <w:sz w:val="17"/>
              </w:rPr>
              <w:t>27</w:t>
            </w:r>
          </w:p>
        </w:tc>
        <w:tc>
          <w:tcPr>
            <w:tcW w:w="1296" w:type="dxa"/>
          </w:tcPr>
          <w:p w14:paraId="43957215"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Kaduna</w:t>
            </w:r>
          </w:p>
        </w:tc>
        <w:tc>
          <w:tcPr>
            <w:tcW w:w="1584" w:type="dxa"/>
          </w:tcPr>
          <w:p w14:paraId="57467049"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444E867F"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Sabon Gari</w:t>
            </w:r>
          </w:p>
        </w:tc>
        <w:tc>
          <w:tcPr>
            <w:tcW w:w="1872" w:type="dxa"/>
          </w:tcPr>
          <w:p w14:paraId="138A9825"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46FB8D65"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18172192" w14:textId="77777777" w:rsidTr="00E81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2E98196" w14:textId="77777777" w:rsidR="00E811AC" w:rsidRPr="004D33EA" w:rsidRDefault="00235451">
            <w:pPr>
              <w:rPr>
                <w:rFonts w:ascii="Georgia" w:hAnsi="Georgia"/>
              </w:rPr>
            </w:pPr>
            <w:r w:rsidRPr="004D33EA">
              <w:rPr>
                <w:rFonts w:ascii="Georgia" w:hAnsi="Georgia"/>
                <w:sz w:val="17"/>
              </w:rPr>
              <w:t>28</w:t>
            </w:r>
          </w:p>
        </w:tc>
        <w:tc>
          <w:tcPr>
            <w:tcW w:w="1296" w:type="dxa"/>
          </w:tcPr>
          <w:p w14:paraId="131D2306"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Kaduna</w:t>
            </w:r>
          </w:p>
        </w:tc>
        <w:tc>
          <w:tcPr>
            <w:tcW w:w="1584" w:type="dxa"/>
          </w:tcPr>
          <w:p w14:paraId="5FD55440"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160E0880"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Soba</w:t>
            </w:r>
          </w:p>
        </w:tc>
        <w:tc>
          <w:tcPr>
            <w:tcW w:w="1872" w:type="dxa"/>
          </w:tcPr>
          <w:p w14:paraId="3368C388"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5522189D"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479CB2DC" w14:textId="77777777" w:rsidTr="00E81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A6F8C0B" w14:textId="77777777" w:rsidR="00E811AC" w:rsidRPr="004D33EA" w:rsidRDefault="00235451">
            <w:pPr>
              <w:rPr>
                <w:rFonts w:ascii="Georgia" w:hAnsi="Georgia"/>
              </w:rPr>
            </w:pPr>
            <w:r w:rsidRPr="004D33EA">
              <w:rPr>
                <w:rFonts w:ascii="Georgia" w:hAnsi="Georgia"/>
                <w:sz w:val="17"/>
              </w:rPr>
              <w:t>29</w:t>
            </w:r>
          </w:p>
        </w:tc>
        <w:tc>
          <w:tcPr>
            <w:tcW w:w="1296" w:type="dxa"/>
          </w:tcPr>
          <w:p w14:paraId="345C7011"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Kaduna</w:t>
            </w:r>
          </w:p>
        </w:tc>
        <w:tc>
          <w:tcPr>
            <w:tcW w:w="1584" w:type="dxa"/>
          </w:tcPr>
          <w:p w14:paraId="59440F7F"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23135461"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Zaria</w:t>
            </w:r>
          </w:p>
        </w:tc>
        <w:tc>
          <w:tcPr>
            <w:tcW w:w="1872" w:type="dxa"/>
          </w:tcPr>
          <w:p w14:paraId="3798CD87"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7C118809"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7224F498" w14:textId="77777777" w:rsidTr="00E81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18689D8" w14:textId="77777777" w:rsidR="00E811AC" w:rsidRPr="004D33EA" w:rsidRDefault="00235451">
            <w:pPr>
              <w:rPr>
                <w:rFonts w:ascii="Georgia" w:hAnsi="Georgia"/>
              </w:rPr>
            </w:pPr>
            <w:r w:rsidRPr="004D33EA">
              <w:rPr>
                <w:rFonts w:ascii="Georgia" w:hAnsi="Georgia"/>
                <w:sz w:val="17"/>
              </w:rPr>
              <w:t>30</w:t>
            </w:r>
          </w:p>
        </w:tc>
        <w:tc>
          <w:tcPr>
            <w:tcW w:w="1296" w:type="dxa"/>
          </w:tcPr>
          <w:p w14:paraId="01632134"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Kano</w:t>
            </w:r>
          </w:p>
        </w:tc>
        <w:tc>
          <w:tcPr>
            <w:tcW w:w="1584" w:type="dxa"/>
          </w:tcPr>
          <w:p w14:paraId="52FD736C"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6041E487"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Dala</w:t>
            </w:r>
          </w:p>
        </w:tc>
        <w:tc>
          <w:tcPr>
            <w:tcW w:w="1872" w:type="dxa"/>
          </w:tcPr>
          <w:p w14:paraId="5AE902BB"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381AAB28"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74F10E06" w14:textId="77777777" w:rsidTr="00E81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EC86DF9" w14:textId="77777777" w:rsidR="00E811AC" w:rsidRPr="004D33EA" w:rsidRDefault="00235451">
            <w:pPr>
              <w:rPr>
                <w:rFonts w:ascii="Georgia" w:hAnsi="Georgia"/>
              </w:rPr>
            </w:pPr>
            <w:r w:rsidRPr="004D33EA">
              <w:rPr>
                <w:rFonts w:ascii="Georgia" w:hAnsi="Georgia"/>
                <w:sz w:val="17"/>
              </w:rPr>
              <w:t>31</w:t>
            </w:r>
          </w:p>
        </w:tc>
        <w:tc>
          <w:tcPr>
            <w:tcW w:w="1296" w:type="dxa"/>
          </w:tcPr>
          <w:p w14:paraId="3A2F9B96"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Kano</w:t>
            </w:r>
          </w:p>
        </w:tc>
        <w:tc>
          <w:tcPr>
            <w:tcW w:w="1584" w:type="dxa"/>
          </w:tcPr>
          <w:p w14:paraId="4F7090D3"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2C70C57F"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Gezawa</w:t>
            </w:r>
          </w:p>
        </w:tc>
        <w:tc>
          <w:tcPr>
            <w:tcW w:w="1872" w:type="dxa"/>
          </w:tcPr>
          <w:p w14:paraId="7D55609D"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4F68722D"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5B554F15" w14:textId="77777777" w:rsidTr="00E81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EB3E8AD" w14:textId="77777777" w:rsidR="00E811AC" w:rsidRPr="004D33EA" w:rsidRDefault="00235451">
            <w:pPr>
              <w:rPr>
                <w:rFonts w:ascii="Georgia" w:hAnsi="Georgia"/>
              </w:rPr>
            </w:pPr>
            <w:r w:rsidRPr="004D33EA">
              <w:rPr>
                <w:rFonts w:ascii="Georgia" w:hAnsi="Georgia"/>
                <w:sz w:val="17"/>
              </w:rPr>
              <w:t>32</w:t>
            </w:r>
          </w:p>
        </w:tc>
        <w:tc>
          <w:tcPr>
            <w:tcW w:w="1296" w:type="dxa"/>
          </w:tcPr>
          <w:p w14:paraId="36F20F49"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Kano</w:t>
            </w:r>
          </w:p>
        </w:tc>
        <w:tc>
          <w:tcPr>
            <w:tcW w:w="1584" w:type="dxa"/>
          </w:tcPr>
          <w:p w14:paraId="7F414692"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063D5431"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Gwale</w:t>
            </w:r>
          </w:p>
        </w:tc>
        <w:tc>
          <w:tcPr>
            <w:tcW w:w="1872" w:type="dxa"/>
          </w:tcPr>
          <w:p w14:paraId="79D386BB"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42E4B735"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45D68BB8" w14:textId="77777777" w:rsidTr="00E81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2C7C8DE" w14:textId="77777777" w:rsidR="00E811AC" w:rsidRPr="004D33EA" w:rsidRDefault="00235451">
            <w:pPr>
              <w:rPr>
                <w:rFonts w:ascii="Georgia" w:hAnsi="Georgia"/>
              </w:rPr>
            </w:pPr>
            <w:r w:rsidRPr="004D33EA">
              <w:rPr>
                <w:rFonts w:ascii="Georgia" w:hAnsi="Georgia"/>
                <w:sz w:val="17"/>
              </w:rPr>
              <w:t>33</w:t>
            </w:r>
          </w:p>
        </w:tc>
        <w:tc>
          <w:tcPr>
            <w:tcW w:w="1296" w:type="dxa"/>
          </w:tcPr>
          <w:p w14:paraId="7571F098"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Kano</w:t>
            </w:r>
          </w:p>
        </w:tc>
        <w:tc>
          <w:tcPr>
            <w:tcW w:w="1584" w:type="dxa"/>
          </w:tcPr>
          <w:p w14:paraId="2F27F27A"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2A8E0485"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Kano Municipal</w:t>
            </w:r>
          </w:p>
        </w:tc>
        <w:tc>
          <w:tcPr>
            <w:tcW w:w="1872" w:type="dxa"/>
          </w:tcPr>
          <w:p w14:paraId="25501FC2"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0DDF2D39"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 xml:space="preserve">Penta1 (zero-dose antigen) blank in all 48 months, although other antigens (BCG, OPV, PCV, measles) were reported. Indicates </w:t>
            </w:r>
            <w:r w:rsidRPr="004D33EA">
              <w:rPr>
                <w:rFonts w:ascii="Georgia" w:hAnsi="Georgia" w:cstheme="majorBidi"/>
                <w:sz w:val="17"/>
              </w:rPr>
              <w:lastRenderedPageBreak/>
              <w:t>the Penta1 data element was not captured or not mapped for this LGA.</w:t>
            </w:r>
          </w:p>
        </w:tc>
      </w:tr>
      <w:tr w:rsidR="00E811AC" w:rsidRPr="004D33EA" w14:paraId="0F53BC08" w14:textId="77777777" w:rsidTr="00E81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2BAEB88" w14:textId="77777777" w:rsidR="00E811AC" w:rsidRPr="004D33EA" w:rsidRDefault="00235451">
            <w:pPr>
              <w:rPr>
                <w:rFonts w:ascii="Georgia" w:hAnsi="Georgia"/>
              </w:rPr>
            </w:pPr>
            <w:r w:rsidRPr="004D33EA">
              <w:rPr>
                <w:rFonts w:ascii="Georgia" w:hAnsi="Georgia"/>
                <w:sz w:val="17"/>
              </w:rPr>
              <w:lastRenderedPageBreak/>
              <w:t>34</w:t>
            </w:r>
          </w:p>
        </w:tc>
        <w:tc>
          <w:tcPr>
            <w:tcW w:w="1296" w:type="dxa"/>
          </w:tcPr>
          <w:p w14:paraId="67EAAA81"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Kano</w:t>
            </w:r>
          </w:p>
        </w:tc>
        <w:tc>
          <w:tcPr>
            <w:tcW w:w="1584" w:type="dxa"/>
          </w:tcPr>
          <w:p w14:paraId="309BF87F"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6A98ED9C"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Kiru</w:t>
            </w:r>
          </w:p>
        </w:tc>
        <w:tc>
          <w:tcPr>
            <w:tcW w:w="1872" w:type="dxa"/>
          </w:tcPr>
          <w:p w14:paraId="07E072D6"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48A22434"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2907821B" w14:textId="77777777" w:rsidTr="00E81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A6129EB" w14:textId="77777777" w:rsidR="00E811AC" w:rsidRPr="004D33EA" w:rsidRDefault="00235451">
            <w:pPr>
              <w:rPr>
                <w:rFonts w:ascii="Georgia" w:hAnsi="Georgia"/>
              </w:rPr>
            </w:pPr>
            <w:r w:rsidRPr="004D33EA">
              <w:rPr>
                <w:rFonts w:ascii="Georgia" w:hAnsi="Georgia"/>
                <w:sz w:val="17"/>
              </w:rPr>
              <w:t>35</w:t>
            </w:r>
          </w:p>
        </w:tc>
        <w:tc>
          <w:tcPr>
            <w:tcW w:w="1296" w:type="dxa"/>
          </w:tcPr>
          <w:p w14:paraId="1C91D9E4"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Kano</w:t>
            </w:r>
          </w:p>
        </w:tc>
        <w:tc>
          <w:tcPr>
            <w:tcW w:w="1584" w:type="dxa"/>
          </w:tcPr>
          <w:p w14:paraId="2260B82D"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73866099"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Kumbotso</w:t>
            </w:r>
          </w:p>
        </w:tc>
        <w:tc>
          <w:tcPr>
            <w:tcW w:w="1872" w:type="dxa"/>
          </w:tcPr>
          <w:p w14:paraId="0534CE03"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55D00974"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1EC658D8" w14:textId="77777777" w:rsidTr="00E81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0170CEB" w14:textId="77777777" w:rsidR="00E811AC" w:rsidRPr="004D33EA" w:rsidRDefault="00235451">
            <w:pPr>
              <w:rPr>
                <w:rFonts w:ascii="Georgia" w:hAnsi="Georgia"/>
              </w:rPr>
            </w:pPr>
            <w:r w:rsidRPr="004D33EA">
              <w:rPr>
                <w:rFonts w:ascii="Georgia" w:hAnsi="Georgia"/>
                <w:sz w:val="17"/>
              </w:rPr>
              <w:t>36</w:t>
            </w:r>
          </w:p>
        </w:tc>
        <w:tc>
          <w:tcPr>
            <w:tcW w:w="1296" w:type="dxa"/>
          </w:tcPr>
          <w:p w14:paraId="2F57554F"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Kano</w:t>
            </w:r>
          </w:p>
        </w:tc>
        <w:tc>
          <w:tcPr>
            <w:tcW w:w="1584" w:type="dxa"/>
          </w:tcPr>
          <w:p w14:paraId="44708B8B"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2CA63727"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Nasarawa</w:t>
            </w:r>
          </w:p>
        </w:tc>
        <w:tc>
          <w:tcPr>
            <w:tcW w:w="1872" w:type="dxa"/>
          </w:tcPr>
          <w:p w14:paraId="7F9E9CF8"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gap + sparse reporting</w:t>
            </w:r>
          </w:p>
        </w:tc>
        <w:tc>
          <w:tcPr>
            <w:tcW w:w="4320" w:type="dxa"/>
          </w:tcPr>
          <w:p w14:paraId="02F8D314"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overall reporting also sparse (27 of 48 months had no data for any antigen).</w:t>
            </w:r>
          </w:p>
        </w:tc>
      </w:tr>
      <w:tr w:rsidR="00E811AC" w:rsidRPr="004D33EA" w14:paraId="34199D65" w14:textId="77777777" w:rsidTr="00E81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A4B2140" w14:textId="77777777" w:rsidR="00E811AC" w:rsidRPr="004D33EA" w:rsidRDefault="00235451">
            <w:pPr>
              <w:rPr>
                <w:rFonts w:ascii="Georgia" w:hAnsi="Georgia"/>
              </w:rPr>
            </w:pPr>
            <w:r w:rsidRPr="004D33EA">
              <w:rPr>
                <w:rFonts w:ascii="Georgia" w:hAnsi="Georgia"/>
                <w:sz w:val="17"/>
              </w:rPr>
              <w:t>37</w:t>
            </w:r>
          </w:p>
        </w:tc>
        <w:tc>
          <w:tcPr>
            <w:tcW w:w="1296" w:type="dxa"/>
          </w:tcPr>
          <w:p w14:paraId="6F47695E"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Kano</w:t>
            </w:r>
          </w:p>
        </w:tc>
        <w:tc>
          <w:tcPr>
            <w:tcW w:w="1584" w:type="dxa"/>
          </w:tcPr>
          <w:p w14:paraId="21A2222D"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6405E8E5"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Sumaila</w:t>
            </w:r>
          </w:p>
        </w:tc>
        <w:tc>
          <w:tcPr>
            <w:tcW w:w="1872" w:type="dxa"/>
          </w:tcPr>
          <w:p w14:paraId="51C47D25"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7A01DA1E"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279813C4" w14:textId="77777777" w:rsidTr="00E81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5B80621" w14:textId="77777777" w:rsidR="00E811AC" w:rsidRPr="004D33EA" w:rsidRDefault="00235451">
            <w:pPr>
              <w:rPr>
                <w:rFonts w:ascii="Georgia" w:hAnsi="Georgia"/>
              </w:rPr>
            </w:pPr>
            <w:r w:rsidRPr="004D33EA">
              <w:rPr>
                <w:rFonts w:ascii="Georgia" w:hAnsi="Georgia"/>
                <w:sz w:val="17"/>
              </w:rPr>
              <w:t>38</w:t>
            </w:r>
          </w:p>
        </w:tc>
        <w:tc>
          <w:tcPr>
            <w:tcW w:w="1296" w:type="dxa"/>
          </w:tcPr>
          <w:p w14:paraId="0FD0030C"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Kano</w:t>
            </w:r>
          </w:p>
        </w:tc>
        <w:tc>
          <w:tcPr>
            <w:tcW w:w="1584" w:type="dxa"/>
          </w:tcPr>
          <w:p w14:paraId="3A119BC8"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509218E1"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Tudun Wada</w:t>
            </w:r>
          </w:p>
        </w:tc>
        <w:tc>
          <w:tcPr>
            <w:tcW w:w="1872" w:type="dxa"/>
          </w:tcPr>
          <w:p w14:paraId="0FD145AF"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6A6B0B29"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2EB5994C" w14:textId="77777777" w:rsidTr="00E81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03B00F3" w14:textId="77777777" w:rsidR="00E811AC" w:rsidRPr="004D33EA" w:rsidRDefault="00235451">
            <w:pPr>
              <w:rPr>
                <w:rFonts w:ascii="Georgia" w:hAnsi="Georgia"/>
              </w:rPr>
            </w:pPr>
            <w:r w:rsidRPr="004D33EA">
              <w:rPr>
                <w:rFonts w:ascii="Georgia" w:hAnsi="Georgia"/>
                <w:sz w:val="17"/>
              </w:rPr>
              <w:t>39</w:t>
            </w:r>
          </w:p>
        </w:tc>
        <w:tc>
          <w:tcPr>
            <w:tcW w:w="1296" w:type="dxa"/>
          </w:tcPr>
          <w:p w14:paraId="42A02D57"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Kano</w:t>
            </w:r>
          </w:p>
        </w:tc>
        <w:tc>
          <w:tcPr>
            <w:tcW w:w="1584" w:type="dxa"/>
          </w:tcPr>
          <w:p w14:paraId="15F82BE3"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North West</w:t>
            </w:r>
          </w:p>
        </w:tc>
        <w:tc>
          <w:tcPr>
            <w:tcW w:w="1728" w:type="dxa"/>
          </w:tcPr>
          <w:p w14:paraId="6CB86FAA"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Ungogo</w:t>
            </w:r>
          </w:p>
        </w:tc>
        <w:tc>
          <w:tcPr>
            <w:tcW w:w="1872" w:type="dxa"/>
          </w:tcPr>
          <w:p w14:paraId="7AA0C28B"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04543D05"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1664A09B" w14:textId="77777777" w:rsidTr="00E81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7C6C018" w14:textId="77777777" w:rsidR="00E811AC" w:rsidRPr="004D33EA" w:rsidRDefault="00235451">
            <w:pPr>
              <w:rPr>
                <w:rFonts w:ascii="Georgia" w:hAnsi="Georgia"/>
              </w:rPr>
            </w:pPr>
            <w:r w:rsidRPr="004D33EA">
              <w:rPr>
                <w:rFonts w:ascii="Georgia" w:hAnsi="Georgia"/>
                <w:sz w:val="17"/>
              </w:rPr>
              <w:t>40</w:t>
            </w:r>
          </w:p>
        </w:tc>
        <w:tc>
          <w:tcPr>
            <w:tcW w:w="1296" w:type="dxa"/>
          </w:tcPr>
          <w:p w14:paraId="6EC41722"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Nasarawa</w:t>
            </w:r>
          </w:p>
        </w:tc>
        <w:tc>
          <w:tcPr>
            <w:tcW w:w="1584" w:type="dxa"/>
          </w:tcPr>
          <w:p w14:paraId="73B858F4"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North Central</w:t>
            </w:r>
          </w:p>
        </w:tc>
        <w:tc>
          <w:tcPr>
            <w:tcW w:w="1728" w:type="dxa"/>
          </w:tcPr>
          <w:p w14:paraId="02396E2C"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Lafia</w:t>
            </w:r>
          </w:p>
        </w:tc>
        <w:tc>
          <w:tcPr>
            <w:tcW w:w="1872" w:type="dxa"/>
          </w:tcPr>
          <w:p w14:paraId="70444641"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06481545"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68F7EFEC" w14:textId="77777777" w:rsidTr="00E81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D72180D" w14:textId="77777777" w:rsidR="00E811AC" w:rsidRPr="004D33EA" w:rsidRDefault="00235451">
            <w:pPr>
              <w:rPr>
                <w:rFonts w:ascii="Georgia" w:hAnsi="Georgia"/>
              </w:rPr>
            </w:pPr>
            <w:r w:rsidRPr="004D33EA">
              <w:rPr>
                <w:rFonts w:ascii="Georgia" w:hAnsi="Georgia"/>
                <w:sz w:val="17"/>
              </w:rPr>
              <w:t>41</w:t>
            </w:r>
          </w:p>
        </w:tc>
        <w:tc>
          <w:tcPr>
            <w:tcW w:w="1296" w:type="dxa"/>
          </w:tcPr>
          <w:p w14:paraId="0D1177FA"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Rivers</w:t>
            </w:r>
          </w:p>
        </w:tc>
        <w:tc>
          <w:tcPr>
            <w:tcW w:w="1584" w:type="dxa"/>
          </w:tcPr>
          <w:p w14:paraId="72346FB5"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South South</w:t>
            </w:r>
          </w:p>
        </w:tc>
        <w:tc>
          <w:tcPr>
            <w:tcW w:w="1728" w:type="dxa"/>
          </w:tcPr>
          <w:p w14:paraId="60AE744E"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Obio/Akpor</w:t>
            </w:r>
          </w:p>
        </w:tc>
        <w:tc>
          <w:tcPr>
            <w:tcW w:w="1872" w:type="dxa"/>
          </w:tcPr>
          <w:p w14:paraId="1FB0B06D"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gap + sparse reporting</w:t>
            </w:r>
          </w:p>
        </w:tc>
        <w:tc>
          <w:tcPr>
            <w:tcW w:w="4320" w:type="dxa"/>
          </w:tcPr>
          <w:p w14:paraId="586D0223"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overall reporting also sparse (43 of 48 months had no data for any antigen).</w:t>
            </w:r>
          </w:p>
        </w:tc>
      </w:tr>
      <w:tr w:rsidR="00E811AC" w:rsidRPr="004D33EA" w14:paraId="653F0EE9" w14:textId="77777777" w:rsidTr="00E81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ABC3091" w14:textId="77777777" w:rsidR="00E811AC" w:rsidRPr="004D33EA" w:rsidRDefault="00235451">
            <w:pPr>
              <w:rPr>
                <w:rFonts w:ascii="Georgia" w:hAnsi="Georgia"/>
              </w:rPr>
            </w:pPr>
            <w:r w:rsidRPr="004D33EA">
              <w:rPr>
                <w:rFonts w:ascii="Georgia" w:hAnsi="Georgia"/>
                <w:sz w:val="17"/>
              </w:rPr>
              <w:t>42</w:t>
            </w:r>
          </w:p>
        </w:tc>
        <w:tc>
          <w:tcPr>
            <w:tcW w:w="1296" w:type="dxa"/>
          </w:tcPr>
          <w:p w14:paraId="709FD981"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Rivers</w:t>
            </w:r>
          </w:p>
        </w:tc>
        <w:tc>
          <w:tcPr>
            <w:tcW w:w="1584" w:type="dxa"/>
          </w:tcPr>
          <w:p w14:paraId="3F6817DC"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South South</w:t>
            </w:r>
          </w:p>
        </w:tc>
        <w:tc>
          <w:tcPr>
            <w:tcW w:w="1728" w:type="dxa"/>
          </w:tcPr>
          <w:p w14:paraId="17681F47"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Port-Harcourt</w:t>
            </w:r>
          </w:p>
        </w:tc>
        <w:tc>
          <w:tcPr>
            <w:tcW w:w="1872" w:type="dxa"/>
          </w:tcPr>
          <w:p w14:paraId="10849DCB"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4AA634A9"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r w:rsidR="00E811AC" w:rsidRPr="004D33EA" w14:paraId="41882AB6" w14:textId="77777777" w:rsidTr="00E81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F2BE07A" w14:textId="77777777" w:rsidR="00E811AC" w:rsidRPr="004D33EA" w:rsidRDefault="00235451">
            <w:pPr>
              <w:rPr>
                <w:rFonts w:ascii="Georgia" w:hAnsi="Georgia"/>
              </w:rPr>
            </w:pPr>
            <w:r w:rsidRPr="004D33EA">
              <w:rPr>
                <w:rFonts w:ascii="Georgia" w:hAnsi="Georgia"/>
                <w:sz w:val="17"/>
              </w:rPr>
              <w:t>43</w:t>
            </w:r>
          </w:p>
        </w:tc>
        <w:tc>
          <w:tcPr>
            <w:tcW w:w="1296" w:type="dxa"/>
          </w:tcPr>
          <w:p w14:paraId="114F8E60"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Taraba</w:t>
            </w:r>
          </w:p>
        </w:tc>
        <w:tc>
          <w:tcPr>
            <w:tcW w:w="1584" w:type="dxa"/>
          </w:tcPr>
          <w:p w14:paraId="3415BB7D"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North East</w:t>
            </w:r>
          </w:p>
        </w:tc>
        <w:tc>
          <w:tcPr>
            <w:tcW w:w="1728" w:type="dxa"/>
          </w:tcPr>
          <w:p w14:paraId="40C6703E"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Sardauna</w:t>
            </w:r>
          </w:p>
        </w:tc>
        <w:tc>
          <w:tcPr>
            <w:tcW w:w="1872" w:type="dxa"/>
          </w:tcPr>
          <w:p w14:paraId="17CCDF74"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29A53252" w14:textId="77777777" w:rsidR="00E811AC" w:rsidRPr="004D33EA" w:rsidRDefault="00235451">
            <w:pPr>
              <w:cnfStyle w:val="000000100000" w:firstRow="0" w:lastRow="0" w:firstColumn="0" w:lastColumn="0" w:oddVBand="0" w:evenVBand="0" w:oddHBand="1" w:evenHBand="0" w:firstRowFirstColumn="0" w:firstRowLastColumn="0" w:lastRowFirstColumn="0" w:lastRowLastColumn="0"/>
              <w:rPr>
                <w:rFonts w:ascii="Georgia" w:hAnsi="Georgia" w:cstheme="majorBidi"/>
              </w:rPr>
            </w:pPr>
            <w:r w:rsidRPr="004D33EA">
              <w:rPr>
                <w:rFonts w:ascii="Georgia" w:hAnsi="Georgia" w:cstheme="majorBidi"/>
                <w:sz w:val="17"/>
              </w:rPr>
              <w:t xml:space="preserve">Penta1 (zero-dose antigen) blank in all 48 months, although other antigens (BCG, OPV, PCV, measles) were reported. Indicates the Penta1 data element was not </w:t>
            </w:r>
            <w:r w:rsidRPr="004D33EA">
              <w:rPr>
                <w:rFonts w:ascii="Georgia" w:hAnsi="Georgia" w:cstheme="majorBidi"/>
                <w:sz w:val="17"/>
              </w:rPr>
              <w:lastRenderedPageBreak/>
              <w:t>captured or not mapped for this LGA.</w:t>
            </w:r>
          </w:p>
        </w:tc>
      </w:tr>
      <w:tr w:rsidR="00E811AC" w:rsidRPr="004D33EA" w14:paraId="410A7486" w14:textId="77777777" w:rsidTr="00E81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FDB676E" w14:textId="77777777" w:rsidR="00E811AC" w:rsidRPr="004D33EA" w:rsidRDefault="00235451">
            <w:pPr>
              <w:rPr>
                <w:rFonts w:ascii="Georgia" w:hAnsi="Georgia"/>
              </w:rPr>
            </w:pPr>
            <w:r w:rsidRPr="004D33EA">
              <w:rPr>
                <w:rFonts w:ascii="Georgia" w:hAnsi="Georgia"/>
                <w:sz w:val="17"/>
              </w:rPr>
              <w:lastRenderedPageBreak/>
              <w:t>44</w:t>
            </w:r>
          </w:p>
        </w:tc>
        <w:tc>
          <w:tcPr>
            <w:tcW w:w="1296" w:type="dxa"/>
          </w:tcPr>
          <w:p w14:paraId="3F1B9C3C"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Yobe</w:t>
            </w:r>
          </w:p>
        </w:tc>
        <w:tc>
          <w:tcPr>
            <w:tcW w:w="1584" w:type="dxa"/>
          </w:tcPr>
          <w:p w14:paraId="21458942"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North East</w:t>
            </w:r>
          </w:p>
        </w:tc>
        <w:tc>
          <w:tcPr>
            <w:tcW w:w="1728" w:type="dxa"/>
          </w:tcPr>
          <w:p w14:paraId="03AF6C31"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Potiskum</w:t>
            </w:r>
          </w:p>
        </w:tc>
        <w:tc>
          <w:tcPr>
            <w:tcW w:w="1872" w:type="dxa"/>
          </w:tcPr>
          <w:p w14:paraId="7BD644A7"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data-element gap</w:t>
            </w:r>
          </w:p>
        </w:tc>
        <w:tc>
          <w:tcPr>
            <w:tcW w:w="4320" w:type="dxa"/>
          </w:tcPr>
          <w:p w14:paraId="6614A4FD" w14:textId="77777777" w:rsidR="00E811AC" w:rsidRPr="004D33EA" w:rsidRDefault="00235451">
            <w:pPr>
              <w:cnfStyle w:val="000000010000" w:firstRow="0" w:lastRow="0" w:firstColumn="0" w:lastColumn="0" w:oddVBand="0" w:evenVBand="0" w:oddHBand="0" w:evenHBand="1" w:firstRowFirstColumn="0" w:firstRowLastColumn="0" w:lastRowFirstColumn="0" w:lastRowLastColumn="0"/>
              <w:rPr>
                <w:rFonts w:ascii="Georgia" w:hAnsi="Georgia" w:cstheme="majorBidi"/>
              </w:rPr>
            </w:pPr>
            <w:r w:rsidRPr="004D33EA">
              <w:rPr>
                <w:rFonts w:ascii="Georgia" w:hAnsi="Georgia" w:cstheme="majorBidi"/>
                <w:sz w:val="17"/>
              </w:rPr>
              <w:t>Penta1 (zero-dose antigen) blank in all 48 months, although other antigens (BCG, OPV, PCV, measles) were reported. Indicates the Penta1 data element was not captured or not mapped for this LGA.</w:t>
            </w:r>
          </w:p>
        </w:tc>
      </w:tr>
    </w:tbl>
    <w:p w14:paraId="492500C3" w14:textId="77777777" w:rsidR="00E811AC" w:rsidRPr="004D33EA" w:rsidRDefault="00235451">
      <w:pPr>
        <w:pStyle w:val="Heading1"/>
        <w:rPr>
          <w:rFonts w:ascii="Georgia" w:hAnsi="Georgia"/>
        </w:rPr>
      </w:pPr>
      <w:r w:rsidRPr="004D33EA">
        <w:rPr>
          <w:rFonts w:ascii="Georgia" w:hAnsi="Georgia"/>
        </w:rPr>
        <w:t>Method (how the exclusion was determined)</w:t>
      </w:r>
    </w:p>
    <w:p w14:paraId="2B9B08A4" w14:textId="028863FF" w:rsidR="00E811AC" w:rsidRPr="004D33EA" w:rsidRDefault="00235451">
      <w:pPr>
        <w:pStyle w:val="ListNumber"/>
        <w:rPr>
          <w:rFonts w:ascii="Georgia" w:hAnsi="Georgia" w:cstheme="majorBidi"/>
        </w:rPr>
      </w:pPr>
      <w:r w:rsidRPr="004D33EA">
        <w:rPr>
          <w:rFonts w:ascii="Georgia" w:hAnsi="Georgia" w:cstheme="majorBidi"/>
        </w:rPr>
        <w:t>Source: the routine DHIS2 antigen export at LGA and month level (2021-2025)</w:t>
      </w:r>
      <w:r w:rsidRPr="004D33EA">
        <w:rPr>
          <w:rFonts w:ascii="Georgia" w:hAnsi="Georgia" w:cstheme="majorBidi"/>
        </w:rPr>
        <w:t>, the</w:t>
      </w:r>
      <w:r w:rsidRPr="004D33EA">
        <w:rPr>
          <w:rFonts w:ascii="Georgia" w:hAnsi="Georgia" w:cstheme="majorBidi"/>
        </w:rPr>
        <w:t xml:space="preserve"> file used to calibrate the state zero-dose estimates.</w:t>
      </w:r>
    </w:p>
    <w:p w14:paraId="75A74036" w14:textId="77777777" w:rsidR="00E811AC" w:rsidRPr="004D33EA" w:rsidRDefault="00235451">
      <w:pPr>
        <w:pStyle w:val="ListNumber"/>
        <w:rPr>
          <w:rFonts w:ascii="Georgia" w:hAnsi="Georgia" w:cstheme="majorBidi"/>
        </w:rPr>
      </w:pPr>
      <w:r w:rsidRPr="004D33EA">
        <w:rPr>
          <w:rFonts w:ascii="Georgia" w:hAnsi="Georgia" w:cstheme="majorBidi"/>
        </w:rPr>
        <w:t>LGA names were cleaned (removing the two-letter prefix and the 'Local Government Area' suffix) so they join correctly to the national list of 774 LGAs.</w:t>
      </w:r>
    </w:p>
    <w:p w14:paraId="2C574025" w14:textId="77777777" w:rsidR="00E811AC" w:rsidRPr="004D33EA" w:rsidRDefault="00235451">
      <w:pPr>
        <w:pStyle w:val="ListNumber"/>
        <w:rPr>
          <w:rFonts w:ascii="Georgia" w:hAnsi="Georgia" w:cstheme="majorBidi"/>
        </w:rPr>
      </w:pPr>
      <w:r w:rsidRPr="004D33EA">
        <w:rPr>
          <w:rFonts w:ascii="Georgia" w:hAnsi="Georgia" w:cstheme="majorBidi"/>
        </w:rPr>
        <w:t>For each LGA, Penta1 counts were summed across 2021, 2022, 2023 and 2024.</w:t>
      </w:r>
    </w:p>
    <w:p w14:paraId="2A448DE8" w14:textId="77777777" w:rsidR="00E811AC" w:rsidRPr="004D33EA" w:rsidRDefault="00235451">
      <w:pPr>
        <w:pStyle w:val="ListNumber"/>
        <w:rPr>
          <w:rFonts w:ascii="Georgia" w:hAnsi="Georgia" w:cstheme="majorBidi"/>
        </w:rPr>
      </w:pPr>
      <w:r w:rsidRPr="004D33EA">
        <w:rPr>
          <w:rFonts w:ascii="Georgia" w:hAnsi="Georgia" w:cstheme="majorBidi"/>
        </w:rPr>
        <w:t>An LGA was kept if it had a positive Penta1 total in at least one of those years (730 LGAs); otherwise it was excluded (44 LGAs).</w:t>
      </w:r>
    </w:p>
    <w:p w14:paraId="2304B52E" w14:textId="77777777" w:rsidR="00E811AC" w:rsidRPr="004D33EA" w:rsidRDefault="00235451">
      <w:pPr>
        <w:pStyle w:val="ListNumber"/>
        <w:rPr>
          <w:rFonts w:ascii="Georgia" w:hAnsi="Georgia" w:cstheme="majorBidi"/>
        </w:rPr>
      </w:pPr>
      <w:r w:rsidRPr="004D33EA">
        <w:rPr>
          <w:rFonts w:ascii="Georgia" w:hAnsi="Georgia" w:cstheme="majorBidi"/>
        </w:rPr>
        <w:t>For each excluded LGA, the reporting signature (Penta1 months reported, months with no data for any antigen, and whether other antigens were present) was used to classify the issue.</w:t>
      </w:r>
    </w:p>
    <w:p w14:paraId="06A76C86" w14:textId="77777777" w:rsidR="00E811AC" w:rsidRPr="004D33EA" w:rsidRDefault="00235451">
      <w:pPr>
        <w:pStyle w:val="Heading1"/>
        <w:rPr>
          <w:rFonts w:ascii="Georgia" w:hAnsi="Georgia"/>
        </w:rPr>
      </w:pPr>
      <w:r w:rsidRPr="004D33EA">
        <w:rPr>
          <w:rFonts w:ascii="Georgia" w:hAnsi="Georgia"/>
        </w:rPr>
        <w:t>Suggested mechanisms to close the gap</w:t>
      </w:r>
    </w:p>
    <w:p w14:paraId="5FFAF6BE" w14:textId="77777777" w:rsidR="00E811AC" w:rsidRPr="004D33EA" w:rsidRDefault="00235451">
      <w:pPr>
        <w:pStyle w:val="ListBullet"/>
        <w:rPr>
          <w:rFonts w:ascii="Georgia" w:hAnsi="Georgia" w:cstheme="majorBidi"/>
        </w:rPr>
      </w:pPr>
      <w:r w:rsidRPr="004D33EA">
        <w:rPr>
          <w:rFonts w:ascii="Georgia" w:hAnsi="Georgia" w:cstheme="majorBidi"/>
        </w:rPr>
        <w:t>Restore the Penta1 data element for the 43 LGAs where other antigens report but Penta1 is blank: confirm the DHIS2 data-element mapping and the facility data-entry template, since these facilities are clearly active.</w:t>
      </w:r>
    </w:p>
    <w:p w14:paraId="39D8BB5A" w14:textId="77777777" w:rsidR="00E811AC" w:rsidRPr="004D33EA" w:rsidRDefault="00235451">
      <w:pPr>
        <w:pStyle w:val="ListBullet"/>
        <w:rPr>
          <w:rFonts w:ascii="Georgia" w:hAnsi="Georgia" w:cstheme="majorBidi"/>
        </w:rPr>
      </w:pPr>
      <w:r w:rsidRPr="004D33EA">
        <w:rPr>
          <w:rFonts w:ascii="Georgia" w:hAnsi="Georgia" w:cstheme="majorBidi"/>
        </w:rPr>
        <w:t>Prioritize a data-review visit for the high-volume metropolitan LGAs on the list (for example Maiduguri, Kano Municipal, Port Harcourt, Abuja Municipal Area Council), where a single fix recovers a large number of children.</w:t>
      </w:r>
    </w:p>
    <w:p w14:paraId="4A984DDA" w14:textId="77777777" w:rsidR="00E811AC" w:rsidRPr="004D33EA" w:rsidRDefault="00235451">
      <w:pPr>
        <w:pStyle w:val="ListBullet"/>
        <w:rPr>
          <w:rFonts w:ascii="Georgia" w:hAnsi="Georgia" w:cstheme="majorBidi"/>
        </w:rPr>
      </w:pPr>
      <w:r w:rsidRPr="004D33EA">
        <w:rPr>
          <w:rFonts w:ascii="Georgia" w:hAnsi="Georgia" w:cstheme="majorBidi"/>
        </w:rPr>
        <w:t>For Guzamala (Borno), pair reporting restoration with the access and security plan for the LGA.</w:t>
      </w:r>
    </w:p>
    <w:p w14:paraId="6B7B65C8" w14:textId="6E305228" w:rsidR="00E811AC" w:rsidRPr="004D33EA" w:rsidRDefault="00235451" w:rsidP="00D83304">
      <w:pPr>
        <w:pStyle w:val="ListBullet"/>
        <w:rPr>
          <w:rFonts w:ascii="Georgia" w:hAnsi="Georgia" w:cstheme="majorBidi"/>
        </w:rPr>
      </w:pPr>
      <w:r w:rsidRPr="004D33EA">
        <w:rPr>
          <w:rFonts w:ascii="Georgia" w:hAnsi="Georgia" w:cstheme="majorBidi"/>
        </w:rPr>
        <w:t>Add a monthly Penta1-completeness check to the NPHCDA data-quality dashboard so any LGA that stops reporting Penta1 is flagged within the month, not at year end.</w:t>
      </w:r>
    </w:p>
    <w:sectPr w:rsidR="00E811AC" w:rsidRPr="004D33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7429377">
    <w:abstractNumId w:val="8"/>
  </w:num>
  <w:num w:numId="2" w16cid:durableId="1426422345">
    <w:abstractNumId w:val="6"/>
  </w:num>
  <w:num w:numId="3" w16cid:durableId="622885888">
    <w:abstractNumId w:val="5"/>
  </w:num>
  <w:num w:numId="4" w16cid:durableId="1950551852">
    <w:abstractNumId w:val="4"/>
  </w:num>
  <w:num w:numId="5" w16cid:durableId="1818303168">
    <w:abstractNumId w:val="7"/>
  </w:num>
  <w:num w:numId="6" w16cid:durableId="1260261118">
    <w:abstractNumId w:val="3"/>
  </w:num>
  <w:num w:numId="7" w16cid:durableId="681475304">
    <w:abstractNumId w:val="2"/>
  </w:num>
  <w:num w:numId="8" w16cid:durableId="1716004324">
    <w:abstractNumId w:val="1"/>
  </w:num>
  <w:num w:numId="9" w16cid:durableId="1658995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5451"/>
    <w:rsid w:val="0029639D"/>
    <w:rsid w:val="002D596B"/>
    <w:rsid w:val="00326F90"/>
    <w:rsid w:val="004D33EA"/>
    <w:rsid w:val="006608E3"/>
    <w:rsid w:val="00711EA5"/>
    <w:rsid w:val="00990F33"/>
    <w:rsid w:val="00AA1D8D"/>
    <w:rsid w:val="00AD242F"/>
    <w:rsid w:val="00B47730"/>
    <w:rsid w:val="00BA443D"/>
    <w:rsid w:val="00C91DB2"/>
    <w:rsid w:val="00CB0664"/>
    <w:rsid w:val="00D83304"/>
    <w:rsid w:val="00E811AC"/>
    <w:rsid w:val="00F1391C"/>
    <w:rsid w:val="00FB2F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F31F952-2870-4361-ABEF-F0D4C5785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1973</Words>
  <Characters>11249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Amobi Onovo</cp:lastModifiedBy>
  <cp:revision>2</cp:revision>
  <dcterms:created xsi:type="dcterms:W3CDTF">2026-07-10T14:14:00Z</dcterms:created>
  <dcterms:modified xsi:type="dcterms:W3CDTF">2026-07-10T14:14:00Z</dcterms:modified>
  <cp:category/>
</cp:coreProperties>
</file>