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olor w:val="0C0C10"/>
          <w:sz w:val="56"/>
          <w:szCs w:val="56"/>
        </w:rPr>
        <w:t xml:space="preserve">PULS · </w:t>
      </w:r>
      <w:r>
        <w:rPr>
          <w:b/>
          <w:bCs/>
          <w:color w:val="0C0C10"/>
          <w:sz w:val="56"/>
          <w:szCs w:val="56"/>
        </w:rPr>
        <w:t xml:space="preserve">Lovable Operasyon Kılavuzu</w:t>
      </w:r>
    </w:p>
    <w:p>
      <w:pPr>
        <w:spacing w:after="40" w:before="80"/>
      </w:pPr>
      <w:r>
        <w:rPr>
          <w:i/>
          <w:iCs/>
          <w:color w:val="6B6860"/>
          <w:sz w:val="26"/>
          <w:szCs w:val="26"/>
        </w:rPr>
        <w:t xml:space="preserve">Modül başına kısa prompt'lar · iteration disiplini · 'Lovable'a verme' listesi</w:t>
      </w:r>
    </w:p>
    <w:p>
      <w:pPr>
        <w:spacing w:after="40" w:before="480"/>
      </w:pPr>
      <w:r>
        <w:rPr>
          <w:color w:val="6B6860"/>
          <w:sz w:val="20"/>
          <w:szCs w:val="20"/>
        </w:rPr>
        <w:t xml:space="preserve">Yazan</w:t>
      </w:r>
    </w:p>
    <w:p>
      <w:r>
        <w:rPr>
          <w:b/>
          <w:bCs/>
          <w:color w:val="0C0C10"/>
          <w:sz w:val="28"/>
          <w:szCs w:val="28"/>
        </w:rPr>
        <w:t xml:space="preserve">Onur Önder</w:t>
      </w:r>
    </w:p>
    <w:p>
      <w:pPr>
        <w:spacing w:after="60" w:before="60"/>
      </w:pPr>
      <w:r>
        <w:rPr>
          <w:i/>
          <w:iCs/>
          <w:color w:val="6B6860"/>
          <w:sz w:val="22"/>
          <w:szCs w:val="22"/>
        </w:rPr>
        <w:t xml:space="preserve">Kurucu, Puls</w:t>
      </w:r>
    </w:p>
    <w:p>
      <w:pPr>
        <w:spacing w:after="40" w:before="240"/>
      </w:pPr>
      <w:r>
        <w:rPr>
          <w:color w:val="6B6860"/>
          <w:sz w:val="20"/>
          <w:szCs w:val="20"/>
        </w:rPr>
        <w:t xml:space="preserve">Sürüm</w:t>
      </w:r>
    </w:p>
    <w:p>
      <w:r>
        <w:rPr>
          <w:b/>
          <w:bCs/>
          <w:sz w:val="24"/>
          <w:szCs w:val="24"/>
        </w:rPr>
        <w:t xml:space="preserve">v1.0 — V1.0 ekran haritası ile birlikte okunmalıdır</w:t>
      </w:r>
    </w:p>
    <w:p>
      <w:pPr>
        <w:spacing w:after="40" w:before="240"/>
      </w:pPr>
      <w:r>
        <w:rPr>
          <w:color w:val="6B6860"/>
          <w:sz w:val="20"/>
          <w:szCs w:val="20"/>
        </w:rPr>
        <w:t xml:space="preserve">Tarih</w:t>
      </w:r>
    </w:p>
    <w:p>
      <w:r>
        <w:rPr>
          <w:b/>
          <w:bCs/>
          <w:sz w:val="24"/>
          <w:szCs w:val="24"/>
        </w:rPr>
        <w:t xml:space="preserve">30 Nisan 2026</w:t>
      </w:r>
    </w:p>
    <w:p>
      <w:pPr>
        <w:pBdr>
          <w:left w:val="single" w:color="84CC16" w:sz="18" w:space="12"/>
        </w:pBdr>
        <w:spacing w:after="40" w:before="480"/>
        <w:ind w:left="360"/>
      </w:pPr>
      <w:r>
        <w:rPr>
          <w:i/>
          <w:iCs/>
          <w:color w:val="6B6860"/>
          <w:sz w:val="20"/>
          <w:szCs w:val="20"/>
        </w:rPr>
        <w:t xml:space="preserve">Bu kılavuz V1.0 Ekran Haritası dokümanının (Cilt 1+2) UYGULAMA ARACI'dır. Ekran haritası kapsamı tanımlar; bu kılavuz Lovable session'larında o kapsamı nasıl gerçeğe dönüştürdüğünü anlatır. Lovable'a doğrudan kopyalanacak 13 prompt + iteration disiplini + Cursor'a yönlendirme listesi içerir.</w:t>
      </w:r>
    </w:p>
    <w:p>
      <w:r>
        <w:br w:type="page"/>
      </w:r>
    </w:p>
    <w:p>
      <w:pPr>
        <w:pStyle w:val="Heading1"/>
        <w:spacing w:after="180" w:before="360"/>
      </w:pPr>
      <w:r>
        <w:rPr>
          <w:b/>
          <w:bCs/>
          <w:color w:val="0C0C10"/>
          <w:sz w:val="36"/>
          <w:szCs w:val="36"/>
        </w:rPr>
        <w:t xml:space="preserve">1. Lovable nasıl çalışır — bağlam sınırı</w:t>
      </w:r>
    </w:p>
    <w:p>
      <w:pPr>
        <w:spacing w:after="60" w:before="60" w:line="300"/>
        <w:jc w:val="left"/>
      </w:pPr>
      <w:r>
        <w:rPr>
          <w:b w:val="false"/>
          <w:bCs w:val="false"/>
          <w:i w:val="false"/>
          <w:iCs w:val="false"/>
          <w:color w:val="0C0C10"/>
        </w:rPr>
        <w:t xml:space="preserve">Lovable AI tabanlı bir kod üreticisidir. Her prompt'a verilebilen bağlam sınırlıdır (~5-10K token), ama Supabase + GitHub bağlandıktan sonra mevcut kod tabanı her yeni prompt'ta otomatik bağlama eklenir. Bu sayede modül modül iterate edilir.</w:t>
      </w:r>
    </w:p>
    <w:p>
      <w:pPr>
        <w:pStyle w:val="Heading2"/>
        <w:spacing w:after="120" w:before="280"/>
      </w:pPr>
      <w:r>
        <w:rPr>
          <w:b/>
          <w:bCs/>
          <w:color w:val="0C0C10"/>
          <w:sz w:val="28"/>
          <w:szCs w:val="28"/>
        </w:rPr>
        <w:t xml:space="preserve">1.1 Doğru iş akışı</w:t>
      </w:r>
    </w:p>
    <w:p>
      <w:pPr>
        <w:pStyle w:val="ListParagraph"/>
        <w:numPr>
          <w:ilvl w:val="0"/>
          <w:numId w:val="2"/>
        </w:numPr>
        <w:spacing w:after="30" w:before="30" w:line="280"/>
      </w:pPr>
      <w:r>
        <w:t xml:space="preserve">Adım 1 — Workspace setup: Lovable hesabı + Supabase project + GitHub repo bağla.</w:t>
      </w:r>
    </w:p>
    <w:p>
      <w:pPr>
        <w:pStyle w:val="ListParagraph"/>
        <w:numPr>
          <w:ilvl w:val="0"/>
          <w:numId w:val="2"/>
        </w:numPr>
        <w:spacing w:after="30" w:before="30" w:line="280"/>
      </w:pPr>
      <w:r>
        <w:t xml:space="preserve">Adım 2 — Foundation: Bir kez tasarım sistemi kurarsın (color tokens, typography, shadcn theme).</w:t>
      </w:r>
    </w:p>
    <w:p>
      <w:pPr>
        <w:pStyle w:val="ListParagraph"/>
        <w:numPr>
          <w:ilvl w:val="0"/>
          <w:numId w:val="2"/>
        </w:numPr>
        <w:spacing w:after="30" w:before="30" w:line="280"/>
      </w:pPr>
      <w:r>
        <w:t xml:space="preserve">Adım 3 — Component library: Bir kez ortak component'leri yazdırırsın (MetricCard, RiskBadge, etc.).</w:t>
      </w:r>
    </w:p>
    <w:p>
      <w:pPr>
        <w:pStyle w:val="ListParagraph"/>
        <w:numPr>
          <w:ilvl w:val="0"/>
          <w:numId w:val="2"/>
        </w:numPr>
        <w:spacing w:after="30" w:before="30" w:line="280"/>
      </w:pPr>
      <w:r>
        <w:t xml:space="preserve">Adım 4 — Mock data seed: Bir kez TS types + 25 örnek çalışan + diğer mock data.</w:t>
      </w:r>
    </w:p>
    <w:p>
      <w:pPr>
        <w:pStyle w:val="ListParagraph"/>
        <w:numPr>
          <w:ilvl w:val="0"/>
          <w:numId w:val="2"/>
        </w:numPr>
        <w:spacing w:after="30" w:before="30" w:line="280"/>
      </w:pPr>
      <w:r>
        <w:t xml:space="preserve">Adım 5 — Modül iteration: 10 modülü ayrı session'larda sırayla. Her session sonunda GitHub PR açılır.</w:t>
      </w:r>
    </w:p>
    <w:p>
      <w:pPr>
        <w:pStyle w:val="ListParagraph"/>
        <w:numPr>
          <w:ilvl w:val="0"/>
          <w:numId w:val="2"/>
        </w:numPr>
        <w:spacing w:after="30" w:before="30" w:line="280"/>
      </w:pPr>
      <w:r>
        <w:t xml:space="preserve">Adım 6 — Cursor/Claude Code review: Her PR'da domain logic + RLS + audit + test kodları eklenir.</w:t>
      </w:r>
    </w:p>
    <w:p>
      <w:pPr>
        <w:pStyle w:val="ListParagraph"/>
        <w:numPr>
          <w:ilvl w:val="0"/>
          <w:numId w:val="2"/>
        </w:numPr>
        <w:spacing w:after="30" w:before="30" w:line="280"/>
      </w:pPr>
      <w:r>
        <w:t xml:space="preserve">Adım 7 — Capacitor native: Mobile-only özellikler (kamera, biyometri, push) Cursor tarafından eklenir.</w:t>
      </w:r>
    </w:p>
    <w:p>
      <w:pPr>
        <w:pStyle w:val="Heading2"/>
        <w:spacing w:after="120" w:before="280"/>
      </w:pPr>
      <w:r>
        <w:rPr>
          <w:b/>
          <w:bCs/>
          <w:color w:val="0C0C10"/>
          <w:sz w:val="28"/>
          <w:szCs w:val="28"/>
        </w:rPr>
        <w:t xml:space="preserve">1.2 Bağlam sınırı pratiği</w:t>
      </w:r>
    </w:p>
    <w:p>
      <w:pPr>
        <w:pStyle w:val="ListParagraph"/>
        <w:numPr>
          <w:ilvl w:val="0"/>
          <w:numId w:val="3"/>
        </w:numPr>
        <w:spacing w:after="30" w:before="30" w:line="280"/>
      </w:pPr>
      <w:r>
        <w:t xml:space="preserve">Tek Lovable prompt'u: 200-500 kelime. Daha uzunsa parçala.</w:t>
      </w:r>
    </w:p>
    <w:p>
      <w:pPr>
        <w:pStyle w:val="ListParagraph"/>
        <w:numPr>
          <w:ilvl w:val="0"/>
          <w:numId w:val="3"/>
        </w:numPr>
        <w:spacing w:after="30" w:before="30" w:line="280"/>
      </w:pPr>
      <w:r>
        <w:t xml:space="preserve">Bir prompt = bir modülün tüm ekranları (3-8 ekran). 77 ekran = 10 ayrı prompt session.</w:t>
      </w:r>
    </w:p>
    <w:p>
      <w:pPr>
        <w:pStyle w:val="ListParagraph"/>
        <w:numPr>
          <w:ilvl w:val="0"/>
          <w:numId w:val="3"/>
        </w:numPr>
        <w:spacing w:after="30" w:before="30" w:line="280"/>
      </w:pPr>
      <w:r>
        <w:t xml:space="preserve">Repo bağlıyken 'add a new field' gibi küçük iterasyonlar Lovable'ın hafızasında kalır.</w:t>
      </w:r>
    </w:p>
    <w:p>
      <w:pPr>
        <w:pStyle w:val="ListParagraph"/>
        <w:numPr>
          <w:ilvl w:val="0"/>
          <w:numId w:val="3"/>
        </w:numPr>
        <w:spacing w:after="30" w:before="30" w:line="280"/>
      </w:pPr>
      <w:r>
        <w:t xml:space="preserve">Büyük yapısal değişiklikler için yeni session aç — eski session'ı 'devam ettirme', kafası karışır.</w:t>
      </w:r>
    </w:p>
    <w:p>
      <w:pPr>
        <w:pStyle w:val="Heading2"/>
        <w:spacing w:after="120" w:before="280"/>
      </w:pPr>
      <w:r>
        <w:rPr>
          <w:b/>
          <w:bCs/>
          <w:color w:val="0C0C10"/>
          <w:sz w:val="28"/>
          <w:szCs w:val="28"/>
        </w:rPr>
        <w:t xml:space="preserve">1.3 Doğru chunking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Aşama</w:t>
            </w:r>
          </w:p>
        </w:tc>
        <w:tc>
          <w:tcPr>
            <w:tcW w:type="dxa" w:w="15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Prompt sayısı</w:t>
            </w:r>
          </w:p>
        </w:tc>
        <w:tc>
          <w:tcPr>
            <w:tcW w:type="dxa" w:w="566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Çıktı</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Foundation (1 kez)</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1 prompt</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Tailwind config + shadcn theme + global layout shell + sidebar + header + dark mode</w:t>
            </w:r>
          </w:p>
        </w:tc>
      </w:tr>
      <w:tr>
        <w:tc>
          <w:tcPr>
            <w:tcW w:type="dxa" w:w="22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Component library (1 kez)</w:t>
            </w:r>
          </w:p>
        </w:tc>
        <w:tc>
          <w:tcPr>
            <w:tcW w:type="dxa" w:w="15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1 prompt</w:t>
            </w:r>
          </w:p>
        </w:tc>
        <w:tc>
          <w:tcPr>
            <w:tcW w:type="dxa" w:w="56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9 custom component (MetricCard, EmployeeAvatar, RiskBadge, StatusPill, ApprovalChainStepper, MoneyDisplay, KvkkConsentChip, AuditTrail, OfflineBanner)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Mock data seed (1 kez)</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1 prompt</w:t>
            </w:r>
          </w:p>
        </w:tc>
        <w:tc>
          <w:tcPr>
            <w:tcW w:type="dxa" w:w="56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TS types + Supabase migration script + 25 employee + 50 leave req + 30 expense + 10 contract sample data</w:t>
            </w:r>
          </w:p>
        </w:tc>
      </w:tr>
      <w:tr>
        <w:tc>
          <w:tcPr>
            <w:tcW w:type="dxa" w:w="22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Modül iterasyonları</w:t>
            </w:r>
          </w:p>
        </w:tc>
        <w:tc>
          <w:tcPr>
            <w:tcW w:type="dxa" w:w="15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10 prompt</w:t>
            </w:r>
          </w:p>
        </w:tc>
        <w:tc>
          <w:tcPr>
            <w:tcW w:type="dxa" w:w="56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Her modül ayrı session: Auth, Dashboard, People, Performans, Kariyer, Sözleşme, İzin, Masraf, Kale, Raporlar, Ayarlar (Mobile + AI Koç placeholder ek)</w:t>
            </w:r>
          </w:p>
        </w:tc>
      </w:tr>
      <w:tr>
        <w:tc>
          <w:tcPr>
            <w:tcW w:type="dxa" w:w="22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Toplam Lovable session</w:t>
            </w:r>
          </w:p>
        </w:tc>
        <w:tc>
          <w:tcPr>
            <w:tcW w:type="dxa" w:w="15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val="false"/>
                <w:bCs w:val="false"/>
                <w:color w:val="0C0C10"/>
                <w:sz w:val="22"/>
                <w:szCs w:val="22"/>
              </w:rPr>
              <w:t xml:space="preserve">13 session</w:t>
            </w:r>
          </w:p>
        </w:tc>
        <w:tc>
          <w:tcPr>
            <w:tcW w:type="dxa" w:w="566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val="false"/>
                <w:bCs w:val="false"/>
                <w:color w:val="0C0C10"/>
                <w:sz w:val="22"/>
                <w:szCs w:val="22"/>
              </w:rPr>
              <w:t xml:space="preserve">Her session ortalama 2-4 saat iteration; toplam 30-50 saat Lovable çalışması</w:t>
            </w:r>
          </w:p>
        </w:tc>
      </w:tr>
    </w:tbl>
    <w:p>
      <w:pPr>
        <w:spacing w:after="60" w:before="60" w:line="300"/>
        <w:jc w:val="left"/>
      </w:pPr>
      <w:r>
        <w:rPr>
          <w:b w:val="false"/>
          <w:bCs w:val="false"/>
          <w:i w:val="false"/>
          <w:iCs w:val="false"/>
          <w:color w:val="0C0C10"/>
        </w:rPr>
        <w:t xml:space="preserve"/>
      </w:r>
    </w:p>
    <w:p>
      <w:pPr>
        <w:pBdr>
          <w:left w:val="single" w:color="B45309" w:sz="18" w:space="12"/>
        </w:pBdr>
        <w:spacing w:after="120" w:before="120" w:line="300"/>
        <w:ind w:left="360"/>
      </w:pPr>
      <w:r>
        <w:rPr>
          <w:b/>
          <w:bCs/>
          <w:color w:val="B45309"/>
        </w:rPr>
        <w:t xml:space="preserve">Onur'un notu: </w:t>
      </w:r>
      <w:r>
        <w:rPr>
          <w:color w:val="0C0C10"/>
        </w:rPr>
        <w:t xml:space="preserve">13 session sayısı '%100 Lovable yapsa' senaryosu. Gerçekte bazı modüller (Kale uyum, Belge KVKK Standart Sözleşme akışı) Lovable'da daha basit kalır, Cursor refactor eder. Ortalama Lovable kapsamı: %60-70 ekran iskeleti, %30-40 Cursor manuel.</w:t>
      </w:r>
    </w:p>
    <w:p>
      <w:r>
        <w:br w:type="page"/>
      </w:r>
    </w:p>
    <w:p>
      <w:pPr>
        <w:pStyle w:val="Heading1"/>
        <w:spacing w:after="180" w:before="360"/>
      </w:pPr>
      <w:r>
        <w:rPr>
          <w:b/>
          <w:bCs/>
          <w:color w:val="0C0C10"/>
          <w:sz w:val="36"/>
          <w:szCs w:val="36"/>
        </w:rPr>
        <w:t xml:space="preserve">2. Setup adımları (1 kerelik)</w:t>
      </w:r>
    </w:p>
    <w:p>
      <w:pPr>
        <w:pStyle w:val="Heading2"/>
        <w:spacing w:after="120" w:before="280"/>
      </w:pPr>
      <w:r>
        <w:rPr>
          <w:b/>
          <w:bCs/>
          <w:color w:val="0C0C10"/>
          <w:sz w:val="28"/>
          <w:szCs w:val="28"/>
        </w:rPr>
        <w:t xml:space="preserve">2.1 Workspace bağlama</w:t>
      </w:r>
    </w:p>
    <w:p>
      <w:pPr>
        <w:pStyle w:val="ListParagraph"/>
        <w:numPr>
          <w:ilvl w:val="0"/>
          <w:numId w:val="2"/>
        </w:numPr>
        <w:spacing w:after="30" w:before="30" w:line="280"/>
      </w:pPr>
      <w:r>
        <w:t xml:space="preserve">Lovable.dev'de yeni proje aç.</w:t>
      </w:r>
    </w:p>
    <w:p>
      <w:pPr>
        <w:pStyle w:val="ListParagraph"/>
        <w:numPr>
          <w:ilvl w:val="0"/>
          <w:numId w:val="2"/>
        </w:numPr>
        <w:spacing w:after="30" w:before="30" w:line="280"/>
      </w:pPr>
      <w:r>
        <w:t xml:space="preserve">Settings → Integrations → Supabase → 'Connect Supabase' butonu → Pro projenin URL'i ve service role key'i yapıştır. (Lovable bu key'i RLS policy üretiminde kullanır — Cursor sonradan güvenliği gözden geçirir.)</w:t>
      </w:r>
    </w:p>
    <w:p>
      <w:pPr>
        <w:pStyle w:val="ListParagraph"/>
        <w:numPr>
          <w:ilvl w:val="0"/>
          <w:numId w:val="2"/>
        </w:numPr>
        <w:spacing w:after="30" w:before="30" w:line="280"/>
      </w:pPr>
      <w:r>
        <w:t xml:space="preserve">Settings → GitHub → 'Create repo' (veya mevcut repo bağla). Lovable her PR'ı bu repo'ya açar.</w:t>
      </w:r>
    </w:p>
    <w:p>
      <w:pPr>
        <w:pStyle w:val="ListParagraph"/>
        <w:numPr>
          <w:ilvl w:val="0"/>
          <w:numId w:val="2"/>
        </w:numPr>
        <w:spacing w:after="30" w:before="30" w:line="280"/>
      </w:pPr>
      <w:r>
        <w:t xml:space="preserve">Vercel: GitHub repo'yu Vercel'e bağla — main branch otomatik deploy.</w:t>
      </w:r>
    </w:p>
    <w:p>
      <w:pPr>
        <w:pStyle w:val="Heading2"/>
        <w:spacing w:after="120" w:before="280"/>
      </w:pPr>
      <w:r>
        <w:rPr>
          <w:b/>
          <w:bCs/>
          <w:color w:val="0C0C10"/>
          <w:sz w:val="28"/>
          <w:szCs w:val="28"/>
        </w:rPr>
        <w:t xml:space="preserve">2.2 Monorepo iskeleti (Cursor önce kurar)</w:t>
      </w:r>
    </w:p>
    <w:p>
      <w:pPr>
        <w:spacing w:after="60" w:before="60" w:line="300"/>
        <w:jc w:val="left"/>
      </w:pPr>
      <w:r>
        <w:rPr>
          <w:b w:val="false"/>
          <w:bCs w:val="false"/>
          <w:i w:val="false"/>
          <w:iCs w:val="false"/>
          <w:color w:val="0C0C10"/>
        </w:rPr>
        <w:t xml:space="preserve">Lovable'a başlamadan önce Cursor / Claude Code ile monorepo iskeletini kur:</w:t>
      </w:r>
    </w:p>
    <w:p>
      <w:pPr>
        <w:pStyle w:val="ListParagraph"/>
        <w:numPr>
          <w:ilvl w:val="0"/>
          <w:numId w:val="3"/>
        </w:numPr>
        <w:spacing w:after="30" w:before="30" w:line="280"/>
      </w:pPr>
      <w:r>
        <w:t xml:space="preserve">pnpm + turborepo monorepo (apps/web, apps/mobile, packages/ui, packages/domain, packages/api)</w:t>
      </w:r>
    </w:p>
    <w:p>
      <w:pPr>
        <w:pStyle w:val="ListParagraph"/>
        <w:numPr>
          <w:ilvl w:val="0"/>
          <w:numId w:val="3"/>
        </w:numPr>
        <w:spacing w:after="30" w:before="30" w:line="280"/>
      </w:pPr>
      <w:r>
        <w:t xml:space="preserve">apps/web: Next.js 15 (App Router) — Lovable buraya yazar</w:t>
      </w:r>
    </w:p>
    <w:p>
      <w:pPr>
        <w:pStyle w:val="ListParagraph"/>
        <w:numPr>
          <w:ilvl w:val="0"/>
          <w:numId w:val="3"/>
        </w:numPr>
        <w:spacing w:after="30" w:before="30" w:line="280"/>
      </w:pPr>
      <w:r>
        <w:t xml:space="preserve">apps/mobile: Capacitor 6 shell (boş, web build'i wrap eder) — Cursor manuel</w:t>
      </w:r>
    </w:p>
    <w:p>
      <w:pPr>
        <w:pStyle w:val="ListParagraph"/>
        <w:numPr>
          <w:ilvl w:val="0"/>
          <w:numId w:val="3"/>
        </w:numPr>
        <w:spacing w:after="30" w:before="30" w:line="280"/>
      </w:pPr>
      <w:r>
        <w:t xml:space="preserve">packages/ui: shadcn/ui re-exports + custom components — Lovable + Cursor ortak</w:t>
      </w:r>
    </w:p>
    <w:p>
      <w:pPr>
        <w:pStyle w:val="ListParagraph"/>
        <w:numPr>
          <w:ilvl w:val="0"/>
          <w:numId w:val="3"/>
        </w:numPr>
        <w:spacing w:after="30" w:before="30" w:line="280"/>
      </w:pPr>
      <w:r>
        <w:t xml:space="preserve">packages/domain: TS types, zod schemas — paylaşımlı</w:t>
      </w:r>
    </w:p>
    <w:p>
      <w:pPr>
        <w:pStyle w:val="ListParagraph"/>
        <w:numPr>
          <w:ilvl w:val="0"/>
          <w:numId w:val="3"/>
        </w:numPr>
        <w:spacing w:after="30" w:before="30" w:line="280"/>
      </w:pPr>
      <w:r>
        <w:t xml:space="preserve">packages/api: Supabase client wrapper — paylaşımlı</w:t>
      </w:r>
    </w:p>
    <w:p>
      <w:pPr>
        <w:pStyle w:val="ListParagraph"/>
        <w:numPr>
          <w:ilvl w:val="0"/>
          <w:numId w:val="3"/>
        </w:numPr>
        <w:spacing w:after="30" w:before="30" w:line="280"/>
      </w:pPr>
      <w:r>
        <w:t xml:space="preserve">Supabase migrations dizini: supabase/migrations/*.sql — Cursor manuel veya Lovable üretir</w:t>
      </w:r>
    </w:p>
    <w:p>
      <w:pPr>
        <w:pStyle w:val="Heading2"/>
        <w:spacing w:after="120" w:before="280"/>
      </w:pPr>
      <w:r>
        <w:rPr>
          <w:b/>
          <w:bCs/>
          <w:color w:val="0C0C10"/>
          <w:sz w:val="28"/>
          <w:szCs w:val="28"/>
        </w:rPr>
        <w:t xml:space="preserve">2.3 Repo bağlandıktan sonra Lovable'ın gördüğü</w:t>
      </w:r>
    </w:p>
    <w:p>
      <w:pPr>
        <w:pStyle w:val="ListParagraph"/>
        <w:numPr>
          <w:ilvl w:val="0"/>
          <w:numId w:val="3"/>
        </w:numPr>
        <w:spacing w:after="30" w:before="30" w:line="280"/>
      </w:pPr>
      <w:r>
        <w:t xml:space="preserve">apps/web/app/ klasör yapısı ve mevcut sayfalar</w:t>
      </w:r>
    </w:p>
    <w:p>
      <w:pPr>
        <w:pStyle w:val="ListParagraph"/>
        <w:numPr>
          <w:ilvl w:val="0"/>
          <w:numId w:val="3"/>
        </w:numPr>
        <w:spacing w:after="30" w:before="30" w:line="280"/>
      </w:pPr>
      <w:r>
        <w:t xml:space="preserve">packages/ui exported component'leri</w:t>
      </w:r>
    </w:p>
    <w:p>
      <w:pPr>
        <w:pStyle w:val="ListParagraph"/>
        <w:numPr>
          <w:ilvl w:val="0"/>
          <w:numId w:val="3"/>
        </w:numPr>
        <w:spacing w:after="30" w:before="30" w:line="280"/>
      </w:pPr>
      <w:r>
        <w:t xml:space="preserve">packages/domain TS types</w:t>
      </w:r>
    </w:p>
    <w:p>
      <w:pPr>
        <w:pStyle w:val="ListParagraph"/>
        <w:numPr>
          <w:ilvl w:val="0"/>
          <w:numId w:val="3"/>
        </w:numPr>
        <w:spacing w:after="30" w:before="30" w:line="280"/>
      </w:pPr>
      <w:r>
        <w:t xml:space="preserve">Supabase schema (auto-introspect)</w:t>
      </w:r>
    </w:p>
    <w:p>
      <w:pPr>
        <w:pStyle w:val="ListParagraph"/>
        <w:numPr>
          <w:ilvl w:val="0"/>
          <w:numId w:val="3"/>
        </w:numPr>
        <w:spacing w:after="30" w:before="30" w:line="280"/>
      </w:pPr>
      <w:r>
        <w:t xml:space="preserve">Tailwind config + theme</w:t>
      </w:r>
    </w:p>
    <w:p>
      <w:pPr>
        <w:spacing w:after="60" w:before="60" w:line="300"/>
        <w:jc w:val="left"/>
      </w:pPr>
      <w:r>
        <w:rPr>
          <w:b w:val="false"/>
          <w:bCs w:val="false"/>
          <w:i w:val="false"/>
          <w:iCs w:val="false"/>
          <w:color w:val="0C0C10"/>
        </w:rPr>
        <w:t xml:space="preserve">Yani her yeni prompt'ta 'Önceki yaptığın MetricCard component'ini kullanarak yeni bir Patron Dashboard yap' gibi bağlamlı isteğe gerek yok — Lovable repo'yu zaten okuyor.</w:t>
      </w:r>
    </w:p>
    <w:p>
      <w:r>
        <w:br w:type="page"/>
      </w:r>
    </w:p>
    <w:p>
      <w:pPr>
        <w:pStyle w:val="Heading1"/>
        <w:spacing w:after="180" w:before="360"/>
      </w:pPr>
      <w:r>
        <w:rPr>
          <w:b/>
          <w:bCs/>
          <w:color w:val="0C0C10"/>
          <w:sz w:val="36"/>
          <w:szCs w:val="36"/>
        </w:rPr>
        <w:t xml:space="preserve">3. Foundation prompt (en başta tek seferde)</w:t>
      </w:r>
    </w:p>
    <w:p>
      <w:pPr>
        <w:spacing w:after="60" w:before="60" w:line="300"/>
        <w:jc w:val="left"/>
      </w:pPr>
      <w:r>
        <w:rPr>
          <w:b w:val="false"/>
          <w:bCs w:val="false"/>
          <w:i w:val="false"/>
          <w:iCs w:val="false"/>
          <w:color w:val="0C0C10"/>
        </w:rPr>
        <w:t xml:space="preserve">Bu prompt projenin tasarım sistemini ve global layout'u kurar. Lovable repo'ya bu kararları yazar; sonraki tüm prompt'lar bunu inherit eder.</w:t>
      </w:r>
    </w:p>
    <w:p>
      <w:pPr>
        <w:pStyle w:val="Heading3"/>
        <w:spacing w:after="80" w:before="200"/>
      </w:pPr>
      <w:r>
        <w:rPr>
          <w:b/>
          <w:bCs/>
          <w:color w:val="0C0C10"/>
          <w:sz w:val="24"/>
          <w:szCs w:val="24"/>
        </w:rPr>
        <w:t xml:space="preserve">Lovable Prompt #1 — Foundation</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Set up the design system and global layout for PULS, a Turkish HR SaaS platform.</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Stack: Next.js 15 (App Router) + TypeScript + Tailwind 4 + shadcn/ui + Framer Motion + tanstack-query + Supabase JS SDK.</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Theme — DARK MODE PRIMARY (with light fallback):</w:t>
      </w:r>
      <w:r>
        <w:rPr>
          <w:rFonts w:ascii="Arial" w:cs="Arial" w:eastAsia="Arial" w:hAnsi="Arial"/>
          <w:color w:val="0C0C10"/>
          <w:sz w:val="20"/>
          <w:szCs w:val="20"/>
        </w:rPr>
        <w:br/>
        <w:t xml:space="preserve">
  Background: #0c0c10 (ink)</w:t>
      </w:r>
      <w:r>
        <w:rPr>
          <w:rFonts w:ascii="Arial" w:cs="Arial" w:eastAsia="Arial" w:hAnsi="Arial"/>
          <w:color w:val="0C0C10"/>
          <w:sz w:val="20"/>
          <w:szCs w:val="20"/>
        </w:rPr>
        <w:br/>
        <w:t xml:space="preserve">
  Surface: #f6f3ec (paper, light mode), #1a1a20 (dark mode card)</w:t>
      </w:r>
      <w:r>
        <w:rPr>
          <w:rFonts w:ascii="Arial" w:cs="Arial" w:eastAsia="Arial" w:hAnsi="Arial"/>
          <w:color w:val="0C0C10"/>
          <w:sz w:val="20"/>
          <w:szCs w:val="20"/>
        </w:rPr>
        <w:br/>
        <w:t xml:space="preserve">
  Primary accent: #bef264 (lime), #84cc16 (lime-dark)</w:t>
      </w:r>
      <w:r>
        <w:rPr>
          <w:rFonts w:ascii="Arial" w:cs="Arial" w:eastAsia="Arial" w:hAnsi="Arial"/>
          <w:color w:val="0C0C10"/>
          <w:sz w:val="20"/>
          <w:szCs w:val="20"/>
        </w:rPr>
        <w:br/>
        <w:t xml:space="preserve">
  Secondary: #2563eb (electric), #7c3aed (violet — for AI Koç)</w:t>
      </w:r>
      <w:r>
        <w:rPr>
          <w:rFonts w:ascii="Arial" w:cs="Arial" w:eastAsia="Arial" w:hAnsi="Arial"/>
          <w:color w:val="0C0C10"/>
          <w:sz w:val="20"/>
          <w:szCs w:val="20"/>
        </w:rPr>
        <w:br/>
        <w:t xml:space="preserve">
  Status: #16a34a (success), #f59e0b (warning), #e8284e (error/rose), #0d9488 (teal info)</w:t>
      </w:r>
      <w:r>
        <w:rPr>
          <w:rFonts w:ascii="Arial" w:cs="Arial" w:eastAsia="Arial" w:hAnsi="Arial"/>
          <w:color w:val="0C0C10"/>
          <w:sz w:val="20"/>
          <w:szCs w:val="20"/>
        </w:rPr>
        <w:br/>
        <w:t xml:space="preserve">
  Text: white on dark; #0c0c10 on light</w:t>
      </w:r>
      <w:r>
        <w:rPr>
          <w:rFonts w:ascii="Arial" w:cs="Arial" w:eastAsia="Arial" w:hAnsi="Arial"/>
          <w:color w:val="0C0C10"/>
          <w:sz w:val="20"/>
          <w:szCs w:val="20"/>
        </w:rPr>
        <w:br/>
        <w:t xml:space="preserve">
  Border: #ddd9cf (light), rgba(255,255,255,0.1) (dark)</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Typography:</w:t>
      </w:r>
      <w:r>
        <w:rPr>
          <w:rFonts w:ascii="Arial" w:cs="Arial" w:eastAsia="Arial" w:hAnsi="Arial"/>
          <w:color w:val="0C0C10"/>
          <w:sz w:val="20"/>
          <w:szCs w:val="20"/>
        </w:rPr>
        <w:br/>
        <w:t xml:space="preserve">
  Sans-serif: Familjen Grotesk (Google Fonts) — body, headings</w:t>
      </w:r>
      <w:r>
        <w:rPr>
          <w:rFonts w:ascii="Arial" w:cs="Arial" w:eastAsia="Arial" w:hAnsi="Arial"/>
          <w:color w:val="0C0C10"/>
          <w:sz w:val="20"/>
          <w:szCs w:val="20"/>
        </w:rPr>
        <w:br/>
        <w:t xml:space="preserve">
  Mono: Space Mono — for numbers (KPI scores, money, percentages)</w:t>
      </w:r>
      <w:r>
        <w:rPr>
          <w:rFonts w:ascii="Arial" w:cs="Arial" w:eastAsia="Arial" w:hAnsi="Arial"/>
          <w:color w:val="0C0C10"/>
          <w:sz w:val="20"/>
          <w:szCs w:val="20"/>
        </w:rPr>
        <w:br/>
        <w:t xml:space="preserve">
  Heading: 32/24/20/16px medium weight</w:t>
      </w:r>
      <w:r>
        <w:rPr>
          <w:rFonts w:ascii="Arial" w:cs="Arial" w:eastAsia="Arial" w:hAnsi="Arial"/>
          <w:color w:val="0C0C10"/>
          <w:sz w:val="20"/>
          <w:szCs w:val="20"/>
        </w:rPr>
        <w:br/>
        <w:t xml:space="preserve">
  Body: 14px / 22 line-height</w:t>
      </w:r>
      <w:r>
        <w:rPr>
          <w:rFonts w:ascii="Arial" w:cs="Arial" w:eastAsia="Arial" w:hAnsi="Arial"/>
          <w:color w:val="0C0C10"/>
          <w:sz w:val="20"/>
          <w:szCs w:val="20"/>
        </w:rPr>
        <w:br/>
        <w:t xml:space="preserve">
  Numbers (big stats): Space Mono 48-56px bold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Global layout (shadcn Sidebar + Header):</w:t>
      </w:r>
      <w:r>
        <w:rPr>
          <w:rFonts w:ascii="Arial" w:cs="Arial" w:eastAsia="Arial" w:hAnsi="Arial"/>
          <w:color w:val="0C0C10"/>
          <w:sz w:val="20"/>
          <w:szCs w:val="20"/>
        </w:rPr>
        <w:br/>
        <w:t xml:space="preserve">
  Header (56px): logo left + breadcrumb middle + cmd+k + bell + theme toggle + avatar dropdown right</w:t>
      </w:r>
      <w:r>
        <w:rPr>
          <w:rFonts w:ascii="Arial" w:cs="Arial" w:eastAsia="Arial" w:hAnsi="Arial"/>
          <w:color w:val="0C0C10"/>
          <w:sz w:val="20"/>
          <w:szCs w:val="20"/>
        </w:rPr>
        <w:br/>
        <w:t xml:space="preserve">
  Sidebar (240px desktop, drawer mobile): Ana Menü (Dashboard, Performans, Kariyer, AI Koç-yakında badge), Yönetim (Çalışanlar, Sözleşmeler, İzin, Masraf, Haklar &amp; Uyum), footer (Raporlar, Ayarlar)</w:t>
      </w:r>
      <w:r>
        <w:rPr>
          <w:rFonts w:ascii="Arial" w:cs="Arial" w:eastAsia="Arial" w:hAnsi="Arial"/>
          <w:color w:val="0C0C10"/>
          <w:sz w:val="20"/>
          <w:szCs w:val="20"/>
        </w:rPr>
        <w:br/>
        <w:t xml:space="preserve">
  Sidebar items: lime accent border-left when active, ikon + label</w:t>
      </w:r>
      <w:r>
        <w:rPr>
          <w:rFonts w:ascii="Arial" w:cs="Arial" w:eastAsia="Arial" w:hAnsi="Arial"/>
          <w:color w:val="0C0C10"/>
          <w:sz w:val="20"/>
          <w:szCs w:val="20"/>
        </w:rPr>
        <w:br/>
        <w:t xml:space="preserve">
  Mobile: bottom tab bar (Dashboard / İzin / Masraf / Bildirim / Profil)</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Locale: Turkish primary. Use dayjs/locale/tr. Number format: tr-TR. Currency: ₺ TRY default.</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Authentication: Use Supabase Auth. Protected routes wrapped in (auth) folder; middleware redirects unauthenticated to /login.</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Output: Set up app/layout.tsx, app/(auth)/layout.tsx, components/sidebar.tsx, components/header.tsx, components/theme-toggle.tsx, lib/supabase.ts. Do NOT create any module pages yet.</w:t>
      </w:r>
    </w:p>
    <w:p>
      <w:pPr>
        <w:pBdr>
          <w:left w:val="single" w:color="0D9488" w:sz="18" w:space="12"/>
        </w:pBdr>
        <w:spacing w:after="120" w:before="120" w:line="300"/>
        <w:ind w:left="360"/>
      </w:pPr>
      <w:r>
        <w:rPr>
          <w:b/>
          <w:bCs/>
          <w:color w:val="0D9488"/>
        </w:rPr>
        <w:t xml:space="preserve">Sonra Cursor'a: </w:t>
      </w:r>
      <w:r>
        <w:rPr>
          <w:color w:val="0C0C10"/>
        </w:rPr>
        <w:t xml:space="preserve">Lovable foundation'ı kurduktan sonra Cursor şu eklemeleri yapar: (1) middleware.ts tenant context wrapper, (2) lib/auth.ts session helpers, (3) lib/supabase-server.ts server client, (4) Tenant-scoped helper hooks (useTenant, useRole), (5) i18next setup (TR/EN — V1.5 hazır).</w:t>
      </w:r>
    </w:p>
    <w:p>
      <w:r>
        <w:br w:type="page"/>
      </w:r>
    </w:p>
    <w:p>
      <w:pPr>
        <w:pStyle w:val="Heading1"/>
        <w:spacing w:after="180" w:before="360"/>
      </w:pPr>
      <w:r>
        <w:rPr>
          <w:b/>
          <w:bCs/>
          <w:color w:val="0C0C10"/>
          <w:sz w:val="36"/>
          <w:szCs w:val="36"/>
        </w:rPr>
        <w:t xml:space="preserve">4. Component library prompt (1 kez)</w:t>
      </w:r>
    </w:p>
    <w:p>
      <w:pPr>
        <w:spacing w:after="60" w:before="60" w:line="300"/>
        <w:jc w:val="left"/>
      </w:pPr>
      <w:r>
        <w:rPr>
          <w:b w:val="false"/>
          <w:bCs w:val="false"/>
          <w:i w:val="false"/>
          <w:iCs w:val="false"/>
          <w:color w:val="0C0C10"/>
        </w:rPr>
        <w:t xml:space="preserve">9 custom component'i tek session'da yazdır. Bu component'ler tüm modüllerde tekrar kullanılır.</w:t>
      </w:r>
    </w:p>
    <w:p>
      <w:pPr>
        <w:pStyle w:val="Heading3"/>
        <w:spacing w:after="80" w:before="200"/>
      </w:pPr>
      <w:r>
        <w:rPr>
          <w:b/>
          <w:bCs/>
          <w:color w:val="0C0C10"/>
          <w:sz w:val="24"/>
          <w:szCs w:val="24"/>
        </w:rPr>
        <w:t xml:space="preserve">Lovable Prompt #2 — Component Library</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Create reusable custom components in packages/ui/components for PULS HR platform.</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1. &lt;MetricCard&gt; — Dashboard top-row stat card</w:t>
      </w:r>
      <w:r>
        <w:rPr>
          <w:rFonts w:ascii="Arial" w:cs="Arial" w:eastAsia="Arial" w:hAnsi="Arial"/>
          <w:color w:val="0C0C10"/>
          <w:sz w:val="20"/>
          <w:szCs w:val="20"/>
        </w:rPr>
        <w:br/>
        <w:t xml:space="preserve">
   props: { title, value, format?: 'number'|'money'|'percent', delta?: number, deltaLabel?, icon?, drillDownHref?, status?: 'success'|'warning'|'danger' }</w:t>
      </w:r>
      <w:r>
        <w:rPr>
          <w:rFonts w:ascii="Arial" w:cs="Arial" w:eastAsia="Arial" w:hAnsi="Arial"/>
          <w:color w:val="0C0C10"/>
          <w:sz w:val="20"/>
          <w:szCs w:val="20"/>
        </w:rPr>
        <w:br/>
        <w:t xml:space="preserve">
   Layout: small label top, big mono number middle (Space Mono 48px), delta arrow + sublabel bottom</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2. &lt;EmployeeAvatar&gt; — Avatar + name + role tooltip</w:t>
      </w:r>
      <w:r>
        <w:rPr>
          <w:rFonts w:ascii="Arial" w:cs="Arial" w:eastAsia="Arial" w:hAnsi="Arial"/>
          <w:color w:val="0C0C10"/>
          <w:sz w:val="20"/>
          <w:szCs w:val="20"/>
        </w:rPr>
        <w:br/>
        <w:t xml:space="preserve">
   props: { employeeId, size?: 'sm'|'md'|'lg', showRole?: boolean, asLink?: boolean }</w:t>
      </w:r>
      <w:r>
        <w:rPr>
          <w:rFonts w:ascii="Arial" w:cs="Arial" w:eastAsia="Arial" w:hAnsi="Arial"/>
          <w:color w:val="0C0C10"/>
          <w:sz w:val="20"/>
          <w:szCs w:val="20"/>
        </w:rPr>
        <w:br/>
        <w:t xml:space="preserve">
   Renders: photo from supabase storage or initials; on hover shows HoverCard with name, position, department</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3. &lt;RiskBadge&gt; — Yeşil/Sarı/Kırmızı engagement risk indicator</w:t>
      </w:r>
      <w:r>
        <w:rPr>
          <w:rFonts w:ascii="Arial" w:cs="Arial" w:eastAsia="Arial" w:hAnsi="Arial"/>
          <w:color w:val="0C0C10"/>
          <w:sz w:val="20"/>
          <w:szCs w:val="20"/>
        </w:rPr>
        <w:br/>
        <w:t xml:space="preserve">
   props: { level: 'green'|'yellow'|'red', score?: number, showScore?: boolean }</w:t>
      </w:r>
      <w:r>
        <w:rPr>
          <w:rFonts w:ascii="Arial" w:cs="Arial" w:eastAsia="Arial" w:hAnsi="Arial"/>
          <w:color w:val="0C0C10"/>
          <w:sz w:val="20"/>
          <w:szCs w:val="20"/>
        </w:rPr>
        <w:br/>
        <w:t xml:space="preserve">
   Pill with appropriate color and 'Yeşil 60-100' / 'Sarı 40-59' / 'Kırmızı 0-39' label</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4. &lt;StatusPill&gt; — Generic status indicator for contracts, leaves, expenses</w:t>
      </w:r>
      <w:r>
        <w:rPr>
          <w:rFonts w:ascii="Arial" w:cs="Arial" w:eastAsia="Arial" w:hAnsi="Arial"/>
          <w:color w:val="0C0C10"/>
          <w:sz w:val="20"/>
          <w:szCs w:val="20"/>
        </w:rPr>
        <w:br/>
        <w:t xml:space="preserve">
   props: { status: string, kind: 'contract'|'leave'|'expense'|'approval' }</w:t>
      </w:r>
      <w:r>
        <w:rPr>
          <w:rFonts w:ascii="Arial" w:cs="Arial" w:eastAsia="Arial" w:hAnsi="Arial"/>
          <w:color w:val="0C0C10"/>
          <w:sz w:val="20"/>
          <w:szCs w:val="20"/>
        </w:rPr>
        <w:br/>
        <w:t xml:space="preserve">
   Maps status to color: Draft (gray), Submitted (yellow), Approved (green), Rejected (red), Active (lime), Expired (gray), etc.</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5. &lt;ApprovalChainStepper&gt; — Visual approval chain (horizontal)</w:t>
      </w:r>
      <w:r>
        <w:rPr>
          <w:rFonts w:ascii="Arial" w:cs="Arial" w:eastAsia="Arial" w:hAnsi="Arial"/>
          <w:color w:val="0C0C10"/>
          <w:sz w:val="20"/>
          <w:szCs w:val="20"/>
        </w:rPr>
        <w:br/>
        <w:t xml:space="preserve">
   props: { steps: { approverId, decision, decidedAt? }[], currentStepIndex }</w:t>
      </w:r>
      <w:r>
        <w:rPr>
          <w:rFonts w:ascii="Arial" w:cs="Arial" w:eastAsia="Arial" w:hAnsi="Arial"/>
          <w:color w:val="0C0C10"/>
          <w:sz w:val="20"/>
          <w:szCs w:val="20"/>
        </w:rPr>
        <w:br/>
        <w:t xml:space="preserve">
   Each step: avatar + name + decision icon (pending/approved/rejected) + connector line</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6. &lt;MoneyDisplay&gt; — Currency-aware money formatter</w:t>
      </w:r>
      <w:r>
        <w:rPr>
          <w:rFonts w:ascii="Arial" w:cs="Arial" w:eastAsia="Arial" w:hAnsi="Arial"/>
          <w:color w:val="0C0C10"/>
          <w:sz w:val="20"/>
          <w:szCs w:val="20"/>
        </w:rPr>
        <w:br/>
        <w:t xml:space="preserve">
   props: { amount: number, currency: 'TRY'|'USD'|'EUR', vatIncluded?: boolean }</w:t>
      </w:r>
      <w:r>
        <w:rPr>
          <w:rFonts w:ascii="Arial" w:cs="Arial" w:eastAsia="Arial" w:hAnsi="Arial"/>
          <w:color w:val="0C0C10"/>
          <w:sz w:val="20"/>
          <w:szCs w:val="20"/>
        </w:rPr>
        <w:br/>
        <w:t xml:space="preserve">
   Renders: ₺1.234,56 (KDV dahil)' or '$1,234.56' with proper locale</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7. &lt;KvkkConsentChip&gt; — KVKK consent status indicator</w:t>
      </w:r>
      <w:r>
        <w:rPr>
          <w:rFonts w:ascii="Arial" w:cs="Arial" w:eastAsia="Arial" w:hAnsi="Arial"/>
          <w:color w:val="0C0C10"/>
          <w:sz w:val="20"/>
          <w:szCs w:val="20"/>
        </w:rPr>
        <w:br/>
        <w:t xml:space="preserve">
   props: { status: 'given'|'revoked'|'missing', date? }</w:t>
      </w:r>
      <w:r>
        <w:rPr>
          <w:rFonts w:ascii="Arial" w:cs="Arial" w:eastAsia="Arial" w:hAnsi="Arial"/>
          <w:color w:val="0C0C10"/>
          <w:sz w:val="20"/>
          <w:szCs w:val="20"/>
        </w:rPr>
        <w:br/>
        <w:t xml:space="preserve">
   Small pill with calendar icon + status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8. &lt;AuditTrail&gt; — Page-bottom append-only log timeline</w:t>
      </w:r>
      <w:r>
        <w:rPr>
          <w:rFonts w:ascii="Arial" w:cs="Arial" w:eastAsia="Arial" w:hAnsi="Arial"/>
          <w:color w:val="0C0C10"/>
          <w:sz w:val="20"/>
          <w:szCs w:val="20"/>
        </w:rPr>
        <w:br/>
        <w:t xml:space="preserve">
   props: { resourceType, resourceId, limit?: number }</w:t>
      </w:r>
      <w:r>
        <w:rPr>
          <w:rFonts w:ascii="Arial" w:cs="Arial" w:eastAsia="Arial" w:hAnsi="Arial"/>
          <w:color w:val="0C0C10"/>
          <w:sz w:val="20"/>
          <w:szCs w:val="20"/>
        </w:rPr>
        <w:br/>
        <w:t xml:space="preserve">
   Fetches audit_log from Supabase, renders timeline (actor avatar + action + timestamp + diff snippet)</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9. &lt;OfflineBanner&gt; — Top banner shown when Capacitor Network reports offline</w:t>
      </w:r>
      <w:r>
        <w:rPr>
          <w:rFonts w:ascii="Arial" w:cs="Arial" w:eastAsia="Arial" w:hAnsi="Arial"/>
          <w:color w:val="0C0C10"/>
          <w:sz w:val="20"/>
          <w:szCs w:val="20"/>
        </w:rPr>
        <w:br/>
        <w:t xml:space="preserve">
   Shows: 'Çevrimdışısınız — son 24 saat verileri görüntülenebilir' with retry button</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All components: Tailwind only, no custom CSS. Storybook stories optional. Export from packages/ui/index.ts.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Supply realistic Turkish names (Ahmet Yılmaz, Ayşe Kaya, Mehmet Demir, Zeynep Öztürk, Mustafa Çelik) and avatars.</w:t>
      </w:r>
    </w:p>
    <w:p>
      <w:pPr>
        <w:pBdr>
          <w:left w:val="single" w:color="0D9488" w:sz="18" w:space="12"/>
        </w:pBdr>
        <w:spacing w:after="120" w:before="120" w:line="300"/>
        <w:ind w:left="360"/>
      </w:pPr>
      <w:r>
        <w:rPr>
          <w:b/>
          <w:bCs/>
          <w:color w:val="0D9488"/>
        </w:rPr>
        <w:t xml:space="preserve">Sonra Cursor'a: </w:t>
      </w:r>
      <w:r>
        <w:rPr>
          <w:color w:val="0C0C10"/>
        </w:rPr>
        <w:t xml:space="preserve">AuditTrail component'inin server-side data fetching kısmını Cursor refactor eder — Lovable basit Supabase select yazar; Cursor RLS-aware + cached + paginated yapar.</w:t>
      </w:r>
    </w:p>
    <w:p>
      <w:r>
        <w:br w:type="page"/>
      </w:r>
    </w:p>
    <w:p>
      <w:pPr>
        <w:pStyle w:val="Heading1"/>
        <w:spacing w:after="180" w:before="360"/>
      </w:pPr>
      <w:r>
        <w:rPr>
          <w:b/>
          <w:bCs/>
          <w:color w:val="0C0C10"/>
          <w:sz w:val="36"/>
          <w:szCs w:val="36"/>
        </w:rPr>
        <w:t xml:space="preserve">5. Mock data seed prompt (1 kez)</w:t>
      </w:r>
    </w:p>
    <w:p>
      <w:pPr>
        <w:spacing w:after="60" w:before="60" w:line="300"/>
        <w:jc w:val="left"/>
      </w:pPr>
      <w:r>
        <w:rPr>
          <w:b w:val="false"/>
          <w:bCs w:val="false"/>
          <w:i w:val="false"/>
          <w:iCs w:val="false"/>
          <w:color w:val="0C0C10"/>
        </w:rPr>
        <w:t xml:space="preserve">Tüm modüllerde kullanılacak örnek data + TS types + Supabase migration.</w:t>
      </w:r>
    </w:p>
    <w:p>
      <w:pPr>
        <w:pStyle w:val="Heading3"/>
        <w:spacing w:after="80" w:before="200"/>
      </w:pPr>
      <w:r>
        <w:rPr>
          <w:b/>
          <w:bCs/>
          <w:color w:val="0C0C10"/>
          <w:sz w:val="24"/>
          <w:szCs w:val="24"/>
        </w:rPr>
        <w:t xml:space="preserve">Lovable Prompt #3 — Mock Data Seed</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Create TypeScript types and seed data for PULS HR platform development.</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1. packages/domain/types.ts — TypeScript types matching the database schema:</w:t>
      </w:r>
      <w:r>
        <w:rPr>
          <w:rFonts w:ascii="Arial" w:cs="Arial" w:eastAsia="Arial" w:hAnsi="Arial"/>
          <w:color w:val="0C0C10"/>
          <w:sz w:val="20"/>
          <w:szCs w:val="20"/>
        </w:rPr>
        <w:br/>
        <w:t xml:space="preserve">
   Tenant, User, Role, Employee, Department, Position, Location, WorkSchedule, HolidayCalendar,</w:t>
      </w:r>
      <w:r>
        <w:rPr>
          <w:rFonts w:ascii="Arial" w:cs="Arial" w:eastAsia="Arial" w:hAnsi="Arial"/>
          <w:color w:val="0C0C10"/>
          <w:sz w:val="20"/>
          <w:szCs w:val="20"/>
        </w:rPr>
        <w:br/>
        <w:t xml:space="preserve">
   Contract, ContractTemplate, ContractRevision, Signature,</w:t>
      </w:r>
      <w:r>
        <w:rPr>
          <w:rFonts w:ascii="Arial" w:cs="Arial" w:eastAsia="Arial" w:hAnsi="Arial"/>
          <w:color w:val="0C0C10"/>
          <w:sz w:val="20"/>
          <w:szCs w:val="20"/>
        </w:rPr>
        <w:br/>
        <w:t xml:space="preserve">
   LeavePolicy, LeaveBalance, LeaveRequest,</w:t>
      </w:r>
      <w:r>
        <w:rPr>
          <w:rFonts w:ascii="Arial" w:cs="Arial" w:eastAsia="Arial" w:hAnsi="Arial"/>
          <w:color w:val="0C0C10"/>
          <w:sz w:val="20"/>
          <w:szCs w:val="20"/>
        </w:rPr>
        <w:br/>
        <w:t xml:space="preserve">
   ExpenseCategory, ExpenseClaim, ExpenseLine,</w:t>
      </w:r>
      <w:r>
        <w:rPr>
          <w:rFonts w:ascii="Arial" w:cs="Arial" w:eastAsia="Arial" w:hAnsi="Arial"/>
          <w:color w:val="0C0C10"/>
          <w:sz w:val="20"/>
          <w:szCs w:val="20"/>
        </w:rPr>
        <w:br/>
        <w:t xml:space="preserve">
   PulsuSurvey, PulsuResponse, EngagementScore, RiskAlert, ManagerFeedback,</w:t>
      </w:r>
      <w:r>
        <w:rPr>
          <w:rFonts w:ascii="Arial" w:cs="Arial" w:eastAsia="Arial" w:hAnsi="Arial"/>
          <w:color w:val="0C0C10"/>
          <w:sz w:val="20"/>
          <w:szCs w:val="20"/>
        </w:rPr>
        <w:br/>
        <w:t xml:space="preserve">
   KPIDefinition, KPIPeriod, KPIEntry, Competency, CompetencyEvaluation, PerformanceReport, ReviewCycle,</w:t>
      </w:r>
      <w:r>
        <w:rPr>
          <w:rFonts w:ascii="Arial" w:cs="Arial" w:eastAsia="Arial" w:hAnsi="Arial"/>
          <w:color w:val="0C0C10"/>
          <w:sz w:val="20"/>
          <w:szCs w:val="20"/>
        </w:rPr>
        <w:br/>
        <w:t xml:space="preserve">
   CareerLadder, CareerStep, EmployeeCareerPath, BGP, DevelopmentGoal, PromotionEvaluation,</w:t>
      </w:r>
      <w:r>
        <w:rPr>
          <w:rFonts w:ascii="Arial" w:cs="Arial" w:eastAsia="Arial" w:hAnsi="Arial"/>
          <w:color w:val="0C0C10"/>
          <w:sz w:val="20"/>
          <w:szCs w:val="20"/>
        </w:rPr>
        <w:br/>
        <w:t xml:space="preserve">
   KidemTazminatiCalculation, OvertimeTracker, Complaint, KVKKConsent, VerbisDataInventory, RegulatoryUpdate,</w:t>
      </w:r>
      <w:r>
        <w:rPr>
          <w:rFonts w:ascii="Arial" w:cs="Arial" w:eastAsia="Arial" w:hAnsi="Arial"/>
          <w:color w:val="0C0C10"/>
          <w:sz w:val="20"/>
          <w:szCs w:val="20"/>
        </w:rPr>
        <w:br/>
        <w:t xml:space="preserve">
   ApprovalRule, ApprovalRequest, ApprovalStep, AuditLog, RetentionPolicy</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2. supabase/migrations/0001_init.sql — Schema with RLS policies (tenant_id RLS on all tables)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3. supabase/seed.sql — Realistic Turkish data:</w:t>
      </w:r>
      <w:r>
        <w:rPr>
          <w:rFonts w:ascii="Arial" w:cs="Arial" w:eastAsia="Arial" w:hAnsi="Arial"/>
          <w:color w:val="0C0C10"/>
          <w:sz w:val="20"/>
          <w:szCs w:val="20"/>
        </w:rPr>
        <w:br/>
        <w:t xml:space="preserve">
   - 1 tenant: 'Demo Şirket A.Ş.' (sektör: Teknoloji)</w:t>
      </w:r>
      <w:r>
        <w:rPr>
          <w:rFonts w:ascii="Arial" w:cs="Arial" w:eastAsia="Arial" w:hAnsi="Arial"/>
          <w:color w:val="0C0C10"/>
          <w:sz w:val="20"/>
          <w:szCs w:val="20"/>
        </w:rPr>
        <w:br/>
        <w:t xml:space="preserve">
   - 5 roles: Patron, IkAdmin, Yonetici, Calisan, Finans</w:t>
      </w:r>
      <w:r>
        <w:rPr>
          <w:rFonts w:ascii="Arial" w:cs="Arial" w:eastAsia="Arial" w:hAnsi="Arial"/>
          <w:color w:val="0C0C10"/>
          <w:sz w:val="20"/>
          <w:szCs w:val="20"/>
        </w:rPr>
        <w:br/>
        <w:t xml:space="preserve">
   - 25 employees with realistic Turkish names: Ahmet Yılmaz (Patron), Ayşe Kaya (İK Müdürü), Mehmet Demir (Satış Müdürü), Zeynep Öztürk (Ops Uzmanı), Mustafa Çelik, Elif Şahin, Hasan Arslan, Fatma Doğan, ... (aged 25-50, mix of departments)</w:t>
      </w:r>
      <w:r>
        <w:rPr>
          <w:rFonts w:ascii="Arial" w:cs="Arial" w:eastAsia="Arial" w:hAnsi="Arial"/>
          <w:color w:val="0C0C10"/>
          <w:sz w:val="20"/>
          <w:szCs w:val="20"/>
        </w:rPr>
        <w:br/>
        <w:t xml:space="preserve">
   - 5 departments: Yönetim, İK, Satış, Operasyon, Finans</w:t>
      </w:r>
      <w:r>
        <w:rPr>
          <w:rFonts w:ascii="Arial" w:cs="Arial" w:eastAsia="Arial" w:hAnsi="Arial"/>
          <w:color w:val="0C0C10"/>
          <w:sz w:val="20"/>
          <w:szCs w:val="20"/>
        </w:rPr>
        <w:br/>
        <w:t xml:space="preserve">
   - 10 positions across career levels 1-5</w:t>
      </w:r>
      <w:r>
        <w:rPr>
          <w:rFonts w:ascii="Arial" w:cs="Arial" w:eastAsia="Arial" w:hAnsi="Arial"/>
          <w:color w:val="0C0C10"/>
          <w:sz w:val="20"/>
          <w:szCs w:val="20"/>
        </w:rPr>
        <w:br/>
        <w:t xml:space="preserve">
   - 3 locations: İstanbul Merkez (Merkez), İzmir Şube (Şube), Uzaktan</w:t>
      </w:r>
      <w:r>
        <w:rPr>
          <w:rFonts w:ascii="Arial" w:cs="Arial" w:eastAsia="Arial" w:hAnsi="Arial"/>
          <w:color w:val="0C0C10"/>
          <w:sz w:val="20"/>
          <w:szCs w:val="20"/>
        </w:rPr>
        <w:br/>
        <w:t xml:space="preserve">
   - 50 leave requests across last 12 months (mix of types: yıllık, hastalık, mazeret, doğum)</w:t>
      </w:r>
      <w:r>
        <w:rPr>
          <w:rFonts w:ascii="Arial" w:cs="Arial" w:eastAsia="Arial" w:hAnsi="Arial"/>
          <w:color w:val="0C0C10"/>
          <w:sz w:val="20"/>
          <w:szCs w:val="20"/>
        </w:rPr>
        <w:br/>
        <w:t xml:space="preserve">
   - 30 expense claims (categories: Seyahat, Yemek, Teknoloji, Konaklama)</w:t>
      </w:r>
      <w:r>
        <w:rPr>
          <w:rFonts w:ascii="Arial" w:cs="Arial" w:eastAsia="Arial" w:hAnsi="Arial"/>
          <w:color w:val="0C0C10"/>
          <w:sz w:val="20"/>
          <w:szCs w:val="20"/>
        </w:rPr>
        <w:br/>
        <w:t xml:space="preserve">
   - 10 contracts (employment + 2 NDA + 1 KVKK lighting)</w:t>
      </w:r>
      <w:r>
        <w:rPr>
          <w:rFonts w:ascii="Arial" w:cs="Arial" w:eastAsia="Arial" w:hAnsi="Arial"/>
          <w:color w:val="0C0C10"/>
          <w:sz w:val="20"/>
          <w:szCs w:val="20"/>
        </w:rPr>
        <w:br/>
        <w:t xml:space="preserve">
   - 25 employee KPI entries for current Q4 2025 cycle</w:t>
      </w:r>
      <w:r>
        <w:rPr>
          <w:rFonts w:ascii="Arial" w:cs="Arial" w:eastAsia="Arial" w:hAnsi="Arial"/>
          <w:color w:val="0C0C10"/>
          <w:sz w:val="20"/>
          <w:szCs w:val="20"/>
        </w:rPr>
        <w:br/>
        <w:t xml:space="preserve">
   - 25 EngagementScore records (mostly green, 3 yellow, 1 red)</w:t>
      </w:r>
      <w:r>
        <w:rPr>
          <w:rFonts w:ascii="Arial" w:cs="Arial" w:eastAsia="Arial" w:hAnsi="Arial"/>
          <w:color w:val="0C0C10"/>
          <w:sz w:val="20"/>
          <w:szCs w:val="20"/>
        </w:rPr>
        <w:br/>
        <w:t xml:space="preserve">
   - 5 BGPs in progress</w:t>
      </w:r>
      <w:r>
        <w:rPr>
          <w:rFonts w:ascii="Arial" w:cs="Arial" w:eastAsia="Arial" w:hAnsi="Arial"/>
          <w:color w:val="0C0C10"/>
          <w:sz w:val="20"/>
          <w:szCs w:val="20"/>
        </w:rPr>
        <w:br/>
        <w:t xml:space="preserve">
   - 2 active complaints (1 anonymous, 1 identified)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4. lib/mock-data.ts — Client-side fallback for demo mode (when Supabase not connected)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All data should reflect manuel V3 dashboard demo (Genel Puan 93.6, Bağlılık %87, Aktif İzin 8, Masraf/Ay ₺24K, Sözleşme 2 bitiyor, Devir Oranı %8.3, KPI Categories: Stratejik 90%, İşe Alım 107%, Performans 92%, Kültür 96%, Dijital 75%).</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generate data for: Coach (V2), Okul (V1.5).</w:t>
      </w:r>
    </w:p>
    <w:p>
      <w:pPr>
        <w:pBdr>
          <w:left w:val="single" w:color="B91C1C" w:sz="18" w:space="12"/>
        </w:pBdr>
        <w:spacing w:after="120" w:before="120" w:line="300"/>
        <w:ind w:left="360"/>
      </w:pPr>
      <w:r>
        <w:rPr>
          <w:b/>
          <w:bCs/>
          <w:color w:val="B91C1C"/>
        </w:rPr>
        <w:t xml:space="preserve">Sonra Cursor'a: </w:t>
      </w:r>
      <w:r>
        <w:rPr>
          <w:color w:val="0C0C10"/>
        </w:rPr>
        <w:t xml:space="preserve">RLS policies'i Cursor güvenlik gözden geçirmesi yapacak — Lovable basit 'tenant_id = auth.jwt()-&gt;&gt;tenant_id' yazar; Cursor cross-tenant join'leri kontrol eder, manager scope'unu doğrular, sensitive alan (TCKN, brüt maaş) decryption gate'i ekler.</w:t>
      </w:r>
    </w:p>
    <w:p>
      <w:r>
        <w:br w:type="page"/>
      </w:r>
    </w:p>
    <w:p>
      <w:pPr>
        <w:pStyle w:val="Heading1"/>
        <w:spacing w:after="180" w:before="360"/>
      </w:pPr>
      <w:r>
        <w:rPr>
          <w:b/>
          <w:bCs/>
          <w:color w:val="0C0C10"/>
          <w:sz w:val="36"/>
          <w:szCs w:val="36"/>
        </w:rPr>
        <w:t xml:space="preserve">6. Modül başına prompt'lar (10 ayrı session)</w:t>
      </w:r>
    </w:p>
    <w:p>
      <w:pPr>
        <w:spacing w:after="60" w:before="60" w:line="300"/>
        <w:jc w:val="left"/>
      </w:pPr>
      <w:r>
        <w:rPr>
          <w:b w:val="false"/>
          <w:bCs w:val="false"/>
          <w:i w:val="false"/>
          <w:iCs w:val="false"/>
          <w:color w:val="0C0C10"/>
        </w:rPr>
        <w:t xml:space="preserve">Aşağıdaki 10 prompt sırayla, ayrı Lovable session'larında çalıştırılır. Her session bittikten sonra GitHub PR açılır, Cursor review eder, gerekli ekleme yapılır, merge edilir. Sonraki session bir önceki merge'i mevcut bağlam olarak görür.</w:t>
      </w:r>
    </w:p>
    <w:p>
      <w:pPr>
        <w:pStyle w:val="Heading2"/>
        <w:spacing w:after="120" w:before="280"/>
      </w:pPr>
      <w:r>
        <w:rPr>
          <w:b/>
          <w:bCs/>
          <w:color w:val="0C0C10"/>
          <w:sz w:val="28"/>
          <w:szCs w:val="28"/>
        </w:rPr>
        <w:t xml:space="preserve">Iteration sırası — kritik dependency</w:t>
      </w:r>
    </w:p>
    <w:p>
      <w:pPr>
        <w:pStyle w:val="ListParagraph"/>
        <w:numPr>
          <w:ilvl w:val="0"/>
          <w:numId w:val="2"/>
        </w:numPr>
        <w:spacing w:after="30" w:before="30" w:line="280"/>
      </w:pPr>
      <w:r>
        <w:t xml:space="preserve">Auth &amp; Onboarding (Cilt 1 Bölüm 3) — herşeyin temeli</w:t>
      </w:r>
    </w:p>
    <w:p>
      <w:pPr>
        <w:pStyle w:val="ListParagraph"/>
        <w:numPr>
          <w:ilvl w:val="0"/>
          <w:numId w:val="2"/>
        </w:numPr>
        <w:spacing w:after="30" w:before="30" w:line="280"/>
      </w:pPr>
      <w:r>
        <w:t xml:space="preserve">Çalışanlar/People (Cilt 1 Bölüm 5) — diğer 7 modül buna bağımlı</w:t>
      </w:r>
    </w:p>
    <w:p>
      <w:pPr>
        <w:pStyle w:val="ListParagraph"/>
        <w:numPr>
          <w:ilvl w:val="0"/>
          <w:numId w:val="2"/>
        </w:numPr>
        <w:spacing w:after="30" w:before="30" w:line="280"/>
      </w:pPr>
      <w:r>
        <w:t xml:space="preserve">Dashboard + Bağla embedded (Cilt 1 Bölüm 4) — People sonrası, çünkü ekran çalışan listesi göstermek zorunda</w:t>
      </w:r>
    </w:p>
    <w:p>
      <w:pPr>
        <w:pStyle w:val="ListParagraph"/>
        <w:numPr>
          <w:ilvl w:val="0"/>
          <w:numId w:val="2"/>
        </w:numPr>
        <w:spacing w:after="30" w:before="30" w:line="280"/>
      </w:pPr>
      <w:r>
        <w:t xml:space="preserve">İzin/Tatil (Cilt 2 Bölüm 10) — Approval pattern'i ilk burada kurulur</w:t>
      </w:r>
    </w:p>
    <w:p>
      <w:pPr>
        <w:pStyle w:val="ListParagraph"/>
        <w:numPr>
          <w:ilvl w:val="0"/>
          <w:numId w:val="2"/>
        </w:numPr>
        <w:spacing w:after="30" w:before="30" w:line="280"/>
      </w:pPr>
      <w:r>
        <w:t xml:space="preserve">Masraf/Cüzdan (Cilt 2 Bölüm 11) — Approval pattern'i tekrar kullanır</w:t>
      </w:r>
    </w:p>
    <w:p>
      <w:pPr>
        <w:pStyle w:val="ListParagraph"/>
        <w:numPr>
          <w:ilvl w:val="0"/>
          <w:numId w:val="2"/>
        </w:numPr>
        <w:spacing w:after="30" w:before="30" w:line="280"/>
      </w:pPr>
      <w:r>
        <w:t xml:space="preserve">Sözleşme/Belge (Cilt 2 Bölüm 9) — Approval pattern'in 3. kullanıcısı + e-imza adapter Cursor</w:t>
      </w:r>
    </w:p>
    <w:p>
      <w:pPr>
        <w:pStyle w:val="ListParagraph"/>
        <w:numPr>
          <w:ilvl w:val="0"/>
          <w:numId w:val="2"/>
        </w:numPr>
        <w:spacing w:after="30" w:before="30" w:line="280"/>
      </w:pPr>
      <w:r>
        <w:t xml:space="preserve">Performans/Ölç (Cilt 2 Bölüm 6) — KPI + yetkinlik, dönem yönetimi</w:t>
      </w:r>
    </w:p>
    <w:p>
      <w:pPr>
        <w:pStyle w:val="ListParagraph"/>
        <w:numPr>
          <w:ilvl w:val="0"/>
          <w:numId w:val="2"/>
        </w:numPr>
        <w:spacing w:after="30" w:before="30" w:line="280"/>
      </w:pPr>
      <w:r>
        <w:t xml:space="preserve">Kariyer/Harita (Cilt 2 Bölüm 7) — Performans output'una bağımlı</w:t>
      </w:r>
    </w:p>
    <w:p>
      <w:pPr>
        <w:pStyle w:val="ListParagraph"/>
        <w:numPr>
          <w:ilvl w:val="0"/>
          <w:numId w:val="2"/>
        </w:numPr>
        <w:spacing w:after="30" w:before="30" w:line="280"/>
      </w:pPr>
      <w:r>
        <w:t xml:space="preserve">Haklar &amp; Uyum/Kale (Cilt 2 Bölüm 12) — kıdem hesabı + KVKK + VERBİS, en kompleks</w:t>
      </w:r>
    </w:p>
    <w:p>
      <w:pPr>
        <w:pStyle w:val="ListParagraph"/>
        <w:numPr>
          <w:ilvl w:val="0"/>
          <w:numId w:val="2"/>
        </w:numPr>
        <w:spacing w:after="30" w:before="30" w:line="280"/>
      </w:pPr>
      <w:r>
        <w:t xml:space="preserve">Raporlar + Ayarlar (Cilt 2 Bölüm 13-14) — son aşama, diğer modüllerden veri çeker</w:t>
      </w:r>
    </w:p>
    <w:p>
      <w:pPr>
        <w:pStyle w:val="Heading3"/>
        <w:spacing w:after="80" w:before="200"/>
      </w:pPr>
      <w:r>
        <w:rPr>
          <w:b/>
          <w:bCs/>
          <w:color w:val="0C0C10"/>
          <w:sz w:val="24"/>
          <w:szCs w:val="24"/>
        </w:rPr>
        <w:t xml:space="preserve">Lovable Prompt #4 — Auth &amp; Onboarding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authentication and onboarding pages for PULS.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/signup — Multi-step form: email/password, company name, VKN, sector, employee count slider, plan radio (Başlangıç/Büyüme/Büyüme+/Kurumsal), KVKK checkbox. Use Supabase signUp.</w:t>
      </w:r>
      <w:r>
        <w:rPr>
          <w:rFonts w:ascii="Arial" w:cs="Arial" w:eastAsia="Arial" w:hAnsi="Arial"/>
          <w:color w:val="0C0C10"/>
          <w:sz w:val="20"/>
          <w:szCs w:val="20"/>
        </w:rPr>
        <w:br/>
        <w:t xml:space="preserve">
2. /login — Email/password + magic link button + SSO buttons (conditional on tier). Use Supabase signInWithPassword.</w:t>
      </w:r>
      <w:r>
        <w:rPr>
          <w:rFonts w:ascii="Arial" w:cs="Arial" w:eastAsia="Arial" w:hAnsi="Arial"/>
          <w:color w:val="0C0C10"/>
          <w:sz w:val="20"/>
          <w:szCs w:val="20"/>
        </w:rPr>
        <w:br/>
        <w:t xml:space="preserve">
3. /mfa-setup, /mfa-challenge — TOTP authenticator + SMS option. InputOTP from shadcn.</w:t>
      </w:r>
      <w:r>
        <w:rPr>
          <w:rFonts w:ascii="Arial" w:cs="Arial" w:eastAsia="Arial" w:hAnsi="Arial"/>
          <w:color w:val="0C0C10"/>
          <w:sz w:val="20"/>
          <w:szCs w:val="20"/>
        </w:rPr>
        <w:br/>
        <w:t xml:space="preserve">
4. /forgot-password, /reset-password — Standard recovery flow.</w:t>
      </w:r>
      <w:r>
        <w:rPr>
          <w:rFonts w:ascii="Arial" w:cs="Arial" w:eastAsia="Arial" w:hAnsi="Arial"/>
          <w:color w:val="0C0C10"/>
          <w:sz w:val="20"/>
          <w:szCs w:val="20"/>
        </w:rPr>
        <w:br/>
        <w:t xml:space="preserve">
5. /accept-invite — Token-based employee invitation accept with KVKK consent checkbox.</w:t>
      </w:r>
      <w:r>
        <w:rPr>
          <w:rFonts w:ascii="Arial" w:cs="Arial" w:eastAsia="Arial" w:hAnsi="Arial"/>
          <w:color w:val="0C0C10"/>
          <w:sz w:val="20"/>
          <w:szCs w:val="20"/>
        </w:rPr>
        <w:br/>
        <w:t xml:space="preserve">
6. /onboarding — 5-step wizard (Şirket profili → Organizasyon → Çalışan içe aktar → Yöneticiler → İzin politikası). Use shadcn Stepper-like pattern.</w:t>
      </w:r>
      <w:r>
        <w:rPr>
          <w:rFonts w:ascii="Arial" w:cs="Arial" w:eastAsia="Arial" w:hAnsi="Arial"/>
          <w:color w:val="0C0C10"/>
          <w:sz w:val="20"/>
          <w:szCs w:val="20"/>
        </w:rPr>
        <w:br/>
        <w:t xml:space="preserve">
7. /profile/security — User security settings tab (password change, MFA toggle, active sessions list).</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Use shadcn Card, Form (react-hook-form + zod), Input, Select, RadioGroup, Slider, Checkbox, Button, Tabs.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Validation rules:</w:t>
      </w:r>
      <w:r>
        <w:rPr>
          <w:rFonts w:ascii="Arial" w:cs="Arial" w:eastAsia="Arial" w:hAnsi="Arial"/>
          <w:color w:val="0C0C10"/>
          <w:sz w:val="20"/>
          <w:szCs w:val="20"/>
        </w:rPr>
        <w:br/>
        <w:t xml:space="preserve">
- Email: corporate domain only (reject gmail/hotmail/yahoo/outlook personal)</w:t>
      </w:r>
      <w:r>
        <w:rPr>
          <w:rFonts w:ascii="Arial" w:cs="Arial" w:eastAsia="Arial" w:hAnsi="Arial"/>
          <w:color w:val="0C0C10"/>
          <w:sz w:val="20"/>
          <w:szCs w:val="20"/>
        </w:rPr>
        <w:br/>
        <w:t xml:space="preserve">
- Password: min 8, upper/lower/number, strength meter inline</w:t>
      </w:r>
      <w:r>
        <w:rPr>
          <w:rFonts w:ascii="Arial" w:cs="Arial" w:eastAsia="Arial" w:hAnsi="Arial"/>
          <w:color w:val="0C0C10"/>
          <w:sz w:val="20"/>
          <w:szCs w:val="20"/>
        </w:rPr>
        <w:br/>
        <w:t xml:space="preserve">
- VKN: 10 digits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state: pre-fill 'Demo Şirket A.Ş.' tenant for testing.</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KVKKConsent aggregate domain logic, audit logging, MFA backup codes generation logic. Cursor will add.</w:t>
      </w:r>
    </w:p>
    <w:p>
      <w:pPr>
        <w:pStyle w:val="Heading3"/>
        <w:spacing w:after="80" w:before="200"/>
      </w:pPr>
      <w:r>
        <w:rPr>
          <w:b/>
          <w:bCs/>
          <w:color w:val="0C0C10"/>
          <w:sz w:val="24"/>
          <w:szCs w:val="24"/>
        </w:rPr>
        <w:t xml:space="preserve">Lovable Prompt #5 — Çalışanlar (People)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employee management module for PULS.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/calisanlar — DataTable (tanstack-table) with: avatar, name (link), email, department badge, position, location, status pill, tenure, manager avatar, action menu. Server-side pagination. Faceted filters in sidebar (department, status, location, manager).</w:t>
      </w:r>
      <w:r>
        <w:rPr>
          <w:rFonts w:ascii="Arial" w:cs="Arial" w:eastAsia="Arial" w:hAnsi="Arial"/>
          <w:color w:val="0C0C10"/>
          <w:sz w:val="20"/>
          <w:szCs w:val="20"/>
        </w:rPr>
        <w:br/>
        <w:t xml:space="preserve">
2. /calisanlar/[id] — Tabs profile: Genel / İzin / Masraf / Sözleşmeler / Bağlılık / Performans / Kariyer / Dosyalar / Audit. Each tab shows embedded view of that module for this employee.</w:t>
      </w:r>
      <w:r>
        <w:rPr>
          <w:rFonts w:ascii="Arial" w:cs="Arial" w:eastAsia="Arial" w:hAnsi="Arial"/>
          <w:color w:val="0C0C10"/>
          <w:sz w:val="20"/>
          <w:szCs w:val="20"/>
        </w:rPr>
        <w:br/>
        <w:t xml:space="preserve">
3. /calisanlar/yeni — 4-step wizard (Kimlik &amp; İletişim → İstihdam → Sözleşme → Mali). Generate KVKK aydınlatma metni in step 3.</w:t>
      </w:r>
      <w:r>
        <w:rPr>
          <w:rFonts w:ascii="Arial" w:cs="Arial" w:eastAsia="Arial" w:hAnsi="Arial"/>
          <w:color w:val="0C0C10"/>
          <w:sz w:val="20"/>
          <w:szCs w:val="20"/>
        </w:rPr>
        <w:br/>
        <w:t xml:space="preserve">
4. /calisanlar/ice-aktar — Bulk import with Papaparse: file upload → column mapping UI (Combobox) → validation table (inline edit) → import.</w:t>
      </w:r>
      <w:r>
        <w:rPr>
          <w:rFonts w:ascii="Arial" w:cs="Arial" w:eastAsia="Arial" w:hAnsi="Arial"/>
          <w:color w:val="0C0C10"/>
          <w:sz w:val="20"/>
          <w:szCs w:val="20"/>
        </w:rPr>
        <w:br/>
        <w:t xml:space="preserve">
5. /calisanlar/departmanlar — Tree view with drag-to-reparent (dnd-kit). Right panel for selected department detail.</w:t>
      </w:r>
      <w:r>
        <w:rPr>
          <w:rFonts w:ascii="Arial" w:cs="Arial" w:eastAsia="Arial" w:hAnsi="Arial"/>
          <w:color w:val="0C0C10"/>
          <w:sz w:val="20"/>
          <w:szCs w:val="20"/>
        </w:rPr>
        <w:br/>
        <w:t xml:space="preserve">
6. /calisanlar/pozisyonlar — Position list + career level (Asistan-Direktör 1-5).</w:t>
      </w:r>
      <w:r>
        <w:rPr>
          <w:rFonts w:ascii="Arial" w:cs="Arial" w:eastAsia="Arial" w:hAnsi="Arial"/>
          <w:color w:val="0C0C10"/>
          <w:sz w:val="20"/>
          <w:szCs w:val="20"/>
        </w:rPr>
        <w:br/>
        <w:t xml:space="preserve">
7. /calisanlar/lokasyonlar — Location list (Merkez/Şube/Fabrika/Uzaktan).</w:t>
      </w:r>
      <w:r>
        <w:rPr>
          <w:rFonts w:ascii="Arial" w:cs="Arial" w:eastAsia="Arial" w:hAnsi="Arial"/>
          <w:color w:val="0C0C10"/>
          <w:sz w:val="20"/>
          <w:szCs w:val="20"/>
        </w:rPr>
        <w:br/>
        <w:t xml:space="preserve">
8. /calisanlar/calisma-takvimleri — Work schedule grid editor (weekly).</w:t>
      </w:r>
      <w:r>
        <w:rPr>
          <w:rFonts w:ascii="Arial" w:cs="Arial" w:eastAsia="Arial" w:hAnsi="Arial"/>
          <w:color w:val="0C0C10"/>
          <w:sz w:val="20"/>
          <w:szCs w:val="20"/>
        </w:rPr>
        <w:br/>
        <w:t xml:space="preserve">
9. /calisanlar/tatil-takvimi — Yearly calendar with Turkish 2026 national holidays default + add company holiday.</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Use existing components: EmployeeAvatar, StatusPill from packages/ui.</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25 employees from seed. Filter and pagination should work on mock data fallback.</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TCKN field: render with eye-toggle. HR Admin sees decrypted; others see masked '*****1234'.</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TCKN encryption logic (Cursor will use Supabase Vault), RLS policies for manager scope, ERP integration (Cursor).</w:t>
      </w:r>
    </w:p>
    <w:p>
      <w:pPr>
        <w:pStyle w:val="Heading3"/>
        <w:spacing w:after="80" w:before="200"/>
      </w:pPr>
      <w:r>
        <w:rPr>
          <w:b/>
          <w:bCs/>
          <w:color w:val="0C0C10"/>
          <w:sz w:val="24"/>
          <w:szCs w:val="24"/>
        </w:rPr>
        <w:t xml:space="preserve">Lovable Prompt #6 — Dashboard + Bağla™ embedded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role-based dashboard pages for PULS, exactly matching the demo screenshot (dark theme, lime accent, mono font for numbers).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/dashboard — Role-aware: detect role from useSession() and render correct variant</w:t>
      </w:r>
      <w:r>
        <w:rPr>
          <w:rFonts w:ascii="Arial" w:cs="Arial" w:eastAsia="Arial" w:hAnsi="Arial"/>
          <w:color w:val="0C0C10"/>
          <w:sz w:val="20"/>
          <w:szCs w:val="20"/>
        </w:rPr>
        <w:br/>
        <w:t xml:space="preserve">
   - Patron variant: 6 metric cards top (Genel Puan 93.6, Bağlılık %87, Aktif İzin 8, Masraf/Ay ₺24K, Sözleşme 2 bitiyor, Devir Oranı %8.3) + Son Aktiviteler table left + KPI Categories bar chart right (Stratejik 90%, İşe Alım 107%, Performans 92%, Kültür 96%, Dijital 75%) + 12-month overall trend line chart bottom</w:t>
      </w:r>
      <w:r>
        <w:rPr>
          <w:rFonts w:ascii="Arial" w:cs="Arial" w:eastAsia="Arial" w:hAnsi="Arial"/>
          <w:color w:val="0C0C10"/>
          <w:sz w:val="20"/>
          <w:szCs w:val="20"/>
        </w:rPr>
        <w:br/>
        <w:t xml:space="preserve">
   - HR Admin variant: 4 cards (Onay bekleyen, Risk, Şikayet, KVKK) + To-Do list + Quick Actions</w:t>
      </w:r>
      <w:r>
        <w:rPr>
          <w:rFonts w:ascii="Arial" w:cs="Arial" w:eastAsia="Arial" w:hAnsi="Arial"/>
          <w:color w:val="0C0C10"/>
          <w:sz w:val="20"/>
          <w:szCs w:val="20"/>
        </w:rPr>
        <w:br/>
        <w:t xml:space="preserve">
   - Manager variant: Team list with inline KPI bars + Pending approvals side panel</w:t>
      </w:r>
      <w:r>
        <w:rPr>
          <w:rFonts w:ascii="Arial" w:cs="Arial" w:eastAsia="Arial" w:hAnsi="Arial"/>
          <w:color w:val="0C0C10"/>
          <w:sz w:val="20"/>
          <w:szCs w:val="20"/>
        </w:rPr>
        <w:br/>
        <w:t xml:space="preserve">
   - Employee variant: 4 mini cards (Performans, İzin bakiyem, Bekleyen masraf, Kariyer %) + KPI list + Quick action FAB</w:t>
      </w:r>
      <w:r>
        <w:rPr>
          <w:rFonts w:ascii="Arial" w:cs="Arial" w:eastAsia="Arial" w:hAnsi="Arial"/>
          <w:color w:val="0C0C10"/>
          <w:sz w:val="20"/>
          <w:szCs w:val="20"/>
        </w:rPr>
        <w:br/>
        <w:t xml:space="preserve">
2. /dashboard/engagement — Bağlılık detail: 4 stat cards + department heatmap + risk list table + 12-month trend</w:t>
      </w:r>
      <w:r>
        <w:rPr>
          <w:rFonts w:ascii="Arial" w:cs="Arial" w:eastAsia="Arial" w:hAnsi="Arial"/>
          <w:color w:val="0C0C10"/>
          <w:sz w:val="20"/>
          <w:szCs w:val="20"/>
        </w:rPr>
        <w:br/>
        <w:t xml:space="preserve">
3. /pulsu — Monthly survey (5 sliders 1-5 Likert + optional comment). Anonymous submit (use hashed token from server action). Mobile-first design with swipe-to-next.</w:t>
      </w:r>
      <w:r>
        <w:rPr>
          <w:rFonts w:ascii="Arial" w:cs="Arial" w:eastAsia="Arial" w:hAnsi="Arial"/>
          <w:color w:val="0C0C10"/>
          <w:sz w:val="20"/>
          <w:szCs w:val="20"/>
        </w:rPr>
        <w:br/>
        <w:t xml:space="preserve">
4. /dashboard/engagement/alerts/[id] — Risk detail: employee header + 12-month line chart + recommended actions card + action history timeline</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Use existing components: MetricCard, EmployeeAvatar, RiskBadge, StatusPill from packages/ui.</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Charts: recharts (BarChart, LineChart). Heatmap can use @nivo/heatmap or custom CSS grid.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Use seed engagement_score data (25 employees, mostly green, 3 yellow, 1 red).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Anonymous protection: When showing department heatmap, hide departments with &lt;5 employees with tooltip 'Min 5 kohort gerekli'.</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hashed-token submission logic for Pulsu (Cursor — bcrypt server-side). RLS for engagement_score (Cursor).</w:t>
      </w:r>
    </w:p>
    <w:p>
      <w:pPr>
        <w:pStyle w:val="Heading3"/>
        <w:spacing w:after="80" w:before="200"/>
      </w:pPr>
      <w:r>
        <w:rPr>
          <w:b/>
          <w:bCs/>
          <w:color w:val="0C0C10"/>
          <w:sz w:val="24"/>
          <w:szCs w:val="24"/>
        </w:rPr>
        <w:t xml:space="preserve">Lovable Prompt #7 — İzin (Tatil™)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leave management module for PULS.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/izin — FullCalendar (v6 react-fullcalendar) with color-coded events: green approved, yellow pending, red rejected, blue national holiday, lime today. Filter bar: department, leave type, status. 'Yeni Talep' button opens modal.</w:t>
      </w:r>
      <w:r>
        <w:rPr>
          <w:rFonts w:ascii="Arial" w:cs="Arial" w:eastAsia="Arial" w:hAnsi="Arial"/>
          <w:color w:val="0C0C10"/>
          <w:sz w:val="20"/>
          <w:szCs w:val="20"/>
        </w:rPr>
        <w:br/>
        <w:t xml:space="preserve">
2. Modal: New leave request form. Fields: type select (Yıllık/Hastalık/Mazeret/Doğum/Evlilik/Ölüm/Ücretsiz/Telafi — 4857 İK), DateRangePicker (auto-exclude weekends + national holidays), live balance display, optional note, file upload for sickness leave (&gt;3 days mandatory).</w:t>
      </w:r>
      <w:r>
        <w:rPr>
          <w:rFonts w:ascii="Arial" w:cs="Arial" w:eastAsia="Arial" w:hAnsi="Arial"/>
          <w:color w:val="0C0C10"/>
          <w:sz w:val="20"/>
          <w:szCs w:val="20"/>
        </w:rPr>
        <w:br/>
        <w:t xml:space="preserve">
3. /izin/bekleyen — Manager approval queue. DataTable with employee, type+date, day count, balance, team status (mini calendar showing department leaves), inline approve/reject actions, bulk approve.</w:t>
      </w:r>
      <w:r>
        <w:rPr>
          <w:rFonts w:ascii="Arial" w:cs="Arial" w:eastAsia="Arial" w:hAnsi="Arial"/>
          <w:color w:val="0C0C10"/>
          <w:sz w:val="20"/>
          <w:szCs w:val="20"/>
        </w:rPr>
        <w:br/>
        <w:t xml:space="preserve">
4. /izin/bakiye — Employee balance: 4 metric cards (yıllık kalan / hastalık kullanılan / mazeret kalan / telafi) + history table.</w:t>
      </w:r>
      <w:r>
        <w:rPr>
          <w:rFonts w:ascii="Arial" w:cs="Arial" w:eastAsia="Arial" w:hAnsi="Arial"/>
          <w:color w:val="0C0C10"/>
          <w:sz w:val="20"/>
          <w:szCs w:val="20"/>
        </w:rPr>
        <w:br/>
        <w:t xml:space="preserve">
5. /izin/politikalar — HR policy editor. For each leave type: accrual rule per kıdem year (4857 53. madde defaults — 1-5 yıl: 14, 5-15: 20, 15+: 26 days), carryover toggle, max consecutive days.</w:t>
      </w:r>
      <w:r>
        <w:rPr>
          <w:rFonts w:ascii="Arial" w:cs="Arial" w:eastAsia="Arial" w:hAnsi="Arial"/>
          <w:color w:val="0C0C10"/>
          <w:sz w:val="20"/>
          <w:szCs w:val="20"/>
        </w:rPr>
        <w:br/>
        <w:t xml:space="preserve">
6. /izin/rapor — Analytics: department BarChart, monthly trend LineChart, yearly heatmap.</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FullCalendar setup: locale='tr', timezone='Europe/Istanbul', initial month view, hide weekends optional toggle.</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50 leave requests from seed across 12 months.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Compliance: Leave types must match 4857 İş Kanunu Md. 53/46/74. Sickness &gt;3 days requires medical report upload (KVKK warning shown).</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balance auto-calculation on hire date (Cursor — calculates accrued based on Turkish labor law year-by-year), approval chain logic (Cursor — uses ApprovalRule from compliance).</w:t>
      </w:r>
    </w:p>
    <w:p>
      <w:pPr>
        <w:pStyle w:val="Heading3"/>
        <w:spacing w:after="80" w:before="200"/>
      </w:pPr>
      <w:r>
        <w:rPr>
          <w:b/>
          <w:bCs/>
          <w:color w:val="0C0C10"/>
          <w:sz w:val="24"/>
          <w:szCs w:val="24"/>
        </w:rPr>
        <w:t xml:space="preserve">Lovable Prompt #8 — Masraf (Cüzdan™)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expense management module for PULS.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/masraf — Expense list. 4 stats cards top (This month total, Pending approval, Rejected, Reimbursed). DataTable with employee, title+project code, category badge, MoneyDisplay, status pill, approval chain stepper inline.</w:t>
      </w:r>
      <w:r>
        <w:rPr>
          <w:rFonts w:ascii="Arial" w:cs="Arial" w:eastAsia="Arial" w:hAnsi="Arial"/>
          <w:color w:val="0C0C10"/>
          <w:sz w:val="20"/>
          <w:szCs w:val="20"/>
        </w:rPr>
        <w:br/>
        <w:t xml:space="preserve">
2. /masraf/yeni — Mobile-first new expense form. On mobile: full-screen camera UI placeholder (real Camera plugin via Capacitor — Cursor adds), AI OCR loading spinner, form auto-filled (amount, date, category — editable). On desktop: file upload alternative.</w:t>
      </w:r>
      <w:r>
        <w:rPr>
          <w:rFonts w:ascii="Arial" w:cs="Arial" w:eastAsia="Arial" w:hAnsi="Arial"/>
          <w:color w:val="0C0C10"/>
          <w:sz w:val="20"/>
          <w:szCs w:val="20"/>
        </w:rPr>
        <w:br/>
        <w:t xml:space="preserve">
3. /masraf/[id] — Detail with ApprovalChainStepper + line table (each line: category, MoneyDisplay, KDV, receipt image preview lightbox).</w:t>
      </w:r>
      <w:r>
        <w:rPr>
          <w:rFonts w:ascii="Arial" w:cs="Arial" w:eastAsia="Arial" w:hAnsi="Arial"/>
          <w:color w:val="0C0C10"/>
          <w:sz w:val="20"/>
          <w:szCs w:val="20"/>
        </w:rPr>
        <w:br/>
        <w:t xml:space="preserve">
4. /masraf/onay — Manager approval queue with inline approve/reject + bulk + receipt thumbnail in each row.</w:t>
      </w:r>
      <w:r>
        <w:rPr>
          <w:rFonts w:ascii="Arial" w:cs="Arial" w:eastAsia="Arial" w:hAnsi="Arial"/>
          <w:color w:val="0C0C10"/>
          <w:sz w:val="20"/>
          <w:szCs w:val="20"/>
        </w:rPr>
        <w:br/>
        <w:t xml:space="preserve">
5. /masraf/finans — Finance approval + payment planning. Bulk select, accounting export button.</w:t>
      </w:r>
      <w:r>
        <w:rPr>
          <w:rFonts w:ascii="Arial" w:cs="Arial" w:eastAsia="Arial" w:hAnsi="Arial"/>
          <w:color w:val="0C0C10"/>
          <w:sz w:val="20"/>
          <w:szCs w:val="20"/>
        </w:rPr>
        <w:br/>
        <w:t xml:space="preserve">
6. /masraf/kategoriler — Category management: name, GL account, requiresReceipt switch, perDiemLimit money input.</w:t>
      </w:r>
      <w:r>
        <w:rPr>
          <w:rFonts w:ascii="Arial" w:cs="Arial" w:eastAsia="Arial" w:hAnsi="Arial"/>
          <w:color w:val="0C0C10"/>
          <w:sz w:val="20"/>
          <w:szCs w:val="20"/>
        </w:rPr>
        <w:br/>
        <w:t xml:space="preserve">
7. /masraf/muhasebe-export — Format selector: Logo Tiger / Netsis / SAP FI / Paraşüt / Excel. Date range filter. Preview table. Download.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Approval tiers (V3 manuel 3.8.2):</w:t>
      </w:r>
      <w:r>
        <w:rPr>
          <w:rFonts w:ascii="Arial" w:cs="Arial" w:eastAsia="Arial" w:hAnsi="Arial"/>
          <w:color w:val="0C0C10"/>
          <w:sz w:val="20"/>
          <w:szCs w:val="20"/>
        </w:rPr>
        <w:br/>
        <w:t xml:space="preserve">
  0-500 TL → Manager</w:t>
      </w:r>
      <w:r>
        <w:rPr>
          <w:rFonts w:ascii="Arial" w:cs="Arial" w:eastAsia="Arial" w:hAnsi="Arial"/>
          <w:color w:val="0C0C10"/>
          <w:sz w:val="20"/>
          <w:szCs w:val="20"/>
        </w:rPr>
        <w:br/>
        <w:t xml:space="preserve">
  501-2500 → Manager + HR</w:t>
      </w:r>
      <w:r>
        <w:rPr>
          <w:rFonts w:ascii="Arial" w:cs="Arial" w:eastAsia="Arial" w:hAnsi="Arial"/>
          <w:color w:val="0C0C10"/>
          <w:sz w:val="20"/>
          <w:szCs w:val="20"/>
        </w:rPr>
        <w:br/>
        <w:t xml:space="preserve">
  2501-10000 → Müdür + Finans</w:t>
      </w:r>
      <w:r>
        <w:rPr>
          <w:rFonts w:ascii="Arial" w:cs="Arial" w:eastAsia="Arial" w:hAnsi="Arial"/>
          <w:color w:val="0C0C10"/>
          <w:sz w:val="20"/>
          <w:szCs w:val="20"/>
        </w:rPr>
        <w:br/>
        <w:t xml:space="preserve">
  10000+ → GM + Finans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Use existing: MoneyDisplay (TL default + KDV indicator), ApprovalChainStepper.</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30 expense claims across categories from seed.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Real OCR (Cursor will integrate Mindee or Vendor API). Capacitor Camera plugin invocation (Cursor). Accounting format generators (Cursor).</w:t>
      </w:r>
    </w:p>
    <w:p>
      <w:pPr>
        <w:pStyle w:val="Heading3"/>
        <w:spacing w:after="80" w:before="200"/>
      </w:pPr>
      <w:r>
        <w:rPr>
          <w:b/>
          <w:bCs/>
          <w:color w:val="0C0C10"/>
          <w:sz w:val="24"/>
          <w:szCs w:val="24"/>
        </w:rPr>
        <w:t xml:space="preserve">Lovable Prompt #9 — Sözleşme (Belge™)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contract management module for PULS.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/sozlesmeler — Contract list. 3 stats cards (active / expiring 30d / awaiting signature). DataTable with type, parties (avatar list), date range, status pill, signature progress (mini avatars+check).</w:t>
      </w:r>
      <w:r>
        <w:rPr>
          <w:rFonts w:ascii="Arial" w:cs="Arial" w:eastAsia="Arial" w:hAnsi="Arial"/>
          <w:color w:val="0C0C10"/>
          <w:sz w:val="20"/>
          <w:szCs w:val="20"/>
        </w:rPr>
        <w:br/>
        <w:t xml:space="preserve">
2. /sozlesmeler/[id] — Detail page: PDF preview embed (react-pdf) left, Tabs right (Genel / Taraflar / Revizyonlar / İmzalar / Audit). Action bar: Düzenle (Draft only), Yeni revision, İmzaya gönder, Sonlandır, İndir.</w:t>
      </w:r>
      <w:r>
        <w:rPr>
          <w:rFonts w:ascii="Arial" w:cs="Arial" w:eastAsia="Arial" w:hAnsi="Arial"/>
          <w:color w:val="0C0C10"/>
          <w:sz w:val="20"/>
          <w:szCs w:val="20"/>
        </w:rPr>
        <w:br/>
        <w:t xml:space="preserve">
3. /sozlesmeler/yeni — 5-step wizard: Tür → Şablon → Variables (dynamic form generated from template variables) → Preview (PDF) → İmza yöntemi (ESign/WetInk/KEP).</w:t>
      </w:r>
      <w:r>
        <w:rPr>
          <w:rFonts w:ascii="Arial" w:cs="Arial" w:eastAsia="Arial" w:hAnsi="Arial"/>
          <w:color w:val="0C0C10"/>
          <w:sz w:val="20"/>
          <w:szCs w:val="20"/>
        </w:rPr>
        <w:br/>
        <w:t xml:space="preserve">
4. /sozlesmeler/sablonlar — Template library list + new template button.</w:t>
      </w:r>
      <w:r>
        <w:rPr>
          <w:rFonts w:ascii="Arial" w:cs="Arial" w:eastAsia="Arial" w:hAnsi="Arial"/>
          <w:color w:val="0C0C10"/>
          <w:sz w:val="20"/>
          <w:szCs w:val="20"/>
        </w:rPr>
        <w:br/>
        <w:t xml:space="preserve">
5. /sozlesmeler/sablonlar/[id] — Markdown editor (use @uiw/react-md-editor) left, variables panel right, live preview bottom.</w:t>
      </w:r>
      <w:r>
        <w:rPr>
          <w:rFonts w:ascii="Arial" w:cs="Arial" w:eastAsia="Arial" w:hAnsi="Arial"/>
          <w:color w:val="0C0C10"/>
          <w:sz w:val="20"/>
          <w:szCs w:val="20"/>
        </w:rPr>
        <w:br/>
        <w:t xml:space="preserve">
6. /sozlesmeler/imza-takibi — E-signature tracking. Status: Sent/Viewed/Signed/Declined/Expired. Reminder send button.</w:t>
      </w:r>
      <w:r>
        <w:rPr>
          <w:rFonts w:ascii="Arial" w:cs="Arial" w:eastAsia="Arial" w:hAnsi="Arial"/>
          <w:color w:val="0C0C10"/>
          <w:sz w:val="20"/>
          <w:szCs w:val="20"/>
        </w:rPr>
        <w:br/>
        <w:t xml:space="preserve">
7. /sozlesmeler/bitiyor — Kanban-style 3-column: 60+ days (green), 30-60 (yellow), &lt;30 (red). Cards with renew/extend/terminate actions.</w:t>
      </w:r>
      <w:r>
        <w:rPr>
          <w:rFonts w:ascii="Arial" w:cs="Arial" w:eastAsia="Arial" w:hAnsi="Arial"/>
          <w:color w:val="0C0C10"/>
          <w:sz w:val="20"/>
          <w:szCs w:val="20"/>
        </w:rPr>
        <w:br/>
        <w:t xml:space="preserve">
8. /sozlesmeler/kvkk-bildirim — KVKK Standart Sözleşme submission queue. Countdown timer (5 işgünü). Status: Pending/Submitted/Acknowledged/Overdue. Receipt ID input. Manual KEP submission button.</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10 default contract templates: Belirsiz Süreli İş, Belirli Süreli İş, Partial, Deneme, Çağrı, Gizlilik (NDA), KVKK Aydınlatma, KVKK Standart Sözleşme, Müşteri Hizmet, Tedarikçi.</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Use existing: StatusPill (kind='contract'), ApprovalChainStepper.</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KamuSM/Türktrust e-sign adapter (Cursor — separate Edge Function). PDF generation (Cursor — puppeteer). KVKK Standart Sözleşme submission to KVKK portal API (V1.5 — manual KEP for V1.0).</w:t>
      </w:r>
    </w:p>
    <w:p>
      <w:pPr>
        <w:pStyle w:val="Heading3"/>
        <w:spacing w:after="80" w:before="200"/>
      </w:pPr>
      <w:r>
        <w:rPr>
          <w:b/>
          <w:bCs/>
          <w:color w:val="0C0C10"/>
          <w:sz w:val="24"/>
          <w:szCs w:val="24"/>
        </w:rPr>
        <w:t xml:space="preserve">Lovable Prompt #10 — Performans (Ölç™)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performance evaluation module for PULS.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/performans — Performance dashboard. 4 metric cards (Aktif dönem progress, Şirket avg, Bekleyen yetkinlik değerlendirme, Terfi adayı). Employees table with inline KPI bars (renk kodlu: ≥80 yeşil, 60-79 sarı, &lt;60 kırmızı), yetkinlik puanı (4.3/5), Genel (91.2), prim katsayısı (1.5x), durum pill (Terfi/İyi/Plan). Department comparison BarChart side.</w:t>
      </w:r>
      <w:r>
        <w:rPr>
          <w:rFonts w:ascii="Arial" w:cs="Arial" w:eastAsia="Arial" w:hAnsi="Arial"/>
          <w:color w:val="0C0C10"/>
          <w:sz w:val="20"/>
          <w:szCs w:val="20"/>
        </w:rPr>
        <w:br/>
        <w:t xml:space="preserve">
2. /performans/donemler — ReviewCycle list. New cycle modal: name, start/end DatePicker, scope (departments multi), KPI frequency (monthly/quarterly).</w:t>
      </w:r>
      <w:r>
        <w:rPr>
          <w:rFonts w:ascii="Arial" w:cs="Arial" w:eastAsia="Arial" w:hAnsi="Arial"/>
          <w:color w:val="0C0C10"/>
          <w:sz w:val="20"/>
          <w:szCs w:val="20"/>
        </w:rPr>
        <w:br/>
        <w:t xml:space="preserve">
3. /performans/calisan/[id] — Per-employee KPI list. EmployeeHeader top + cycle selector. DataTable: KPI name, category badge (5 categories), target+unit, weight, monthly entries inline editable grid, computed score (cap 120), source badge (Manuel/ERP/API). Side: yetkinlik radar mini.</w:t>
      </w:r>
      <w:r>
        <w:rPr>
          <w:rFonts w:ascii="Arial" w:cs="Arial" w:eastAsia="Arial" w:hAnsi="Arial"/>
          <w:color w:val="0C0C10"/>
          <w:sz w:val="20"/>
          <w:szCs w:val="20"/>
        </w:rPr>
        <w:br/>
        <w:t xml:space="preserve">
4. KPI add modal — Form: template select (Manuel V3 12.2 KPI library) or custom, name, category, unit, target, weight slider, target calc (linear/step/threshold), source.</w:t>
      </w:r>
      <w:r>
        <w:rPr>
          <w:rFonts w:ascii="Arial" w:cs="Arial" w:eastAsia="Arial" w:hAnsi="Arial"/>
          <w:color w:val="0C0C10"/>
          <w:sz w:val="20"/>
          <w:szCs w:val="20"/>
        </w:rPr>
        <w:br/>
        <w:t xml:space="preserve">
5. /performans/kpi-gir — Mobile-first monthly KPI entry. Cards per KPI with swipe-to-next (Framer Motion). Each card: KPI name, target, current month input, optional comment.</w:t>
      </w:r>
      <w:r>
        <w:rPr>
          <w:rFonts w:ascii="Arial" w:cs="Arial" w:eastAsia="Arial" w:hAnsi="Arial"/>
          <w:color w:val="0C0C10"/>
          <w:sz w:val="20"/>
          <w:szCs w:val="20"/>
        </w:rPr>
        <w:br/>
        <w:t xml:space="preserve">
6. /performans/yetkinlik/[employeeId] — 5 competency cards (Liderlik/Stratejik Düşünme/İletişim/Problem Çözme/Sonuç Odaklılık) with RadioGroup 1-5 + behavioral anchors text per level. Live RadarChart preview side.</w:t>
      </w:r>
      <w:r>
        <w:rPr>
          <w:rFonts w:ascii="Arial" w:cs="Arial" w:eastAsia="Arial" w:hAnsi="Arial"/>
          <w:color w:val="0C0C10"/>
          <w:sz w:val="20"/>
          <w:szCs w:val="20"/>
        </w:rPr>
        <w:br/>
        <w:t xml:space="preserve">
7. /performans/rapor/[employeeId]/[cycleId] — Period report. Big overall score top with delta. KPI category BarChart + Yetkinlik RadarChart. Recommendation card (Terfi/İyi/Plan + ücret aralığı + prim katsayısı + gelişim alanları).</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Formula: overallScore = (kpiAvg × 0.7) + (competencyAvg × 0.3). KPI score = realized/target × 100 (cap 120).</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Charts: BarChart, RadarChart from recharts.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25 employees with KPIs from seed.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PDF report generation (Cursor — puppeteer in Edge Function). Audit logging on KPI edits (Cursor).</w:t>
      </w:r>
    </w:p>
    <w:p>
      <w:pPr>
        <w:pStyle w:val="Heading3"/>
        <w:spacing w:after="80" w:before="200"/>
      </w:pPr>
      <w:r>
        <w:rPr>
          <w:b/>
          <w:bCs/>
          <w:color w:val="0C0C10"/>
          <w:sz w:val="24"/>
          <w:szCs w:val="24"/>
        </w:rPr>
        <w:t xml:space="preserve">Lovable Prompt #11 — Kariyer (Harita™)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career management module for PULS.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/kariyer — Employee career map. Top: employee header. Middle: vertical 5-step ladder (Asistan→Uzman→Kıdemli→Müdür→Direktör), current step highlighted with lime accent. Bottom: gap analysis card showing missing competencies + ETA.</w:t>
      </w:r>
      <w:r>
        <w:rPr>
          <w:rFonts w:ascii="Arial" w:cs="Arial" w:eastAsia="Arial" w:hAnsi="Arial"/>
          <w:color w:val="0C0C10"/>
          <w:sz w:val="20"/>
          <w:szCs w:val="20"/>
        </w:rPr>
        <w:br/>
        <w:t xml:space="preserve">
2. /kariyer/ladders — Ladder management (HR Admin). DataTable + new ladder modal. Each ladder: name, job family, 5-step sub-form (level, title, min experience years, min overall score, required competencies multi-select with min level, required KPI categories).</w:t>
      </w:r>
      <w:r>
        <w:rPr>
          <w:rFonts w:ascii="Arial" w:cs="Arial" w:eastAsia="Arial" w:hAnsi="Arial"/>
          <w:color w:val="0C0C10"/>
          <w:sz w:val="20"/>
          <w:szCs w:val="20"/>
        </w:rPr>
        <w:br/>
        <w:t xml:space="preserve">
3. /kariyer/bgp — BGP list table: employee, target step, BGP open/target dates, completion percentage progress bar, status pill (Active/Completed/Failed). Filter by department, status, completion.</w:t>
      </w:r>
      <w:r>
        <w:rPr>
          <w:rFonts w:ascii="Arial" w:cs="Arial" w:eastAsia="Arial" w:hAnsi="Arial"/>
          <w:color w:val="0C0C10"/>
          <w:sz w:val="20"/>
          <w:szCs w:val="20"/>
        </w:rPr>
        <w:br/>
        <w:t xml:space="preserve">
4. /kariyer/bgp/[id] — BGP detail. Employee header. Goal cards (each: title, kind badge — Eğitim/Sertifika/Proje/Mentorship, target date, status select, evidence file upload). Right side: progress summary + timeline.</w:t>
      </w:r>
      <w:r>
        <w:rPr>
          <w:rFonts w:ascii="Arial" w:cs="Arial" w:eastAsia="Arial" w:hAnsi="Arial"/>
          <w:color w:val="0C0C10"/>
          <w:sz w:val="20"/>
          <w:szCs w:val="20"/>
        </w:rPr>
        <w:br/>
        <w:t xml:space="preserve">
5. /kariyer/terfi-adaylari — Promotion candidates table: employee, current→target step, recommendation badge (Eligible green/Conditional yellow/Not Yet red), ETA months, missing competencies badges. Action menu: Patrona öner, BGP üret, Yetkinliği ölç.</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Use existing: EmployeeAvatar, RiskBadge variant for recommendation.</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25 employees with varied career steps from seed, 5 active BGPs, 3 promotion candidates (1 Eligible, 1 Conditional, 1 NotYet).</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Promotion evaluation algorithm (Cursor — runs in Edge Function on PerformanceReportPublished event).</w:t>
      </w:r>
    </w:p>
    <w:p>
      <w:pPr>
        <w:pStyle w:val="Heading3"/>
        <w:spacing w:after="80" w:before="200"/>
      </w:pPr>
      <w:r>
        <w:rPr>
          <w:b/>
          <w:bCs/>
          <w:color w:val="0C0C10"/>
          <w:sz w:val="24"/>
          <w:szCs w:val="24"/>
        </w:rPr>
        <w:t xml:space="preserve">Lovable Prompt #12 — Haklar &amp; Uyum (Kale™)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compliance module (Kale™) for PULS — most complex module.</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Pages:</w:t>
      </w:r>
      <w:r>
        <w:rPr>
          <w:rFonts w:ascii="Arial" w:cs="Arial" w:eastAsia="Arial" w:hAnsi="Arial"/>
          <w:color w:val="0C0C10"/>
          <w:sz w:val="20"/>
          <w:szCs w:val="20"/>
        </w:rPr>
        <w:br/>
        <w:t xml:space="preserve">
1. /uyum — Compliance dashboard. 6 metric cards (toplam kıdem yükümlülüğü TL, fazla mesai 240+, açık şikayet, KVKK consent eksik, VERBİS güncel mi, mevzuat update bekliyor). Risk areas alert list. Mevzuat updates feed (last 10).</w:t>
      </w:r>
      <w:r>
        <w:rPr>
          <w:rFonts w:ascii="Arial" w:cs="Arial" w:eastAsia="Arial" w:hAnsi="Arial"/>
          <w:color w:val="0C0C10"/>
          <w:sz w:val="20"/>
          <w:szCs w:val="20"/>
        </w:rPr>
        <w:br/>
        <w:t xml:space="preserve">
2. /uyum/kidem — Severance pay snapshots list. DataTable: employee, kıdem year, last salary avg, calculated amount (MoneyDisplay), tavan applied indicator. Filters: department, kıdem range, amount band. 'Şu an ayrılırsa simülasyon' button computes total.</w:t>
      </w:r>
      <w:r>
        <w:rPr>
          <w:rFonts w:ascii="Arial" w:cs="Arial" w:eastAsia="Arial" w:hAnsi="Arial"/>
          <w:color w:val="0C0C10"/>
          <w:sz w:val="20"/>
          <w:szCs w:val="20"/>
        </w:rPr>
        <w:br/>
        <w:t xml:space="preserve">
3. /uyum/kidem/[id] — Per-employee severance detail. Employee header. Calculation formula card. Snapshot history timeline.</w:t>
      </w:r>
      <w:r>
        <w:rPr>
          <w:rFonts w:ascii="Arial" w:cs="Arial" w:eastAsia="Arial" w:hAnsi="Arial"/>
          <w:color w:val="0C0C10"/>
          <w:sz w:val="20"/>
          <w:szCs w:val="20"/>
        </w:rPr>
        <w:br/>
        <w:t xml:space="preserve">
4. /uyum/fazla-mesai — Overtime tracker. Table: employee, yearly accumulated hours, alert level (240 yellow / 270 red), 12-month sparkline. ProgressBar (270 base). Manual hour add modal.</w:t>
      </w:r>
      <w:r>
        <w:rPr>
          <w:rFonts w:ascii="Arial" w:cs="Arial" w:eastAsia="Arial" w:hAnsi="Arial"/>
          <w:color w:val="0C0C10"/>
          <w:sz w:val="20"/>
          <w:szCs w:val="20"/>
        </w:rPr>
        <w:br/>
        <w:t xml:space="preserve">
5. /uyum/sikayetler — Complaint list. Anonim badge (yarı şeffaf 'Anonim' avatar) vs identified (real avatar). Status pill (Submitted/InReview/Resolved/Closed). Category badges (Ücret/Mobbing/Güvenlik/Ayrımcılık/Diğer).</w:t>
      </w:r>
      <w:r>
        <w:rPr>
          <w:rFonts w:ascii="Arial" w:cs="Arial" w:eastAsia="Arial" w:hAnsi="Arial"/>
          <w:color w:val="0C0C10"/>
          <w:sz w:val="20"/>
          <w:szCs w:val="20"/>
        </w:rPr>
        <w:br/>
        <w:t xml:space="preserve">
6. /uyum/sikayetler/[id] — Complaint detail. Left: complaint text + attachments. Right: processing form (status dropdown, action note required, resolution textarea). Bottom: audit timeline.</w:t>
      </w:r>
      <w:r>
        <w:rPr>
          <w:rFonts w:ascii="Arial" w:cs="Arial" w:eastAsia="Arial" w:hAnsi="Arial"/>
          <w:color w:val="0C0C10"/>
          <w:sz w:val="20"/>
          <w:szCs w:val="20"/>
        </w:rPr>
        <w:br/>
        <w:t xml:space="preserve">
7. /uyum/kvkk-consent — KVKK consent matrix. DataTable: employee, aydınlatma versiyon (link), basis (Consent/Contract/LegalObligation/VitalInterest), givenAt, revokedAt. Bulk: 'Send new aydınlatma version'.</w:t>
      </w:r>
      <w:r>
        <w:rPr>
          <w:rFonts w:ascii="Arial" w:cs="Arial" w:eastAsia="Arial" w:hAnsi="Arial"/>
          <w:color w:val="0C0C10"/>
          <w:sz w:val="20"/>
          <w:szCs w:val="20"/>
        </w:rPr>
        <w:br/>
        <w:t xml:space="preserve">
8. /uyum/verbis — VERBIS inventory. Status banner if obligated (revenue &gt;50M or employees &gt;50). Inventory table (data category, purpose, basis, retention, recipient, transferOutsideTR). XML export button.</w:t>
      </w:r>
      <w:r>
        <w:rPr>
          <w:rFonts w:ascii="Arial" w:cs="Arial" w:eastAsia="Arial" w:hAnsi="Arial"/>
          <w:color w:val="0C0C10"/>
          <w:sz w:val="20"/>
          <w:szCs w:val="20"/>
        </w:rPr>
        <w:br/>
        <w:t xml:space="preserve">
9. /uyum/mevzuat — Regulatory updates feed. Cards: topic badge (Asgari Ücret/SGK/4857/KVKK/GDPR/TIS), effective date, summary, source link, impacted modules badges, action required flag. 'Apply update' button (red if action required).</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Use existing: MoneyDisplay, EmployeeAvatar (with anonim variant), StatusPill, KvkkConsentChip, AuditTrail.</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Mock data: 25 employees' kidem snapshots, 50 leave history (for overtime calc), 2 complaints (1 anonim, 1 identified), 25 KVKKConsent records, sample VERBIS inventory.</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Anonymous complaint hashing (Cursor — bcrypt). KVKK retention purge cron (Cursor — Railway worker). Mevzuat update aggregator (Cursor — separate Edge Function).</w:t>
      </w:r>
    </w:p>
    <w:p>
      <w:pPr>
        <w:pStyle w:val="Heading3"/>
        <w:spacing w:after="80" w:before="200"/>
      </w:pPr>
      <w:r>
        <w:rPr>
          <w:b/>
          <w:bCs/>
          <w:color w:val="0C0C10"/>
          <w:sz w:val="24"/>
          <w:szCs w:val="24"/>
        </w:rPr>
        <w:t xml:space="preserve">Lovable Prompt #13 — Raporlar + Ayarlar + AI Koç placeholder modülü</w:t>
      </w:r>
    </w:p>
    <w:p>
      <w:pPr>
        <w:pBdr>
          <w:left w:val="single" w:color="7C3AED" w:sz="18" w:space="12"/>
        </w:pBdr>
        <w:shd w:fill="F4F4EE" w:val="clear"/>
        <w:spacing w:after="120" w:before="120" w:line="300"/>
        <w:ind w:left="240"/>
      </w:pPr>
      <w:r>
        <w:rPr>
          <w:rFonts w:ascii="Arial" w:cs="Arial" w:eastAsia="Arial" w:hAnsi="Arial"/>
          <w:color w:val="0C0C10"/>
          <w:sz w:val="20"/>
          <w:szCs w:val="20"/>
        </w:rPr>
        <w:t xml:space="preserve">Generate the final modules — Reports, Settings, and AI Coach placeholder.</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Reports pages:</w:t>
      </w:r>
      <w:r>
        <w:rPr>
          <w:rFonts w:ascii="Arial" w:cs="Arial" w:eastAsia="Arial" w:hAnsi="Arial"/>
          <w:color w:val="0C0C10"/>
          <w:sz w:val="20"/>
          <w:szCs w:val="20"/>
        </w:rPr>
        <w:br/>
        <w:t xml:space="preserve">
1. /raporlar — Grid of 9 report cards (Dönem Performans, Çalışan Bağlılık, Devir Analizi, Kariyer Gelişim, İzin Kullanım, Masraf Özet, Uyum Durumu, Eğitim ROI placeholder V1.5, Yönetici Özet Panosu).</w:t>
      </w:r>
      <w:r>
        <w:rPr>
          <w:rFonts w:ascii="Arial" w:cs="Arial" w:eastAsia="Arial" w:hAnsi="Arial"/>
          <w:color w:val="0C0C10"/>
          <w:sz w:val="20"/>
          <w:szCs w:val="20"/>
        </w:rPr>
        <w:br/>
        <w:t xml:space="preserve">
2. /raporlar/[name] — Report viewer. Filter bar (period, department, role). Chart (recharts — type per report) + detail table + export buttons (PDF/Excel/CSV/JSON).</w:t>
      </w:r>
      <w:r>
        <w:rPr>
          <w:rFonts w:ascii="Arial" w:cs="Arial" w:eastAsia="Arial" w:hAnsi="Arial"/>
          <w:color w:val="0C0C10"/>
          <w:sz w:val="20"/>
          <w:szCs w:val="20"/>
        </w:rPr>
        <w:br/>
        <w:t xml:space="preserve">
3. /raporlar/ozel — Custom report builder. Drag-drop dimensions/metrics with dnd-kit. Live preview chart.</w:t>
      </w:r>
      <w:r>
        <w:rPr>
          <w:rFonts w:ascii="Arial" w:cs="Arial" w:eastAsia="Arial" w:hAnsi="Arial"/>
          <w:color w:val="0C0C10"/>
          <w:sz w:val="20"/>
          <w:szCs w:val="20"/>
        </w:rPr>
        <w:br/>
        <w:t xml:space="preserve">
4. /raporlar/zamanli — Scheduled reports. Cron pattern, recipients (multi-email), format radio.</w:t>
      </w:r>
      <w:r>
        <w:rPr>
          <w:rFonts w:ascii="Arial" w:cs="Arial" w:eastAsia="Arial" w:hAnsi="Arial"/>
          <w:color w:val="0C0C10"/>
          <w:sz w:val="20"/>
          <w:szCs w:val="20"/>
        </w:rPr>
        <w:br/>
        <w:t xml:space="preserve">
5. /raporlar/audit-export — KVKK Md. 12 export logs table (actor, report, format, timestamp, IP).</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Settings pages:</w:t>
      </w:r>
      <w:r>
        <w:rPr>
          <w:rFonts w:ascii="Arial" w:cs="Arial" w:eastAsia="Arial" w:hAnsi="Arial"/>
          <w:color w:val="0C0C10"/>
          <w:sz w:val="20"/>
          <w:szCs w:val="20"/>
        </w:rPr>
        <w:br/>
        <w:t xml:space="preserve">
6. /ayarlar/sirket — Company profile (logo upload, name, VKN, address, sector, plan readonly+upgrade link).</w:t>
      </w:r>
      <w:r>
        <w:rPr>
          <w:rFonts w:ascii="Arial" w:cs="Arial" w:eastAsia="Arial" w:hAnsi="Arial"/>
          <w:color w:val="0C0C10"/>
          <w:sz w:val="20"/>
          <w:szCs w:val="20"/>
        </w:rPr>
        <w:br/>
        <w:t xml:space="preserve">
7. /ayarlar/guvenlik — Security: MFA mandatory switch, password policy form, session TTL, IP whitelist, SSO config (SAML metadata).</w:t>
      </w:r>
      <w:r>
        <w:rPr>
          <w:rFonts w:ascii="Arial" w:cs="Arial" w:eastAsia="Arial" w:hAnsi="Arial"/>
          <w:color w:val="0C0C10"/>
          <w:sz w:val="20"/>
          <w:szCs w:val="20"/>
        </w:rPr>
        <w:br/>
        <w:t xml:space="preserve">
8. /ayarlar/roller — Role management. Default 6 roles + custom. Permission matrix (Module × Action × Scope checkboxes).</w:t>
      </w:r>
      <w:r>
        <w:rPr>
          <w:rFonts w:ascii="Arial" w:cs="Arial" w:eastAsia="Arial" w:hAnsi="Arial"/>
          <w:color w:val="0C0C10"/>
          <w:sz w:val="20"/>
          <w:szCs w:val="20"/>
        </w:rPr>
        <w:br/>
        <w:t xml:space="preserve">
9. /ayarlar/bildirimler — Per-user notification preferences. Channel matrix (Push/Email/SMS/WhatsApp/Slack/Teams). Type list (engagement/leave/expense/contract/KPI). Quiet hours.</w:t>
      </w:r>
      <w:r>
        <w:rPr>
          <w:rFonts w:ascii="Arial" w:cs="Arial" w:eastAsia="Arial" w:hAnsi="Arial"/>
          <w:color w:val="0C0C10"/>
          <w:sz w:val="20"/>
          <w:szCs w:val="20"/>
        </w:rPr>
        <w:br/>
        <w:t xml:space="preserve">
10. /ayarlar/entegrasyonlar — Tabs: ERP / API / SSO / Webhook / Muhasebe. Connection cards per integration (Logo Tiger, Mikro, Netsis, SAP, Paraşüt, etc — 12+ ERPs). Connect wizard, test button, sync logs.</w:t>
      </w:r>
      <w:r>
        <w:rPr>
          <w:rFonts w:ascii="Arial" w:cs="Arial" w:eastAsia="Arial" w:hAnsi="Arial"/>
          <w:color w:val="0C0C10"/>
          <w:sz w:val="20"/>
          <w:szCs w:val="20"/>
        </w:rPr>
        <w:br/>
        <w:t xml:space="preserve">
11. /ayarlar/faturalandirma — Plan card, active users count, next bill date, payment method (Stripe), invoice history.</w:t>
      </w:r>
      <w:r>
        <w:rPr>
          <w:rFonts w:ascii="Arial" w:cs="Arial" w:eastAsia="Arial" w:hAnsi="Arial"/>
          <w:color w:val="0C0C10"/>
          <w:sz w:val="20"/>
          <w:szCs w:val="20"/>
        </w:rPr>
        <w:br/>
        <w:t xml:space="preserve">
12. /ayarlar/denetim — Audit log viewer. Rich filters. Json diff viewer for before/after.</w:t>
      </w:r>
      <w:r>
        <w:rPr>
          <w:rFonts w:ascii="Arial" w:cs="Arial" w:eastAsia="Arial" w:hAnsi="Arial"/>
          <w:color w:val="0C0C10"/>
          <w:sz w:val="20"/>
          <w:szCs w:val="20"/>
        </w:rPr>
        <w:br/>
        <w:t xml:space="preserve">
13. /ayarlar/veri — Data management. KVKK DSAR form, retention policy table, backup status.</w:t>
      </w:r>
      <w:r>
        <w:rPr>
          <w:rFonts w:ascii="Arial" w:cs="Arial" w:eastAsia="Arial" w:hAnsi="Arial"/>
          <w:color w:val="0C0C10"/>
          <w:sz w:val="20"/>
          <w:szCs w:val="20"/>
        </w:rPr>
        <w:br/>
        <w:t xml:space="preserve">
14. /ayarlar/api — API token management. Token name, scope multi-select, expiry, last used.</w:t>
      </w:r>
      <w:r>
        <w:rPr>
          <w:rFonts w:ascii="Arial" w:cs="Arial" w:eastAsia="Arial" w:hAnsi="Arial"/>
          <w:color w:val="0C0C10"/>
          <w:sz w:val="20"/>
          <w:szCs w:val="20"/>
        </w:rPr>
        <w:br/>
        <w:t xml:space="preserve">
15. /ayarlar/moduller — Module-level customization (Pulsu questions editor, KPI templates, expense categories, leave types).</w:t>
      </w:r>
      <w:r>
        <w:rPr>
          <w:rFonts w:ascii="Arial" w:cs="Arial" w:eastAsia="Arial" w:hAnsi="Arial"/>
          <w:color w:val="0C0C10"/>
          <w:sz w:val="20"/>
          <w:szCs w:val="20"/>
        </w:rPr>
        <w:br/>
        <w:t xml:space="preserve">
16. /ayarlar/organizasyon — Hub redirects to existing /calisanlar/departmanlar etc.</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AI Coach placeholder:</w:t>
      </w:r>
      <w:r>
        <w:rPr>
          <w:rFonts w:ascii="Arial" w:cs="Arial" w:eastAsia="Arial" w:hAnsi="Arial"/>
          <w:color w:val="0C0C10"/>
          <w:sz w:val="20"/>
          <w:szCs w:val="20"/>
        </w:rPr>
        <w:br/>
        <w:t xml:space="preserve">
17. /ai-koc — Coming soon hero page. 4 feature cards (Performans analizi / Kariyer / İK hukuku / Sözleşme okuma). Waitlist email form. Privacy emphasis card ('Sohbet vault şemasında, yönetici/İK görmez').</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Mobile-specific (5 pages):</w:t>
      </w:r>
      <w:r>
        <w:rPr>
          <w:rFonts w:ascii="Arial" w:cs="Arial" w:eastAsia="Arial" w:hAnsi="Arial"/>
          <w:color w:val="0C0C10"/>
          <w:sz w:val="20"/>
          <w:szCs w:val="20"/>
        </w:rPr>
        <w:br/>
        <w:t xml:space="preserve">
18. /login mobile variant with biometric button.</w:t>
      </w:r>
      <w:r>
        <w:rPr>
          <w:rFonts w:ascii="Arial" w:cs="Arial" w:eastAsia="Arial" w:hAnsi="Arial"/>
          <w:color w:val="0C0C10"/>
          <w:sz w:val="20"/>
          <w:szCs w:val="20"/>
        </w:rPr>
        <w:br/>
        <w:t xml:space="preserve">
19. /dashboard mobile bottom-tab home.</w:t>
      </w:r>
      <w:r>
        <w:rPr>
          <w:rFonts w:ascii="Arial" w:cs="Arial" w:eastAsia="Arial" w:hAnsi="Arial"/>
          <w:color w:val="0C0C10"/>
          <w:sz w:val="20"/>
          <w:szCs w:val="20"/>
        </w:rPr>
        <w:br/>
        <w:t xml:space="preserve">
20. /bildirimler mobile notification center.</w:t>
      </w:r>
      <w:r>
        <w:rPr>
          <w:rFonts w:ascii="Arial" w:cs="Arial" w:eastAsia="Arial" w:hAnsi="Arial"/>
          <w:color w:val="0C0C10"/>
          <w:sz w:val="20"/>
          <w:szCs w:val="20"/>
        </w:rPr>
        <w:br/>
        <w:t xml:space="preserve">
21. /masraf/yeni mobile camera+OCR review.</w:t>
      </w:r>
      <w:r>
        <w:rPr>
          <w:rFonts w:ascii="Arial" w:cs="Arial" w:eastAsia="Arial" w:hAnsi="Arial"/>
          <w:color w:val="0C0C10"/>
          <w:sz w:val="20"/>
          <w:szCs w:val="20"/>
        </w:rPr>
        <w:br/>
        <w:t xml:space="preserve">
22. /profil mobile settings.</w:t>
      </w:r>
      <w:r>
        <w:rPr>
          <w:rFonts w:ascii="Arial" w:cs="Arial" w:eastAsia="Arial" w:hAnsi="Arial"/>
          <w:color w:val="0C0C10"/>
          <w:sz w:val="20"/>
          <w:szCs w:val="20"/>
        </w:rPr>
        <w:br/>
        <w:t xml:space="preserve">
</w:t>
      </w:r>
      <w:r>
        <w:rPr>
          <w:rFonts w:ascii="Arial" w:cs="Arial" w:eastAsia="Arial" w:hAnsi="Arial"/>
          <w:color w:val="0C0C10"/>
          <w:sz w:val="20"/>
          <w:szCs w:val="20"/>
        </w:rPr>
        <w:br/>
        <w:t xml:space="preserve">
Don't write: PDF report generation (Cursor — puppeteer Edge Function). Permission matrix backend (Cursor — RLS + ABAC). Capacitor plugins (Cursor).</w:t>
      </w:r>
    </w:p>
    <w:p>
      <w:r>
        <w:br w:type="page"/>
      </w:r>
    </w:p>
    <w:p>
      <w:pPr>
        <w:pStyle w:val="Heading1"/>
        <w:spacing w:after="180" w:before="360"/>
      </w:pPr>
      <w:r>
        <w:rPr>
          <w:b/>
          <w:bCs/>
          <w:color w:val="0C0C10"/>
          <w:sz w:val="36"/>
          <w:szCs w:val="36"/>
        </w:rPr>
        <w:t xml:space="preserve">7. Iteration disiplini — her PR'da gate</w:t>
      </w:r>
    </w:p>
    <w:p>
      <w:pPr>
        <w:spacing w:after="60" w:before="60" w:line="300"/>
        <w:jc w:val="left"/>
      </w:pPr>
      <w:r>
        <w:rPr>
          <w:b w:val="false"/>
          <w:bCs w:val="false"/>
          <w:i w:val="false"/>
          <w:iCs w:val="false"/>
          <w:color w:val="0C0C10"/>
        </w:rPr>
        <w:t xml:space="preserve">Lovable PR'ı açıldıktan sonra otomatik merge ETMEYİN. Aşağıdaki gate'leri geçmeden production'a gitmesin.</w:t>
      </w:r>
    </w:p>
    <w:p>
      <w:pPr>
        <w:pStyle w:val="Heading2"/>
        <w:spacing w:after="120" w:before="280"/>
      </w:pPr>
      <w:r>
        <w:rPr>
          <w:b/>
          <w:bCs/>
          <w:color w:val="0C0C10"/>
          <w:sz w:val="28"/>
          <w:szCs w:val="28"/>
        </w:rPr>
        <w:t xml:space="preserve">7.1 Code review checklist (Cursor / Claude Code)</w:t>
      </w:r>
    </w:p>
    <w:p>
      <w:pPr>
        <w:pStyle w:val="ListParagraph"/>
        <w:numPr>
          <w:ilvl w:val="0"/>
          <w:numId w:val="3"/>
        </w:numPr>
        <w:spacing w:after="30" w:before="30" w:line="280"/>
      </w:pPr>
      <w:r>
        <w:t xml:space="preserve">RLS policy'ler tüm tablolar için kontrol — tenant_id RLS'siz hiçbir tablo yok</w:t>
      </w:r>
    </w:p>
    <w:p>
      <w:pPr>
        <w:pStyle w:val="ListParagraph"/>
        <w:numPr>
          <w:ilvl w:val="0"/>
          <w:numId w:val="3"/>
        </w:numPr>
        <w:spacing w:after="30" w:before="30" w:line="280"/>
      </w:pPr>
      <w:r>
        <w:t xml:space="preserve">Manager scope: ABAC scope=department doğrulanmış mı</w:t>
      </w:r>
    </w:p>
    <w:p>
      <w:pPr>
        <w:pStyle w:val="ListParagraph"/>
        <w:numPr>
          <w:ilvl w:val="0"/>
          <w:numId w:val="3"/>
        </w:numPr>
        <w:spacing w:after="30" w:before="30" w:line="280"/>
      </w:pPr>
      <w:r>
        <w:t xml:space="preserve">Sensitive alanlar (TCKN, IBAN, brüt maaş): client tarafına decrypted gönderilmiyor — masked render</w:t>
      </w:r>
    </w:p>
    <w:p>
      <w:pPr>
        <w:pStyle w:val="ListParagraph"/>
        <w:numPr>
          <w:ilvl w:val="0"/>
          <w:numId w:val="3"/>
        </w:numPr>
        <w:spacing w:after="30" w:before="30" w:line="280"/>
      </w:pPr>
      <w:r>
        <w:t xml:space="preserve">PII alanları audit log'da redacted (masked) — actual değer audit'e gitmiyor</w:t>
      </w:r>
    </w:p>
    <w:p>
      <w:pPr>
        <w:pStyle w:val="ListParagraph"/>
        <w:numPr>
          <w:ilvl w:val="0"/>
          <w:numId w:val="3"/>
        </w:numPr>
        <w:spacing w:after="30" w:before="30" w:line="280"/>
      </w:pPr>
      <w:r>
        <w:t xml:space="preserve">Form validation tüm input'larda — server side de zod re-validation</w:t>
      </w:r>
    </w:p>
    <w:p>
      <w:pPr>
        <w:pStyle w:val="ListParagraph"/>
        <w:numPr>
          <w:ilvl w:val="0"/>
          <w:numId w:val="3"/>
        </w:numPr>
        <w:spacing w:after="30" w:before="30" w:line="280"/>
      </w:pPr>
      <w:r>
        <w:t xml:space="preserve">Anonymous data (Pulsu, anonim şikayet): client'tan gelen employee_id hash'lenmemiş, server tarafında bcrypt</w:t>
      </w:r>
    </w:p>
    <w:p>
      <w:pPr>
        <w:pStyle w:val="ListParagraph"/>
        <w:numPr>
          <w:ilvl w:val="0"/>
          <w:numId w:val="3"/>
        </w:numPr>
        <w:spacing w:after="30" w:before="30" w:line="280"/>
      </w:pPr>
      <w:r>
        <w:t xml:space="preserve">Capacitor plugin call'ları web fallback ile sarılı — web'de undefined plugin'leri çağırmayan kod</w:t>
      </w:r>
    </w:p>
    <w:p>
      <w:pPr>
        <w:pStyle w:val="ListParagraph"/>
        <w:numPr>
          <w:ilvl w:val="0"/>
          <w:numId w:val="3"/>
        </w:numPr>
        <w:spacing w:after="30" w:before="30" w:line="280"/>
      </w:pPr>
      <w:r>
        <w:t xml:space="preserve">i18n string'ler hardcoded değil — TR locale dictionary'den</w:t>
      </w:r>
    </w:p>
    <w:p>
      <w:pPr>
        <w:pStyle w:val="ListParagraph"/>
        <w:numPr>
          <w:ilvl w:val="0"/>
          <w:numId w:val="3"/>
        </w:numPr>
        <w:spacing w:after="30" w:before="30" w:line="280"/>
      </w:pPr>
      <w:r>
        <w:t xml:space="preserve">Loading + Empty + Error state'leri her sayfada — Skeleton component'i kullanılmış</w:t>
      </w:r>
    </w:p>
    <w:p>
      <w:pPr>
        <w:pStyle w:val="Heading2"/>
        <w:spacing w:after="120" w:before="280"/>
      </w:pPr>
      <w:r>
        <w:rPr>
          <w:b/>
          <w:bCs/>
          <w:color w:val="0C0C10"/>
          <w:sz w:val="28"/>
          <w:szCs w:val="28"/>
        </w:rPr>
        <w:t xml:space="preserve">7.2 Test gate'leri</w:t>
      </w:r>
    </w:p>
    <w:p>
      <w:pPr>
        <w:pStyle w:val="ListParagraph"/>
        <w:numPr>
          <w:ilvl w:val="0"/>
          <w:numId w:val="3"/>
        </w:numPr>
        <w:spacing w:after="30" w:before="30" w:line="280"/>
      </w:pPr>
      <w:r>
        <w:t xml:space="preserve">Unit test: Edge Function'lar için Vitest ≥ %75 coverage</w:t>
      </w:r>
    </w:p>
    <w:p>
      <w:pPr>
        <w:pStyle w:val="ListParagraph"/>
        <w:numPr>
          <w:ilvl w:val="0"/>
          <w:numId w:val="3"/>
        </w:numPr>
        <w:spacing w:after="30" w:before="30" w:line="280"/>
      </w:pPr>
      <w:r>
        <w:t xml:space="preserve">Integration test: Supabase migration + RLS testleri (testcontainers veya supabase test)</w:t>
      </w:r>
    </w:p>
    <w:p>
      <w:pPr>
        <w:pStyle w:val="ListParagraph"/>
        <w:numPr>
          <w:ilvl w:val="0"/>
          <w:numId w:val="3"/>
        </w:numPr>
        <w:spacing w:after="30" w:before="30" w:line="280"/>
      </w:pPr>
      <w:r>
        <w:t xml:space="preserve">E2E: kritik flow'lar Playwright ile (login → izin talep → onay)</w:t>
      </w:r>
    </w:p>
    <w:p>
      <w:pPr>
        <w:pStyle w:val="ListParagraph"/>
        <w:numPr>
          <w:ilvl w:val="0"/>
          <w:numId w:val="3"/>
        </w:numPr>
        <w:spacing w:after="30" w:before="30" w:line="280"/>
      </w:pPr>
      <w:r>
        <w:t xml:space="preserve">RLS test: cross-tenant query çalışmıyor mu — manuel SQL ile teyit</w:t>
      </w:r>
    </w:p>
    <w:p>
      <w:pPr>
        <w:pStyle w:val="ListParagraph"/>
        <w:numPr>
          <w:ilvl w:val="0"/>
          <w:numId w:val="3"/>
        </w:numPr>
        <w:spacing w:after="30" w:before="30" w:line="280"/>
      </w:pPr>
      <w:r>
        <w:t xml:space="preserve">a11y: lighthouse + axe — her sayfada AA contrast, klavye nav</w:t>
      </w:r>
    </w:p>
    <w:p>
      <w:pPr>
        <w:pStyle w:val="ListParagraph"/>
        <w:numPr>
          <w:ilvl w:val="0"/>
          <w:numId w:val="3"/>
        </w:numPr>
        <w:spacing w:after="30" w:before="30" w:line="280"/>
      </w:pPr>
      <w:r>
        <w:t xml:space="preserve">Bundle size: her sayfa &lt;250KB JS (Vercel build report)</w:t>
      </w:r>
    </w:p>
    <w:p>
      <w:pPr>
        <w:pStyle w:val="Heading2"/>
        <w:spacing w:after="120" w:before="280"/>
      </w:pPr>
      <w:r>
        <w:rPr>
          <w:b/>
          <w:bCs/>
          <w:color w:val="0C0C10"/>
          <w:sz w:val="28"/>
          <w:szCs w:val="28"/>
        </w:rPr>
        <w:t xml:space="preserve">7.3 KVKK compliance gate</w:t>
      </w:r>
    </w:p>
    <w:p>
      <w:pPr>
        <w:pStyle w:val="ListParagraph"/>
        <w:numPr>
          <w:ilvl w:val="0"/>
          <w:numId w:val="3"/>
        </w:numPr>
        <w:spacing w:after="30" w:before="30" w:line="280"/>
      </w:pPr>
      <w:r>
        <w:t xml:space="preserve">PII alanları encrypted at rest</w:t>
      </w:r>
    </w:p>
    <w:p>
      <w:pPr>
        <w:pStyle w:val="ListParagraph"/>
        <w:numPr>
          <w:ilvl w:val="0"/>
          <w:numId w:val="3"/>
        </w:numPr>
        <w:spacing w:after="30" w:before="30" w:line="280"/>
      </w:pPr>
      <w:r>
        <w:t xml:space="preserve">Audit log append-only doğrulanmış</w:t>
      </w:r>
    </w:p>
    <w:p>
      <w:pPr>
        <w:pStyle w:val="ListParagraph"/>
        <w:numPr>
          <w:ilvl w:val="0"/>
          <w:numId w:val="3"/>
        </w:numPr>
        <w:spacing w:after="30" w:before="30" w:line="280"/>
      </w:pPr>
      <w:r>
        <w:t xml:space="preserve">Retention policy uygulanıyor mu — KVKK 5/10/2 yıl matrix kod tarafında</w:t>
      </w:r>
    </w:p>
    <w:p>
      <w:pPr>
        <w:pStyle w:val="ListParagraph"/>
        <w:numPr>
          <w:ilvl w:val="0"/>
          <w:numId w:val="3"/>
        </w:numPr>
        <w:spacing w:after="30" w:before="30" w:line="280"/>
      </w:pPr>
      <w:r>
        <w:t xml:space="preserve">DSAR endpoint var mı — /api/kvkk/export ve /api/kvkk/delete</w:t>
      </w:r>
    </w:p>
    <w:p>
      <w:pPr>
        <w:pStyle w:val="ListParagraph"/>
        <w:numPr>
          <w:ilvl w:val="0"/>
          <w:numId w:val="3"/>
        </w:numPr>
        <w:spacing w:after="30" w:before="30" w:line="280"/>
      </w:pPr>
      <w:r>
        <w:t xml:space="preserve">KVKK aydınlatma metni güncel versiyonda; consent kaydı immutable</w:t>
      </w:r>
    </w:p>
    <w:p>
      <w:pPr>
        <w:pStyle w:val="Heading2"/>
        <w:spacing w:after="120" w:before="280"/>
      </w:pPr>
      <w:r>
        <w:rPr>
          <w:b/>
          <w:bCs/>
          <w:color w:val="0C0C10"/>
          <w:sz w:val="28"/>
          <w:szCs w:val="28"/>
        </w:rPr>
        <w:t xml:space="preserve">7.4 Branch flow</w:t>
      </w:r>
    </w:p>
    <w:p>
      <w:pPr>
        <w:pStyle w:val="ListParagraph"/>
        <w:numPr>
          <w:ilvl w:val="0"/>
          <w:numId w:val="2"/>
        </w:numPr>
        <w:spacing w:after="30" w:before="30" w:line="280"/>
      </w:pPr>
      <w:r>
        <w:t xml:space="preserve">Lovable feature/lovable-{module} branch'inde PR açar</w:t>
      </w:r>
    </w:p>
    <w:p>
      <w:pPr>
        <w:pStyle w:val="ListParagraph"/>
        <w:numPr>
          <w:ilvl w:val="0"/>
          <w:numId w:val="2"/>
        </w:numPr>
        <w:spacing w:after="30" w:before="30" w:line="280"/>
      </w:pPr>
      <w:r>
        <w:t xml:space="preserve">Cursor review eder, gerekli ekleme yapar (RLS, audit, Capacitor, e-imza adapter, ERP)</w:t>
      </w:r>
    </w:p>
    <w:p>
      <w:pPr>
        <w:pStyle w:val="ListParagraph"/>
        <w:numPr>
          <w:ilvl w:val="0"/>
          <w:numId w:val="2"/>
        </w:numPr>
        <w:spacing w:after="30" w:before="30" w:line="280"/>
      </w:pPr>
      <w:r>
        <w:t xml:space="preserve">CI yeşil — lint + unit + integration + RLS test + bundle size</w:t>
      </w:r>
    </w:p>
    <w:p>
      <w:pPr>
        <w:pStyle w:val="ListParagraph"/>
        <w:numPr>
          <w:ilvl w:val="0"/>
          <w:numId w:val="2"/>
        </w:numPr>
        <w:spacing w:after="30" w:before="30" w:line="280"/>
      </w:pPr>
      <w:r>
        <w:t xml:space="preserve">İki onaylayan (1 mühendis + 1 ürün/QA)</w:t>
      </w:r>
    </w:p>
    <w:p>
      <w:pPr>
        <w:pStyle w:val="ListParagraph"/>
        <w:numPr>
          <w:ilvl w:val="0"/>
          <w:numId w:val="2"/>
        </w:numPr>
        <w:spacing w:after="30" w:before="30" w:line="280"/>
      </w:pPr>
      <w:r>
        <w:t xml:space="preserve">Merge → develop branch</w:t>
      </w:r>
    </w:p>
    <w:p>
      <w:pPr>
        <w:pStyle w:val="ListParagraph"/>
        <w:numPr>
          <w:ilvl w:val="0"/>
          <w:numId w:val="2"/>
        </w:numPr>
        <w:spacing w:after="30" w:before="30" w:line="280"/>
      </w:pPr>
      <w:r>
        <w:t xml:space="preserve">Develop'tan haftalık release branch açılır → staging deploy → manuel smoke + UAT</w:t>
      </w:r>
    </w:p>
    <w:p>
      <w:pPr>
        <w:pStyle w:val="ListParagraph"/>
        <w:numPr>
          <w:ilvl w:val="0"/>
          <w:numId w:val="2"/>
        </w:numPr>
        <w:spacing w:after="30" w:before="30" w:line="280"/>
      </w:pPr>
      <w:r>
        <w:t xml:space="preserve">UAT pass → main → Vercel canary → prod</w:t>
      </w:r>
    </w:p>
    <w:p>
      <w:pPr>
        <w:pBdr>
          <w:left w:val="single" w:color="B91C1C" w:sz="18" w:space="12"/>
        </w:pBdr>
        <w:spacing w:after="120" w:before="120" w:line="300"/>
        <w:ind w:left="360"/>
      </w:pPr>
      <w:r>
        <w:rPr>
          <w:b/>
          <w:bCs/>
          <w:color w:val="B91C1C"/>
        </w:rPr>
        <w:t xml:space="preserve">Onur'un notu: </w:t>
      </w:r>
      <w:r>
        <w:rPr>
          <w:color w:val="0C0C10"/>
        </w:rPr>
        <w:t xml:space="preserve">Bu disiplin olmazsa Lovable'ın hızı dezavantaja dönüşür — production'da güvenlik + KVKK ihlali maliyeti üretim hızı kazancından yüksek. Her PR'da gate'i bilen QA mühendisi olmalı.</w:t>
      </w:r>
    </w:p>
    <w:p>
      <w:r>
        <w:br w:type="page"/>
      </w:r>
    </w:p>
    <w:p>
      <w:pPr>
        <w:pStyle w:val="Heading1"/>
        <w:spacing w:after="180" w:before="360"/>
      </w:pPr>
      <w:r>
        <w:rPr>
          <w:b/>
          <w:bCs/>
          <w:color w:val="0C0C10"/>
          <w:sz w:val="36"/>
          <w:szCs w:val="36"/>
        </w:rPr>
        <w:t xml:space="preserve">8. Lovable'a VERME — Cursor / Claude Code'a bırak</w:t>
      </w:r>
    </w:p>
    <w:p>
      <w:pPr>
        <w:spacing w:after="60" w:before="60" w:line="300"/>
        <w:jc w:val="left"/>
      </w:pPr>
      <w:r>
        <w:rPr>
          <w:b w:val="false"/>
          <w:bCs w:val="false"/>
          <w:i w:val="false"/>
          <w:iCs w:val="false"/>
          <w:color w:val="0C0C10"/>
        </w:rPr>
        <w:t xml:space="preserve">Aşağıdaki kategoriler Lovable'a yazdırılmaz. Production-grade güvenlik, performans veya domain logic gerektiriyor — Cursor / Claude Code daha doğru kod üretir.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Kategori</w:t>
            </w:r>
          </w:p>
        </w:tc>
        <w:tc>
          <w:tcPr>
            <w:tcW w:type="dxa" w:w="300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Niye Lovable değil</w:t>
            </w:r>
          </w:p>
        </w:tc>
        <w:tc>
          <w:tcPr>
            <w:tcW w:type="dxa" w:w="3360"/>
            <w:tcBorders>
              <w:top w:val="single" w:color="CCCCCC" w:sz="4"/>
              <w:left w:val="single" w:color="CCCCCC" w:sz="4"/>
              <w:bottom w:val="single" w:color="CCCCCC" w:sz="4"/>
              <w:right w:val="single" w:color="CCCCCC" w:sz="4"/>
            </w:tcBorders>
            <w:shd w:fill="EDEAE0" w:val="clear"/>
            <w:tcMar>
              <w:top w:type="dxa" w:w="100"/>
              <w:left w:type="dxa" w:w="140"/>
              <w:bottom w:type="dxa" w:w="100"/>
              <w:right w:type="dxa" w:w="140"/>
            </w:tcMar>
          </w:tcPr>
          <w:p>
            <w:pPr>
              <w:spacing w:after="40" w:before="40"/>
            </w:pPr>
            <w:r>
              <w:rPr>
                <w:b/>
                <w:bCs/>
                <w:color w:val="0C0C10"/>
                <w:sz w:val="22"/>
                <w:szCs w:val="22"/>
              </w:rPr>
              <w:t xml:space="preserve">Cursor/Claude Code yazar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RLS policies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Lovable basit policy'ler yazar; cross-tenant join + manager scope edge case'lerini kaçırır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Her tablo için tenant_id + scope (department/employee_id/manager_id) kontrolü</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Audit log append-only</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KVKK Md. 12 — silinmez/değiştirilmez kural; trigger + policy gerekir</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Postgres triggers + retention cron (Railway worker)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KVKK retention purge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5/10/2 yıl matrix; hard delete vs anonymize karmaşık iş kuralı</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Railway worker cron — daily purge job</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PII encryption (TCKN, IBAN, brüt maaş)</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Supabase Vault key management — Lovable bilmiyor</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pgcrypto + Vault keys + decryption gate per role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Anonymous Pulsu hashing</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bcrypt + salt; hash collision check; Lovable basit hash yazar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Server-side bcrypt with proper salt; immutable on submit</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E-imza adapter (KamuSM/Türktrust/yetkili)</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5070 NEİ kanunu + provider API'leri specialized</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Edge Function ayrı klasör; webhook handler; certificate validation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ERP entegrasyonu (12+ adapter)</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Logo/Mikro/Netsis/SAP/Paraşüt API'leri farklı + on-network firewall</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Per-ERP adapter Edge Function + on-network agent (OnPrem)</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Capacitor native plugin'ler</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Lovable web-only; Capacitor plugin invocation web'de undefined</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Camera, Push (FCM+APNs), Biometric, Network, SQLite plugin'leri Cursor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OCR + AI fiş okuma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Mindee, AWS Textract veya custom Vision API çağrıları</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Edge Function adapter + retry + confidence scoring</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Performans hesaplaması (overall = kpi*0.7 + comp*0.3)</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Cap 120 kuralı + weight rebalancing edge case'leri</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PostgreSQL function veya Edge Function; unit test'li</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Kıdem tazminatı snapshot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Yıllık tavan + 4857 İK + günlük kalan hesabı; her tenant'ta günlük tetiklenir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Daily cron (Railway worker) + immutable snapshot</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Kirkpatrick ROI hesabı (V1.5)</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4-seviye ölçüm + maliyet tasarrufu formülü</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Edge Function + statistical analysis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VERBIS XML export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KVKK kurum spesifik XML schema; validation gerekli</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Edge Function + xml-builder + schema validation</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AI Koç vault şema (V2)</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Min 5 cohort agregasyon + RLS izolasyon — security-critical</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Ayrı schema + service role-only access + bcrypt token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PDF report generation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Puppeteer headless browser + custom branded template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Edge Function (Deno + puppeteer-deno) veya Railway worker</w:t>
            </w:r>
          </w:p>
        </w:tc>
      </w:tr>
      <w:tr>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bCs/>
                <w:color w:val="0C0C10"/>
                <w:sz w:val="22"/>
                <w:szCs w:val="22"/>
              </w:rPr>
              <w:t xml:space="preserve">E-mail / SMS / WhatsApp adapter</w:t>
            </w:r>
          </w:p>
        </w:tc>
        <w:tc>
          <w:tcPr>
            <w:tcW w:type="dxa" w:w="300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Resend/Twilio/Meta Business API'leri retry+DLQ ile</w:t>
            </w:r>
          </w:p>
        </w:tc>
        <w:tc>
          <w:tcPr>
            <w:tcW w:type="dxa" w:w="3360"/>
            <w:tcBorders>
              <w:top w:val="single" w:color="CCCCCC" w:sz="4"/>
              <w:left w:val="single" w:color="CCCCCC" w:sz="4"/>
              <w:bottom w:val="single" w:color="CCCCCC" w:sz="4"/>
              <w:right w:val="single" w:color="CCCCCC" w:sz="4"/>
            </w:tcBorders>
            <w:shd w:fill="F8F8F4" w:val="clear"/>
            <w:tcMar>
              <w:top w:type="dxa" w:w="100"/>
              <w:left w:type="dxa" w:w="140"/>
              <w:bottom w:type="dxa" w:w="100"/>
              <w:right w:type="dxa" w:w="140"/>
            </w:tcMar>
          </w:tcPr>
          <w:p>
            <w:pPr>
              <w:spacing w:after="40" w:before="40"/>
            </w:pPr>
            <w:r>
              <w:rPr>
                <w:b w:val="false"/>
                <w:bCs w:val="false"/>
                <w:color w:val="0C0C10"/>
                <w:sz w:val="22"/>
                <w:szCs w:val="22"/>
              </w:rPr>
              <w:t xml:space="preserve">Edge Function adapter + queue (Inngest veya Postgres outbox)</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bCs/>
                <w:color w:val="0C0C10"/>
                <w:sz w:val="22"/>
                <w:szCs w:val="22"/>
              </w:rPr>
              <w:t xml:space="preserve">Outbox pattern + event store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V2 Coach RAG için event store gerekli; Lovable bilmiyor</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40" w:before="40"/>
            </w:pPr>
            <w:r>
              <w:rPr>
                <w:b w:val="false"/>
                <w:bCs w:val="false"/>
                <w:color w:val="0C0C10"/>
                <w:sz w:val="22"/>
                <w:szCs w:val="22"/>
              </w:rPr>
              <w:t xml:space="preserve">Postgres outbox table + Realtime publisher + processed_events idempotency</w:t>
            </w:r>
          </w:p>
        </w:tc>
      </w:tr>
    </w:tbl>
    <w:p>
      <w:pPr>
        <w:spacing w:after="60" w:before="60" w:line="300"/>
        <w:jc w:val="left"/>
      </w:pPr>
      <w:r>
        <w:rPr>
          <w:b w:val="false"/>
          <w:bCs w:val="false"/>
          <w:i w:val="false"/>
          <w:iCs w:val="false"/>
          <w:color w:val="0C0C10"/>
        </w:rPr>
        <w:t xml:space="preserve"/>
      </w:r>
    </w:p>
    <w:p>
      <w:r>
        <w:br w:type="page"/>
      </w:r>
    </w:p>
    <w:p>
      <w:pPr>
        <w:pStyle w:val="Heading1"/>
        <w:spacing w:after="180" w:before="360"/>
      </w:pPr>
      <w:r>
        <w:rPr>
          <w:b/>
          <w:bCs/>
          <w:color w:val="0C0C10"/>
          <w:sz w:val="36"/>
          <w:szCs w:val="36"/>
        </w:rPr>
        <w:t xml:space="preserve">9. Troubleshooting — Lovable yanlış UI verirse</w:t>
      </w:r>
    </w:p>
    <w:p>
      <w:pPr>
        <w:pStyle w:val="Heading2"/>
        <w:spacing w:after="120" w:before="280"/>
      </w:pPr>
      <w:r>
        <w:rPr>
          <w:b/>
          <w:bCs/>
          <w:color w:val="0C0C10"/>
          <w:sz w:val="28"/>
          <w:szCs w:val="28"/>
        </w:rPr>
        <w:t xml:space="preserve">9.1 Sık karşılaşılan sorunlar</w:t>
      </w:r>
    </w:p>
    <w:p>
      <w:pPr>
        <w:pStyle w:val="ListParagraph"/>
        <w:numPr>
          <w:ilvl w:val="0"/>
          <w:numId w:val="3"/>
        </w:numPr>
        <w:spacing w:after="30" w:before="30" w:line="280"/>
      </w:pPr>
      <w:r>
        <w:rPr>
          <w:b/>
          <w:bCs/>
        </w:rPr>
        <w:t xml:space="preserve">Lovable RLS policy yazmıyor: </w:t>
      </w:r>
      <w:r>
        <w:t xml:space="preserve">Düzelt: Cursor'a 'add RLS policy for [table] with tenant_id check' yazdır. Lovable repo'yu okuyup gerekirse senin policy'yi inherit eder.</w:t>
      </w:r>
    </w:p>
    <w:p>
      <w:pPr>
        <w:pStyle w:val="ListParagraph"/>
        <w:numPr>
          <w:ilvl w:val="0"/>
          <w:numId w:val="3"/>
        </w:numPr>
        <w:spacing w:after="30" w:before="30" w:line="280"/>
      </w:pPr>
      <w:r>
        <w:rPr>
          <w:b/>
          <w:bCs/>
        </w:rPr>
        <w:t xml:space="preserve">Component duplicate (her sayfa kendi MetricCard yazıyor): </w:t>
      </w:r>
      <w:r>
        <w:t xml:space="preserve">Düzelt: Yeni prompt 'use packages/ui/MetricCard component instead of duplicating'. Foundation'ı tekrar bağlamla.</w:t>
      </w:r>
    </w:p>
    <w:p>
      <w:pPr>
        <w:pStyle w:val="ListParagraph"/>
        <w:numPr>
          <w:ilvl w:val="0"/>
          <w:numId w:val="3"/>
        </w:numPr>
        <w:spacing w:after="30" w:before="30" w:line="280"/>
      </w:pPr>
      <w:r>
        <w:rPr>
          <w:b/>
          <w:bCs/>
        </w:rPr>
        <w:t xml:space="preserve">Türkçe locale tutmuyor (date/number): </w:t>
      </w:r>
      <w:r>
        <w:t xml:space="preserve">Düzelt: 'Use dayjs/locale/tr and Intl.NumberFormat with tr-TR for all dates and numbers'.</w:t>
      </w:r>
    </w:p>
    <w:p>
      <w:pPr>
        <w:pStyle w:val="ListParagraph"/>
        <w:numPr>
          <w:ilvl w:val="0"/>
          <w:numId w:val="3"/>
        </w:numPr>
        <w:spacing w:after="30" w:before="30" w:line="280"/>
      </w:pPr>
      <w:r>
        <w:rPr>
          <w:b/>
          <w:bCs/>
        </w:rPr>
        <w:t xml:space="preserve">Form validation eksik: </w:t>
      </w:r>
      <w:r>
        <w:t xml:space="preserve">Düzelt: 'Add zod schema validation for all form inputs; show inline errors'.</w:t>
      </w:r>
    </w:p>
    <w:p>
      <w:pPr>
        <w:pStyle w:val="ListParagraph"/>
        <w:numPr>
          <w:ilvl w:val="0"/>
          <w:numId w:val="3"/>
        </w:numPr>
        <w:spacing w:after="30" w:before="30" w:line="280"/>
      </w:pPr>
      <w:r>
        <w:rPr>
          <w:b/>
          <w:bCs/>
        </w:rPr>
        <w:t xml:space="preserve">Mock data hardcoded sayfada: </w:t>
      </w:r>
      <w:r>
        <w:t xml:space="preserve">Düzelt: 'Move mock data to lib/mock-data.ts and import; switch to Supabase queries when supabase env is set'.</w:t>
      </w:r>
    </w:p>
    <w:p>
      <w:pPr>
        <w:pStyle w:val="ListParagraph"/>
        <w:numPr>
          <w:ilvl w:val="0"/>
          <w:numId w:val="3"/>
        </w:numPr>
        <w:spacing w:after="30" w:before="30" w:line="280"/>
      </w:pPr>
      <w:r>
        <w:rPr>
          <w:b/>
          <w:bCs/>
        </w:rPr>
        <w:t xml:space="preserve">Mobile breakpoint yanlış: </w:t>
      </w:r>
      <w:r>
        <w:t xml:space="preserve">Düzelt: 'Use Tailwind sm/md/lg breakpoints. Sidebar drawer below md, bottom tab bar below md, full sidebar lg+'.</w:t>
      </w:r>
    </w:p>
    <w:p>
      <w:pPr>
        <w:pStyle w:val="ListParagraph"/>
        <w:numPr>
          <w:ilvl w:val="0"/>
          <w:numId w:val="3"/>
        </w:numPr>
        <w:spacing w:after="30" w:before="30" w:line="280"/>
      </w:pPr>
      <w:r>
        <w:rPr>
          <w:b/>
          <w:bCs/>
        </w:rPr>
        <w:t xml:space="preserve">Loading/empty state yok: </w:t>
      </w:r>
      <w:r>
        <w:t xml:space="preserve">Düzelt: 'Add Skeleton component for loading state, EmptyState component with CTA for empty state, ErrorBoundary for errors'.</w:t>
      </w:r>
    </w:p>
    <w:p>
      <w:pPr>
        <w:pStyle w:val="ListParagraph"/>
        <w:numPr>
          <w:ilvl w:val="0"/>
          <w:numId w:val="3"/>
        </w:numPr>
        <w:spacing w:after="30" w:before="30" w:line="280"/>
      </w:pPr>
      <w:r>
        <w:rPr>
          <w:b/>
          <w:bCs/>
        </w:rPr>
        <w:t xml:space="preserve">Component prop drilling: </w:t>
      </w:r>
      <w:r>
        <w:t xml:space="preserve">Düzelt: 'Use tanstack-query useEmployee/useLeaves hooks instead of prop drilling'.</w:t>
      </w:r>
    </w:p>
    <w:p>
      <w:pPr>
        <w:pStyle w:val="Heading2"/>
        <w:spacing w:after="120" w:before="280"/>
      </w:pPr>
      <w:r>
        <w:rPr>
          <w:b/>
          <w:bCs/>
          <w:color w:val="0C0C10"/>
          <w:sz w:val="28"/>
          <w:szCs w:val="28"/>
        </w:rPr>
        <w:t xml:space="preserve">9.2 Lovable'ın kafası karıştığında</w:t>
      </w:r>
    </w:p>
    <w:p>
      <w:pPr>
        <w:pStyle w:val="ListParagraph"/>
        <w:numPr>
          <w:ilvl w:val="0"/>
          <w:numId w:val="2"/>
        </w:numPr>
        <w:spacing w:after="30" w:before="30" w:line="280"/>
      </w:pPr>
      <w:r>
        <w:t xml:space="preserve">Yeni session aç — eski session'ı 'devam ettirme'.</w:t>
      </w:r>
    </w:p>
    <w:p>
      <w:pPr>
        <w:pStyle w:val="ListParagraph"/>
        <w:numPr>
          <w:ilvl w:val="0"/>
          <w:numId w:val="2"/>
        </w:numPr>
        <w:spacing w:after="30" w:before="30" w:line="280"/>
      </w:pPr>
      <w:r>
        <w:t xml:space="preserve">Foundation'ı tekrar yapıştır (1 prompt #1) — Lovable bağlamı sıfırlar.</w:t>
      </w:r>
    </w:p>
    <w:p>
      <w:pPr>
        <w:pStyle w:val="ListParagraph"/>
        <w:numPr>
          <w:ilvl w:val="0"/>
          <w:numId w:val="2"/>
        </w:numPr>
        <w:spacing w:after="30" w:before="30" w:line="280"/>
      </w:pPr>
      <w:r>
        <w:t xml:space="preserve">Sayfa sayfa yap — bir prompt'ta 3 sayfa yerine 1 sayfa, sonra refactor.</w:t>
      </w:r>
    </w:p>
    <w:p>
      <w:pPr>
        <w:pStyle w:val="ListParagraph"/>
        <w:numPr>
          <w:ilvl w:val="0"/>
          <w:numId w:val="2"/>
        </w:numPr>
        <w:spacing w:after="30" w:before="30" w:line="280"/>
      </w:pPr>
      <w:r>
        <w:t xml:space="preserve">'Look at the existing repo for patterns' — Lovable mevcut kodu daha sıkı inheriting yapar.</w:t>
      </w:r>
    </w:p>
    <w:p>
      <w:pPr>
        <w:pStyle w:val="Heading2"/>
        <w:spacing w:after="120" w:before="280"/>
      </w:pPr>
      <w:r>
        <w:rPr>
          <w:b/>
          <w:bCs/>
          <w:color w:val="0C0C10"/>
          <w:sz w:val="28"/>
          <w:szCs w:val="28"/>
        </w:rPr>
        <w:t xml:space="preserve">9.3 Ne zaman Lovable'ı bırakıp Cursor'a geç</w:t>
      </w:r>
    </w:p>
    <w:p>
      <w:pPr>
        <w:pStyle w:val="ListParagraph"/>
        <w:numPr>
          <w:ilvl w:val="0"/>
          <w:numId w:val="3"/>
        </w:numPr>
        <w:spacing w:after="30" w:before="30" w:line="280"/>
      </w:pPr>
      <w:r>
        <w:t xml:space="preserve">3 iterasyondan sonra hala hatalı kod üretiyorsa</w:t>
      </w:r>
    </w:p>
    <w:p>
      <w:pPr>
        <w:pStyle w:val="ListParagraph"/>
        <w:numPr>
          <w:ilvl w:val="0"/>
          <w:numId w:val="3"/>
        </w:numPr>
        <w:spacing w:after="30" w:before="30" w:line="280"/>
      </w:pPr>
      <w:r>
        <w:t xml:space="preserve">Lovable RLS, encryption, audit, Capacitor native plugin gibi konuda kod üretmeye başladıysa (bu konuları zaten vermemen gerekir)</w:t>
      </w:r>
    </w:p>
    <w:p>
      <w:pPr>
        <w:pStyle w:val="ListParagraph"/>
        <w:numPr>
          <w:ilvl w:val="0"/>
          <w:numId w:val="3"/>
        </w:numPr>
        <w:spacing w:after="30" w:before="30" w:line="280"/>
      </w:pPr>
      <w:r>
        <w:t xml:space="preserve">PR boyutu 1000+ satır oldysa (review imkansız hale gelir)</w:t>
      </w:r>
    </w:p>
    <w:p>
      <w:pPr>
        <w:pStyle w:val="ListParagraph"/>
        <w:numPr>
          <w:ilvl w:val="0"/>
          <w:numId w:val="3"/>
        </w:numPr>
        <w:spacing w:after="30" w:before="30" w:line="280"/>
      </w:pPr>
      <w:r>
        <w:t xml:space="preserve">Aynı bug için 3 round-trip yapıldıysa — Cursor'da elle yazmak daha hızlı</w:t>
      </w:r>
    </w:p>
    <w:p>
      <w:pPr>
        <w:pBdr>
          <w:left w:val="single" w:color="B45309" w:sz="18" w:space="12"/>
        </w:pBdr>
        <w:spacing w:after="120" w:before="120" w:line="300"/>
        <w:ind w:left="360"/>
      </w:pPr>
      <w:r>
        <w:rPr>
          <w:b/>
          <w:bCs/>
          <w:color w:val="B45309"/>
        </w:rPr>
        <w:t xml:space="preserve">Onur'un notu: </w:t>
      </w:r>
      <w:r>
        <w:rPr>
          <w:color w:val="0C0C10"/>
        </w:rPr>
        <w:t xml:space="preserve">Lovable %60-70 ekran iskeletini hızlıca verir. Geri kalan %30-40 (logic, security, integration, native, test) Cursor / Claude Code'da yazılır. Bu doğru iş bölümü; aksi sıkıntıya götürür.</w:t>
      </w:r>
    </w:p>
    <w:p>
      <w:r>
        <w:br w:type="page"/>
      </w:r>
    </w:p>
    <w:p>
      <w:pPr>
        <w:pStyle w:val="Heading1"/>
        <w:spacing w:after="180" w:before="360"/>
      </w:pPr>
      <w:r>
        <w:rPr>
          <w:b/>
          <w:bCs/>
          <w:color w:val="0C0C10"/>
          <w:sz w:val="36"/>
          <w:szCs w:val="36"/>
        </w:rPr>
        <w:t xml:space="preserve">10. Özet — bu kılavuzdan ne bekleyebilirsin</w:t>
      </w:r>
    </w:p>
    <w:p>
      <w:pPr>
        <w:spacing w:after="60" w:before="60" w:line="300"/>
        <w:jc w:val="left"/>
      </w:pPr>
      <w:r>
        <w:rPr>
          <w:b w:val="false"/>
          <w:bCs w:val="false"/>
          <w:i w:val="false"/>
          <w:iCs w:val="false"/>
          <w:color w:val="0C0C10"/>
        </w:rPr>
        <w:t xml:space="preserve">13 Lovable session ile ekran iskeletinin %60-70'i hazırlanır. Kalan %30-40 (logic, security, integration, native, test) Cursor / Claude Code ile manuel iterate edilir.</w:t>
      </w:r>
    </w:p>
    <w:p>
      <w:pPr>
        <w:pStyle w:val="Heading2"/>
        <w:spacing w:after="120" w:before="280"/>
      </w:pPr>
      <w:r>
        <w:rPr>
          <w:b/>
          <w:bCs/>
          <w:color w:val="0C0C10"/>
          <w:sz w:val="28"/>
          <w:szCs w:val="28"/>
        </w:rPr>
        <w:t xml:space="preserve">10.1 Tahmini iş yükü</w:t>
      </w:r>
    </w:p>
    <w:p>
      <w:pPr>
        <w:pStyle w:val="ListParagraph"/>
        <w:numPr>
          <w:ilvl w:val="0"/>
          <w:numId w:val="3"/>
        </w:numPr>
        <w:spacing w:after="30" w:before="30" w:line="280"/>
      </w:pPr>
      <w:r>
        <w:t xml:space="preserve">13 Lovable session × 2-4 saat = 30-50 saat Lovable iteration</w:t>
      </w:r>
    </w:p>
    <w:p>
      <w:pPr>
        <w:pStyle w:val="ListParagraph"/>
        <w:numPr>
          <w:ilvl w:val="0"/>
          <w:numId w:val="3"/>
        </w:numPr>
        <w:spacing w:after="30" w:before="30" w:line="280"/>
      </w:pPr>
      <w:r>
        <w:t xml:space="preserve">Her session sonu PR review + Cursor ek refactor: 4-8 saat × 13 = 50-100 saat</w:t>
      </w:r>
    </w:p>
    <w:p>
      <w:pPr>
        <w:pStyle w:val="ListParagraph"/>
        <w:numPr>
          <w:ilvl w:val="0"/>
          <w:numId w:val="3"/>
        </w:numPr>
        <w:spacing w:after="30" w:before="30" w:line="280"/>
      </w:pPr>
      <w:r>
        <w:t xml:space="preserve">Toplam UI iskelet kurma: 80-150 saat (1-2 ay 1 frontend + 1 review eden kişi)</w:t>
      </w:r>
    </w:p>
    <w:p>
      <w:pPr>
        <w:pStyle w:val="Heading2"/>
        <w:spacing w:after="120" w:before="280"/>
      </w:pPr>
      <w:r>
        <w:rPr>
          <w:b/>
          <w:bCs/>
          <w:color w:val="0C0C10"/>
          <w:sz w:val="28"/>
          <w:szCs w:val="28"/>
        </w:rPr>
        <w:t xml:space="preserve">10.2 Şu an yapman gerekenler — sıralı</w:t>
      </w:r>
    </w:p>
    <w:p>
      <w:pPr>
        <w:pStyle w:val="ListParagraph"/>
        <w:numPr>
          <w:ilvl w:val="0"/>
          <w:numId w:val="2"/>
        </w:numPr>
        <w:spacing w:after="30" w:before="30" w:line="280"/>
      </w:pPr>
      <w:r>
        <w:t xml:space="preserve">Lovable hesabı + Supabase Pro project + GitHub repo bağla</w:t>
      </w:r>
    </w:p>
    <w:p>
      <w:pPr>
        <w:pStyle w:val="ListParagraph"/>
        <w:numPr>
          <w:ilvl w:val="0"/>
          <w:numId w:val="2"/>
        </w:numPr>
        <w:spacing w:after="30" w:before="30" w:line="280"/>
      </w:pPr>
      <w:r>
        <w:t xml:space="preserve">Cursor / Claude Code ile monorepo iskelet kur (turborepo, Next.js, Capacitor placeholder)</w:t>
      </w:r>
    </w:p>
    <w:p>
      <w:pPr>
        <w:pStyle w:val="ListParagraph"/>
        <w:numPr>
          <w:ilvl w:val="0"/>
          <w:numId w:val="2"/>
        </w:numPr>
        <w:spacing w:after="30" w:before="30" w:line="280"/>
      </w:pPr>
      <w:r>
        <w:t xml:space="preserve">Prompt #1 (Foundation) — Lovable session, ~30 dk iteration</w:t>
      </w:r>
    </w:p>
    <w:p>
      <w:pPr>
        <w:pStyle w:val="ListParagraph"/>
        <w:numPr>
          <w:ilvl w:val="0"/>
          <w:numId w:val="2"/>
        </w:numPr>
        <w:spacing w:after="30" w:before="30" w:line="280"/>
      </w:pPr>
      <w:r>
        <w:t xml:space="preserve">Prompt #2 (Component library) — Lovable session, ~1 saat</w:t>
      </w:r>
    </w:p>
    <w:p>
      <w:pPr>
        <w:pStyle w:val="ListParagraph"/>
        <w:numPr>
          <w:ilvl w:val="0"/>
          <w:numId w:val="2"/>
        </w:numPr>
        <w:spacing w:after="30" w:before="30" w:line="280"/>
      </w:pPr>
      <w:r>
        <w:t xml:space="preserve">Prompt #3 (Mock data + types) — Lovable session, ~1 saat</w:t>
      </w:r>
    </w:p>
    <w:p>
      <w:pPr>
        <w:pStyle w:val="ListParagraph"/>
        <w:numPr>
          <w:ilvl w:val="0"/>
          <w:numId w:val="2"/>
        </w:numPr>
        <w:spacing w:after="30" w:before="30" w:line="280"/>
      </w:pPr>
      <w:r>
        <w:t xml:space="preserve">Cursor: PR review + RLS policy ekle + Vault setup + i18n setup</w:t>
      </w:r>
    </w:p>
    <w:p>
      <w:pPr>
        <w:pStyle w:val="ListParagraph"/>
        <w:numPr>
          <w:ilvl w:val="0"/>
          <w:numId w:val="2"/>
        </w:numPr>
        <w:spacing w:after="30" w:before="30" w:line="280"/>
      </w:pPr>
      <w:r>
        <w:t xml:space="preserve">Prompt #4 (Auth) — yeni session, ~2 saat</w:t>
      </w:r>
    </w:p>
    <w:p>
      <w:pPr>
        <w:pStyle w:val="ListParagraph"/>
        <w:numPr>
          <w:ilvl w:val="0"/>
          <w:numId w:val="2"/>
        </w:numPr>
        <w:spacing w:after="30" w:before="30" w:line="280"/>
      </w:pPr>
      <w:r>
        <w:t xml:space="preserve">Cursor: PR review + KVKK consent aggregate + audit + MFA backup codes</w:t>
      </w:r>
    </w:p>
    <w:p>
      <w:pPr>
        <w:pStyle w:val="ListParagraph"/>
        <w:numPr>
          <w:ilvl w:val="0"/>
          <w:numId w:val="2"/>
        </w:numPr>
        <w:spacing w:after="30" w:before="30" w:line="280"/>
      </w:pPr>
      <w:r>
        <w:t xml:space="preserve">Prompt #5 (People) — yeni session, ~3 saat</w:t>
      </w:r>
    </w:p>
    <w:p>
      <w:pPr>
        <w:pStyle w:val="ListParagraph"/>
        <w:numPr>
          <w:ilvl w:val="0"/>
          <w:numId w:val="2"/>
        </w:numPr>
        <w:spacing w:after="30" w:before="30" w:line="280"/>
      </w:pPr>
      <w:r>
        <w:t xml:space="preserve">... aynı pattern her modül için ...</w:t>
      </w:r>
    </w:p>
    <w:p>
      <w:pPr>
        <w:pStyle w:val="Heading2"/>
        <w:spacing w:after="120" w:before="280"/>
      </w:pPr>
      <w:r>
        <w:rPr>
          <w:b/>
          <w:bCs/>
          <w:color w:val="0C0C10"/>
          <w:sz w:val="28"/>
          <w:szCs w:val="28"/>
        </w:rPr>
        <w:t xml:space="preserve">10.3 Sürekli kullanılabilir araçlar</w:t>
      </w:r>
    </w:p>
    <w:p>
      <w:pPr>
        <w:pStyle w:val="ListParagraph"/>
        <w:numPr>
          <w:ilvl w:val="0"/>
          <w:numId w:val="3"/>
        </w:numPr>
        <w:spacing w:after="30" w:before="30" w:line="280"/>
      </w:pPr>
      <w:r>
        <w:t xml:space="preserve">Bu doküman — referans olarak masada</w:t>
      </w:r>
    </w:p>
    <w:p>
      <w:pPr>
        <w:pStyle w:val="ListParagraph"/>
        <w:numPr>
          <w:ilvl w:val="0"/>
          <w:numId w:val="3"/>
        </w:numPr>
        <w:spacing w:after="30" w:before="30" w:line="280"/>
      </w:pPr>
      <w:r>
        <w:t xml:space="preserve">V1.0 Ekran Haritası Cilt 1+2 — Cursor / Claude Code ekran detayı için</w:t>
      </w:r>
    </w:p>
    <w:p>
      <w:pPr>
        <w:pStyle w:val="ListParagraph"/>
        <w:numPr>
          <w:ilvl w:val="0"/>
          <w:numId w:val="3"/>
        </w:numPr>
        <w:spacing w:after="30" w:before="30" w:line="280"/>
      </w:pPr>
      <w:r>
        <w:t xml:space="preserve">Domain Modeli v2.0 — backend logic için</w:t>
      </w:r>
    </w:p>
    <w:p>
      <w:pPr>
        <w:pStyle w:val="ListParagraph"/>
        <w:numPr>
          <w:ilvl w:val="0"/>
          <w:numId w:val="3"/>
        </w:numPr>
        <w:spacing w:after="30" w:before="30" w:line="280"/>
      </w:pPr>
      <w:r>
        <w:t xml:space="preserve">İş Modeli Değerlendirmesi v3.0 — pricing, KVKK, deployment kararları için</w:t>
      </w:r>
    </w:p>
    <w:p>
      <w:pPr>
        <w:pStyle w:val="ListParagraph"/>
        <w:numPr>
          <w:ilvl w:val="0"/>
          <w:numId w:val="3"/>
        </w:numPr>
        <w:spacing w:after="30" w:before="30" w:line="280"/>
      </w:pPr>
      <w:r>
        <w:t xml:space="preserve">Domain ve İş Akışları (Onur olarak) — modül-içi süreç akışları için</w:t>
      </w:r>
    </w:p>
    <w:p>
      <w:pPr>
        <w:pBdr>
          <w:left w:val="single" w:color="B45309" w:sz="18" w:space="12"/>
        </w:pBdr>
        <w:spacing w:after="120" w:before="120" w:line="300"/>
        <w:ind w:left="360"/>
      </w:pPr>
      <w:r>
        <w:rPr>
          <w:b/>
          <w:bCs/>
          <w:color w:val="B45309"/>
        </w:rPr>
        <w:t xml:space="preserve">Onur'un notu: </w:t>
      </w:r>
      <w:r>
        <w:rPr>
          <w:color w:val="0C0C10"/>
        </w:rPr>
        <w:t xml:space="preserve">Bu altı dokümanı bir araya getirip tek bir 'Puls Operasyon Klasörü' olarak ekibine vermek mantıklı. Geliştirme dokümanı (faz/dependency/Gantt) yazıldığında bu klasöre o da girer.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860"/>
        <w:sz w:val="18"/>
        <w:szCs w:val="18"/>
      </w:rPr>
      <w:t xml:space="preserve">Sayfa </w:t>
    </w:r>
    <w:r>
      <w:rPr>
        <w:color w:val="6B6860"/>
        <w:sz w:val="18"/>
        <w:szCs w:val="18"/>
      </w:rPr>
      <w:fldChar w:fldCharType="begin"/>
      <w:instrText xml:space="preserve">PAGE</w:instrText>
      <w:fldChar w:fldCharType="separate"/>
      <w:fldChar w:fldCharType="end"/>
    </w:r>
    <w:r>
      <w:rPr>
        <w:color w:val="6B6860"/>
        <w:sz w:val="18"/>
        <w:szCs w:val="18"/>
      </w:rPr>
      <w:t xml:space="preserve"> / </w:t>
    </w:r>
    <w:r>
      <w:rPr>
        <w:color w:val="6B68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B6860"/>
        <w:sz w:val="18"/>
        <w:szCs w:val="18"/>
      </w:rPr>
      <w:t xml:space="preserve">PULS · Lovable Operasyon Kılavuzu</w:t>
    </w:r>
    <w:r>
      <w:rPr>
        <w:color w:val="6B6860"/>
        <w:sz w:val="18"/>
        <w:szCs w:val="18"/>
      </w:rPr>
      <w:t xml:space="preserve">	Onur Önder · 30.04.2026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C0C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C0C1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C0C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 — Lovable Operasyon Kılavuzu</dc:title>
  <dc:creator>Onur Önder</dc:creator>
  <cp:lastModifiedBy>Un-named</cp:lastModifiedBy>
  <cp:revision>1</cp:revision>
  <dcterms:created xsi:type="dcterms:W3CDTF">2026-05-04T06:32:25.615Z</dcterms:created>
  <dcterms:modified xsi:type="dcterms:W3CDTF">2026-05-04T06:32:25.616Z</dcterms:modified>
</cp:coreProperties>
</file>

<file path=docProps/custom.xml><?xml version="1.0" encoding="utf-8"?>
<Properties xmlns="http://schemas.openxmlformats.org/officeDocument/2006/custom-properties" xmlns:vt="http://schemas.openxmlformats.org/officeDocument/2006/docPropsVTypes"/>
</file>