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808D9C7" w14:textId="77777777" w:rsidR="00AC09B4" w:rsidRPr="00E66CDC" w:rsidRDefault="00AC09B4" w:rsidP="00AC09B4">
      <w:pPr>
        <w:pStyle w:val="Title"/>
        <w:jc w:val="center"/>
        <w:rPr>
          <w:rFonts w:eastAsiaTheme="minorHAnsi"/>
          <w:sz w:val="48"/>
          <w:szCs w:val="48"/>
        </w:rPr>
      </w:pPr>
      <w:r w:rsidRPr="00E66CDC">
        <w:rPr>
          <w:rFonts w:eastAsiaTheme="minorHAnsi"/>
          <w:sz w:val="48"/>
          <w:szCs w:val="48"/>
        </w:rPr>
        <w:t>SDG Metadata Authoring Tool Template</w:t>
      </w:r>
    </w:p>
    <w:p w14:paraId="66978FAB" w14:textId="77777777" w:rsidR="00AC09B4" w:rsidRDefault="00AC09B4" w:rsidP="00AC09B4">
      <w:pPr>
        <w:pStyle w:val="Subtitle"/>
        <w:jc w:val="center"/>
      </w:pPr>
      <w:r w:rsidRPr="000C6D3A">
        <w:t>Word Version</w:t>
      </w:r>
      <w:r>
        <w:t xml:space="preserve"> 3.4 (DRAFT)</w:t>
      </w:r>
    </w:p>
    <w:p w14:paraId="5F6F6DEF" w14:textId="77777777" w:rsidR="00AC09B4" w:rsidRPr="00352386" w:rsidRDefault="00AC09B4" w:rsidP="00AC09B4">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50D9495B" w14:textId="77777777" w:rsidR="00AC09B4" w:rsidRDefault="00AC09B4" w:rsidP="00AC09B4">
          <w:pPr>
            <w:pStyle w:val="TOCHeading"/>
          </w:pPr>
          <w:r>
            <w:t>Contents</w:t>
          </w:r>
        </w:p>
        <w:p w14:paraId="3AE0189A" w14:textId="77777777" w:rsidR="00AC09B4" w:rsidRDefault="00AC09B4" w:rsidP="00AC09B4">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421C9F0A" w14:textId="77777777" w:rsidR="00AC09B4" w:rsidRDefault="00AC09B4" w:rsidP="00AC09B4">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5F0E2D54" w14:textId="77777777" w:rsidR="00AC09B4" w:rsidRDefault="00AC09B4" w:rsidP="00AC09B4">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3DEDE288" w14:textId="77777777" w:rsidR="00AC09B4" w:rsidRDefault="00AC09B4" w:rsidP="00AC09B4">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6A184E46" w14:textId="77777777" w:rsidR="00AC09B4" w:rsidRDefault="00AC09B4" w:rsidP="00AC09B4">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417FCF96" w14:textId="77777777" w:rsidR="00AC09B4" w:rsidRDefault="00AC09B4" w:rsidP="00AC09B4">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5F4B8681" w14:textId="77777777" w:rsidR="00AC09B4" w:rsidRDefault="00AC09B4" w:rsidP="00AC09B4">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6F73FAF9" w14:textId="77777777" w:rsidR="00AC09B4" w:rsidRDefault="00AC09B4" w:rsidP="00AC09B4">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4F7002D0" w14:textId="77777777" w:rsidR="00AC09B4" w:rsidRDefault="00AC09B4" w:rsidP="00AC09B4">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1728D62F" w14:textId="77777777" w:rsidR="00AC09B4" w:rsidRDefault="00AC09B4" w:rsidP="00AC09B4">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14AD7CC7" w14:textId="77777777" w:rsidR="00AC09B4" w:rsidRDefault="00AC09B4" w:rsidP="00AC09B4">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5E989E81" w14:textId="77777777" w:rsidR="00AC09B4" w:rsidRDefault="00AC09B4" w:rsidP="00AC09B4">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2005AE41" w14:textId="77777777" w:rsidR="00AC09B4" w:rsidRDefault="00AC09B4" w:rsidP="00AC09B4">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14FAC2F7" w14:textId="77777777" w:rsidR="00AC09B4" w:rsidRDefault="00AC09B4" w:rsidP="00AC09B4">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73163EEA" w14:textId="77777777" w:rsidR="00AC09B4" w:rsidRPr="00AA38A9" w:rsidRDefault="00AC09B4" w:rsidP="00AC09B4">
      <w:pPr>
        <w:pStyle w:val="MHeader"/>
        <w:outlineLvl w:val="9"/>
      </w:pPr>
      <w:r>
        <w:t>Instructions</w:t>
      </w:r>
    </w:p>
    <w:p w14:paraId="37789843" w14:textId="77777777" w:rsidR="00AC09B4" w:rsidRDefault="00AC09B4" w:rsidP="00AC09B4">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876028E" w14:textId="77777777" w:rsidR="00AC09B4" w:rsidRDefault="00AC09B4" w:rsidP="00AC09B4">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524CCE9D" w14:textId="77777777" w:rsidR="00AC09B4" w:rsidRDefault="00AC09B4" w:rsidP="00AC09B4">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679F2C62" w14:textId="77777777" w:rsidR="00AC09B4" w:rsidRDefault="00AC09B4" w:rsidP="00AC09B4">
      <w:r w:rsidRPr="00151B76">
        <w:rPr>
          <w:b/>
          <w:bCs/>
        </w:rPr>
        <w:t>Submit one set of tables for each SDG indicator metadata file</w:t>
      </w:r>
      <w:r>
        <w:t>.</w:t>
      </w:r>
    </w:p>
    <w:p w14:paraId="60769327" w14:textId="77777777" w:rsidR="00AC09B4" w:rsidRDefault="00AC09B4" w:rsidP="00AC09B4"/>
    <w:p w14:paraId="3FF81A0E" w14:textId="77777777" w:rsidR="00AC09B4" w:rsidRPr="00E263EC" w:rsidRDefault="00AC09B4" w:rsidP="00AC09B4">
      <w:pPr>
        <w:pStyle w:val="MHeader"/>
        <w:outlineLvl w:val="0"/>
      </w:pPr>
      <w:bookmarkStart w:id="0" w:name="_Toc37932741"/>
      <w:r w:rsidRPr="00E263EC">
        <w:t>Metadata Attachment</w:t>
      </w:r>
      <w:bookmarkEnd w:id="0"/>
    </w:p>
    <w:p w14:paraId="2C0C7197" w14:textId="77777777" w:rsidR="00AC09B4" w:rsidRPr="00E263EC" w:rsidRDefault="00AC09B4" w:rsidP="00AC09B4">
      <w:pPr>
        <w:spacing w:after="0"/>
        <w:rPr>
          <w:sz w:val="26"/>
          <w:szCs w:val="26"/>
        </w:rPr>
      </w:pPr>
      <w:r w:rsidRPr="00E263EC">
        <w:rPr>
          <w:sz w:val="26"/>
          <w:szCs w:val="26"/>
        </w:rPr>
        <w:t>Reporting type</w:t>
      </w:r>
    </w:p>
    <w:sdt>
      <w:sdtPr>
        <w:alias w:val="Reporting Type"/>
        <w:tag w:val="ddReportingType"/>
        <w:id w:val="-136573180"/>
        <w:placeholder>
          <w:docPart w:val="B2443DF057DE42B191ECE9B4775108DB"/>
        </w:placeholder>
        <w:dropDownList>
          <w:listItem w:displayText="Global (G)" w:value="G"/>
          <w:listItem w:displayText="Regional (R)" w:value="R"/>
          <w:listItem w:displayText="National (N)" w:value="N"/>
        </w:dropDownList>
      </w:sdtPr>
      <w:sdtContent>
        <w:p w14:paraId="746E73E9" w14:textId="77777777" w:rsidR="00AC09B4" w:rsidRPr="00E263EC" w:rsidRDefault="00AC09B4" w:rsidP="00AC09B4">
          <w:r>
            <w:t>National (N)</w:t>
          </w:r>
        </w:p>
      </w:sdtContent>
    </w:sdt>
    <w:p w14:paraId="4C61AB7A" w14:textId="77777777" w:rsidR="00AC09B4" w:rsidRPr="00E263EC" w:rsidRDefault="00AC09B4" w:rsidP="00AC09B4">
      <w:pPr>
        <w:spacing w:after="0"/>
        <w:rPr>
          <w:sz w:val="26"/>
          <w:szCs w:val="26"/>
        </w:rPr>
      </w:pPr>
      <w:r w:rsidRPr="00E263EC">
        <w:rPr>
          <w:sz w:val="26"/>
          <w:szCs w:val="26"/>
        </w:rPr>
        <w:t>SDG series</w:t>
      </w:r>
    </w:p>
    <w:p w14:paraId="59FC4EA5" w14:textId="31EB84AE" w:rsidR="00AC09B4" w:rsidRDefault="0073310C" w:rsidP="0073310C">
      <w:pPr>
        <w:jc w:val="both"/>
      </w:pPr>
      <w:r>
        <w:t xml:space="preserve">11.4.1: </w:t>
      </w:r>
      <w:r>
        <w:t>T</w:t>
      </w:r>
      <w:r>
        <w:t>otal per capita expenditure on the preservation, protection and conservation of all cultural and natural heritage, by source of funding (public, private), type of heritage (cultural, natural) and level of government (national, regional, and local/municipal)</w:t>
      </w:r>
    </w:p>
    <w:p w14:paraId="3F61FC4A" w14:textId="77777777" w:rsidR="00AC09B4" w:rsidRDefault="00AC09B4" w:rsidP="00AC09B4">
      <w:pPr>
        <w:spacing w:after="0"/>
        <w:rPr>
          <w:sz w:val="26"/>
          <w:szCs w:val="26"/>
        </w:rPr>
      </w:pPr>
    </w:p>
    <w:p w14:paraId="2D186F63" w14:textId="77777777" w:rsidR="00AC09B4" w:rsidRDefault="00AC09B4" w:rsidP="00AC09B4">
      <w:pPr>
        <w:spacing w:after="0"/>
        <w:rPr>
          <w:sz w:val="26"/>
          <w:szCs w:val="26"/>
        </w:rPr>
      </w:pPr>
      <w:r>
        <w:rPr>
          <w:noProof/>
          <w:sz w:val="26"/>
          <w:szCs w:val="26"/>
        </w:rPr>
        <w:drawing>
          <wp:inline distT="0" distB="0" distL="0" distR="0" wp14:anchorId="508695DB" wp14:editId="562FC38E">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016E05FE" wp14:editId="74E887DC">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Pr>
          <w:sz w:val="26"/>
          <w:szCs w:val="26"/>
        </w:rPr>
        <w:t xml:space="preserve"> </w:t>
      </w:r>
    </w:p>
    <w:p w14:paraId="1D75EDE7" w14:textId="77777777" w:rsidR="00AC09B4" w:rsidRDefault="00AC09B4" w:rsidP="00AC09B4">
      <w:pPr>
        <w:spacing w:after="0"/>
        <w:rPr>
          <w:sz w:val="26"/>
          <w:szCs w:val="26"/>
        </w:rPr>
      </w:pPr>
    </w:p>
    <w:p w14:paraId="50346E97" w14:textId="77777777" w:rsidR="00AC09B4" w:rsidRPr="00E263EC" w:rsidRDefault="00AC09B4" w:rsidP="00AC09B4">
      <w:pPr>
        <w:spacing w:after="0"/>
        <w:rPr>
          <w:sz w:val="26"/>
          <w:szCs w:val="26"/>
        </w:rPr>
      </w:pPr>
      <w:r w:rsidRPr="00E263EC">
        <w:rPr>
          <w:sz w:val="26"/>
          <w:szCs w:val="26"/>
        </w:rPr>
        <w:t>Reference area</w:t>
      </w:r>
    </w:p>
    <w:sdt>
      <w:sdtPr>
        <w:alias w:val="Reference Area"/>
        <w:tag w:val="ddRefArea"/>
        <w:id w:val="1992593286"/>
        <w:placeholder>
          <w:docPart w:val="A5DEABD3D0944AA7AC7C8E9C0697358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06836F20" w14:textId="77777777" w:rsidR="00AC09B4" w:rsidRDefault="00AC09B4" w:rsidP="00AC09B4">
          <w:r>
            <w:t>Uganda (800)</w:t>
          </w:r>
        </w:p>
      </w:sdtContent>
    </w:sdt>
    <w:p w14:paraId="7B4AD10C" w14:textId="77777777" w:rsidR="00AC09B4" w:rsidRPr="00F7784D" w:rsidRDefault="00AC09B4" w:rsidP="00AC09B4">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B68E97A844114D21B3EB3B066E0A2ABB"/>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0042C2EF" w14:textId="77777777" w:rsidR="00AC09B4" w:rsidRDefault="00AC09B4" w:rsidP="00AC09B4">
          <w:proofErr w:type="spellStart"/>
          <w:r>
            <w:t>en</w:t>
          </w:r>
          <w:proofErr w:type="spellEnd"/>
        </w:p>
      </w:sdtContent>
    </w:sdt>
    <w:p w14:paraId="1C3CEAD2" w14:textId="77777777" w:rsidR="00AC09B4" w:rsidRDefault="00AC09B4" w:rsidP="00AC09B4">
      <w:r>
        <w:t xml:space="preserve">Please use a 2-letter ISO 639-1 language code. Full list is available at the </w:t>
      </w:r>
      <w:hyperlink r:id="rId8" w:history="1">
        <w:r w:rsidRPr="009165F2">
          <w:rPr>
            <w:rStyle w:val="Hyperlink"/>
          </w:rPr>
          <w:t>ISO web page</w:t>
        </w:r>
      </w:hyperlink>
      <w:r>
        <w:t>.</w:t>
      </w:r>
    </w:p>
    <w:p w14:paraId="68094345" w14:textId="77777777" w:rsidR="00AC09B4" w:rsidRDefault="00AC09B4" w:rsidP="00AC09B4">
      <w:pPr>
        <w:pStyle w:val="Heading2"/>
      </w:pPr>
      <w:r w:rsidRPr="00DB1DCD">
        <w:t>Import Data Structure Definition</w:t>
      </w:r>
    </w:p>
    <w:p w14:paraId="46669325" w14:textId="77777777" w:rsidR="00AC09B4" w:rsidRDefault="00AC09B4" w:rsidP="00AC09B4">
      <w:r>
        <w:t>To update the options in the dropdowns according to an SDMX DSD, click one of the buttons below:</w:t>
      </w:r>
    </w:p>
    <w:p w14:paraId="6827CD8D" w14:textId="77777777" w:rsidR="00AC09B4" w:rsidRDefault="00AC09B4" w:rsidP="00AC09B4">
      <w:r>
        <w:rPr>
          <w:noProof/>
        </w:rPr>
        <w:drawing>
          <wp:inline distT="0" distB="0" distL="0" distR="0" wp14:anchorId="17B0F1AB" wp14:editId="7A33FDF7">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37A2EC8F" wp14:editId="0059FF4C">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9EEED899772F475BA34E0DAF18CFC18A"/>
        </w:placeholder>
        <w15:appearance w15:val="hidden"/>
        <w:text w:multiLine="1"/>
      </w:sdtPr>
      <w:sdtContent>
        <w:p w14:paraId="5A0595A1" w14:textId="77777777" w:rsidR="00AC09B4" w:rsidRDefault="00AC09B4" w:rsidP="00AC09B4">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34A218C" w14:textId="77777777" w:rsidR="00AC09B4" w:rsidRDefault="00AC09B4" w:rsidP="00AC09B4">
      <w:pPr>
        <w:pStyle w:val="MHeader"/>
        <w:outlineLvl w:val="0"/>
      </w:pPr>
      <w:bookmarkStart w:id="1" w:name="_Toc37932742"/>
      <w:r>
        <w:t>Metadata Submission Form</w:t>
      </w:r>
      <w:bookmarkEnd w:id="1"/>
    </w:p>
    <w:p w14:paraId="6DF5CC73" w14:textId="77777777" w:rsidR="00AC09B4" w:rsidRDefault="00AC09B4" w:rsidP="00AC09B4"/>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AC09B4" w:rsidRPr="004D68B6" w14:paraId="73F36511" w14:textId="77777777" w:rsidTr="001619CF">
        <w:trPr>
          <w:trHeight w:val="470"/>
        </w:trPr>
        <w:tc>
          <w:tcPr>
            <w:tcW w:w="8892" w:type="dxa"/>
            <w:gridSpan w:val="2"/>
            <w:tcBorders>
              <w:top w:val="nil"/>
              <w:left w:val="nil"/>
              <w:bottom w:val="nil"/>
              <w:right w:val="nil"/>
            </w:tcBorders>
            <w:shd w:val="clear" w:color="auto" w:fill="auto"/>
            <w:noWrap/>
            <w:vAlign w:val="bottom"/>
            <w:hideMark/>
          </w:tcPr>
          <w:p w14:paraId="09B15AC1" w14:textId="77777777" w:rsidR="00AC09B4" w:rsidRPr="0051738B" w:rsidRDefault="00AC09B4" w:rsidP="001619CF">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AC09B4" w:rsidRPr="004D68B6" w14:paraId="5EA80002" w14:textId="77777777" w:rsidTr="001619CF">
        <w:trPr>
          <w:trHeight w:val="300"/>
        </w:trPr>
        <w:tc>
          <w:tcPr>
            <w:tcW w:w="3088" w:type="dxa"/>
            <w:tcBorders>
              <w:top w:val="nil"/>
              <w:left w:val="nil"/>
              <w:bottom w:val="nil"/>
              <w:right w:val="nil"/>
            </w:tcBorders>
            <w:shd w:val="clear" w:color="000000" w:fill="D9E1F2"/>
            <w:noWrap/>
            <w:vAlign w:val="bottom"/>
            <w:hideMark/>
          </w:tcPr>
          <w:p w14:paraId="5B793DE7" w14:textId="77777777" w:rsidR="00AC09B4" w:rsidRPr="004D68B6" w:rsidRDefault="00AC09B4"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548A327" w14:textId="77777777" w:rsidR="00AC09B4" w:rsidRPr="00A92C73" w:rsidRDefault="00AC09B4" w:rsidP="001619CF">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AC09B4" w:rsidRPr="004D68B6" w14:paraId="76A886E3"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tcPr>
          <w:p w14:paraId="6E153BB1" w14:textId="77777777" w:rsidR="00AC09B4" w:rsidRPr="0051738B" w:rsidRDefault="00AC09B4" w:rsidP="001619CF">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F9FF5E1" w14:textId="77777777" w:rsidR="00AC09B4" w:rsidRPr="009F305C" w:rsidRDefault="00AC09B4" w:rsidP="001619CF"/>
        </w:tc>
      </w:tr>
      <w:tr w:rsidR="00AC09B4" w:rsidRPr="004D68B6" w14:paraId="177C989A"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3A4B9D9D" w14:textId="77777777" w:rsidR="00AC09B4" w:rsidRPr="004D68B6" w:rsidRDefault="00AC09B4"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1EA604A" w14:textId="464F4F5E" w:rsidR="00AC09B4" w:rsidRPr="009F305C" w:rsidRDefault="00AC09B4" w:rsidP="001619CF">
            <w:pPr>
              <w:jc w:val="both"/>
            </w:pPr>
            <w:r w:rsidRPr="008262C7">
              <w:rPr>
                <w:b/>
                <w:bCs/>
              </w:rPr>
              <w:t>Goal 1</w:t>
            </w:r>
            <w:r w:rsidR="0073310C">
              <w:rPr>
                <w:b/>
                <w:bCs/>
              </w:rPr>
              <w:t>1</w:t>
            </w:r>
            <w:r w:rsidRPr="008262C7">
              <w:rPr>
                <w:b/>
                <w:bCs/>
              </w:rPr>
              <w:t>:</w:t>
            </w:r>
            <w:r>
              <w:t xml:space="preserve"> </w:t>
            </w:r>
            <w:r w:rsidR="0073310C">
              <w:t>Make cities inclusive, safe, resilient and sustainable</w:t>
            </w:r>
          </w:p>
        </w:tc>
      </w:tr>
      <w:tr w:rsidR="00AC09B4" w:rsidRPr="004D68B6" w14:paraId="6054A7A3"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21F71BC0" w14:textId="77777777" w:rsidR="00AC09B4" w:rsidRPr="004D68B6" w:rsidRDefault="00AC09B4"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FF04A07" w14:textId="33301C4E" w:rsidR="00AC09B4" w:rsidRPr="009F305C" w:rsidRDefault="00AC09B4" w:rsidP="001619CF">
            <w:r w:rsidRPr="008262C7">
              <w:rPr>
                <w:b/>
                <w:bCs/>
              </w:rPr>
              <w:t>Target 1</w:t>
            </w:r>
            <w:r w:rsidR="0073310C">
              <w:rPr>
                <w:b/>
                <w:bCs/>
              </w:rPr>
              <w:t>1</w:t>
            </w:r>
            <w:r w:rsidRPr="008262C7">
              <w:rPr>
                <w:b/>
                <w:bCs/>
              </w:rPr>
              <w:t>.</w:t>
            </w:r>
            <w:r w:rsidR="0073310C">
              <w:rPr>
                <w:b/>
                <w:bCs/>
              </w:rPr>
              <w:t>4</w:t>
            </w:r>
            <w:r>
              <w:rPr>
                <w:b/>
                <w:bCs/>
              </w:rPr>
              <w:t xml:space="preserve">: </w:t>
            </w:r>
            <w:r>
              <w:t xml:space="preserve"> </w:t>
            </w:r>
            <w:r w:rsidR="0073310C">
              <w:t>Strengthen efforts to protect and safeguard the world’s cultural and natural heritage</w:t>
            </w:r>
          </w:p>
        </w:tc>
      </w:tr>
      <w:tr w:rsidR="00AC09B4" w:rsidRPr="004D68B6" w14:paraId="13E2CCE9"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2AB001CA" w14:textId="77777777" w:rsidR="00AC09B4" w:rsidRPr="004D68B6" w:rsidRDefault="00AC09B4" w:rsidP="001619CF">
            <w:pPr>
              <w:spacing w:after="0" w:line="240" w:lineRule="auto"/>
              <w:ind w:left="155"/>
              <w:rPr>
                <w:rFonts w:ascii="Calibri" w:eastAsia="Times New Roman" w:hAnsi="Calibri" w:cs="Calibri"/>
                <w:color w:val="000000"/>
              </w:rPr>
            </w:pPr>
            <w:r>
              <w:rPr>
                <w:rFonts w:ascii="Calibri" w:eastAsia="Times New Roman" w:hAnsi="Calibri" w:cs="Calibri"/>
                <w:color w:val="000000"/>
              </w:rPr>
              <w:t>0.c Indicator</w:t>
            </w:r>
          </w:p>
        </w:tc>
        <w:tc>
          <w:tcPr>
            <w:tcW w:w="5804" w:type="dxa"/>
            <w:tcBorders>
              <w:top w:val="nil"/>
              <w:left w:val="nil"/>
              <w:bottom w:val="single" w:sz="4" w:space="0" w:color="auto"/>
              <w:right w:val="single" w:sz="4" w:space="0" w:color="auto"/>
            </w:tcBorders>
            <w:shd w:val="clear" w:color="auto" w:fill="auto"/>
          </w:tcPr>
          <w:p w14:paraId="3D41799A" w14:textId="0F0C0F3B" w:rsidR="00AC09B4" w:rsidRPr="009F305C" w:rsidRDefault="00AC09B4" w:rsidP="001619CF">
            <w:r>
              <w:rPr>
                <w:b/>
                <w:bCs/>
              </w:rPr>
              <w:t>1</w:t>
            </w:r>
            <w:r w:rsidR="0073310C">
              <w:rPr>
                <w:b/>
                <w:bCs/>
              </w:rPr>
              <w:t>1</w:t>
            </w:r>
            <w:r w:rsidRPr="00974943">
              <w:rPr>
                <w:b/>
                <w:bCs/>
              </w:rPr>
              <w:t>.</w:t>
            </w:r>
            <w:r w:rsidR="0073310C">
              <w:rPr>
                <w:b/>
                <w:bCs/>
              </w:rPr>
              <w:t>4</w:t>
            </w:r>
            <w:r>
              <w:rPr>
                <w:b/>
                <w:bCs/>
              </w:rPr>
              <w:t>.1</w:t>
            </w:r>
            <w:r w:rsidRPr="00974943">
              <w:rPr>
                <w:b/>
                <w:bCs/>
              </w:rPr>
              <w:t>.</w:t>
            </w:r>
            <w:r>
              <w:t xml:space="preserve"> </w:t>
            </w:r>
            <w:r w:rsidR="0073310C">
              <w:t xml:space="preserve">Total per capita expenditure on the preservation, protection and conservation of all cultural and natural heritage, by source of funding (public, private), type of </w:t>
            </w:r>
            <w:r w:rsidR="0073310C">
              <w:lastRenderedPageBreak/>
              <w:t>heritage (cultural, natural) and level of government (national, regional, and local/municipal).</w:t>
            </w:r>
          </w:p>
        </w:tc>
      </w:tr>
      <w:tr w:rsidR="00AC09B4" w:rsidRPr="004D68B6" w14:paraId="0F683665"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7EDBB073" w14:textId="77777777" w:rsidR="00AC09B4" w:rsidRPr="004D68B6" w:rsidRDefault="00AC09B4"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4D0D399E" w14:textId="320DD06B" w:rsidR="00AC09B4" w:rsidRPr="009F305C" w:rsidRDefault="0073310C" w:rsidP="001619CF">
            <w:r w:rsidRPr="0073310C">
              <w:drawing>
                <wp:inline distT="0" distB="0" distL="0" distR="0" wp14:anchorId="570173D5" wp14:editId="6DC59FD9">
                  <wp:extent cx="3539490" cy="830580"/>
                  <wp:effectExtent l="0" t="0" r="3810" b="762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539490" cy="830580"/>
                          </a:xfrm>
                          <a:prstGeom prst="rect">
                            <a:avLst/>
                          </a:prstGeom>
                        </pic:spPr>
                      </pic:pic>
                    </a:graphicData>
                  </a:graphic>
                </wp:inline>
              </w:drawing>
            </w:r>
          </w:p>
        </w:tc>
      </w:tr>
      <w:tr w:rsidR="00AC09B4" w:rsidRPr="004D68B6" w14:paraId="134CA0FB"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2BFB8BEC" w14:textId="77777777" w:rsidR="00AC09B4" w:rsidRPr="004D68B6" w:rsidRDefault="00AC09B4"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C339E4B" w14:textId="77777777" w:rsidR="00AC09B4" w:rsidRPr="009F305C" w:rsidRDefault="00AC09B4" w:rsidP="001619CF">
            <w:r>
              <w:t>November 2021</w:t>
            </w:r>
          </w:p>
        </w:tc>
      </w:tr>
      <w:tr w:rsidR="00AC09B4" w:rsidRPr="004D68B6" w14:paraId="21DDC217" w14:textId="77777777" w:rsidTr="001619C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DC868DD" w14:textId="77777777" w:rsidR="00AC09B4" w:rsidRPr="004D68B6" w:rsidRDefault="00AC09B4"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091E6C7" w14:textId="77777777" w:rsidR="0054638E" w:rsidRDefault="0073310C" w:rsidP="001619CF">
            <w:r w:rsidRPr="0073310C">
              <w:rPr>
                <w:b/>
                <w:bCs/>
              </w:rPr>
              <w:t>Target 4.7</w:t>
            </w:r>
            <w:r>
              <w:t xml:space="preserve">: </w:t>
            </w:r>
            <w:r>
              <w:t xml:space="preserve"> By 2030, ensure that all learners acquire the knowledge and skills needed to promote sustainable development, including, among others, through education for sustainable development and sustainable lifestyles, human rights, gender equality, promotion of a culture of peace and non-violence, global citizenship and appreciation of cultural diversity and of culture’s contribution to sustainable development.</w:t>
            </w:r>
          </w:p>
          <w:p w14:paraId="2C6D5D47" w14:textId="77777777" w:rsidR="0054638E" w:rsidRDefault="0073310C" w:rsidP="001619CF">
            <w:r>
              <w:t xml:space="preserve"> </w:t>
            </w:r>
            <w:r w:rsidRPr="0054638E">
              <w:rPr>
                <w:b/>
                <w:bCs/>
              </w:rPr>
              <w:t>Target 8.3</w:t>
            </w:r>
            <w:r w:rsidR="0054638E">
              <w:t xml:space="preserve">: </w:t>
            </w:r>
            <w:r>
              <w:t xml:space="preserve">Promote development-oriented policies that support productive activities, decent job creation, entrepreneurship, creativity and innovation, and encourage the formalization and growth of micro-, small- and medium-sized enterprises, including through access to financial services. </w:t>
            </w:r>
          </w:p>
          <w:p w14:paraId="53B9D7BC" w14:textId="77777777" w:rsidR="0054638E" w:rsidRDefault="0073310C" w:rsidP="001619CF">
            <w:r w:rsidRPr="0054638E">
              <w:rPr>
                <w:b/>
                <w:bCs/>
              </w:rPr>
              <w:t>Target 8.9</w:t>
            </w:r>
            <w:r w:rsidR="0054638E">
              <w:t xml:space="preserve">: </w:t>
            </w:r>
            <w:r>
              <w:t>By 2030, devise and implement policies to promote sustainable tourism that creates jobs and promotes local culture and products.</w:t>
            </w:r>
          </w:p>
          <w:p w14:paraId="0C6BE285" w14:textId="6D33C2D6" w:rsidR="00AC09B4" w:rsidRPr="009F305C" w:rsidRDefault="0073310C" w:rsidP="001619CF">
            <w:r>
              <w:t xml:space="preserve"> </w:t>
            </w:r>
            <w:r w:rsidRPr="0054638E">
              <w:rPr>
                <w:b/>
                <w:bCs/>
              </w:rPr>
              <w:t>Target 11.3</w:t>
            </w:r>
            <w:r w:rsidR="0054638E">
              <w:rPr>
                <w:b/>
                <w:bCs/>
              </w:rPr>
              <w:t xml:space="preserve">: </w:t>
            </w:r>
            <w:r>
              <w:t xml:space="preserve"> By 2030, enhance inclusive and sustainable urbanization and capacity for participatory, integrated and sustainable human settlement planning and management in all countries</w:t>
            </w:r>
          </w:p>
        </w:tc>
      </w:tr>
      <w:tr w:rsidR="00AC09B4" w:rsidRPr="004D68B6" w14:paraId="1B93CF9A"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536BA18E" w14:textId="77777777" w:rsidR="00AC09B4" w:rsidRPr="004D68B6" w:rsidRDefault="00AC09B4" w:rsidP="001619CF">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63219D13" w14:textId="1E2A4049" w:rsidR="00AC09B4" w:rsidRPr="009F305C" w:rsidRDefault="0054638E" w:rsidP="001619CF">
            <w:r>
              <w:t>The United Nations Educational, Scientific and Cultural Organization (UNESCO)</w:t>
            </w:r>
          </w:p>
        </w:tc>
      </w:tr>
    </w:tbl>
    <w:p w14:paraId="108FF76D" w14:textId="77777777" w:rsidR="00AC09B4" w:rsidRDefault="00AC09B4" w:rsidP="00AC09B4"/>
    <w:tbl>
      <w:tblPr>
        <w:tblW w:w="4750" w:type="pct"/>
        <w:tblLayout w:type="fixed"/>
        <w:tblLook w:val="04A0" w:firstRow="1" w:lastRow="0" w:firstColumn="1" w:lastColumn="0" w:noHBand="0" w:noVBand="1"/>
        <w:tblCaption w:val="1. Data reporter"/>
      </w:tblPr>
      <w:tblGrid>
        <w:gridCol w:w="3183"/>
        <w:gridCol w:w="5709"/>
      </w:tblGrid>
      <w:tr w:rsidR="00AC09B4" w:rsidRPr="004D68B6" w14:paraId="5A555C0B" w14:textId="77777777" w:rsidTr="001619CF">
        <w:trPr>
          <w:trHeight w:val="432"/>
        </w:trPr>
        <w:tc>
          <w:tcPr>
            <w:tcW w:w="5000" w:type="pct"/>
            <w:gridSpan w:val="2"/>
            <w:tcBorders>
              <w:top w:val="nil"/>
              <w:left w:val="nil"/>
              <w:bottom w:val="nil"/>
              <w:right w:val="nil"/>
            </w:tcBorders>
            <w:shd w:val="clear" w:color="auto" w:fill="auto"/>
            <w:noWrap/>
            <w:vAlign w:val="bottom"/>
            <w:hideMark/>
          </w:tcPr>
          <w:p w14:paraId="7E13D813" w14:textId="77777777" w:rsidR="00AC09B4" w:rsidRPr="00AF2FE1" w:rsidRDefault="00AC09B4" w:rsidP="001619CF">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AC09B4" w:rsidRPr="004D68B6" w14:paraId="2E4210A0" w14:textId="77777777" w:rsidTr="001619CF">
        <w:trPr>
          <w:trHeight w:val="300"/>
        </w:trPr>
        <w:tc>
          <w:tcPr>
            <w:tcW w:w="1790" w:type="pct"/>
            <w:tcBorders>
              <w:top w:val="nil"/>
              <w:left w:val="nil"/>
              <w:bottom w:val="nil"/>
              <w:right w:val="nil"/>
            </w:tcBorders>
            <w:shd w:val="clear" w:color="000000" w:fill="D9E1F2"/>
            <w:noWrap/>
            <w:vAlign w:val="bottom"/>
            <w:hideMark/>
          </w:tcPr>
          <w:p w14:paraId="17B8F7AD" w14:textId="77777777" w:rsidR="00AC09B4" w:rsidRPr="004D68B6" w:rsidRDefault="00AC09B4"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E026DFB" w14:textId="77777777" w:rsidR="00AC09B4" w:rsidRPr="004D68B6" w:rsidRDefault="00AC09B4"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AC09B4" w:rsidRPr="004D68B6" w14:paraId="7150BD56"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tcPr>
          <w:p w14:paraId="378486D1"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234DEB5" w14:textId="77777777" w:rsidR="00AC09B4" w:rsidRPr="009F305C" w:rsidRDefault="00AC09B4" w:rsidP="001619CF"/>
        </w:tc>
      </w:tr>
      <w:tr w:rsidR="00AC09B4" w:rsidRPr="004D68B6" w14:paraId="511259F0"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17C888C" w14:textId="77777777" w:rsidR="00AC09B4" w:rsidRPr="004D68B6" w:rsidRDefault="00AC09B4"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618F49E2" w14:textId="1D8C28DA" w:rsidR="00AC09B4" w:rsidRPr="009F305C" w:rsidRDefault="0054638E" w:rsidP="001619CF">
            <w:r>
              <w:t>Ministry of Tourism, Wildlife and Antiquities</w:t>
            </w:r>
          </w:p>
        </w:tc>
      </w:tr>
      <w:tr w:rsidR="00AC09B4" w:rsidRPr="004D68B6" w14:paraId="2E24F2C7"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4811292C" w14:textId="77777777" w:rsidR="00AC09B4" w:rsidRPr="004D68B6" w:rsidRDefault="00AC09B4"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56566C8" w14:textId="01FA303E" w:rsidR="00AC09B4" w:rsidRPr="009F305C" w:rsidRDefault="0054638E" w:rsidP="001619CF">
            <w:r>
              <w:t>Ojok Denis Rodney</w:t>
            </w:r>
          </w:p>
        </w:tc>
      </w:tr>
      <w:tr w:rsidR="00AC09B4" w:rsidRPr="004D68B6" w14:paraId="2DB2478F"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5A829A40" w14:textId="77777777" w:rsidR="00AC09B4" w:rsidRPr="004D68B6" w:rsidRDefault="00AC09B4"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lastRenderedPageBreak/>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F6480E9" w14:textId="2E82CDA1" w:rsidR="00AC09B4" w:rsidRPr="009F305C" w:rsidRDefault="0054638E" w:rsidP="001619CF">
            <w:r>
              <w:t>Policy Research and Planning Division</w:t>
            </w:r>
          </w:p>
        </w:tc>
      </w:tr>
      <w:tr w:rsidR="00AC09B4" w:rsidRPr="004D68B6" w14:paraId="49964A56"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2B6FF56B" w14:textId="77777777" w:rsidR="00AC09B4" w:rsidRPr="004D68B6" w:rsidRDefault="00AC09B4" w:rsidP="001619CF">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126D3C1" w14:textId="40D0625E" w:rsidR="00AC09B4" w:rsidRPr="009F305C" w:rsidRDefault="0054638E" w:rsidP="001619CF">
            <w:r>
              <w:t>Senior Statistician (Focal person for SDG indicators</w:t>
            </w:r>
          </w:p>
        </w:tc>
      </w:tr>
      <w:tr w:rsidR="00AC09B4" w:rsidRPr="004D68B6" w14:paraId="16570AE7"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25AE9A10" w14:textId="77777777" w:rsidR="00AC09B4" w:rsidRPr="004D68B6" w:rsidRDefault="00AC09B4" w:rsidP="001619CF">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6592E6E" w14:textId="70814746" w:rsidR="00AC09B4" w:rsidRPr="009F305C" w:rsidRDefault="0054638E" w:rsidP="001619CF">
            <w:r>
              <w:t>+256 703 002982</w:t>
            </w:r>
          </w:p>
        </w:tc>
      </w:tr>
      <w:tr w:rsidR="00AC09B4" w:rsidRPr="004D68B6" w14:paraId="757BDC2B"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244A0AB3" w14:textId="77777777" w:rsidR="00AC09B4" w:rsidRPr="004D68B6" w:rsidRDefault="00AC09B4"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7893325" w14:textId="1721D023" w:rsidR="00AC09B4" w:rsidRPr="009F305C" w:rsidRDefault="0054638E" w:rsidP="001619CF">
            <w:proofErr w:type="spellStart"/>
            <w:r>
              <w:t>P.</w:t>
            </w:r>
            <w:proofErr w:type="gramStart"/>
            <w:r>
              <w:t>O.Box</w:t>
            </w:r>
            <w:proofErr w:type="spellEnd"/>
            <w:proofErr w:type="gramEnd"/>
            <w:r>
              <w:t xml:space="preserve"> 4241, Kampala</w:t>
            </w:r>
          </w:p>
        </w:tc>
      </w:tr>
      <w:tr w:rsidR="00AC09B4" w:rsidRPr="004D68B6" w14:paraId="4C749D48"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2BBA53A2" w14:textId="77777777" w:rsidR="00AC09B4" w:rsidRPr="004D68B6" w:rsidRDefault="00AC09B4"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6274AFD" w14:textId="7EA77ADA" w:rsidR="00AC09B4" w:rsidRPr="009F305C" w:rsidRDefault="00C10518" w:rsidP="001619CF">
            <w:r>
              <w:t>Ojokdenis44@gmail.com</w:t>
            </w:r>
          </w:p>
        </w:tc>
      </w:tr>
    </w:tbl>
    <w:p w14:paraId="30C2B709" w14:textId="77777777" w:rsidR="00AC09B4" w:rsidRDefault="00AC09B4" w:rsidP="00AC09B4"/>
    <w:tbl>
      <w:tblPr>
        <w:tblW w:w="4750" w:type="pct"/>
        <w:tblLayout w:type="fixed"/>
        <w:tblLook w:val="04A0" w:firstRow="1" w:lastRow="0" w:firstColumn="1" w:lastColumn="0" w:noHBand="0" w:noVBand="1"/>
        <w:tblCaption w:val="2. Definition, concepts, and classifications"/>
      </w:tblPr>
      <w:tblGrid>
        <w:gridCol w:w="3118"/>
        <w:gridCol w:w="5774"/>
      </w:tblGrid>
      <w:tr w:rsidR="00AC09B4" w:rsidRPr="004D68B6" w14:paraId="1E831171" w14:textId="77777777" w:rsidTr="001619CF">
        <w:trPr>
          <w:trHeight w:val="396"/>
        </w:trPr>
        <w:tc>
          <w:tcPr>
            <w:tcW w:w="5000" w:type="pct"/>
            <w:gridSpan w:val="2"/>
            <w:tcBorders>
              <w:top w:val="nil"/>
              <w:left w:val="nil"/>
              <w:bottom w:val="nil"/>
              <w:right w:val="nil"/>
            </w:tcBorders>
            <w:shd w:val="clear" w:color="auto" w:fill="auto"/>
            <w:noWrap/>
            <w:vAlign w:val="bottom"/>
            <w:hideMark/>
          </w:tcPr>
          <w:p w14:paraId="38F4B2FB" w14:textId="77777777" w:rsidR="00AC09B4" w:rsidRPr="00AF2FE1" w:rsidRDefault="00AC09B4" w:rsidP="001619CF">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AC09B4" w:rsidRPr="004D68B6" w14:paraId="327A668B" w14:textId="77777777" w:rsidTr="001619CF">
        <w:trPr>
          <w:trHeight w:val="300"/>
        </w:trPr>
        <w:tc>
          <w:tcPr>
            <w:tcW w:w="1753" w:type="pct"/>
            <w:tcBorders>
              <w:top w:val="nil"/>
              <w:left w:val="nil"/>
              <w:bottom w:val="nil"/>
              <w:right w:val="nil"/>
            </w:tcBorders>
            <w:shd w:val="clear" w:color="000000" w:fill="D9E1F2"/>
            <w:noWrap/>
            <w:vAlign w:val="bottom"/>
            <w:hideMark/>
          </w:tcPr>
          <w:p w14:paraId="2540CFC1" w14:textId="77777777" w:rsidR="00AC09B4" w:rsidRPr="004D68B6" w:rsidRDefault="00AC09B4"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26EDF54" w14:textId="77777777" w:rsidR="00AC09B4" w:rsidRPr="004D68B6" w:rsidRDefault="00AC09B4"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AC09B4" w:rsidRPr="004D68B6" w14:paraId="20B801B5"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tcPr>
          <w:p w14:paraId="1CBCB1D9" w14:textId="77777777" w:rsidR="00AC09B4" w:rsidRPr="004E5702" w:rsidRDefault="00AC09B4" w:rsidP="001619CF">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DFF9306" w14:textId="77777777" w:rsidR="00AC09B4" w:rsidRPr="009F305C" w:rsidRDefault="00AC09B4" w:rsidP="001619CF"/>
        </w:tc>
      </w:tr>
      <w:tr w:rsidR="00AC09B4" w:rsidRPr="004D68B6" w14:paraId="57F7993A"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E263CE4" w14:textId="77777777" w:rsidR="00AC09B4" w:rsidRPr="004D68B6" w:rsidRDefault="00AC09B4"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21D8C8A" w14:textId="77777777" w:rsidR="00AC09B4" w:rsidRDefault="00C10518" w:rsidP="001619CF">
            <w:pPr>
              <w:jc w:val="both"/>
            </w:pPr>
            <w:r>
              <w:t>Total funding from government (central, regional, and local) and private sources (household, corporate &amp; sponsorship and international sources) in the preservation, protection and conservation of cultural and/or natural heritage for a given year per capita.</w:t>
            </w:r>
          </w:p>
          <w:p w14:paraId="7EF1A277" w14:textId="16F724D9" w:rsidR="00C10518" w:rsidRPr="00C10518" w:rsidRDefault="00C10518" w:rsidP="00C10518">
            <w:pPr>
              <w:jc w:val="both"/>
              <w:rPr>
                <w:b/>
                <w:bCs/>
              </w:rPr>
            </w:pPr>
            <w:r w:rsidRPr="00C10518">
              <w:rPr>
                <w:b/>
                <w:bCs/>
              </w:rPr>
              <w:t>Concepts</w:t>
            </w:r>
            <w:r>
              <w:rPr>
                <w:b/>
                <w:bCs/>
              </w:rPr>
              <w:t>:</w:t>
            </w:r>
          </w:p>
          <w:p w14:paraId="1DCD973E" w14:textId="12ABC5E9" w:rsidR="00C10518" w:rsidRDefault="00C10518" w:rsidP="00C10518">
            <w:pPr>
              <w:jc w:val="both"/>
            </w:pPr>
            <w:r>
              <w:t xml:space="preserve"> </w:t>
            </w:r>
            <w:r w:rsidRPr="00C10518">
              <w:rPr>
                <w:b/>
                <w:bCs/>
              </w:rPr>
              <w:t>Cultural heritage:</w:t>
            </w:r>
            <w:r>
              <w:t xml:space="preserve"> includes artefacts, monuments, a group of buildings and sites, museums that have a diversity of values including symbolic, historic, artistic, aesthetic, ethnological or anthropological, scientific and social significance. It includes tangible heritage (movable, immobile and underwater), intangible such as oral traditions, performing arts,</w:t>
            </w:r>
            <w:r>
              <w:t xml:space="preserve"> </w:t>
            </w:r>
            <w:r>
              <w:t>local knowledge, and traditional skills.</w:t>
            </w:r>
          </w:p>
          <w:p w14:paraId="683275E8" w14:textId="77777777" w:rsidR="00C10518" w:rsidRDefault="00C10518" w:rsidP="00C10518">
            <w:pPr>
              <w:jc w:val="both"/>
            </w:pPr>
            <w:r>
              <w:t xml:space="preserve"> </w:t>
            </w:r>
            <w:r w:rsidRPr="00C10518">
              <w:rPr>
                <w:b/>
                <w:bCs/>
              </w:rPr>
              <w:t>Natural heritage:</w:t>
            </w:r>
            <w:r>
              <w:t xml:space="preserve"> refers to natural features, geological and physiographical formations and delineated areas that constitute the habitat of threatened species of animals and plants and natural sites of value from the point of view of science, conservation or natural beauty. It includes private and </w:t>
            </w:r>
            <w:r>
              <w:t>publicly</w:t>
            </w:r>
            <w:r>
              <w:t xml:space="preserve"> protected natural areas, zoos, aquaria and botanical gardens, natural habitat, marine ecosystems, sanctuaries and reservoirs.</w:t>
            </w:r>
            <w:r>
              <w:t xml:space="preserve"> </w:t>
            </w:r>
          </w:p>
          <w:p w14:paraId="79F4C2B0" w14:textId="626F7042" w:rsidR="00C10518" w:rsidRDefault="00C10518" w:rsidP="00C10518">
            <w:pPr>
              <w:jc w:val="both"/>
            </w:pPr>
            <w:r w:rsidRPr="00C10518">
              <w:rPr>
                <w:b/>
                <w:bCs/>
              </w:rPr>
              <w:t>Conservation of cultural heritage</w:t>
            </w:r>
            <w:r>
              <w:t xml:space="preserve">: </w:t>
            </w:r>
            <w:r>
              <w:t xml:space="preserve">refers to the measures taken to extend the life of cultural heritage while strengthening transmission of its significant heritage messages and values. In the domain of cultural property, the aim of conservation is to maintain the physical and cultural </w:t>
            </w:r>
            <w:r>
              <w:lastRenderedPageBreak/>
              <w:t>characteristics of the object to ensure that its value is not diminished and that it will outlive our limited time span.</w:t>
            </w:r>
          </w:p>
          <w:p w14:paraId="65926557" w14:textId="2974B223" w:rsidR="00C10518" w:rsidRDefault="00C10518" w:rsidP="00C10518">
            <w:pPr>
              <w:jc w:val="both"/>
            </w:pPr>
            <w:r>
              <w:t xml:space="preserve"> Conservation of natural heritage refers to the protection, care, management and maintenance of ecosystems, habitats, wildlife species and populations, within or outside of their natural environments, in order to safeguard the natural conditions for their long-term permanence.</w:t>
            </w:r>
          </w:p>
          <w:p w14:paraId="62212EA9" w14:textId="77777777" w:rsidR="00C10518" w:rsidRDefault="00C10518" w:rsidP="00C10518">
            <w:pPr>
              <w:jc w:val="both"/>
            </w:pPr>
            <w:r>
              <w:t xml:space="preserve">The aim of </w:t>
            </w:r>
            <w:r w:rsidRPr="00B4121C">
              <w:rPr>
                <w:b/>
                <w:bCs/>
              </w:rPr>
              <w:t>Preservation</w:t>
            </w:r>
            <w:r>
              <w:t xml:space="preserve"> is to obviate damage liable to be caused by environmental or accidental factors, which pose a threat in the immediate surroundings of the object to be conserved. Accordingly, preventive methods and measures are not usually applied directly but are designed to control the microclimatic conditions of the environment with the aim of eradicating harmful agents or elements, which may have a temporary or permanent influence on the deterioration of the object</w:t>
            </w:r>
          </w:p>
          <w:p w14:paraId="5A95997A" w14:textId="77777777" w:rsidR="00B4121C" w:rsidRDefault="00B4121C" w:rsidP="00C10518">
            <w:pPr>
              <w:jc w:val="both"/>
            </w:pPr>
            <w:r w:rsidRPr="00B4121C">
              <w:rPr>
                <w:b/>
                <w:bCs/>
              </w:rPr>
              <w:t>Protection</w:t>
            </w:r>
            <w:r>
              <w:t>: is the act or process of applying measures designed to affect the physical condition of a property by defending or guarding it from deterioration, loss or attack, or to cover or shield the property from danger or injury. In the case of buildings and structures, such treatment is generally of a temporary nature and anticipates future historic preservation treatment; in the case of archaeological sites, the protective measure may be temporary or permanent.</w:t>
            </w:r>
          </w:p>
          <w:p w14:paraId="384A396A" w14:textId="767E8842" w:rsidR="00B4121C" w:rsidRDefault="00B4121C" w:rsidP="00C10518">
            <w:pPr>
              <w:jc w:val="both"/>
            </w:pPr>
            <w:r w:rsidRPr="00B4121C">
              <w:rPr>
                <w:b/>
                <w:bCs/>
              </w:rPr>
              <w:t>Public expenditure</w:t>
            </w:r>
            <w:r>
              <w:rPr>
                <w:b/>
                <w:bCs/>
              </w:rPr>
              <w:t>:</w:t>
            </w:r>
            <w:r>
              <w:t xml:space="preserve"> refers to spending on heritage incurred by public funds. Public funds are state, regional and local government bodies (Adapted from OECD glossary). Expenditure that is not directly related to cultural and natural heritage is, in principle, not included. Public expenditure in the preservation, protection and conservation of national cultural and/or natural heritage covers direct expenditure (including subsides), transfers and indirect public expenditures including tax incentives.</w:t>
            </w:r>
          </w:p>
          <w:p w14:paraId="3FD8A241" w14:textId="77777777" w:rsidR="00B4121C" w:rsidRDefault="00B4121C" w:rsidP="00C10518">
            <w:pPr>
              <w:jc w:val="both"/>
            </w:pPr>
            <w:r w:rsidRPr="00B4121C">
              <w:rPr>
                <w:b/>
                <w:bCs/>
              </w:rPr>
              <w:t>Direct public expenditure</w:t>
            </w:r>
            <w:r>
              <w:t xml:space="preserve"> includes subsidies, grants and awards. Direct expenditure comprises generally spent on personnel, goods and services, capital investment and other heritage activities.</w:t>
            </w:r>
          </w:p>
          <w:p w14:paraId="3B62C155" w14:textId="77777777" w:rsidR="00B4121C" w:rsidRDefault="00B4121C" w:rsidP="00C10518">
            <w:pPr>
              <w:jc w:val="both"/>
            </w:pPr>
            <w:r>
              <w:t xml:space="preserve"> </w:t>
            </w:r>
            <w:r w:rsidRPr="00B4121C">
              <w:rPr>
                <w:b/>
                <w:bCs/>
              </w:rPr>
              <w:t>A Transfer</w:t>
            </w:r>
            <w:r>
              <w:t xml:space="preserve"> is a transaction in which one institutional unit provides a good, service, or asset to another unit without </w:t>
            </w:r>
            <w:r>
              <w:lastRenderedPageBreak/>
              <w:t xml:space="preserve">receiving from the latter any good, service, or asset in return as a direct counterpart (IMF, 2014). </w:t>
            </w:r>
          </w:p>
          <w:p w14:paraId="40E6A014" w14:textId="77777777" w:rsidR="000A475F" w:rsidRDefault="00B4121C" w:rsidP="00C10518">
            <w:pPr>
              <w:jc w:val="both"/>
            </w:pPr>
            <w:r w:rsidRPr="00B4121C">
              <w:rPr>
                <w:b/>
                <w:bCs/>
              </w:rPr>
              <w:t>Net Intergovernmental transfers</w:t>
            </w:r>
            <w:r>
              <w:t xml:space="preserve"> are net transfers of funds designated for heritage activities from one level of government to another. </w:t>
            </w:r>
          </w:p>
          <w:p w14:paraId="07BF446B" w14:textId="4FB07E35" w:rsidR="000A475F" w:rsidRDefault="00B4121C" w:rsidP="00C10518">
            <w:pPr>
              <w:jc w:val="both"/>
              <w:rPr>
                <w:b/>
                <w:bCs/>
              </w:rPr>
            </w:pPr>
            <w:r w:rsidRPr="000A475F">
              <w:rPr>
                <w:b/>
                <w:bCs/>
              </w:rPr>
              <w:t>Indirect public expenditures</w:t>
            </w:r>
            <w:r>
              <w:t xml:space="preserve"> include tax incentives– reduction of taxable income that arises due to several of heritage expenses incurred by a taxpayer</w:t>
            </w:r>
            <w:r w:rsidRPr="000A475F">
              <w:rPr>
                <w:b/>
                <w:bCs/>
              </w:rPr>
              <w:t>.</w:t>
            </w:r>
          </w:p>
          <w:p w14:paraId="63E5EAD9" w14:textId="77777777" w:rsidR="00B4121C" w:rsidRDefault="00B4121C" w:rsidP="00C10518">
            <w:pPr>
              <w:jc w:val="both"/>
            </w:pPr>
            <w:r w:rsidRPr="000A475F">
              <w:rPr>
                <w:b/>
                <w:bCs/>
              </w:rPr>
              <w:t xml:space="preserve"> Total Public expenditure </w:t>
            </w:r>
            <w:r>
              <w:t>on heritage is consolidated expenditure on heritage made by national/federal, regional/ States/Provincial and local governments.</w:t>
            </w:r>
          </w:p>
          <w:p w14:paraId="7D99AD16" w14:textId="77777777" w:rsidR="000A475F" w:rsidRDefault="000A475F" w:rsidP="00C10518">
            <w:pPr>
              <w:jc w:val="both"/>
            </w:pPr>
          </w:p>
          <w:p w14:paraId="01E8D2A2" w14:textId="77777777" w:rsidR="000A475F" w:rsidRDefault="000A475F" w:rsidP="00C10518">
            <w:pPr>
              <w:jc w:val="both"/>
            </w:pPr>
          </w:p>
          <w:p w14:paraId="0F0915C6" w14:textId="77777777" w:rsidR="000A475F" w:rsidRDefault="000A475F" w:rsidP="00C10518">
            <w:pPr>
              <w:jc w:val="both"/>
            </w:pPr>
            <w:r w:rsidRPr="000A475F">
              <w:rPr>
                <w:b/>
                <w:bCs/>
              </w:rPr>
              <w:t>Private heritage expenditure</w:t>
            </w:r>
            <w:r>
              <w:t xml:space="preserve"> refers to privately funded preservation, protection and conservation of national cultural and/or natural heritage and includes, but is not limited to: donations in kind, private non-profit sector and sponsorship. Private funding includes donations by individual and legal entities, donations by bilateral and multilateral funds such as Official Development Aid (ODA), income from admissions/selling services and goods to individual and legal entities and corporate sponsorship. </w:t>
            </w:r>
          </w:p>
          <w:p w14:paraId="649C3705" w14:textId="2F594717" w:rsidR="000A475F" w:rsidRPr="00C76EB2" w:rsidRDefault="000A475F" w:rsidP="00C10518">
            <w:pPr>
              <w:jc w:val="both"/>
            </w:pPr>
            <w:r w:rsidRPr="000A475F">
              <w:rPr>
                <w:b/>
                <w:bCs/>
              </w:rPr>
              <w:t>Total heritage expenditure</w:t>
            </w:r>
            <w:r>
              <w:t xml:space="preserve"> refers to private and public spending on conservation, protection and preservation of heritage. Total expenditure comprises public and private expenditure for natural and cultural heritage. Using the ISIC Rev. 4 classification, total heritage expenditure covers expenditures (public and private) for library and archives activities, museum activities and operation of historical sites and buildings as well resources invested in botanical and zoological gardens and nature reserve activities.</w:t>
            </w:r>
          </w:p>
        </w:tc>
      </w:tr>
      <w:tr w:rsidR="00AC09B4" w:rsidRPr="004D68B6" w14:paraId="29CD7F40"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50BE1AD0" w14:textId="77777777" w:rsidR="00AC09B4" w:rsidRPr="004D68B6" w:rsidRDefault="00AC09B4"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817881D" w14:textId="59894BA4" w:rsidR="00AC09B4" w:rsidRPr="009F305C" w:rsidRDefault="00AC09B4" w:rsidP="001619CF">
            <w:r>
              <w:t>P</w:t>
            </w:r>
            <w:r w:rsidR="000A475F">
              <w:t>roportion</w:t>
            </w:r>
          </w:p>
        </w:tc>
      </w:tr>
      <w:tr w:rsidR="00AC09B4" w:rsidRPr="004D68B6" w14:paraId="5B02D613"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4B97955D" w14:textId="77777777" w:rsidR="00AC09B4" w:rsidRPr="004D68B6" w:rsidRDefault="00AC09B4"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149E5D5" w14:textId="7BDDAE27" w:rsidR="00AC09B4" w:rsidRPr="009F305C" w:rsidRDefault="000A475F" w:rsidP="001619CF">
            <w:r>
              <w:t>International Standard Industrial Classification of all Economic Activities Revision 4 (ISIC Rev. 4) and 2009 UNESCO Framework for cultural statistics</w:t>
            </w:r>
          </w:p>
        </w:tc>
      </w:tr>
    </w:tbl>
    <w:p w14:paraId="16DB6B80" w14:textId="77777777" w:rsidR="00AC09B4" w:rsidRDefault="00AC09B4" w:rsidP="00AC09B4"/>
    <w:tbl>
      <w:tblPr>
        <w:tblW w:w="4750" w:type="pct"/>
        <w:tblLayout w:type="fixed"/>
        <w:tblLook w:val="04A0" w:firstRow="1" w:lastRow="0" w:firstColumn="1" w:lastColumn="0" w:noHBand="0" w:noVBand="1"/>
        <w:tblCaption w:val="3. Data source type and data collection method"/>
      </w:tblPr>
      <w:tblGrid>
        <w:gridCol w:w="3119"/>
        <w:gridCol w:w="5773"/>
      </w:tblGrid>
      <w:tr w:rsidR="00AC09B4" w:rsidRPr="004D68B6" w14:paraId="76DD63B4"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7AB7C3BF" w14:textId="77777777" w:rsidR="00AC09B4" w:rsidRPr="00AF2FE1" w:rsidRDefault="00AC09B4" w:rsidP="001619CF">
            <w:pPr>
              <w:pStyle w:val="Heading2"/>
              <w:rPr>
                <w:sz w:val="32"/>
                <w:szCs w:val="32"/>
              </w:rPr>
            </w:pPr>
            <w:bookmarkStart w:id="17" w:name="_Toc36813074"/>
            <w:bookmarkStart w:id="18" w:name="_Toc37932746"/>
            <w:r w:rsidRPr="00AF2FE1">
              <w:rPr>
                <w:sz w:val="32"/>
                <w:szCs w:val="32"/>
              </w:rPr>
              <w:lastRenderedPageBreak/>
              <w:t>3. Data source type and data collection method</w:t>
            </w:r>
            <w:bookmarkEnd w:id="17"/>
            <w:bookmarkEnd w:id="18"/>
          </w:p>
        </w:tc>
      </w:tr>
      <w:tr w:rsidR="00AC09B4" w:rsidRPr="004D68B6" w14:paraId="2EC5DB37" w14:textId="77777777" w:rsidTr="001619CF">
        <w:trPr>
          <w:trHeight w:val="300"/>
        </w:trPr>
        <w:tc>
          <w:tcPr>
            <w:tcW w:w="1754" w:type="pct"/>
            <w:tcBorders>
              <w:top w:val="nil"/>
              <w:left w:val="nil"/>
              <w:bottom w:val="nil"/>
              <w:right w:val="nil"/>
            </w:tcBorders>
            <w:shd w:val="clear" w:color="000000" w:fill="D9E1F2"/>
            <w:noWrap/>
            <w:vAlign w:val="bottom"/>
            <w:hideMark/>
          </w:tcPr>
          <w:p w14:paraId="2646F132" w14:textId="77777777" w:rsidR="00AC09B4" w:rsidRPr="004D68B6" w:rsidRDefault="00AC09B4"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0A9FC7EF" w14:textId="77777777" w:rsidR="00AC09B4" w:rsidRPr="004D68B6" w:rsidRDefault="00AC09B4"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AC09B4" w:rsidRPr="004D68B6" w14:paraId="4EDB4058"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7779A14" w14:textId="77777777" w:rsidR="00AC09B4" w:rsidRPr="004E5702" w:rsidRDefault="00AC09B4" w:rsidP="001619CF">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25EEDF2" w14:textId="77777777" w:rsidR="00AC09B4" w:rsidRPr="009F305C" w:rsidRDefault="00AC09B4" w:rsidP="001619CF"/>
        </w:tc>
      </w:tr>
      <w:tr w:rsidR="00AC09B4" w:rsidRPr="004D68B6" w14:paraId="446024BC"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C404B3B" w14:textId="77777777" w:rsidR="00AC09B4" w:rsidRPr="004D68B6" w:rsidRDefault="00AC09B4"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5D2D5C8" w14:textId="2DA59328" w:rsidR="00AC09B4" w:rsidRPr="009F305C" w:rsidRDefault="0074774C" w:rsidP="001619CF">
            <w:pPr>
              <w:jc w:val="both"/>
            </w:pPr>
            <w:r>
              <w:t>Administrative data from Financial Releases</w:t>
            </w:r>
          </w:p>
        </w:tc>
      </w:tr>
      <w:tr w:rsidR="00AC09B4" w:rsidRPr="004D68B6" w14:paraId="2530B6B1"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376E1A49" w14:textId="77777777" w:rsidR="00AC09B4" w:rsidRPr="004D68B6" w:rsidRDefault="00AC09B4"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03CBD23" w14:textId="6D3A3A07" w:rsidR="00AC09B4" w:rsidRPr="0074774C" w:rsidRDefault="0074774C" w:rsidP="001619CF">
            <w:pPr>
              <w:jc w:val="both"/>
              <w:rPr>
                <w:b/>
                <w:bCs/>
              </w:rPr>
            </w:pPr>
            <w:r w:rsidRPr="0074774C">
              <w:rPr>
                <w:b/>
                <w:bCs/>
              </w:rPr>
              <w:t>Government Expenditure</w:t>
            </w:r>
            <w:r>
              <w:rPr>
                <w:b/>
                <w:bCs/>
              </w:rPr>
              <w:t xml:space="preserve">: </w:t>
            </w:r>
            <w:r>
              <w:t xml:space="preserve"> In Uganda; the Ministry of Tourism, Wildlife and Antiquities and the Ministry of Gender, </w:t>
            </w:r>
            <w:proofErr w:type="spellStart"/>
            <w:r>
              <w:t>Labour</w:t>
            </w:r>
            <w:proofErr w:type="spellEnd"/>
            <w:r>
              <w:t xml:space="preserve"> and Social Development are the sources of government expenditure on culture. All functions of Tourism Development are still centralized at headquarters. </w:t>
            </w:r>
            <w:proofErr w:type="gramStart"/>
            <w:r>
              <w:t>So</w:t>
            </w:r>
            <w:proofErr w:type="gramEnd"/>
            <w:r>
              <w:t xml:space="preserve"> Ministry of Finance Planning and Economic Development releases resources to these institutions to ensure preservation, protection and conservation of all cultural and natural heritage</w:t>
            </w:r>
          </w:p>
        </w:tc>
      </w:tr>
      <w:tr w:rsidR="00AC09B4" w:rsidRPr="004D68B6" w14:paraId="792885F8"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58DD6902" w14:textId="77777777" w:rsidR="00AC09B4" w:rsidRPr="004D68B6" w:rsidRDefault="00AC09B4" w:rsidP="001619CF">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1126138" w14:textId="35B94EFA" w:rsidR="00AC09B4" w:rsidRPr="009F305C" w:rsidRDefault="0074774C" w:rsidP="001619CF">
            <w:pPr>
              <w:jc w:val="both"/>
            </w:pPr>
            <w:r>
              <w:t>After every 3 months</w:t>
            </w:r>
          </w:p>
        </w:tc>
      </w:tr>
      <w:tr w:rsidR="00AC09B4" w:rsidRPr="004D68B6" w14:paraId="6AE43875"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22A87920" w14:textId="77777777" w:rsidR="00AC09B4" w:rsidRPr="005B293A" w:rsidRDefault="00AC09B4"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43B882F" w14:textId="45359B8A" w:rsidR="00AC09B4" w:rsidRPr="009F305C" w:rsidRDefault="0074774C" w:rsidP="001619CF">
            <w:r>
              <w:t>August 2022</w:t>
            </w:r>
          </w:p>
        </w:tc>
      </w:tr>
      <w:tr w:rsidR="00AC09B4" w:rsidRPr="004D68B6" w14:paraId="2138E4B0"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5056C1FC" w14:textId="77777777" w:rsidR="00AC09B4" w:rsidRPr="005B293A" w:rsidRDefault="00AC09B4"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2B5CC687" w14:textId="79227A94" w:rsidR="00AC09B4" w:rsidRPr="009F305C" w:rsidRDefault="0074774C" w:rsidP="001619CF">
            <w:pPr>
              <w:jc w:val="both"/>
            </w:pPr>
            <w:r>
              <w:t>UWA, UWEC, MTWA, UTA and CSO’s</w:t>
            </w:r>
          </w:p>
        </w:tc>
      </w:tr>
      <w:tr w:rsidR="00AC09B4" w:rsidRPr="004D68B6" w14:paraId="4DAE984D"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1EA9FDE5" w14:textId="77777777" w:rsidR="00AC09B4" w:rsidRPr="005B293A" w:rsidRDefault="00AC09B4"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A7DF861" w14:textId="17E73A48" w:rsidR="00AC09B4" w:rsidRPr="009F305C" w:rsidRDefault="0074774C" w:rsidP="001619CF">
            <w:proofErr w:type="spellStart"/>
            <w:r>
              <w:t>MoTWA</w:t>
            </w:r>
            <w:proofErr w:type="spellEnd"/>
          </w:p>
        </w:tc>
      </w:tr>
      <w:tr w:rsidR="00AC09B4" w:rsidRPr="004D68B6" w14:paraId="00C1DBF7"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3E158D93" w14:textId="77777777" w:rsidR="00AC09B4" w:rsidRPr="005B293A" w:rsidRDefault="00AC09B4"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09A6BE9" w14:textId="77777777" w:rsidR="00F4691E" w:rsidRDefault="00F4691E" w:rsidP="001619CF">
            <w:pPr>
              <w:jc w:val="both"/>
            </w:pPr>
            <w:r>
              <w:t xml:space="preserve">Our Mandate is to formulate and implement policies, strategies, plans and programs that promotes tourism, wildlife and cultural heritage conservation for socio-economic development and transformation of the country. </w:t>
            </w:r>
          </w:p>
          <w:p w14:paraId="5BE524CE" w14:textId="4F3A74AA" w:rsidR="00AC09B4" w:rsidRPr="009F305C" w:rsidRDefault="00F4691E" w:rsidP="001619CF">
            <w:pPr>
              <w:jc w:val="both"/>
            </w:pPr>
            <w:r>
              <w:t>The Uganda Tourism Act 2008 under Part IV section 18 (</w:t>
            </w:r>
            <w:proofErr w:type="spellStart"/>
            <w:r>
              <w:t>i</w:t>
            </w:r>
            <w:proofErr w:type="spellEnd"/>
            <w:r>
              <w:t>) mandate this Ministry as appropriate and necessary, in conjunction with the Uganda Bureau of Statistics, collect process and distribute tourism statistics.</w:t>
            </w:r>
          </w:p>
        </w:tc>
      </w:tr>
    </w:tbl>
    <w:p w14:paraId="28204024" w14:textId="77777777" w:rsidR="00AC09B4" w:rsidRDefault="00AC09B4" w:rsidP="00AC09B4"/>
    <w:tbl>
      <w:tblPr>
        <w:tblW w:w="4792" w:type="pct"/>
        <w:tblLayout w:type="fixed"/>
        <w:tblLook w:val="04A0" w:firstRow="1" w:lastRow="0" w:firstColumn="1" w:lastColumn="0" w:noHBand="0" w:noVBand="1"/>
        <w:tblCaption w:val="4. Other methodological considerations"/>
      </w:tblPr>
      <w:tblGrid>
        <w:gridCol w:w="3120"/>
        <w:gridCol w:w="5851"/>
      </w:tblGrid>
      <w:tr w:rsidR="00AC09B4" w:rsidRPr="004D68B6" w14:paraId="314457D9"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78495B66" w14:textId="77777777" w:rsidR="00AC09B4" w:rsidRPr="007F2D9F" w:rsidRDefault="00AC09B4" w:rsidP="001619C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AC09B4" w:rsidRPr="004D68B6" w14:paraId="6CDC00B8" w14:textId="77777777" w:rsidTr="001619CF">
        <w:trPr>
          <w:trHeight w:val="300"/>
        </w:trPr>
        <w:tc>
          <w:tcPr>
            <w:tcW w:w="1739" w:type="pct"/>
            <w:tcBorders>
              <w:top w:val="nil"/>
              <w:left w:val="nil"/>
              <w:bottom w:val="nil"/>
              <w:right w:val="nil"/>
            </w:tcBorders>
            <w:shd w:val="clear" w:color="000000" w:fill="D9E1F2"/>
            <w:noWrap/>
            <w:vAlign w:val="bottom"/>
            <w:hideMark/>
          </w:tcPr>
          <w:p w14:paraId="25EADE66" w14:textId="77777777" w:rsidR="00AC09B4" w:rsidRPr="004D68B6" w:rsidRDefault="00AC09B4"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E62BC3B" w14:textId="77777777" w:rsidR="00AC09B4" w:rsidRPr="004D68B6" w:rsidRDefault="00AC09B4"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AC09B4" w:rsidRPr="004D68B6" w14:paraId="74C0474B"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tcPr>
          <w:p w14:paraId="4F147227" w14:textId="77777777" w:rsidR="00AC09B4" w:rsidRPr="00487FF0" w:rsidRDefault="00AC09B4" w:rsidP="001619CF">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E6C1DCE" w14:textId="77777777" w:rsidR="00AC09B4" w:rsidRPr="009F305C" w:rsidRDefault="00AC09B4" w:rsidP="001619CF"/>
        </w:tc>
      </w:tr>
      <w:tr w:rsidR="00AC09B4" w:rsidRPr="004D68B6" w14:paraId="6F3C0A80"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0F7BF1D3" w14:textId="77777777" w:rsidR="00AC09B4" w:rsidRPr="004D68B6" w:rsidRDefault="00AC09B4"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7252037" w14:textId="77777777" w:rsidR="00F4691E" w:rsidRDefault="00F4691E" w:rsidP="001619CF">
            <w:pPr>
              <w:jc w:val="both"/>
            </w:pPr>
            <w:r>
              <w:t>This indicator measures the per capita expenditure (public and private) in the preservation, protection and conservation of cultural and/or natural heritage over time. To monitor change over time of national efforts for the protection and safeguard of cultural and/or natural heritage.</w:t>
            </w:r>
          </w:p>
          <w:p w14:paraId="228A8475" w14:textId="77777777" w:rsidR="00AC09B4" w:rsidRDefault="00F4691E" w:rsidP="001619CF">
            <w:pPr>
              <w:jc w:val="both"/>
            </w:pPr>
            <w:r>
              <w:t xml:space="preserve"> This indicator illustrates how financial efforts/actions made by public authorities, both at the local, national and international </w:t>
            </w:r>
            <w:r>
              <w:lastRenderedPageBreak/>
              <w:t>levels, alone or in partnership with civil society organizations (CSO) and the private sector, to protect and safeguard the world’s cultural and natural heritage has a direct impact in making cities and human settlements more sustainable. This means that cultural resources and assets are safeguarded to keep attracting/to attract people (inhabitants, workers, tourists, etc.) and financial investments, to ultimately enhance the total amount of expenditure.</w:t>
            </w:r>
          </w:p>
          <w:p w14:paraId="06330B10" w14:textId="2A3817DF" w:rsidR="009A7553" w:rsidRPr="009F305C" w:rsidRDefault="009A7553" w:rsidP="001619CF">
            <w:pPr>
              <w:jc w:val="both"/>
            </w:pPr>
            <w:r>
              <w:t>This indicator would allow insight into whether or not countries are strengthening their efforts into safeguarding their cultural and natural heritage. It will help to identify areas that require more attention for policy purposes.</w:t>
            </w:r>
          </w:p>
        </w:tc>
      </w:tr>
      <w:tr w:rsidR="00AC09B4" w:rsidRPr="004D68B6" w14:paraId="0C8369FF"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6D6BB859" w14:textId="77777777" w:rsidR="00AC09B4" w:rsidRPr="004D68B6" w:rsidRDefault="00AC09B4"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73770F2" w14:textId="6981A066" w:rsidR="009A7553" w:rsidRDefault="009A7553" w:rsidP="001619CF">
            <w:pPr>
              <w:jc w:val="both"/>
            </w:pPr>
            <w:r>
              <w:t>Availability of private expenditure data for heritage is significantly lower. Data on other private sources of funding for heritage such (</w:t>
            </w:r>
            <w:proofErr w:type="gramStart"/>
            <w:r>
              <w:t>e.g.</w:t>
            </w:r>
            <w:proofErr w:type="gramEnd"/>
            <w:r>
              <w:t xml:space="preserve"> corporate sponsorship and philanthropy; private donations) are rarely collected systematically and would often require additional surveys proceeded by significant analytical, preparatory and advocacy work. </w:t>
            </w:r>
            <w:r>
              <w:t>However,</w:t>
            </w:r>
            <w:r>
              <w:t xml:space="preserve"> some of this information can be got through governmental financial systems when they are recorded on-budget, and off-budget. </w:t>
            </w:r>
          </w:p>
          <w:p w14:paraId="317FBD06" w14:textId="7C8D63B7" w:rsidR="00AC09B4" w:rsidRPr="009F305C" w:rsidRDefault="009A7553" w:rsidP="001619CF">
            <w:pPr>
              <w:jc w:val="both"/>
            </w:pPr>
            <w:r>
              <w:t>This indicator comprises public and private monetary investments in heritage. It does not measure non-monetary factors such as national regulations or national/local policies for the preservation, protection and conservation of national cultural and/or natural heritage including World Heritage. These policies could take the form of fiscal incentives such as tax benefits for donations or sponsorships.</w:t>
            </w:r>
          </w:p>
        </w:tc>
      </w:tr>
      <w:tr w:rsidR="00AC09B4" w:rsidRPr="004D68B6" w14:paraId="0D6C1DD2"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288614CF" w14:textId="77777777" w:rsidR="00AC09B4" w:rsidRPr="004D68B6" w:rsidRDefault="00AC09B4"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053CA0B" w14:textId="77777777" w:rsidR="009A7553" w:rsidRDefault="009A7553" w:rsidP="001619CF">
            <w:pPr>
              <w:jc w:val="both"/>
              <w:rPr>
                <w:b/>
                <w:bCs/>
              </w:rPr>
            </w:pPr>
            <w:r w:rsidRPr="009A7553">
              <w:rPr>
                <w:b/>
                <w:bCs/>
              </w:rPr>
              <w:t>Computation method</w:t>
            </w:r>
            <w:r>
              <w:rPr>
                <w:b/>
                <w:bCs/>
              </w:rPr>
              <w:t>:</w:t>
            </w:r>
          </w:p>
          <w:p w14:paraId="0CB79750" w14:textId="77777777" w:rsidR="00AC09B4" w:rsidRDefault="009A7553" w:rsidP="001619CF">
            <w:pPr>
              <w:jc w:val="both"/>
            </w:pPr>
            <w:r>
              <w:t>The indicator is calculated by dividing total public funding in heritage from government (central, regional, local) and the total of private funding from households, other private sources such as donations, sponsorships or international sources in a given year by the number of inhabitants and by the PPP$ conversion factor.</w:t>
            </w:r>
          </w:p>
          <w:p w14:paraId="1F89A4AC" w14:textId="77777777" w:rsidR="009A7553" w:rsidRDefault="009A7553" w:rsidP="001619CF">
            <w:pPr>
              <w:jc w:val="both"/>
            </w:pPr>
            <w:r w:rsidRPr="009A7553">
              <w:drawing>
                <wp:inline distT="0" distB="0" distL="0" distR="0" wp14:anchorId="3B06C73F" wp14:editId="0E168206">
                  <wp:extent cx="2257740" cy="381053"/>
                  <wp:effectExtent l="0" t="0" r="952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257740" cy="381053"/>
                          </a:xfrm>
                          <a:prstGeom prst="rect">
                            <a:avLst/>
                          </a:prstGeom>
                        </pic:spPr>
                      </pic:pic>
                    </a:graphicData>
                  </a:graphic>
                </wp:inline>
              </w:drawing>
            </w:r>
          </w:p>
          <w:p w14:paraId="7429ABF3" w14:textId="77777777" w:rsidR="009A7553" w:rsidRDefault="009A7553" w:rsidP="001619CF">
            <w:pPr>
              <w:jc w:val="both"/>
            </w:pPr>
            <w:proofErr w:type="spellStart"/>
            <w:r>
              <w:t>HCExp</w:t>
            </w:r>
            <w:proofErr w:type="spellEnd"/>
            <w:r>
              <w:t xml:space="preserve"> per capita = Expenditure per inhabitant in heritage in constant PPP$ </w:t>
            </w:r>
          </w:p>
          <w:p w14:paraId="5BF95118" w14:textId="77777777" w:rsidR="009A7553" w:rsidRDefault="009A7553" w:rsidP="001619CF">
            <w:pPr>
              <w:jc w:val="both"/>
            </w:pPr>
            <w:r>
              <w:t xml:space="preserve">HC Exp = Expenditure on Preservation, Protection and Conservation of all cultural and/or natural heritage </w:t>
            </w:r>
            <w:proofErr w:type="spellStart"/>
            <w:r>
              <w:t>Exppu</w:t>
            </w:r>
            <w:proofErr w:type="spellEnd"/>
            <w:r>
              <w:t xml:space="preserve"> = </w:t>
            </w:r>
            <w:r>
              <w:lastRenderedPageBreak/>
              <w:t xml:space="preserve">Sum of public expenditure by all levels of government on the preservation, protection and conservation of cultural and/or natural heritage </w:t>
            </w:r>
          </w:p>
          <w:p w14:paraId="1BAB938D" w14:textId="77777777" w:rsidR="009A7553" w:rsidRDefault="009A7553" w:rsidP="001619CF">
            <w:pPr>
              <w:jc w:val="both"/>
            </w:pPr>
            <w:proofErr w:type="spellStart"/>
            <w:r>
              <w:t>Exppr</w:t>
            </w:r>
            <w:proofErr w:type="spellEnd"/>
            <w:r>
              <w:t xml:space="preserve"> = Sum of all types of private expenditure on the preservation, protection and conservation of cultural and/or natural heritage</w:t>
            </w:r>
          </w:p>
          <w:p w14:paraId="75A31BBD" w14:textId="06A8FAD6" w:rsidR="009A7553" w:rsidRPr="009F305C" w:rsidRDefault="009A7553" w:rsidP="001619CF">
            <w:pPr>
              <w:jc w:val="both"/>
            </w:pPr>
            <w:r>
              <w:t xml:space="preserve"> </w:t>
            </w:r>
            <w:proofErr w:type="spellStart"/>
            <w:r>
              <w:t>PPPf</w:t>
            </w:r>
            <w:proofErr w:type="spellEnd"/>
            <w:r>
              <w:t>: Purchase Power Parity = PPP Constant $ conversion factor</w:t>
            </w:r>
          </w:p>
        </w:tc>
      </w:tr>
      <w:tr w:rsidR="00AC09B4" w:rsidRPr="004D68B6" w14:paraId="15130BDC"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07C0B405" w14:textId="77777777" w:rsidR="00AC09B4" w:rsidRPr="004D68B6" w:rsidRDefault="00AC09B4"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06C6D62C" w14:textId="4D3C22A0" w:rsidR="00AC09B4" w:rsidRPr="009F305C" w:rsidRDefault="009A7553" w:rsidP="001619CF">
            <w:pPr>
              <w:jc w:val="both"/>
            </w:pPr>
            <w:r>
              <w:t>Validation is done through national stakeholder validation and Internal validations. If there are differences or inconsistencies found, explanations are given</w:t>
            </w:r>
          </w:p>
        </w:tc>
      </w:tr>
      <w:tr w:rsidR="00AC09B4" w:rsidRPr="004D68B6" w14:paraId="5CBCA164"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16BAC167" w14:textId="77777777" w:rsidR="00AC09B4" w:rsidRPr="004D68B6" w:rsidRDefault="00AC09B4"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59A5507" w14:textId="5A5216E4" w:rsidR="00AC09B4" w:rsidRPr="009F305C" w:rsidRDefault="00AC09B4" w:rsidP="001619CF">
            <w:pPr>
              <w:jc w:val="both"/>
            </w:pPr>
            <w:r>
              <w:t>N</w:t>
            </w:r>
            <w:r w:rsidR="009A7553">
              <w:t>ot Applicable</w:t>
            </w:r>
          </w:p>
        </w:tc>
      </w:tr>
      <w:tr w:rsidR="00AC09B4" w:rsidRPr="004D68B6" w14:paraId="0744D9B7"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4B886DD7" w14:textId="77777777" w:rsidR="00AC09B4" w:rsidRPr="004D68B6" w:rsidRDefault="00AC09B4"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4BEABC41" w14:textId="18DC96BF" w:rsidR="00AC09B4" w:rsidRPr="009F305C" w:rsidRDefault="009A7553" w:rsidP="001619CF">
            <w:pPr>
              <w:jc w:val="both"/>
            </w:pPr>
            <w:r>
              <w:t>No estimation required for missing values</w:t>
            </w:r>
          </w:p>
        </w:tc>
      </w:tr>
      <w:tr w:rsidR="00AC09B4" w:rsidRPr="004D68B6" w14:paraId="08139296"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7760FB9F" w14:textId="77777777" w:rsidR="00AC09B4" w:rsidRPr="004D68B6" w:rsidRDefault="00AC09B4"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5EA2012A" w14:textId="4FF9593D" w:rsidR="00AC09B4" w:rsidRPr="009F305C" w:rsidRDefault="00AC09B4" w:rsidP="001619CF">
            <w:r>
              <w:t>Not A</w:t>
            </w:r>
            <w:r w:rsidR="009A7553">
              <w:t>pplicable</w:t>
            </w:r>
          </w:p>
        </w:tc>
      </w:tr>
      <w:tr w:rsidR="00AC09B4" w:rsidRPr="004D68B6" w14:paraId="78623AC5"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71EB2E4D" w14:textId="77777777" w:rsidR="00AC09B4" w:rsidRPr="004D68B6" w:rsidRDefault="00AC09B4" w:rsidP="001619CF">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65C2772" w14:textId="6A54C8B2" w:rsidR="00AC09B4" w:rsidRPr="009F305C" w:rsidRDefault="009A7553" w:rsidP="001619CF">
            <w:pPr>
              <w:jc w:val="both"/>
            </w:pPr>
            <w:r>
              <w:t>Total public expenditure on heritage is obtained from government expenditure data from annual financial performance Report.</w:t>
            </w:r>
          </w:p>
        </w:tc>
      </w:tr>
      <w:tr w:rsidR="00AC09B4" w:rsidRPr="004D68B6" w14:paraId="1B8D7EF3"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6B758928" w14:textId="77777777" w:rsidR="00AC09B4" w:rsidRPr="005B293A" w:rsidRDefault="00AC09B4"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71BAB76" w14:textId="77777777" w:rsidR="00AC09B4" w:rsidRPr="009F305C" w:rsidRDefault="00AC09B4" w:rsidP="001619CF">
            <w:pPr>
              <w:jc w:val="both"/>
            </w:pPr>
            <w:r>
              <w:t>None</w:t>
            </w:r>
          </w:p>
        </w:tc>
      </w:tr>
      <w:tr w:rsidR="00AC09B4" w:rsidRPr="004D68B6" w14:paraId="3EFB7BD5"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1E4BE2C8" w14:textId="77777777" w:rsidR="00AC09B4" w:rsidRPr="005B293A" w:rsidRDefault="00AC09B4"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047D677" w14:textId="25B7C6A0" w:rsidR="00AC09B4" w:rsidRPr="009F305C" w:rsidRDefault="0073319A" w:rsidP="001619CF">
            <w:pPr>
              <w:jc w:val="both"/>
            </w:pPr>
            <w:r>
              <w:t>All data collected are reviewed for accuracy and quality.</w:t>
            </w:r>
          </w:p>
        </w:tc>
      </w:tr>
      <w:tr w:rsidR="00AC09B4" w:rsidRPr="004D68B6" w14:paraId="45DC24E6"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50CA63BC" w14:textId="77777777" w:rsidR="00AC09B4" w:rsidRPr="005B293A" w:rsidRDefault="00AC09B4"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F60F677" w14:textId="5017F764" w:rsidR="00AC09B4" w:rsidRPr="009F305C" w:rsidRDefault="0073319A" w:rsidP="001619CF">
            <w:pPr>
              <w:jc w:val="both"/>
            </w:pPr>
            <w:r>
              <w:t>None</w:t>
            </w:r>
          </w:p>
        </w:tc>
      </w:tr>
    </w:tbl>
    <w:p w14:paraId="29805429" w14:textId="77777777" w:rsidR="00AC09B4" w:rsidRDefault="00AC09B4" w:rsidP="00AC09B4"/>
    <w:tbl>
      <w:tblPr>
        <w:tblW w:w="4833" w:type="pct"/>
        <w:tblLayout w:type="fixed"/>
        <w:tblLook w:val="04A0" w:firstRow="1" w:lastRow="0" w:firstColumn="1" w:lastColumn="0" w:noHBand="0" w:noVBand="1"/>
        <w:tblCaption w:val="5. Data availability and disaggregation"/>
      </w:tblPr>
      <w:tblGrid>
        <w:gridCol w:w="3020"/>
        <w:gridCol w:w="6027"/>
      </w:tblGrid>
      <w:tr w:rsidR="00AC09B4" w:rsidRPr="004D68B6" w14:paraId="42979752"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3B29831C" w14:textId="77777777" w:rsidR="00AC09B4" w:rsidRPr="00776312" w:rsidRDefault="00AC09B4" w:rsidP="001619CF">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AC09B4" w:rsidRPr="004D68B6" w14:paraId="1775E308" w14:textId="77777777" w:rsidTr="001619CF">
        <w:trPr>
          <w:trHeight w:val="300"/>
        </w:trPr>
        <w:tc>
          <w:tcPr>
            <w:tcW w:w="1669" w:type="pct"/>
            <w:tcBorders>
              <w:top w:val="nil"/>
              <w:left w:val="nil"/>
              <w:bottom w:val="nil"/>
              <w:right w:val="nil"/>
            </w:tcBorders>
            <w:shd w:val="clear" w:color="000000" w:fill="D9E1F2"/>
            <w:noWrap/>
            <w:vAlign w:val="bottom"/>
            <w:hideMark/>
          </w:tcPr>
          <w:p w14:paraId="4C950FF0" w14:textId="77777777" w:rsidR="00AC09B4" w:rsidRPr="004D68B6" w:rsidRDefault="00AC09B4"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D913A4A" w14:textId="77777777" w:rsidR="00AC09B4" w:rsidRPr="004D68B6" w:rsidRDefault="00AC09B4"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AC09B4" w:rsidRPr="004D68B6" w14:paraId="4F631AFA"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0935B96" w14:textId="77777777" w:rsidR="00AC09B4" w:rsidRPr="004E5702" w:rsidRDefault="00AC09B4" w:rsidP="001619CF">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CC958DF" w14:textId="77777777" w:rsidR="0073319A" w:rsidRDefault="0073319A" w:rsidP="001619CF">
            <w:pPr>
              <w:rPr>
                <w:b/>
                <w:bCs/>
              </w:rPr>
            </w:pPr>
            <w:r w:rsidRPr="0073319A">
              <w:rPr>
                <w:b/>
                <w:bCs/>
              </w:rPr>
              <w:t>Data Availability</w:t>
            </w:r>
            <w:r>
              <w:rPr>
                <w:b/>
                <w:bCs/>
              </w:rPr>
              <w:t>:</w:t>
            </w:r>
          </w:p>
          <w:p w14:paraId="245B43E7" w14:textId="77777777" w:rsidR="0073319A" w:rsidRDefault="0073319A" w:rsidP="001619CF">
            <w:r>
              <w:t xml:space="preserve"> Not available now (compiled)</w:t>
            </w:r>
          </w:p>
          <w:p w14:paraId="0EFEC5FC" w14:textId="77777777" w:rsidR="0073319A" w:rsidRDefault="0073319A" w:rsidP="001619CF">
            <w:pPr>
              <w:rPr>
                <w:b/>
                <w:bCs/>
              </w:rPr>
            </w:pPr>
            <w:r w:rsidRPr="0073319A">
              <w:rPr>
                <w:b/>
                <w:bCs/>
              </w:rPr>
              <w:t xml:space="preserve"> Disaggregation</w:t>
            </w:r>
            <w:r>
              <w:rPr>
                <w:b/>
                <w:bCs/>
              </w:rPr>
              <w:t>:</w:t>
            </w:r>
          </w:p>
          <w:p w14:paraId="7161C8D9" w14:textId="6D7079D5" w:rsidR="00AC09B4" w:rsidRPr="009F305C" w:rsidRDefault="0073319A" w:rsidP="001619CF">
            <w:r>
              <w:t xml:space="preserve"> Disaggregated by source of funding (public, private) Disaggregated by type of heritage (cultural, natural)</w:t>
            </w:r>
          </w:p>
        </w:tc>
      </w:tr>
    </w:tbl>
    <w:p w14:paraId="280EC343" w14:textId="77777777" w:rsidR="00AC09B4" w:rsidRDefault="00AC09B4" w:rsidP="00AC09B4"/>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AC09B4" w:rsidRPr="004D68B6" w14:paraId="2A6C77B1" w14:textId="77777777" w:rsidTr="001619CF">
        <w:trPr>
          <w:trHeight w:val="290"/>
        </w:trPr>
        <w:tc>
          <w:tcPr>
            <w:tcW w:w="5000" w:type="pct"/>
            <w:gridSpan w:val="2"/>
            <w:tcBorders>
              <w:top w:val="nil"/>
              <w:left w:val="nil"/>
              <w:bottom w:val="nil"/>
              <w:right w:val="nil"/>
            </w:tcBorders>
            <w:shd w:val="clear" w:color="auto" w:fill="auto"/>
            <w:noWrap/>
            <w:vAlign w:val="bottom"/>
          </w:tcPr>
          <w:p w14:paraId="59659E08" w14:textId="77777777" w:rsidR="00AC09B4" w:rsidRPr="006A7EF1" w:rsidRDefault="00AC09B4" w:rsidP="001619CF">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AC09B4" w:rsidRPr="004D68B6" w14:paraId="450A5EB7" w14:textId="77777777" w:rsidTr="001619CF">
        <w:trPr>
          <w:trHeight w:val="300"/>
        </w:trPr>
        <w:tc>
          <w:tcPr>
            <w:tcW w:w="1669" w:type="pct"/>
            <w:tcBorders>
              <w:top w:val="nil"/>
              <w:left w:val="nil"/>
              <w:bottom w:val="nil"/>
              <w:right w:val="nil"/>
            </w:tcBorders>
            <w:shd w:val="clear" w:color="000000" w:fill="D9E1F2"/>
            <w:noWrap/>
            <w:vAlign w:val="bottom"/>
            <w:hideMark/>
          </w:tcPr>
          <w:p w14:paraId="1E389287" w14:textId="77777777" w:rsidR="00AC09B4" w:rsidRPr="004D68B6" w:rsidRDefault="00AC09B4"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B59F49F" w14:textId="77777777" w:rsidR="00AC09B4" w:rsidRPr="004D68B6" w:rsidRDefault="00AC09B4"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AC09B4" w:rsidRPr="004D68B6" w14:paraId="2361BD7B"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9E05C23" w14:textId="77777777" w:rsidR="00AC09B4" w:rsidRPr="004E5702" w:rsidRDefault="00AC09B4" w:rsidP="001619CF">
            <w:pPr>
              <w:spacing w:after="0" w:line="240" w:lineRule="auto"/>
              <w:rPr>
                <w:rFonts w:ascii="Calibri" w:eastAsia="Times New Roman" w:hAnsi="Calibri" w:cs="Calibri"/>
                <w:color w:val="000000"/>
              </w:rPr>
            </w:pPr>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6C6CADF" w14:textId="00B6832A" w:rsidR="00AC09B4" w:rsidRPr="009F305C" w:rsidRDefault="0073319A" w:rsidP="001619CF">
            <w:r>
              <w:rPr>
                <w:b/>
                <w:bCs/>
              </w:rPr>
              <w:t>None</w:t>
            </w:r>
          </w:p>
        </w:tc>
      </w:tr>
    </w:tbl>
    <w:p w14:paraId="77AEE3CF" w14:textId="77777777" w:rsidR="00AC09B4" w:rsidRDefault="00AC09B4" w:rsidP="00AC09B4"/>
    <w:tbl>
      <w:tblPr>
        <w:tblW w:w="4833" w:type="pct"/>
        <w:tblLayout w:type="fixed"/>
        <w:tblLook w:val="04A0" w:firstRow="1" w:lastRow="0" w:firstColumn="1" w:lastColumn="0" w:noHBand="0" w:noVBand="1"/>
        <w:tblCaption w:val="7. References and Documentation"/>
      </w:tblPr>
      <w:tblGrid>
        <w:gridCol w:w="3020"/>
        <w:gridCol w:w="6027"/>
      </w:tblGrid>
      <w:tr w:rsidR="00AC09B4" w:rsidRPr="004D68B6" w14:paraId="73246B2A" w14:textId="77777777" w:rsidTr="001619CF">
        <w:trPr>
          <w:trHeight w:val="290"/>
        </w:trPr>
        <w:tc>
          <w:tcPr>
            <w:tcW w:w="5000" w:type="pct"/>
            <w:gridSpan w:val="2"/>
            <w:tcBorders>
              <w:top w:val="nil"/>
              <w:left w:val="nil"/>
              <w:bottom w:val="nil"/>
              <w:right w:val="nil"/>
            </w:tcBorders>
            <w:shd w:val="clear" w:color="auto" w:fill="auto"/>
            <w:noWrap/>
            <w:vAlign w:val="bottom"/>
          </w:tcPr>
          <w:p w14:paraId="0B666B06" w14:textId="77777777" w:rsidR="00AC09B4" w:rsidRPr="006A7EF1" w:rsidRDefault="00AC09B4" w:rsidP="001619CF">
            <w:pPr>
              <w:pStyle w:val="Heading2"/>
              <w:rPr>
                <w:sz w:val="32"/>
                <w:szCs w:val="32"/>
              </w:rPr>
            </w:pPr>
            <w:r>
              <w:rPr>
                <w:sz w:val="32"/>
                <w:szCs w:val="32"/>
              </w:rPr>
              <w:t>7. References and Documentation</w:t>
            </w:r>
          </w:p>
        </w:tc>
      </w:tr>
      <w:tr w:rsidR="00AC09B4" w:rsidRPr="004D68B6" w14:paraId="14FC3221" w14:textId="77777777" w:rsidTr="001619CF">
        <w:trPr>
          <w:trHeight w:val="300"/>
        </w:trPr>
        <w:tc>
          <w:tcPr>
            <w:tcW w:w="1669" w:type="pct"/>
            <w:tcBorders>
              <w:top w:val="nil"/>
              <w:left w:val="nil"/>
              <w:bottom w:val="nil"/>
              <w:right w:val="nil"/>
            </w:tcBorders>
            <w:shd w:val="clear" w:color="000000" w:fill="D9E1F2"/>
            <w:noWrap/>
            <w:vAlign w:val="bottom"/>
            <w:hideMark/>
          </w:tcPr>
          <w:p w14:paraId="57302DFB" w14:textId="77777777" w:rsidR="00AC09B4" w:rsidRPr="004D68B6" w:rsidRDefault="00AC09B4"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E60DC9C" w14:textId="77777777" w:rsidR="00AC09B4" w:rsidRPr="004D68B6" w:rsidRDefault="00AC09B4"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AC09B4" w:rsidRPr="004D68B6" w14:paraId="7AEAB75E"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A1BCD5E" w14:textId="77777777" w:rsidR="00AC09B4" w:rsidRPr="004E5702" w:rsidRDefault="00AC09B4" w:rsidP="001619CF">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7A25D87" w14:textId="279EF940" w:rsidR="00AC09B4" w:rsidRPr="009F305C" w:rsidRDefault="0073319A" w:rsidP="001619CF">
            <w:r>
              <w:t>Annual Tourism Sector performance Reports Ministerial Policy Statements UTA Annual Reports</w:t>
            </w:r>
          </w:p>
        </w:tc>
      </w:tr>
    </w:tbl>
    <w:p w14:paraId="19897B40" w14:textId="77777777" w:rsidR="00AC09B4" w:rsidRDefault="00AC09B4" w:rsidP="00AC09B4">
      <w:pPr>
        <w:rPr>
          <w:lang w:val="en-GB" w:eastAsia="en-GB"/>
        </w:rPr>
      </w:pPr>
      <w:bookmarkStart w:id="29" w:name="_Toc37932751"/>
      <w:bookmarkStart w:id="30" w:name="_Toc36655616"/>
      <w:bookmarkStart w:id="31" w:name="Tips_and_Tricks"/>
      <w:bookmarkStart w:id="32" w:name="Indicator_information"/>
    </w:p>
    <w:p w14:paraId="4A4A0185" w14:textId="77777777" w:rsidR="00AC09B4" w:rsidRDefault="00AC09B4" w:rsidP="00AC09B4">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142918CC" w14:textId="77777777" w:rsidR="00AC09B4" w:rsidRPr="00C141AF" w:rsidRDefault="00AC09B4" w:rsidP="00AC09B4">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07A8F68C" w14:textId="77777777" w:rsidR="00AC09B4" w:rsidRPr="00C141AF" w:rsidRDefault="00AC09B4" w:rsidP="00AC09B4">
      <w:r w:rsidRPr="00C141AF">
        <w:rPr>
          <w:b/>
          <w:bCs/>
          <w:i/>
          <w:iCs/>
        </w:rPr>
        <w:t>0.a. Goal</w:t>
      </w:r>
      <w:r>
        <w:t xml:space="preserve">: </w:t>
      </w:r>
      <w:r w:rsidRPr="004962C5">
        <w:rPr>
          <w:rFonts w:ascii="Calibri" w:eastAsia="Times New Roman" w:hAnsi="Calibri" w:cs="Calibri"/>
          <w:color w:val="000000"/>
        </w:rPr>
        <w:t>SDG Goal number and name.</w:t>
      </w:r>
    </w:p>
    <w:p w14:paraId="78070151" w14:textId="77777777" w:rsidR="00AC09B4" w:rsidRPr="00372D21" w:rsidRDefault="00AC09B4" w:rsidP="00AC09B4">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3FCA83ED" w14:textId="77777777" w:rsidR="00AC09B4" w:rsidRPr="002E6DA3" w:rsidRDefault="00AC09B4" w:rsidP="00AC09B4">
      <w:r w:rsidRPr="00C141AF">
        <w:rPr>
          <w:b/>
          <w:bCs/>
          <w:i/>
          <w:iCs/>
        </w:rPr>
        <w:t>0.c. Indicator</w:t>
      </w:r>
      <w:r>
        <w:t xml:space="preserve">: </w:t>
      </w:r>
      <w:r w:rsidRPr="004962C5">
        <w:rPr>
          <w:rFonts w:ascii="Calibri" w:eastAsia="Times New Roman" w:hAnsi="Calibri" w:cs="Calibri"/>
          <w:color w:val="000000"/>
        </w:rPr>
        <w:t>SDG Indicator number and name.</w:t>
      </w:r>
    </w:p>
    <w:p w14:paraId="5733EC8B" w14:textId="77777777" w:rsidR="00AC09B4" w:rsidRPr="00C141AF" w:rsidRDefault="00AC09B4" w:rsidP="00AC09B4">
      <w:pPr>
        <w:rPr>
          <w:b/>
          <w:bCs/>
          <w:i/>
          <w:iCs/>
        </w:rPr>
      </w:pPr>
      <w:r w:rsidRPr="00C141AF">
        <w:rPr>
          <w:b/>
          <w:bCs/>
          <w:i/>
          <w:iCs/>
        </w:rPr>
        <w:t>0.d. Series</w:t>
      </w:r>
      <w:r>
        <w:t xml:space="preserve">: </w:t>
      </w:r>
      <w:r w:rsidRPr="004962C5">
        <w:t>Description of SDG data series.</w:t>
      </w:r>
      <w:r w:rsidRPr="00C141AF">
        <w:rPr>
          <w:b/>
          <w:bCs/>
          <w:i/>
          <w:iCs/>
        </w:rPr>
        <w:tab/>
      </w:r>
    </w:p>
    <w:p w14:paraId="7E067B57" w14:textId="77777777" w:rsidR="00AC09B4" w:rsidRPr="00E842C7" w:rsidRDefault="00AC09B4" w:rsidP="00AC09B4">
      <w:r w:rsidRPr="00C141AF">
        <w:rPr>
          <w:b/>
          <w:bCs/>
          <w:i/>
          <w:iCs/>
        </w:rPr>
        <w:t>0.e. Metadata update</w:t>
      </w:r>
      <w:r>
        <w:t xml:space="preserve">: </w:t>
      </w:r>
      <w:r w:rsidRPr="004962C5">
        <w:t xml:space="preserve">The date when this metadata report </w:t>
      </w:r>
      <w:r>
        <w:t>wa</w:t>
      </w:r>
      <w:r w:rsidRPr="004962C5">
        <w:t>s last updated.</w:t>
      </w:r>
    </w:p>
    <w:p w14:paraId="59B6B98E" w14:textId="77777777" w:rsidR="00AC09B4" w:rsidRPr="00D51841" w:rsidRDefault="00AC09B4" w:rsidP="00AC09B4">
      <w:r w:rsidRPr="00C141AF">
        <w:rPr>
          <w:b/>
          <w:bCs/>
          <w:i/>
          <w:iCs/>
        </w:rPr>
        <w:t>0.f. Related indicators</w:t>
      </w:r>
      <w:r>
        <w:t xml:space="preserve">: </w:t>
      </w:r>
      <w:r w:rsidRPr="004962C5">
        <w:t>Linkages with any other Goals and Targets.</w:t>
      </w:r>
    </w:p>
    <w:p w14:paraId="51F96DA7" w14:textId="77777777" w:rsidR="00AC09B4" w:rsidRPr="00EC6024" w:rsidRDefault="00AC09B4" w:rsidP="00AC09B4">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68F07D2D" w14:textId="77777777" w:rsidR="00AC09B4" w:rsidRPr="00911199" w:rsidRDefault="00AC09B4" w:rsidP="00AC09B4">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6CFF1B8F" w14:textId="77777777" w:rsidR="00AC09B4" w:rsidRPr="00C141AF" w:rsidRDefault="00AC09B4" w:rsidP="00AC09B4">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11D13297" w14:textId="77777777" w:rsidR="00AC09B4" w:rsidRPr="008D775E" w:rsidRDefault="00AC09B4" w:rsidP="00AC09B4">
      <w:r w:rsidRPr="00C141AF">
        <w:rPr>
          <w:b/>
          <w:bCs/>
          <w:i/>
          <w:iCs/>
        </w:rPr>
        <w:t>1.e. Contact phone</w:t>
      </w:r>
      <w:r>
        <w:t xml:space="preserve">: </w:t>
      </w:r>
      <w:r w:rsidRPr="004962C5">
        <w:t>Phone number(s) of the contact points for the data or metadata.</w:t>
      </w:r>
    </w:p>
    <w:p w14:paraId="218E853A" w14:textId="77777777" w:rsidR="00AC09B4" w:rsidRPr="004962C5" w:rsidRDefault="00AC09B4" w:rsidP="00AC09B4">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7399C8A6" w14:textId="77777777" w:rsidR="00AC09B4" w:rsidRPr="007F6520" w:rsidRDefault="00AC09B4" w:rsidP="00AC09B4">
      <w:pPr>
        <w:spacing w:after="240"/>
      </w:pPr>
      <w:r w:rsidRPr="00C141AF">
        <w:rPr>
          <w:b/>
          <w:bCs/>
          <w:i/>
          <w:iCs/>
        </w:rPr>
        <w:t>1.g. Contact emails</w:t>
      </w:r>
      <w:r>
        <w:t xml:space="preserve">: </w:t>
      </w:r>
      <w:r w:rsidRPr="004962C5">
        <w:t>E-mail address(es) of the contact points for the data or metadata.</w:t>
      </w:r>
    </w:p>
    <w:p w14:paraId="6DB38C8D" w14:textId="77777777" w:rsidR="00AC09B4" w:rsidRPr="00C057EA" w:rsidRDefault="00AC09B4" w:rsidP="00AC09B4">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C23EDFE" w14:textId="77777777" w:rsidR="00AC09B4" w:rsidRPr="009D6291" w:rsidRDefault="00AC09B4" w:rsidP="00AC09B4">
      <w:r w:rsidRPr="00C141AF">
        <w:rPr>
          <w:b/>
          <w:bCs/>
          <w:i/>
          <w:iCs/>
        </w:rPr>
        <w:t>2.b. Unit of measure</w:t>
      </w:r>
      <w:r>
        <w:rPr>
          <w:b/>
          <w:bCs/>
          <w:i/>
          <w:iCs/>
        </w:rPr>
        <w:t>:</w:t>
      </w:r>
      <w:r>
        <w:t xml:space="preserve"> </w:t>
      </w:r>
      <w:r w:rsidRPr="004962C5">
        <w:t>Description of the unit of measurement (proportion, dollars, number of people, etc.)</w:t>
      </w:r>
    </w:p>
    <w:p w14:paraId="296DEAFD" w14:textId="77777777" w:rsidR="00AC09B4" w:rsidRPr="001734AE" w:rsidRDefault="00AC09B4" w:rsidP="00AC09B4">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78DCAAD9" w14:textId="77777777" w:rsidR="00AC09B4" w:rsidRPr="00C141AF" w:rsidRDefault="00AC09B4" w:rsidP="00AC09B4">
      <w:pPr>
        <w:rPr>
          <w:b/>
          <w:bCs/>
          <w:i/>
          <w:iCs/>
        </w:rPr>
      </w:pPr>
      <w:r w:rsidRPr="00C141AF">
        <w:rPr>
          <w:b/>
          <w:bCs/>
          <w:i/>
          <w:iCs/>
        </w:rPr>
        <w:lastRenderedPageBreak/>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449336DA" w14:textId="77777777" w:rsidR="00AC09B4" w:rsidRPr="00C141AF" w:rsidRDefault="00AC09B4" w:rsidP="00AC09B4">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5EAC11F3" w14:textId="77777777" w:rsidR="00AC09B4" w:rsidRPr="005B293A" w:rsidRDefault="00AC09B4" w:rsidP="00AC09B4">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0A397F6E" w14:textId="77777777" w:rsidR="00AC09B4" w:rsidRPr="005B293A" w:rsidRDefault="00AC09B4" w:rsidP="00AC09B4">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5ADA64DE" w14:textId="77777777" w:rsidR="00AC09B4" w:rsidRPr="005B293A" w:rsidRDefault="00AC09B4" w:rsidP="00AC09B4">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075C848D" w14:textId="77777777" w:rsidR="00AC09B4" w:rsidRPr="005B293A" w:rsidRDefault="00AC09B4" w:rsidP="00AC09B4">
      <w:r w:rsidRPr="005B293A">
        <w:rPr>
          <w:b/>
          <w:bCs/>
          <w:i/>
          <w:iCs/>
        </w:rPr>
        <w:t>3.f. Data compilers</w:t>
      </w:r>
      <w:r w:rsidRPr="005B293A">
        <w:t>: Organization(s) responsible for compilation of this indicator either at national or global level.</w:t>
      </w:r>
    </w:p>
    <w:p w14:paraId="0355B7EB" w14:textId="77777777" w:rsidR="00AC09B4" w:rsidRPr="00C141AF" w:rsidRDefault="00AC09B4" w:rsidP="00AC09B4">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0A7D69AC" w14:textId="77777777" w:rsidR="00AC09B4" w:rsidRDefault="00AC09B4" w:rsidP="00AC09B4">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084BA0E9" w14:textId="77777777" w:rsidR="00AC09B4" w:rsidRPr="00535955" w:rsidRDefault="00AC09B4" w:rsidP="00AC09B4">
      <w:pPr>
        <w:pStyle w:val="EndnoteText"/>
        <w:rPr>
          <w:sz w:val="22"/>
          <w:szCs w:val="22"/>
        </w:rPr>
      </w:pPr>
    </w:p>
    <w:p w14:paraId="5868D1AD" w14:textId="77777777" w:rsidR="00AC09B4" w:rsidRPr="008C141D" w:rsidRDefault="00AC09B4" w:rsidP="00AC09B4">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4840BB2E" w14:textId="77777777" w:rsidR="00AC09B4" w:rsidRDefault="00AC09B4" w:rsidP="00AC09B4">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59ABAC" w14:textId="77777777" w:rsidR="00AC09B4" w:rsidRPr="0009691A" w:rsidRDefault="00AC09B4" w:rsidP="00AC09B4">
      <w:pPr>
        <w:pStyle w:val="EndnoteText"/>
        <w:rPr>
          <w:sz w:val="22"/>
          <w:szCs w:val="22"/>
        </w:rPr>
      </w:pPr>
    </w:p>
    <w:p w14:paraId="691BEF20" w14:textId="77777777" w:rsidR="00AC09B4" w:rsidRPr="005B293A" w:rsidRDefault="00AC09B4" w:rsidP="00AC09B4">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6FB19263" w14:textId="77777777" w:rsidR="00AC09B4" w:rsidRPr="005B293A" w:rsidRDefault="00AC09B4" w:rsidP="00AC09B4">
      <w:r w:rsidRPr="005B293A">
        <w:rPr>
          <w:b/>
          <w:bCs/>
          <w:i/>
          <w:iCs/>
        </w:rPr>
        <w:t>4.e. Adjustments</w:t>
      </w:r>
      <w:r w:rsidRPr="005B293A">
        <w:t xml:space="preserve">: Global reporting: Description of any adjustments with respect to use of standard classifications and harmonization of breakdowns for age group and other dimensions, or adjustments </w:t>
      </w:r>
      <w:r w:rsidRPr="005B293A">
        <w:lastRenderedPageBreak/>
        <w:t>made for compliance with specific international or national definitions. National reporting:  This concept is typically not applicable for national reporting.</w:t>
      </w:r>
    </w:p>
    <w:p w14:paraId="0A49D229" w14:textId="77777777" w:rsidR="00AC09B4" w:rsidRPr="005B293A" w:rsidRDefault="00AC09B4" w:rsidP="00AC09B4">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D101B7A" w14:textId="77777777" w:rsidR="00AC09B4" w:rsidRPr="005B293A" w:rsidRDefault="00AC09B4" w:rsidP="00AC09B4">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DFAF414" w14:textId="77777777" w:rsidR="00AC09B4" w:rsidRPr="005B293A" w:rsidRDefault="00AC09B4" w:rsidP="00AC09B4">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F729E86" w14:textId="77777777" w:rsidR="00AC09B4" w:rsidRPr="005B293A" w:rsidRDefault="00AC09B4" w:rsidP="00AC09B4">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0B384CE1" w14:textId="77777777" w:rsidR="00AC09B4" w:rsidRPr="005B293A" w:rsidRDefault="00AC09B4" w:rsidP="00AC09B4">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09EA112F" w14:textId="77777777" w:rsidR="00AC09B4" w:rsidRDefault="00AC09B4" w:rsidP="00AC09B4">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73A1E973" w14:textId="77777777" w:rsidR="00AC09B4" w:rsidRPr="00A5114C" w:rsidRDefault="00AC09B4" w:rsidP="00AC09B4">
      <w:pPr>
        <w:pStyle w:val="EndnoteText"/>
        <w:rPr>
          <w:sz w:val="22"/>
          <w:szCs w:val="22"/>
        </w:rPr>
      </w:pPr>
    </w:p>
    <w:p w14:paraId="2585D584" w14:textId="77777777" w:rsidR="00AC09B4" w:rsidRPr="00D15AD5" w:rsidRDefault="00AC09B4" w:rsidP="00AC09B4">
      <w:pPr>
        <w:pStyle w:val="EndnoteText"/>
        <w:rPr>
          <w:sz w:val="22"/>
          <w:szCs w:val="22"/>
        </w:rPr>
      </w:pPr>
    </w:p>
    <w:p w14:paraId="1A5D02CB" w14:textId="77777777" w:rsidR="00AC09B4" w:rsidRPr="005B293A" w:rsidRDefault="00AC09B4" w:rsidP="00AC09B4">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7D40F76A" w14:textId="77777777" w:rsidR="00AC09B4" w:rsidRPr="005B293A" w:rsidRDefault="00AC09B4" w:rsidP="00AC09B4">
      <w:pPr>
        <w:pStyle w:val="EndnoteText"/>
        <w:rPr>
          <w:sz w:val="22"/>
          <w:szCs w:val="22"/>
        </w:rPr>
      </w:pPr>
    </w:p>
    <w:p w14:paraId="40609D43" w14:textId="77777777" w:rsidR="00AC09B4" w:rsidRPr="004A31AD" w:rsidRDefault="00AC09B4" w:rsidP="00AC09B4">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557DE1A4" w14:textId="77777777" w:rsidR="00AC09B4" w:rsidRDefault="00AC09B4" w:rsidP="00AC09B4">
      <w:r w:rsidRPr="00C141AF">
        <w:rPr>
          <w:b/>
          <w:bCs/>
          <w:i/>
          <w:iCs/>
        </w:rPr>
        <w:lastRenderedPageBreak/>
        <w:t>7. References and Documentation</w:t>
      </w:r>
      <w:r>
        <w:t xml:space="preserve">: </w:t>
      </w:r>
      <w:r w:rsidRPr="004962C5">
        <w:t>Descriptions and links to all relevant reference materials related to this indic</w:t>
      </w:r>
      <w:r w:rsidRPr="00B137EE">
        <w:t>ator.</w:t>
      </w:r>
    </w:p>
    <w:p w14:paraId="5946234C" w14:textId="77777777" w:rsidR="00AC09B4" w:rsidRPr="004962C5" w:rsidRDefault="00AC09B4" w:rsidP="00AC09B4">
      <w:pPr>
        <w:pStyle w:val="MIndHeader"/>
        <w:rPr>
          <w:sz w:val="28"/>
          <w:szCs w:val="28"/>
        </w:rPr>
      </w:pPr>
      <w:bookmarkStart w:id="34" w:name="_Toc37932753"/>
      <w:bookmarkStart w:id="35" w:name="Mapping"/>
      <w:r>
        <w:rPr>
          <w:sz w:val="28"/>
          <w:szCs w:val="28"/>
        </w:rPr>
        <w:t xml:space="preserve">B. </w:t>
      </w:r>
      <w:r w:rsidRPr="004962C5">
        <w:rPr>
          <w:sz w:val="28"/>
          <w:szCs w:val="28"/>
        </w:rPr>
        <w:t>Mapping of SDMX Detailed Concepts</w:t>
      </w:r>
      <w:r>
        <w:rPr>
          <w:sz w:val="28"/>
          <w:szCs w:val="28"/>
        </w:rPr>
        <w:t xml:space="preserve"> to IAEG-SDG File Format</w:t>
      </w:r>
      <w:bookmarkEnd w:id="34"/>
    </w:p>
    <w:bookmarkEnd w:id="35"/>
    <w:p w14:paraId="72C508D3" w14:textId="77777777" w:rsidR="00AC09B4" w:rsidRDefault="00AC09B4" w:rsidP="00AC09B4">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BF08E47" w14:textId="77777777" w:rsidR="00AC09B4" w:rsidRDefault="00AC09B4" w:rsidP="00AC09B4">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AC09B4" w:rsidRPr="00000456" w14:paraId="08CBCDBD" w14:textId="77777777" w:rsidTr="001619CF">
        <w:trPr>
          <w:trHeight w:val="300"/>
          <w:tblHeader/>
        </w:trPr>
        <w:tc>
          <w:tcPr>
            <w:tcW w:w="3232" w:type="dxa"/>
            <w:shd w:val="clear" w:color="auto" w:fill="B4C6E7" w:themeFill="accent1" w:themeFillTint="66"/>
            <w:tcMar>
              <w:top w:w="0" w:type="dxa"/>
              <w:left w:w="45" w:type="dxa"/>
              <w:bottom w:w="0" w:type="dxa"/>
              <w:right w:w="45" w:type="dxa"/>
            </w:tcMar>
            <w:hideMark/>
          </w:tcPr>
          <w:p w14:paraId="268EE494" w14:textId="77777777" w:rsidR="00AC09B4" w:rsidRPr="00000456" w:rsidRDefault="00AC09B4"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52E3D0BD" w14:textId="77777777" w:rsidR="00AC09B4" w:rsidRPr="00000456" w:rsidRDefault="00AC09B4"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AC09B4" w:rsidRPr="00000456" w14:paraId="017BF8BE" w14:textId="77777777" w:rsidTr="001619CF">
        <w:trPr>
          <w:trHeight w:val="300"/>
        </w:trPr>
        <w:tc>
          <w:tcPr>
            <w:tcW w:w="3232" w:type="dxa"/>
            <w:shd w:val="clear" w:color="auto" w:fill="E7E6E6" w:themeFill="background2"/>
            <w:tcMar>
              <w:top w:w="0" w:type="dxa"/>
              <w:left w:w="45" w:type="dxa"/>
              <w:bottom w:w="0" w:type="dxa"/>
              <w:right w:w="45" w:type="dxa"/>
            </w:tcMar>
            <w:hideMark/>
          </w:tcPr>
          <w:p w14:paraId="0DA06E6E"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EB9303A"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AC09B4" w:rsidRPr="00000456" w14:paraId="14051FC6" w14:textId="77777777" w:rsidTr="001619CF">
        <w:trPr>
          <w:trHeight w:val="300"/>
        </w:trPr>
        <w:tc>
          <w:tcPr>
            <w:tcW w:w="3232" w:type="dxa"/>
            <w:shd w:val="clear" w:color="auto" w:fill="E7E6E6" w:themeFill="background2"/>
            <w:tcMar>
              <w:top w:w="0" w:type="dxa"/>
              <w:left w:w="45" w:type="dxa"/>
              <w:bottom w:w="0" w:type="dxa"/>
              <w:right w:w="45" w:type="dxa"/>
            </w:tcMar>
            <w:hideMark/>
          </w:tcPr>
          <w:p w14:paraId="0C023212"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4B4793FD"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AC09B4" w:rsidRPr="00000456" w14:paraId="13E46098" w14:textId="77777777" w:rsidTr="001619CF">
        <w:trPr>
          <w:trHeight w:val="300"/>
        </w:trPr>
        <w:tc>
          <w:tcPr>
            <w:tcW w:w="3232" w:type="dxa"/>
            <w:shd w:val="clear" w:color="auto" w:fill="E7E6E6" w:themeFill="background2"/>
            <w:tcMar>
              <w:top w:w="0" w:type="dxa"/>
              <w:left w:w="45" w:type="dxa"/>
              <w:bottom w:w="0" w:type="dxa"/>
              <w:right w:w="45" w:type="dxa"/>
            </w:tcMar>
            <w:hideMark/>
          </w:tcPr>
          <w:p w14:paraId="23A0BC68"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6868B493"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Indicator</w:t>
            </w:r>
          </w:p>
        </w:tc>
      </w:tr>
      <w:tr w:rsidR="00AC09B4" w:rsidRPr="00000456" w14:paraId="3DA35FD2" w14:textId="77777777" w:rsidTr="001619CF">
        <w:trPr>
          <w:trHeight w:val="300"/>
        </w:trPr>
        <w:tc>
          <w:tcPr>
            <w:tcW w:w="3232" w:type="dxa"/>
            <w:shd w:val="clear" w:color="auto" w:fill="E7E6E6" w:themeFill="background2"/>
            <w:tcMar>
              <w:top w:w="0" w:type="dxa"/>
              <w:left w:w="45" w:type="dxa"/>
              <w:bottom w:w="0" w:type="dxa"/>
              <w:right w:w="45" w:type="dxa"/>
            </w:tcMar>
            <w:hideMark/>
          </w:tcPr>
          <w:p w14:paraId="3B5A5DFE"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4D4AAA6" w14:textId="77777777" w:rsidR="00AC09B4" w:rsidRPr="00000456" w:rsidRDefault="00AC09B4" w:rsidP="001619CF">
            <w:pPr>
              <w:spacing w:after="0" w:line="240" w:lineRule="auto"/>
              <w:rPr>
                <w:rFonts w:ascii="Calibri" w:eastAsia="Times New Roman" w:hAnsi="Calibri" w:cs="Calibri"/>
              </w:rPr>
            </w:pPr>
          </w:p>
        </w:tc>
      </w:tr>
      <w:tr w:rsidR="00AC09B4" w:rsidRPr="00000456" w14:paraId="732C23AD" w14:textId="77777777" w:rsidTr="001619CF">
        <w:trPr>
          <w:trHeight w:val="300"/>
        </w:trPr>
        <w:tc>
          <w:tcPr>
            <w:tcW w:w="3232" w:type="dxa"/>
            <w:shd w:val="clear" w:color="auto" w:fill="E7E6E6" w:themeFill="background2"/>
            <w:tcMar>
              <w:top w:w="0" w:type="dxa"/>
              <w:left w:w="45" w:type="dxa"/>
              <w:bottom w:w="0" w:type="dxa"/>
              <w:right w:w="45" w:type="dxa"/>
            </w:tcMar>
            <w:hideMark/>
          </w:tcPr>
          <w:p w14:paraId="3F9FDA00"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727AFC40"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AC09B4" w:rsidRPr="00000456" w14:paraId="20CD3134" w14:textId="77777777" w:rsidTr="001619CF">
        <w:trPr>
          <w:trHeight w:val="300"/>
        </w:trPr>
        <w:tc>
          <w:tcPr>
            <w:tcW w:w="3232" w:type="dxa"/>
            <w:shd w:val="clear" w:color="auto" w:fill="E7E6E6" w:themeFill="background2"/>
            <w:tcMar>
              <w:top w:w="0" w:type="dxa"/>
              <w:left w:w="45" w:type="dxa"/>
              <w:bottom w:w="0" w:type="dxa"/>
              <w:right w:w="45" w:type="dxa"/>
            </w:tcMar>
            <w:hideMark/>
          </w:tcPr>
          <w:p w14:paraId="7F618A92"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C0E0470"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AC09B4" w:rsidRPr="00000456" w14:paraId="2F2CAC7F" w14:textId="77777777" w:rsidTr="001619CF">
        <w:trPr>
          <w:trHeight w:val="300"/>
        </w:trPr>
        <w:tc>
          <w:tcPr>
            <w:tcW w:w="3232" w:type="dxa"/>
            <w:shd w:val="clear" w:color="auto" w:fill="E7E6E6" w:themeFill="background2"/>
            <w:tcMar>
              <w:top w:w="0" w:type="dxa"/>
              <w:left w:w="45" w:type="dxa"/>
              <w:bottom w:w="0" w:type="dxa"/>
              <w:right w:w="45" w:type="dxa"/>
            </w:tcMar>
            <w:hideMark/>
          </w:tcPr>
          <w:p w14:paraId="7AE55CAC"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4C2128F2"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AC09B4" w:rsidRPr="00000456" w14:paraId="7672729E" w14:textId="77777777" w:rsidTr="001619CF">
        <w:trPr>
          <w:trHeight w:val="300"/>
        </w:trPr>
        <w:tc>
          <w:tcPr>
            <w:tcW w:w="3232" w:type="dxa"/>
            <w:shd w:val="clear" w:color="auto" w:fill="E7E6E6" w:themeFill="background2"/>
            <w:tcMar>
              <w:top w:w="0" w:type="dxa"/>
              <w:left w:w="45" w:type="dxa"/>
              <w:bottom w:w="0" w:type="dxa"/>
              <w:right w:w="45" w:type="dxa"/>
            </w:tcMar>
            <w:hideMark/>
          </w:tcPr>
          <w:p w14:paraId="5FE26325"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0B026892" w14:textId="77777777" w:rsidR="00AC09B4" w:rsidRPr="00000456" w:rsidRDefault="00AC09B4" w:rsidP="001619CF">
            <w:pPr>
              <w:spacing w:after="0" w:line="240" w:lineRule="auto"/>
              <w:rPr>
                <w:rFonts w:ascii="Calibri" w:eastAsia="Times New Roman" w:hAnsi="Calibri" w:cs="Calibri"/>
              </w:rPr>
            </w:pPr>
          </w:p>
        </w:tc>
      </w:tr>
      <w:tr w:rsidR="00AC09B4" w:rsidRPr="00000456" w14:paraId="3C6F75DE" w14:textId="77777777" w:rsidTr="001619CF">
        <w:trPr>
          <w:trHeight w:val="300"/>
        </w:trPr>
        <w:tc>
          <w:tcPr>
            <w:tcW w:w="3232" w:type="dxa"/>
            <w:shd w:val="clear" w:color="auto" w:fill="E7E6E6" w:themeFill="background2"/>
            <w:tcMar>
              <w:top w:w="0" w:type="dxa"/>
              <w:left w:w="45" w:type="dxa"/>
              <w:bottom w:w="0" w:type="dxa"/>
              <w:right w:w="45" w:type="dxa"/>
            </w:tcMar>
            <w:hideMark/>
          </w:tcPr>
          <w:p w14:paraId="1FA3FF7A"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718CAA55" w14:textId="77777777" w:rsidR="00AC09B4" w:rsidRPr="00000456" w:rsidRDefault="00AC09B4" w:rsidP="001619CF">
            <w:pPr>
              <w:spacing w:after="0" w:line="240" w:lineRule="auto"/>
              <w:rPr>
                <w:rFonts w:ascii="Calibri" w:eastAsia="Times New Roman" w:hAnsi="Calibri" w:cs="Calibri"/>
              </w:rPr>
            </w:pPr>
          </w:p>
        </w:tc>
      </w:tr>
      <w:tr w:rsidR="00AC09B4" w:rsidRPr="00000456" w14:paraId="44479612" w14:textId="77777777" w:rsidTr="001619CF">
        <w:trPr>
          <w:trHeight w:val="300"/>
        </w:trPr>
        <w:tc>
          <w:tcPr>
            <w:tcW w:w="3232" w:type="dxa"/>
            <w:shd w:val="clear" w:color="auto" w:fill="E7E6E6" w:themeFill="background2"/>
            <w:tcMar>
              <w:top w:w="0" w:type="dxa"/>
              <w:left w:w="45" w:type="dxa"/>
              <w:bottom w:w="0" w:type="dxa"/>
              <w:right w:w="45" w:type="dxa"/>
            </w:tcMar>
            <w:hideMark/>
          </w:tcPr>
          <w:p w14:paraId="1B098A36"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5807F4CF" w14:textId="77777777" w:rsidR="00AC09B4" w:rsidRPr="00000456" w:rsidRDefault="00AC09B4" w:rsidP="001619CF">
            <w:pPr>
              <w:spacing w:after="0" w:line="240" w:lineRule="auto"/>
              <w:rPr>
                <w:rFonts w:ascii="Calibri" w:eastAsia="Times New Roman" w:hAnsi="Calibri" w:cs="Calibri"/>
              </w:rPr>
            </w:pPr>
          </w:p>
        </w:tc>
      </w:tr>
      <w:tr w:rsidR="00AC09B4" w:rsidRPr="00000456" w14:paraId="48E82E4C" w14:textId="77777777" w:rsidTr="001619CF">
        <w:trPr>
          <w:trHeight w:val="300"/>
        </w:trPr>
        <w:tc>
          <w:tcPr>
            <w:tcW w:w="3232" w:type="dxa"/>
            <w:shd w:val="clear" w:color="auto" w:fill="E7E6E6" w:themeFill="background2"/>
            <w:tcMar>
              <w:top w:w="0" w:type="dxa"/>
              <w:left w:w="45" w:type="dxa"/>
              <w:bottom w:w="0" w:type="dxa"/>
              <w:right w:w="45" w:type="dxa"/>
            </w:tcMar>
            <w:hideMark/>
          </w:tcPr>
          <w:p w14:paraId="09550776"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1E0BE1F5" w14:textId="77777777" w:rsidR="00AC09B4" w:rsidRPr="00000456" w:rsidRDefault="00AC09B4" w:rsidP="001619CF">
            <w:pPr>
              <w:spacing w:after="0" w:line="240" w:lineRule="auto"/>
              <w:rPr>
                <w:rFonts w:ascii="Calibri" w:eastAsia="Times New Roman" w:hAnsi="Calibri" w:cs="Calibri"/>
              </w:rPr>
            </w:pPr>
          </w:p>
        </w:tc>
      </w:tr>
      <w:tr w:rsidR="00AC09B4" w:rsidRPr="00000456" w14:paraId="1C0F9B75" w14:textId="77777777" w:rsidTr="001619CF">
        <w:trPr>
          <w:trHeight w:val="300"/>
        </w:trPr>
        <w:tc>
          <w:tcPr>
            <w:tcW w:w="3232" w:type="dxa"/>
            <w:shd w:val="clear" w:color="auto" w:fill="E7E6E6" w:themeFill="background2"/>
            <w:tcMar>
              <w:top w:w="0" w:type="dxa"/>
              <w:left w:w="45" w:type="dxa"/>
              <w:bottom w:w="0" w:type="dxa"/>
              <w:right w:w="45" w:type="dxa"/>
            </w:tcMar>
            <w:hideMark/>
          </w:tcPr>
          <w:p w14:paraId="0E44FF97"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080DFF81" w14:textId="77777777" w:rsidR="00AC09B4" w:rsidRPr="00000456" w:rsidRDefault="00AC09B4" w:rsidP="001619CF">
            <w:pPr>
              <w:spacing w:after="0" w:line="240" w:lineRule="auto"/>
              <w:rPr>
                <w:rFonts w:ascii="Calibri" w:eastAsia="Times New Roman" w:hAnsi="Calibri" w:cs="Calibri"/>
              </w:rPr>
            </w:pPr>
          </w:p>
        </w:tc>
      </w:tr>
      <w:tr w:rsidR="00AC09B4" w:rsidRPr="00000456" w14:paraId="31DA2150" w14:textId="77777777" w:rsidTr="001619CF">
        <w:trPr>
          <w:trHeight w:val="300"/>
        </w:trPr>
        <w:tc>
          <w:tcPr>
            <w:tcW w:w="3232" w:type="dxa"/>
            <w:shd w:val="clear" w:color="auto" w:fill="E7E6E6" w:themeFill="background2"/>
            <w:tcMar>
              <w:top w:w="0" w:type="dxa"/>
              <w:left w:w="45" w:type="dxa"/>
              <w:bottom w:w="0" w:type="dxa"/>
              <w:right w:w="45" w:type="dxa"/>
            </w:tcMar>
            <w:hideMark/>
          </w:tcPr>
          <w:p w14:paraId="1DCB95B2"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263A9E5D" w14:textId="77777777" w:rsidR="00AC09B4" w:rsidRPr="00000456" w:rsidRDefault="00AC09B4" w:rsidP="001619CF">
            <w:pPr>
              <w:spacing w:after="0" w:line="240" w:lineRule="auto"/>
              <w:rPr>
                <w:rFonts w:ascii="Calibri" w:eastAsia="Times New Roman" w:hAnsi="Calibri" w:cs="Calibri"/>
              </w:rPr>
            </w:pPr>
          </w:p>
        </w:tc>
      </w:tr>
      <w:tr w:rsidR="00AC09B4" w:rsidRPr="00000456" w14:paraId="0F955300" w14:textId="77777777" w:rsidTr="001619CF">
        <w:trPr>
          <w:trHeight w:val="300"/>
        </w:trPr>
        <w:tc>
          <w:tcPr>
            <w:tcW w:w="3232" w:type="dxa"/>
            <w:shd w:val="clear" w:color="auto" w:fill="E7E6E6" w:themeFill="background2"/>
            <w:tcMar>
              <w:top w:w="0" w:type="dxa"/>
              <w:left w:w="45" w:type="dxa"/>
              <w:bottom w:w="0" w:type="dxa"/>
              <w:right w:w="45" w:type="dxa"/>
            </w:tcMar>
            <w:hideMark/>
          </w:tcPr>
          <w:p w14:paraId="183CD780"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71241061" w14:textId="77777777" w:rsidR="00AC09B4" w:rsidRPr="00000456" w:rsidRDefault="00AC09B4" w:rsidP="001619CF">
            <w:pPr>
              <w:spacing w:after="0" w:line="240" w:lineRule="auto"/>
              <w:rPr>
                <w:rFonts w:ascii="Calibri" w:eastAsia="Times New Roman" w:hAnsi="Calibri" w:cs="Calibri"/>
              </w:rPr>
            </w:pPr>
          </w:p>
        </w:tc>
      </w:tr>
      <w:tr w:rsidR="00AC09B4" w:rsidRPr="00000456" w14:paraId="28BEBB43" w14:textId="77777777" w:rsidTr="001619CF">
        <w:trPr>
          <w:trHeight w:val="302"/>
        </w:trPr>
        <w:tc>
          <w:tcPr>
            <w:tcW w:w="3232" w:type="dxa"/>
            <w:shd w:val="clear" w:color="auto" w:fill="E7E6E6" w:themeFill="background2"/>
            <w:tcMar>
              <w:top w:w="0" w:type="dxa"/>
              <w:left w:w="45" w:type="dxa"/>
              <w:bottom w:w="0" w:type="dxa"/>
              <w:right w:w="45" w:type="dxa"/>
            </w:tcMar>
            <w:hideMark/>
          </w:tcPr>
          <w:p w14:paraId="6E9DE0EB"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9CA80DF"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AC09B4" w:rsidRPr="00000456" w14:paraId="7D3749E7" w14:textId="77777777" w:rsidTr="001619CF">
        <w:trPr>
          <w:trHeight w:val="300"/>
        </w:trPr>
        <w:tc>
          <w:tcPr>
            <w:tcW w:w="3232" w:type="dxa"/>
            <w:shd w:val="clear" w:color="auto" w:fill="E7E6E6" w:themeFill="background2"/>
            <w:tcMar>
              <w:top w:w="0" w:type="dxa"/>
              <w:left w:w="45" w:type="dxa"/>
              <w:bottom w:w="0" w:type="dxa"/>
              <w:right w:w="45" w:type="dxa"/>
            </w:tcMar>
            <w:hideMark/>
          </w:tcPr>
          <w:p w14:paraId="3822C16C"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28631C09" w14:textId="77777777" w:rsidR="00AC09B4" w:rsidRPr="00000456" w:rsidRDefault="00AC09B4" w:rsidP="001619CF">
            <w:pPr>
              <w:spacing w:after="0" w:line="240" w:lineRule="auto"/>
              <w:rPr>
                <w:rFonts w:ascii="Calibri" w:eastAsia="Times New Roman" w:hAnsi="Calibri" w:cs="Calibri"/>
              </w:rPr>
            </w:pPr>
          </w:p>
        </w:tc>
      </w:tr>
      <w:tr w:rsidR="00AC09B4" w:rsidRPr="00000456" w14:paraId="194A2DA3" w14:textId="77777777" w:rsidTr="001619CF">
        <w:trPr>
          <w:trHeight w:val="300"/>
        </w:trPr>
        <w:tc>
          <w:tcPr>
            <w:tcW w:w="3232" w:type="dxa"/>
            <w:shd w:val="clear" w:color="auto" w:fill="E7E6E6" w:themeFill="background2"/>
            <w:tcMar>
              <w:top w:w="0" w:type="dxa"/>
              <w:left w:w="45" w:type="dxa"/>
              <w:bottom w:w="0" w:type="dxa"/>
              <w:right w:w="45" w:type="dxa"/>
            </w:tcMar>
            <w:hideMark/>
          </w:tcPr>
          <w:p w14:paraId="4D1B0B71"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2192D6E1" w14:textId="77777777" w:rsidR="00AC09B4" w:rsidRPr="00000456" w:rsidRDefault="00AC09B4" w:rsidP="001619CF">
            <w:pPr>
              <w:spacing w:after="0" w:line="240" w:lineRule="auto"/>
              <w:rPr>
                <w:rFonts w:ascii="Calibri" w:eastAsia="Times New Roman" w:hAnsi="Calibri" w:cs="Calibri"/>
              </w:rPr>
            </w:pPr>
          </w:p>
        </w:tc>
      </w:tr>
      <w:tr w:rsidR="00AC09B4" w:rsidRPr="00000456" w14:paraId="13BE7DA4" w14:textId="77777777" w:rsidTr="001619CF">
        <w:trPr>
          <w:trHeight w:val="300"/>
        </w:trPr>
        <w:tc>
          <w:tcPr>
            <w:tcW w:w="3232" w:type="dxa"/>
            <w:shd w:val="clear" w:color="auto" w:fill="E7E6E6" w:themeFill="background2"/>
            <w:tcMar>
              <w:top w:w="0" w:type="dxa"/>
              <w:left w:w="45" w:type="dxa"/>
              <w:bottom w:w="0" w:type="dxa"/>
              <w:right w:w="45" w:type="dxa"/>
            </w:tcMar>
            <w:hideMark/>
          </w:tcPr>
          <w:p w14:paraId="4DC58D06"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EBFEB9C"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AC09B4" w:rsidRPr="00000456" w14:paraId="00E907BC" w14:textId="77777777" w:rsidTr="001619CF">
        <w:trPr>
          <w:trHeight w:val="300"/>
        </w:trPr>
        <w:tc>
          <w:tcPr>
            <w:tcW w:w="3232" w:type="dxa"/>
            <w:shd w:val="clear" w:color="auto" w:fill="E7E6E6" w:themeFill="background2"/>
            <w:tcMar>
              <w:top w:w="0" w:type="dxa"/>
              <w:left w:w="45" w:type="dxa"/>
              <w:bottom w:w="0" w:type="dxa"/>
              <w:right w:w="45" w:type="dxa"/>
            </w:tcMar>
            <w:hideMark/>
          </w:tcPr>
          <w:p w14:paraId="0DE6B860"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673BEC67"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AC09B4" w:rsidRPr="00000456" w14:paraId="41124815" w14:textId="77777777" w:rsidTr="001619CF">
        <w:trPr>
          <w:trHeight w:val="300"/>
        </w:trPr>
        <w:tc>
          <w:tcPr>
            <w:tcW w:w="3232" w:type="dxa"/>
            <w:shd w:val="clear" w:color="auto" w:fill="E7E6E6" w:themeFill="background2"/>
            <w:tcMar>
              <w:top w:w="0" w:type="dxa"/>
              <w:left w:w="45" w:type="dxa"/>
              <w:bottom w:w="0" w:type="dxa"/>
              <w:right w:w="45" w:type="dxa"/>
            </w:tcMar>
            <w:hideMark/>
          </w:tcPr>
          <w:p w14:paraId="06DA6262"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02FD0E17"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AC09B4" w:rsidRPr="00000456" w14:paraId="0584105A" w14:textId="77777777" w:rsidTr="001619CF">
        <w:trPr>
          <w:trHeight w:val="300"/>
        </w:trPr>
        <w:tc>
          <w:tcPr>
            <w:tcW w:w="3232" w:type="dxa"/>
            <w:shd w:val="clear" w:color="auto" w:fill="E7E6E6" w:themeFill="background2"/>
            <w:tcMar>
              <w:top w:w="0" w:type="dxa"/>
              <w:left w:w="45" w:type="dxa"/>
              <w:bottom w:w="0" w:type="dxa"/>
              <w:right w:w="45" w:type="dxa"/>
            </w:tcMar>
            <w:hideMark/>
          </w:tcPr>
          <w:p w14:paraId="756426E8"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1E358034"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Data release</w:t>
            </w:r>
          </w:p>
        </w:tc>
      </w:tr>
      <w:tr w:rsidR="00AC09B4" w:rsidRPr="00000456" w14:paraId="377FD41A" w14:textId="77777777" w:rsidTr="001619CF">
        <w:trPr>
          <w:trHeight w:val="300"/>
        </w:trPr>
        <w:tc>
          <w:tcPr>
            <w:tcW w:w="3232" w:type="dxa"/>
            <w:shd w:val="clear" w:color="auto" w:fill="E7E6E6" w:themeFill="background2"/>
            <w:tcMar>
              <w:top w:w="0" w:type="dxa"/>
              <w:left w:w="45" w:type="dxa"/>
              <w:bottom w:w="0" w:type="dxa"/>
              <w:right w:w="45" w:type="dxa"/>
            </w:tcMar>
            <w:hideMark/>
          </w:tcPr>
          <w:p w14:paraId="36740EC8"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1D67F071"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AC09B4" w:rsidRPr="00000456" w14:paraId="66AD647E" w14:textId="77777777" w:rsidTr="001619CF">
        <w:trPr>
          <w:trHeight w:val="300"/>
        </w:trPr>
        <w:tc>
          <w:tcPr>
            <w:tcW w:w="3232" w:type="dxa"/>
            <w:shd w:val="clear" w:color="auto" w:fill="E7E6E6" w:themeFill="background2"/>
            <w:tcMar>
              <w:top w:w="0" w:type="dxa"/>
              <w:left w:w="45" w:type="dxa"/>
              <w:bottom w:w="0" w:type="dxa"/>
              <w:right w:w="45" w:type="dxa"/>
            </w:tcMar>
            <w:hideMark/>
          </w:tcPr>
          <w:p w14:paraId="3DF8B400"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091E3394"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AC09B4" w:rsidRPr="00000456" w14:paraId="7F330AAB" w14:textId="77777777" w:rsidTr="001619CF">
        <w:trPr>
          <w:trHeight w:val="300"/>
        </w:trPr>
        <w:tc>
          <w:tcPr>
            <w:tcW w:w="3232" w:type="dxa"/>
            <w:shd w:val="clear" w:color="auto" w:fill="E7E6E6" w:themeFill="background2"/>
            <w:tcMar>
              <w:top w:w="0" w:type="dxa"/>
              <w:left w:w="45" w:type="dxa"/>
              <w:bottom w:w="0" w:type="dxa"/>
              <w:right w:w="45" w:type="dxa"/>
            </w:tcMar>
            <w:hideMark/>
          </w:tcPr>
          <w:p w14:paraId="24F52AAA"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6C727D05" w14:textId="77777777" w:rsidR="00AC09B4" w:rsidRPr="005B293A" w:rsidRDefault="00AC09B4" w:rsidP="001619CF">
            <w:pPr>
              <w:spacing w:after="0" w:line="240" w:lineRule="auto"/>
              <w:rPr>
                <w:rFonts w:ascii="Calibri" w:eastAsia="Times New Roman" w:hAnsi="Calibri" w:cs="Calibri"/>
              </w:rPr>
            </w:pPr>
          </w:p>
        </w:tc>
      </w:tr>
      <w:tr w:rsidR="00AC09B4" w:rsidRPr="00000456" w14:paraId="7A2CC23A" w14:textId="77777777" w:rsidTr="001619CF">
        <w:trPr>
          <w:trHeight w:val="300"/>
        </w:trPr>
        <w:tc>
          <w:tcPr>
            <w:tcW w:w="3232" w:type="dxa"/>
            <w:shd w:val="clear" w:color="auto" w:fill="E7E6E6" w:themeFill="background2"/>
            <w:tcMar>
              <w:top w:w="0" w:type="dxa"/>
              <w:left w:w="45" w:type="dxa"/>
              <w:bottom w:w="0" w:type="dxa"/>
              <w:right w:w="45" w:type="dxa"/>
            </w:tcMar>
            <w:hideMark/>
          </w:tcPr>
          <w:p w14:paraId="642D4B03"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38A3ACE6"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Rationale</w:t>
            </w:r>
          </w:p>
        </w:tc>
      </w:tr>
      <w:tr w:rsidR="00AC09B4" w:rsidRPr="00000456" w14:paraId="545B583B" w14:textId="77777777" w:rsidTr="001619CF">
        <w:trPr>
          <w:trHeight w:val="300"/>
        </w:trPr>
        <w:tc>
          <w:tcPr>
            <w:tcW w:w="3232" w:type="dxa"/>
            <w:shd w:val="clear" w:color="auto" w:fill="E7E6E6" w:themeFill="background2"/>
            <w:tcMar>
              <w:top w:w="0" w:type="dxa"/>
              <w:left w:w="45" w:type="dxa"/>
              <w:bottom w:w="0" w:type="dxa"/>
              <w:right w:w="45" w:type="dxa"/>
            </w:tcMar>
            <w:hideMark/>
          </w:tcPr>
          <w:p w14:paraId="222420A3"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5F04C08A"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AC09B4" w:rsidRPr="00000456" w14:paraId="161B2777" w14:textId="77777777" w:rsidTr="001619CF">
        <w:trPr>
          <w:trHeight w:val="300"/>
        </w:trPr>
        <w:tc>
          <w:tcPr>
            <w:tcW w:w="3232" w:type="dxa"/>
            <w:shd w:val="clear" w:color="auto" w:fill="E7E6E6" w:themeFill="background2"/>
            <w:tcMar>
              <w:top w:w="0" w:type="dxa"/>
              <w:left w:w="45" w:type="dxa"/>
              <w:bottom w:w="0" w:type="dxa"/>
              <w:right w:w="45" w:type="dxa"/>
            </w:tcMar>
            <w:hideMark/>
          </w:tcPr>
          <w:p w14:paraId="4F54B111"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7F19A6A6"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AC09B4" w:rsidRPr="00000456" w14:paraId="2671AAF9" w14:textId="77777777" w:rsidTr="001619CF">
        <w:trPr>
          <w:trHeight w:val="300"/>
        </w:trPr>
        <w:tc>
          <w:tcPr>
            <w:tcW w:w="3232" w:type="dxa"/>
            <w:shd w:val="clear" w:color="auto" w:fill="E7E6E6" w:themeFill="background2"/>
            <w:tcMar>
              <w:top w:w="0" w:type="dxa"/>
              <w:left w:w="45" w:type="dxa"/>
              <w:bottom w:w="0" w:type="dxa"/>
              <w:right w:w="45" w:type="dxa"/>
            </w:tcMar>
            <w:hideMark/>
          </w:tcPr>
          <w:p w14:paraId="2AC5CF22"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1A80919" w14:textId="77777777" w:rsidR="00AC09B4" w:rsidRPr="005B293A" w:rsidRDefault="00AC09B4" w:rsidP="001619CF">
            <w:pPr>
              <w:spacing w:after="0" w:line="240" w:lineRule="auto"/>
              <w:rPr>
                <w:rFonts w:ascii="Calibri" w:eastAsia="Times New Roman" w:hAnsi="Calibri" w:cs="Calibri"/>
              </w:rPr>
            </w:pPr>
          </w:p>
        </w:tc>
      </w:tr>
      <w:tr w:rsidR="00AC09B4" w:rsidRPr="00000456" w14:paraId="444F2397" w14:textId="77777777" w:rsidTr="001619CF">
        <w:trPr>
          <w:trHeight w:val="300"/>
        </w:trPr>
        <w:tc>
          <w:tcPr>
            <w:tcW w:w="3232" w:type="dxa"/>
            <w:shd w:val="clear" w:color="auto" w:fill="E7E6E6" w:themeFill="background2"/>
            <w:tcMar>
              <w:top w:w="0" w:type="dxa"/>
              <w:left w:w="45" w:type="dxa"/>
              <w:bottom w:w="0" w:type="dxa"/>
              <w:right w:w="45" w:type="dxa"/>
            </w:tcMar>
            <w:hideMark/>
          </w:tcPr>
          <w:p w14:paraId="71B8D059"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5A1DCD05" w14:textId="77777777" w:rsidR="00AC09B4" w:rsidRPr="005B293A" w:rsidRDefault="00AC09B4" w:rsidP="001619CF">
            <w:pPr>
              <w:spacing w:after="0" w:line="240" w:lineRule="auto"/>
              <w:rPr>
                <w:rFonts w:ascii="Calibri" w:eastAsia="Times New Roman" w:hAnsi="Calibri" w:cs="Calibri"/>
              </w:rPr>
            </w:pPr>
          </w:p>
        </w:tc>
      </w:tr>
      <w:tr w:rsidR="00AC09B4" w:rsidRPr="00000456" w14:paraId="1C22A6B6" w14:textId="77777777" w:rsidTr="001619CF">
        <w:trPr>
          <w:trHeight w:val="300"/>
        </w:trPr>
        <w:tc>
          <w:tcPr>
            <w:tcW w:w="3232" w:type="dxa"/>
            <w:shd w:val="clear" w:color="auto" w:fill="E7E6E6" w:themeFill="background2"/>
            <w:tcMar>
              <w:top w:w="0" w:type="dxa"/>
              <w:left w:w="45" w:type="dxa"/>
              <w:bottom w:w="0" w:type="dxa"/>
              <w:right w:w="45" w:type="dxa"/>
            </w:tcMar>
            <w:hideMark/>
          </w:tcPr>
          <w:p w14:paraId="2B152B7A"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6631B611"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AC09B4" w:rsidRPr="00000456" w14:paraId="504DFD8F" w14:textId="77777777" w:rsidTr="001619CF">
        <w:trPr>
          <w:trHeight w:val="300"/>
        </w:trPr>
        <w:tc>
          <w:tcPr>
            <w:tcW w:w="3232" w:type="dxa"/>
            <w:shd w:val="clear" w:color="auto" w:fill="E7E6E6" w:themeFill="background2"/>
            <w:tcMar>
              <w:top w:w="0" w:type="dxa"/>
              <w:left w:w="45" w:type="dxa"/>
              <w:bottom w:w="0" w:type="dxa"/>
              <w:right w:w="45" w:type="dxa"/>
            </w:tcMar>
            <w:hideMark/>
          </w:tcPr>
          <w:p w14:paraId="7862433E"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6CBAAB64"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AC09B4" w:rsidRPr="00000456" w14:paraId="45571E0A" w14:textId="77777777" w:rsidTr="001619CF">
        <w:trPr>
          <w:trHeight w:val="300"/>
        </w:trPr>
        <w:tc>
          <w:tcPr>
            <w:tcW w:w="3232" w:type="dxa"/>
            <w:shd w:val="clear" w:color="auto" w:fill="E7E6E6" w:themeFill="background2"/>
            <w:tcMar>
              <w:top w:w="0" w:type="dxa"/>
              <w:left w:w="45" w:type="dxa"/>
              <w:bottom w:w="0" w:type="dxa"/>
              <w:right w:w="45" w:type="dxa"/>
            </w:tcMar>
            <w:hideMark/>
          </w:tcPr>
          <w:p w14:paraId="5B0535E2"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71F0FE42"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AC09B4" w:rsidRPr="00000456" w14:paraId="0DBAA78B" w14:textId="77777777" w:rsidTr="001619CF">
        <w:trPr>
          <w:trHeight w:val="300"/>
        </w:trPr>
        <w:tc>
          <w:tcPr>
            <w:tcW w:w="3232" w:type="dxa"/>
            <w:shd w:val="clear" w:color="auto" w:fill="E7E6E6" w:themeFill="background2"/>
            <w:tcMar>
              <w:top w:w="0" w:type="dxa"/>
              <w:left w:w="45" w:type="dxa"/>
              <w:bottom w:w="0" w:type="dxa"/>
              <w:right w:w="45" w:type="dxa"/>
            </w:tcMar>
            <w:hideMark/>
          </w:tcPr>
          <w:p w14:paraId="3A284D69"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372E7E93" w14:textId="77777777" w:rsidR="00AC09B4" w:rsidRPr="005B293A" w:rsidRDefault="00AC09B4" w:rsidP="001619CF">
            <w:pPr>
              <w:spacing w:after="0" w:line="240" w:lineRule="auto"/>
              <w:rPr>
                <w:rFonts w:ascii="Calibri" w:eastAsia="Times New Roman" w:hAnsi="Calibri" w:cs="Calibri"/>
              </w:rPr>
            </w:pPr>
          </w:p>
        </w:tc>
      </w:tr>
      <w:tr w:rsidR="00AC09B4" w:rsidRPr="00000456" w14:paraId="3AC6309F" w14:textId="77777777" w:rsidTr="001619CF">
        <w:trPr>
          <w:trHeight w:val="300"/>
        </w:trPr>
        <w:tc>
          <w:tcPr>
            <w:tcW w:w="3232" w:type="dxa"/>
            <w:shd w:val="clear" w:color="auto" w:fill="E7E6E6" w:themeFill="background2"/>
            <w:tcMar>
              <w:top w:w="0" w:type="dxa"/>
              <w:left w:w="45" w:type="dxa"/>
              <w:bottom w:w="0" w:type="dxa"/>
              <w:right w:w="45" w:type="dxa"/>
            </w:tcMar>
            <w:hideMark/>
          </w:tcPr>
          <w:p w14:paraId="4CBA46AD"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21364A1E"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AC09B4" w:rsidRPr="00000456" w14:paraId="6278BDEB" w14:textId="77777777" w:rsidTr="001619CF">
        <w:trPr>
          <w:trHeight w:val="300"/>
        </w:trPr>
        <w:tc>
          <w:tcPr>
            <w:tcW w:w="3232" w:type="dxa"/>
            <w:shd w:val="clear" w:color="auto" w:fill="E7E6E6" w:themeFill="background2"/>
            <w:tcMar>
              <w:top w:w="0" w:type="dxa"/>
              <w:left w:w="45" w:type="dxa"/>
              <w:bottom w:w="0" w:type="dxa"/>
              <w:right w:w="45" w:type="dxa"/>
            </w:tcMar>
            <w:hideMark/>
          </w:tcPr>
          <w:p w14:paraId="604427CA"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31B75D08" w14:textId="77777777" w:rsidR="00AC09B4" w:rsidRPr="005B293A" w:rsidRDefault="00AC09B4" w:rsidP="001619CF">
            <w:pPr>
              <w:spacing w:after="0" w:line="240" w:lineRule="auto"/>
              <w:rPr>
                <w:rFonts w:ascii="Calibri" w:eastAsia="Times New Roman" w:hAnsi="Calibri" w:cs="Calibri"/>
              </w:rPr>
            </w:pPr>
          </w:p>
        </w:tc>
      </w:tr>
      <w:tr w:rsidR="00AC09B4" w:rsidRPr="00000456" w14:paraId="3127FFDA" w14:textId="77777777" w:rsidTr="001619CF">
        <w:trPr>
          <w:trHeight w:val="300"/>
        </w:trPr>
        <w:tc>
          <w:tcPr>
            <w:tcW w:w="3232" w:type="dxa"/>
            <w:shd w:val="clear" w:color="auto" w:fill="E7E6E6" w:themeFill="background2"/>
            <w:tcMar>
              <w:top w:w="0" w:type="dxa"/>
              <w:left w:w="45" w:type="dxa"/>
              <w:bottom w:w="0" w:type="dxa"/>
              <w:right w:w="45" w:type="dxa"/>
            </w:tcMar>
            <w:hideMark/>
          </w:tcPr>
          <w:p w14:paraId="4D1ABB2F"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158BD99C" w14:textId="77777777" w:rsidR="00AC09B4" w:rsidRPr="005B293A" w:rsidRDefault="00AC09B4" w:rsidP="001619CF">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AC09B4" w:rsidRPr="00000456" w14:paraId="53BF66C8" w14:textId="77777777" w:rsidTr="001619CF">
        <w:trPr>
          <w:trHeight w:val="300"/>
        </w:trPr>
        <w:tc>
          <w:tcPr>
            <w:tcW w:w="3232" w:type="dxa"/>
            <w:shd w:val="clear" w:color="auto" w:fill="E7E6E6" w:themeFill="background2"/>
            <w:tcMar>
              <w:top w:w="0" w:type="dxa"/>
              <w:left w:w="45" w:type="dxa"/>
              <w:bottom w:w="0" w:type="dxa"/>
              <w:right w:w="45" w:type="dxa"/>
            </w:tcMar>
            <w:hideMark/>
          </w:tcPr>
          <w:p w14:paraId="668F214A"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BFCFE95"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AC09B4" w:rsidRPr="00000456" w14:paraId="7C751BD4" w14:textId="77777777" w:rsidTr="001619CF">
        <w:trPr>
          <w:trHeight w:val="300"/>
        </w:trPr>
        <w:tc>
          <w:tcPr>
            <w:tcW w:w="3232" w:type="dxa"/>
            <w:shd w:val="clear" w:color="auto" w:fill="E7E6E6" w:themeFill="background2"/>
            <w:tcMar>
              <w:top w:w="0" w:type="dxa"/>
              <w:left w:w="45" w:type="dxa"/>
              <w:bottom w:w="0" w:type="dxa"/>
              <w:right w:w="45" w:type="dxa"/>
            </w:tcMar>
            <w:hideMark/>
          </w:tcPr>
          <w:p w14:paraId="70D6D986"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63E5D5"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33B9932C" w14:textId="77777777" w:rsidR="00AC09B4" w:rsidRDefault="00AC09B4" w:rsidP="00AC09B4">
      <w:pPr>
        <w:pStyle w:val="MText"/>
      </w:pPr>
    </w:p>
    <w:p w14:paraId="714FBBE6" w14:textId="77777777" w:rsidR="00AC09B4" w:rsidRPr="004962C5" w:rsidRDefault="00AC09B4" w:rsidP="00AC09B4">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1AE85A3F" w14:textId="77777777" w:rsidR="00AC09B4" w:rsidRDefault="00AC09B4" w:rsidP="00AC09B4">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5EDAE7BF" w14:textId="77777777" w:rsidR="00AC09B4" w:rsidRDefault="00AC09B4" w:rsidP="00AC09B4">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AC09B4" w:rsidRPr="00000456" w14:paraId="2FBBC276" w14:textId="77777777" w:rsidTr="001619CF">
        <w:trPr>
          <w:trHeight w:val="300"/>
        </w:trPr>
        <w:tc>
          <w:tcPr>
            <w:tcW w:w="4140" w:type="dxa"/>
            <w:shd w:val="clear" w:color="auto" w:fill="B4C6E7" w:themeFill="accent1" w:themeFillTint="66"/>
            <w:tcMar>
              <w:top w:w="0" w:type="dxa"/>
              <w:left w:w="45" w:type="dxa"/>
              <w:bottom w:w="0" w:type="dxa"/>
              <w:right w:w="45" w:type="dxa"/>
            </w:tcMar>
            <w:hideMark/>
          </w:tcPr>
          <w:p w14:paraId="0EF96175" w14:textId="77777777" w:rsidR="00AC09B4" w:rsidRPr="00000456" w:rsidRDefault="00AC09B4"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101C7B88" w14:textId="77777777" w:rsidR="00AC09B4" w:rsidRPr="00000456" w:rsidRDefault="00AC09B4"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AC09B4" w:rsidRPr="00000456" w14:paraId="427CAB29" w14:textId="77777777" w:rsidTr="001619CF">
        <w:trPr>
          <w:trHeight w:val="300"/>
        </w:trPr>
        <w:tc>
          <w:tcPr>
            <w:tcW w:w="4140" w:type="dxa"/>
            <w:shd w:val="clear" w:color="auto" w:fill="E7E6E6" w:themeFill="background2"/>
            <w:tcMar>
              <w:top w:w="0" w:type="dxa"/>
              <w:left w:w="45" w:type="dxa"/>
              <w:bottom w:w="0" w:type="dxa"/>
              <w:right w:w="45" w:type="dxa"/>
            </w:tcMar>
            <w:hideMark/>
          </w:tcPr>
          <w:p w14:paraId="511FE93B"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0435765"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AC09B4" w:rsidRPr="00000456" w14:paraId="1E308662" w14:textId="77777777" w:rsidTr="001619CF">
        <w:trPr>
          <w:trHeight w:val="300"/>
        </w:trPr>
        <w:tc>
          <w:tcPr>
            <w:tcW w:w="4140" w:type="dxa"/>
            <w:shd w:val="clear" w:color="auto" w:fill="E7E6E6" w:themeFill="background2"/>
            <w:tcMar>
              <w:top w:w="0" w:type="dxa"/>
              <w:left w:w="45" w:type="dxa"/>
              <w:bottom w:w="0" w:type="dxa"/>
              <w:right w:w="45" w:type="dxa"/>
            </w:tcMar>
            <w:hideMark/>
          </w:tcPr>
          <w:p w14:paraId="43BF2C32"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80F4E03"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AC09B4" w:rsidRPr="00000456" w14:paraId="7600FCFE" w14:textId="77777777" w:rsidTr="001619CF">
        <w:trPr>
          <w:trHeight w:val="300"/>
        </w:trPr>
        <w:tc>
          <w:tcPr>
            <w:tcW w:w="4140" w:type="dxa"/>
            <w:shd w:val="clear" w:color="auto" w:fill="E7E6E6" w:themeFill="background2"/>
            <w:tcMar>
              <w:top w:w="0" w:type="dxa"/>
              <w:left w:w="45" w:type="dxa"/>
              <w:bottom w:w="0" w:type="dxa"/>
              <w:right w:w="45" w:type="dxa"/>
            </w:tcMar>
            <w:hideMark/>
          </w:tcPr>
          <w:p w14:paraId="46A02768"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9149767"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AC09B4" w:rsidRPr="00000456" w14:paraId="42BE1662" w14:textId="77777777" w:rsidTr="001619CF">
        <w:trPr>
          <w:trHeight w:val="300"/>
        </w:trPr>
        <w:tc>
          <w:tcPr>
            <w:tcW w:w="4140" w:type="dxa"/>
            <w:shd w:val="clear" w:color="auto" w:fill="E7E6E6" w:themeFill="background2"/>
            <w:tcMar>
              <w:top w:w="0" w:type="dxa"/>
              <w:left w:w="45" w:type="dxa"/>
              <w:bottom w:w="0" w:type="dxa"/>
              <w:right w:w="45" w:type="dxa"/>
            </w:tcMar>
            <w:hideMark/>
          </w:tcPr>
          <w:p w14:paraId="1EF68D6B"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739C0022"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AC09B4" w:rsidRPr="00000456" w14:paraId="09046447" w14:textId="77777777" w:rsidTr="001619CF">
        <w:trPr>
          <w:trHeight w:val="300"/>
        </w:trPr>
        <w:tc>
          <w:tcPr>
            <w:tcW w:w="4140" w:type="dxa"/>
            <w:shd w:val="clear" w:color="auto" w:fill="E7E6E6" w:themeFill="background2"/>
            <w:tcMar>
              <w:top w:w="0" w:type="dxa"/>
              <w:left w:w="45" w:type="dxa"/>
              <w:bottom w:w="0" w:type="dxa"/>
              <w:right w:w="45" w:type="dxa"/>
            </w:tcMar>
            <w:hideMark/>
          </w:tcPr>
          <w:p w14:paraId="116D7529" w14:textId="77777777" w:rsidR="00AC09B4" w:rsidRPr="009367AA" w:rsidRDefault="00AC09B4"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F346B48"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AC09B4" w:rsidRPr="00000456" w14:paraId="2D8F8F73" w14:textId="77777777" w:rsidTr="001619CF">
        <w:trPr>
          <w:trHeight w:val="300"/>
        </w:trPr>
        <w:tc>
          <w:tcPr>
            <w:tcW w:w="4140" w:type="dxa"/>
            <w:shd w:val="clear" w:color="auto" w:fill="E7E6E6" w:themeFill="background2"/>
            <w:tcMar>
              <w:top w:w="0" w:type="dxa"/>
              <w:left w:w="45" w:type="dxa"/>
              <w:bottom w:w="0" w:type="dxa"/>
              <w:right w:w="45" w:type="dxa"/>
            </w:tcMar>
            <w:hideMark/>
          </w:tcPr>
          <w:p w14:paraId="0887B756"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599112EA"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AC09B4" w:rsidRPr="00000456" w14:paraId="5AF243D2" w14:textId="77777777" w:rsidTr="001619CF">
        <w:trPr>
          <w:trHeight w:val="300"/>
        </w:trPr>
        <w:tc>
          <w:tcPr>
            <w:tcW w:w="4140" w:type="dxa"/>
            <w:shd w:val="clear" w:color="auto" w:fill="E7E6E6" w:themeFill="background2"/>
            <w:tcMar>
              <w:top w:w="0" w:type="dxa"/>
              <w:left w:w="45" w:type="dxa"/>
              <w:bottom w:w="0" w:type="dxa"/>
              <w:right w:w="45" w:type="dxa"/>
            </w:tcMar>
            <w:hideMark/>
          </w:tcPr>
          <w:p w14:paraId="777EEC97" w14:textId="77777777" w:rsidR="00AC09B4" w:rsidRPr="009367AA" w:rsidRDefault="00AC09B4"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B475770"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AC09B4" w:rsidRPr="00000456" w14:paraId="7C493844" w14:textId="77777777" w:rsidTr="001619CF">
        <w:trPr>
          <w:trHeight w:val="300"/>
        </w:trPr>
        <w:tc>
          <w:tcPr>
            <w:tcW w:w="4140" w:type="dxa"/>
            <w:shd w:val="clear" w:color="auto" w:fill="E7E6E6" w:themeFill="background2"/>
            <w:tcMar>
              <w:top w:w="0" w:type="dxa"/>
              <w:left w:w="45" w:type="dxa"/>
              <w:bottom w:w="0" w:type="dxa"/>
              <w:right w:w="45" w:type="dxa"/>
            </w:tcMar>
            <w:hideMark/>
          </w:tcPr>
          <w:p w14:paraId="1B20AADB" w14:textId="77777777" w:rsidR="00AC09B4" w:rsidRPr="009367AA" w:rsidRDefault="00AC09B4"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F4745AF"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AC09B4" w:rsidRPr="00000456" w14:paraId="4D6DA746" w14:textId="77777777" w:rsidTr="001619CF">
        <w:trPr>
          <w:trHeight w:val="300"/>
        </w:trPr>
        <w:tc>
          <w:tcPr>
            <w:tcW w:w="4140" w:type="dxa"/>
            <w:shd w:val="clear" w:color="auto" w:fill="E7E6E6" w:themeFill="background2"/>
            <w:tcMar>
              <w:top w:w="0" w:type="dxa"/>
              <w:left w:w="45" w:type="dxa"/>
              <w:bottom w:w="0" w:type="dxa"/>
              <w:right w:w="45" w:type="dxa"/>
            </w:tcMar>
            <w:hideMark/>
          </w:tcPr>
          <w:p w14:paraId="200085E9" w14:textId="77777777" w:rsidR="00AC09B4" w:rsidRPr="009367AA" w:rsidRDefault="00AC09B4"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F1E0333"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AC09B4" w:rsidRPr="00000456" w14:paraId="0EBB76E7" w14:textId="77777777" w:rsidTr="001619CF">
        <w:trPr>
          <w:trHeight w:val="300"/>
        </w:trPr>
        <w:tc>
          <w:tcPr>
            <w:tcW w:w="4140" w:type="dxa"/>
            <w:shd w:val="clear" w:color="auto" w:fill="E7E6E6" w:themeFill="background2"/>
            <w:tcMar>
              <w:top w:w="0" w:type="dxa"/>
              <w:left w:w="45" w:type="dxa"/>
              <w:bottom w:w="0" w:type="dxa"/>
              <w:right w:w="45" w:type="dxa"/>
            </w:tcMar>
            <w:hideMark/>
          </w:tcPr>
          <w:p w14:paraId="02B709EA" w14:textId="77777777" w:rsidR="00AC09B4" w:rsidRPr="009367AA" w:rsidRDefault="00AC09B4"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304158C"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AC09B4" w:rsidRPr="00000456" w14:paraId="6D895FC6" w14:textId="77777777" w:rsidTr="001619CF">
        <w:trPr>
          <w:trHeight w:val="300"/>
        </w:trPr>
        <w:tc>
          <w:tcPr>
            <w:tcW w:w="4140" w:type="dxa"/>
            <w:shd w:val="clear" w:color="auto" w:fill="E7E6E6" w:themeFill="background2"/>
            <w:tcMar>
              <w:top w:w="0" w:type="dxa"/>
              <w:left w:w="45" w:type="dxa"/>
              <w:bottom w:w="0" w:type="dxa"/>
              <w:right w:w="45" w:type="dxa"/>
            </w:tcMar>
            <w:hideMark/>
          </w:tcPr>
          <w:p w14:paraId="48CD3AA2" w14:textId="77777777" w:rsidR="00AC09B4" w:rsidRPr="009367AA" w:rsidRDefault="00AC09B4"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44F33F8"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AC09B4" w:rsidRPr="00000456" w14:paraId="39B5F537" w14:textId="77777777" w:rsidTr="001619CF">
        <w:trPr>
          <w:trHeight w:val="300"/>
        </w:trPr>
        <w:tc>
          <w:tcPr>
            <w:tcW w:w="4140" w:type="dxa"/>
            <w:shd w:val="clear" w:color="auto" w:fill="E7E6E6" w:themeFill="background2"/>
            <w:tcMar>
              <w:top w:w="0" w:type="dxa"/>
              <w:left w:w="45" w:type="dxa"/>
              <w:bottom w:w="0" w:type="dxa"/>
              <w:right w:w="45" w:type="dxa"/>
            </w:tcMar>
            <w:hideMark/>
          </w:tcPr>
          <w:p w14:paraId="4A2C0EFD" w14:textId="77777777" w:rsidR="00AC09B4" w:rsidRPr="009367AA" w:rsidRDefault="00AC09B4"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1747D4A8"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AC09B4" w:rsidRPr="00000456" w14:paraId="5FE01F5B" w14:textId="77777777" w:rsidTr="001619CF">
        <w:trPr>
          <w:trHeight w:val="300"/>
        </w:trPr>
        <w:tc>
          <w:tcPr>
            <w:tcW w:w="4140" w:type="dxa"/>
            <w:shd w:val="clear" w:color="auto" w:fill="E7E6E6" w:themeFill="background2"/>
            <w:tcMar>
              <w:top w:w="0" w:type="dxa"/>
              <w:left w:w="45" w:type="dxa"/>
              <w:bottom w:w="0" w:type="dxa"/>
              <w:right w:w="45" w:type="dxa"/>
            </w:tcMar>
            <w:hideMark/>
          </w:tcPr>
          <w:p w14:paraId="148D2410" w14:textId="77777777" w:rsidR="00AC09B4" w:rsidRPr="009367AA" w:rsidRDefault="00AC09B4"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5AD2E91"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AC09B4" w:rsidRPr="00000456" w14:paraId="1EDD5B63" w14:textId="77777777" w:rsidTr="001619CF">
        <w:trPr>
          <w:trHeight w:val="302"/>
        </w:trPr>
        <w:tc>
          <w:tcPr>
            <w:tcW w:w="4140" w:type="dxa"/>
            <w:shd w:val="clear" w:color="auto" w:fill="E7E6E6" w:themeFill="background2"/>
            <w:tcMar>
              <w:top w:w="0" w:type="dxa"/>
              <w:left w:w="45" w:type="dxa"/>
              <w:bottom w:w="0" w:type="dxa"/>
              <w:right w:w="45" w:type="dxa"/>
            </w:tcMar>
            <w:hideMark/>
          </w:tcPr>
          <w:p w14:paraId="341FC61E"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4200417E"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AC09B4" w:rsidRPr="00000456" w14:paraId="3D29362B" w14:textId="77777777" w:rsidTr="001619CF">
        <w:trPr>
          <w:trHeight w:val="300"/>
        </w:trPr>
        <w:tc>
          <w:tcPr>
            <w:tcW w:w="4140" w:type="dxa"/>
            <w:shd w:val="clear" w:color="auto" w:fill="E7E6E6" w:themeFill="background2"/>
            <w:tcMar>
              <w:top w:w="0" w:type="dxa"/>
              <w:left w:w="45" w:type="dxa"/>
              <w:bottom w:w="0" w:type="dxa"/>
              <w:right w:w="45" w:type="dxa"/>
            </w:tcMar>
          </w:tcPr>
          <w:p w14:paraId="2D07ABEC" w14:textId="77777777" w:rsidR="00AC09B4" w:rsidRPr="009367AA" w:rsidRDefault="00AC09B4"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1A5B571A"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AC09B4" w:rsidRPr="00000456" w14:paraId="7701055D" w14:textId="77777777" w:rsidTr="001619CF">
        <w:trPr>
          <w:trHeight w:val="300"/>
        </w:trPr>
        <w:tc>
          <w:tcPr>
            <w:tcW w:w="4140" w:type="dxa"/>
            <w:shd w:val="clear" w:color="auto" w:fill="E7E6E6" w:themeFill="background2"/>
            <w:tcMar>
              <w:top w:w="0" w:type="dxa"/>
              <w:left w:w="45" w:type="dxa"/>
              <w:bottom w:w="0" w:type="dxa"/>
              <w:right w:w="45" w:type="dxa"/>
            </w:tcMar>
          </w:tcPr>
          <w:p w14:paraId="710FF286" w14:textId="77777777" w:rsidR="00AC09B4" w:rsidRPr="009367AA" w:rsidRDefault="00AC09B4"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BD7F5E5"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AC09B4" w:rsidRPr="00000456" w14:paraId="18656EF3" w14:textId="77777777" w:rsidTr="001619CF">
        <w:trPr>
          <w:trHeight w:val="300"/>
        </w:trPr>
        <w:tc>
          <w:tcPr>
            <w:tcW w:w="4140" w:type="dxa"/>
            <w:shd w:val="clear" w:color="auto" w:fill="E7E6E6" w:themeFill="background2"/>
            <w:tcMar>
              <w:top w:w="0" w:type="dxa"/>
              <w:left w:w="45" w:type="dxa"/>
              <w:bottom w:w="0" w:type="dxa"/>
              <w:right w:w="45" w:type="dxa"/>
            </w:tcMar>
          </w:tcPr>
          <w:p w14:paraId="7D37C34F"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5F4C97B9"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AC09B4" w:rsidRPr="00000456" w14:paraId="79998444" w14:textId="77777777" w:rsidTr="001619CF">
        <w:trPr>
          <w:trHeight w:val="300"/>
        </w:trPr>
        <w:tc>
          <w:tcPr>
            <w:tcW w:w="4140" w:type="dxa"/>
            <w:shd w:val="clear" w:color="auto" w:fill="E7E6E6" w:themeFill="background2"/>
            <w:tcMar>
              <w:top w:w="0" w:type="dxa"/>
              <w:left w:w="45" w:type="dxa"/>
              <w:bottom w:w="0" w:type="dxa"/>
              <w:right w:w="45" w:type="dxa"/>
            </w:tcMar>
          </w:tcPr>
          <w:p w14:paraId="065E127C"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61F7C6FB"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AC09B4" w:rsidRPr="00000456" w14:paraId="785C6923" w14:textId="77777777" w:rsidTr="001619CF">
        <w:trPr>
          <w:trHeight w:val="300"/>
        </w:trPr>
        <w:tc>
          <w:tcPr>
            <w:tcW w:w="4140" w:type="dxa"/>
            <w:shd w:val="clear" w:color="auto" w:fill="E7E6E6" w:themeFill="background2"/>
            <w:tcMar>
              <w:top w:w="0" w:type="dxa"/>
              <w:left w:w="45" w:type="dxa"/>
              <w:bottom w:w="0" w:type="dxa"/>
              <w:right w:w="45" w:type="dxa"/>
            </w:tcMar>
          </w:tcPr>
          <w:p w14:paraId="117412ED"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D06C911"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AC09B4" w:rsidRPr="00000456" w14:paraId="75717D7A" w14:textId="77777777" w:rsidTr="001619CF">
        <w:trPr>
          <w:trHeight w:val="300"/>
        </w:trPr>
        <w:tc>
          <w:tcPr>
            <w:tcW w:w="4140" w:type="dxa"/>
            <w:shd w:val="clear" w:color="auto" w:fill="E7E6E6" w:themeFill="background2"/>
            <w:tcMar>
              <w:top w:w="0" w:type="dxa"/>
              <w:left w:w="45" w:type="dxa"/>
              <w:bottom w:w="0" w:type="dxa"/>
              <w:right w:w="45" w:type="dxa"/>
            </w:tcMar>
          </w:tcPr>
          <w:p w14:paraId="0C3A6D5D" w14:textId="77777777" w:rsidR="00AC09B4" w:rsidRPr="009367AA" w:rsidRDefault="00AC09B4"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8822FD3"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AC09B4" w:rsidRPr="00000456" w14:paraId="4E7DAF04" w14:textId="77777777" w:rsidTr="001619CF">
        <w:trPr>
          <w:trHeight w:val="300"/>
        </w:trPr>
        <w:tc>
          <w:tcPr>
            <w:tcW w:w="4140" w:type="dxa"/>
            <w:shd w:val="clear" w:color="auto" w:fill="E7E6E6" w:themeFill="background2"/>
            <w:tcMar>
              <w:top w:w="0" w:type="dxa"/>
              <w:left w:w="45" w:type="dxa"/>
              <w:bottom w:w="0" w:type="dxa"/>
              <w:right w:w="45" w:type="dxa"/>
            </w:tcMar>
          </w:tcPr>
          <w:p w14:paraId="1DE7AAA2" w14:textId="77777777" w:rsidR="00AC09B4" w:rsidRPr="009367AA" w:rsidRDefault="00AC09B4"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B89BF53"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AC09B4" w:rsidRPr="00000456" w14:paraId="642E8209" w14:textId="77777777" w:rsidTr="001619CF">
        <w:trPr>
          <w:trHeight w:val="300"/>
        </w:trPr>
        <w:tc>
          <w:tcPr>
            <w:tcW w:w="4140" w:type="dxa"/>
            <w:shd w:val="clear" w:color="auto" w:fill="E7E6E6" w:themeFill="background2"/>
            <w:tcMar>
              <w:top w:w="0" w:type="dxa"/>
              <w:left w:w="45" w:type="dxa"/>
              <w:bottom w:w="0" w:type="dxa"/>
              <w:right w:w="45" w:type="dxa"/>
            </w:tcMar>
          </w:tcPr>
          <w:p w14:paraId="46AFFA74"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68281159"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AC09B4" w:rsidRPr="00000456" w14:paraId="35CD9139" w14:textId="77777777" w:rsidTr="001619CF">
        <w:trPr>
          <w:trHeight w:val="300"/>
        </w:trPr>
        <w:tc>
          <w:tcPr>
            <w:tcW w:w="4140" w:type="dxa"/>
            <w:shd w:val="clear" w:color="auto" w:fill="E7E6E6" w:themeFill="background2"/>
            <w:tcMar>
              <w:top w:w="0" w:type="dxa"/>
              <w:left w:w="45" w:type="dxa"/>
              <w:bottom w:w="0" w:type="dxa"/>
              <w:right w:w="45" w:type="dxa"/>
            </w:tcMar>
          </w:tcPr>
          <w:p w14:paraId="673F7307"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082CB2A1"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AC09B4" w:rsidRPr="00000456" w14:paraId="23CB2D8A" w14:textId="77777777" w:rsidTr="001619CF">
        <w:trPr>
          <w:trHeight w:val="300"/>
        </w:trPr>
        <w:tc>
          <w:tcPr>
            <w:tcW w:w="4140" w:type="dxa"/>
            <w:shd w:val="clear" w:color="auto" w:fill="E7E6E6" w:themeFill="background2"/>
            <w:tcMar>
              <w:top w:w="0" w:type="dxa"/>
              <w:left w:w="45" w:type="dxa"/>
              <w:bottom w:w="0" w:type="dxa"/>
              <w:right w:w="45" w:type="dxa"/>
            </w:tcMar>
          </w:tcPr>
          <w:p w14:paraId="2A48FD2B"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4D251CB5"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AC09B4" w:rsidRPr="00000456" w14:paraId="3864ED10" w14:textId="77777777" w:rsidTr="001619CF">
        <w:trPr>
          <w:trHeight w:val="300"/>
        </w:trPr>
        <w:tc>
          <w:tcPr>
            <w:tcW w:w="4140" w:type="dxa"/>
            <w:shd w:val="clear" w:color="auto" w:fill="E7E6E6" w:themeFill="background2"/>
            <w:tcMar>
              <w:top w:w="0" w:type="dxa"/>
              <w:left w:w="45" w:type="dxa"/>
              <w:bottom w:w="0" w:type="dxa"/>
              <w:right w:w="45" w:type="dxa"/>
            </w:tcMar>
          </w:tcPr>
          <w:p w14:paraId="449EBC2F"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8A621A1" w14:textId="77777777" w:rsidR="00AC09B4" w:rsidRPr="009367AA" w:rsidRDefault="00AC09B4"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AC09B4" w:rsidRPr="00000456" w14:paraId="57C4C476" w14:textId="77777777" w:rsidTr="001619CF">
        <w:trPr>
          <w:trHeight w:val="300"/>
        </w:trPr>
        <w:tc>
          <w:tcPr>
            <w:tcW w:w="4140" w:type="dxa"/>
            <w:shd w:val="clear" w:color="auto" w:fill="E7E6E6" w:themeFill="background2"/>
            <w:tcMar>
              <w:top w:w="0" w:type="dxa"/>
              <w:left w:w="45" w:type="dxa"/>
              <w:bottom w:w="0" w:type="dxa"/>
              <w:right w:w="45" w:type="dxa"/>
            </w:tcMar>
          </w:tcPr>
          <w:p w14:paraId="12E754E8" w14:textId="77777777" w:rsidR="00AC09B4" w:rsidRPr="005B293A" w:rsidRDefault="00AC09B4"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FB116CE"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AC09B4" w:rsidRPr="00000456" w14:paraId="472C9A4A" w14:textId="77777777" w:rsidTr="001619CF">
        <w:trPr>
          <w:trHeight w:val="300"/>
        </w:trPr>
        <w:tc>
          <w:tcPr>
            <w:tcW w:w="4140" w:type="dxa"/>
            <w:shd w:val="clear" w:color="auto" w:fill="E7E6E6" w:themeFill="background2"/>
            <w:tcMar>
              <w:top w:w="0" w:type="dxa"/>
              <w:left w:w="45" w:type="dxa"/>
              <w:bottom w:w="0" w:type="dxa"/>
              <w:right w:w="45" w:type="dxa"/>
            </w:tcMar>
          </w:tcPr>
          <w:p w14:paraId="32B1C4BA"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8D4CF96"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AC09B4" w:rsidRPr="00000456" w14:paraId="4D408B8F" w14:textId="77777777" w:rsidTr="001619CF">
        <w:trPr>
          <w:trHeight w:val="300"/>
        </w:trPr>
        <w:tc>
          <w:tcPr>
            <w:tcW w:w="4140" w:type="dxa"/>
            <w:shd w:val="clear" w:color="auto" w:fill="E7E6E6" w:themeFill="background2"/>
            <w:tcMar>
              <w:top w:w="0" w:type="dxa"/>
              <w:left w:w="45" w:type="dxa"/>
              <w:bottom w:w="0" w:type="dxa"/>
              <w:right w:w="45" w:type="dxa"/>
            </w:tcMar>
          </w:tcPr>
          <w:p w14:paraId="1527D8D6" w14:textId="77777777" w:rsidR="00AC09B4" w:rsidRPr="005B293A" w:rsidRDefault="00AC09B4"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4B635F3"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AC09B4" w:rsidRPr="00000456" w14:paraId="7BCC369F" w14:textId="77777777" w:rsidTr="001619CF">
        <w:trPr>
          <w:trHeight w:val="300"/>
        </w:trPr>
        <w:tc>
          <w:tcPr>
            <w:tcW w:w="4140" w:type="dxa"/>
            <w:shd w:val="clear" w:color="auto" w:fill="E7E6E6" w:themeFill="background2"/>
            <w:tcMar>
              <w:top w:w="0" w:type="dxa"/>
              <w:left w:w="45" w:type="dxa"/>
              <w:bottom w:w="0" w:type="dxa"/>
              <w:right w:w="45" w:type="dxa"/>
            </w:tcMar>
            <w:hideMark/>
          </w:tcPr>
          <w:p w14:paraId="4036D673"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2CDCA07"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AC09B4" w:rsidRPr="00000456" w14:paraId="0CD9D555" w14:textId="77777777" w:rsidTr="001619CF">
        <w:trPr>
          <w:trHeight w:val="300"/>
        </w:trPr>
        <w:tc>
          <w:tcPr>
            <w:tcW w:w="4140" w:type="dxa"/>
            <w:shd w:val="clear" w:color="auto" w:fill="E7E6E6" w:themeFill="background2"/>
            <w:tcMar>
              <w:top w:w="0" w:type="dxa"/>
              <w:left w:w="45" w:type="dxa"/>
              <w:bottom w:w="0" w:type="dxa"/>
              <w:right w:w="45" w:type="dxa"/>
            </w:tcMar>
            <w:hideMark/>
          </w:tcPr>
          <w:p w14:paraId="645867EC"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E97B3CF"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AC09B4" w:rsidRPr="00000456" w14:paraId="04EAAC95" w14:textId="77777777" w:rsidTr="001619CF">
        <w:trPr>
          <w:trHeight w:val="300"/>
        </w:trPr>
        <w:tc>
          <w:tcPr>
            <w:tcW w:w="4140" w:type="dxa"/>
            <w:shd w:val="clear" w:color="auto" w:fill="E7E6E6" w:themeFill="background2"/>
            <w:tcMar>
              <w:top w:w="0" w:type="dxa"/>
              <w:left w:w="45" w:type="dxa"/>
              <w:bottom w:w="0" w:type="dxa"/>
              <w:right w:w="45" w:type="dxa"/>
            </w:tcMar>
          </w:tcPr>
          <w:p w14:paraId="1BD9DC26"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FDF4F1C"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AC09B4" w:rsidRPr="00000456" w14:paraId="3C213CC7" w14:textId="77777777" w:rsidTr="001619CF">
        <w:trPr>
          <w:trHeight w:val="300"/>
        </w:trPr>
        <w:tc>
          <w:tcPr>
            <w:tcW w:w="4140" w:type="dxa"/>
            <w:shd w:val="clear" w:color="auto" w:fill="E7E6E6" w:themeFill="background2"/>
            <w:tcMar>
              <w:top w:w="0" w:type="dxa"/>
              <w:left w:w="45" w:type="dxa"/>
              <w:bottom w:w="0" w:type="dxa"/>
              <w:right w:w="45" w:type="dxa"/>
            </w:tcMar>
            <w:hideMark/>
          </w:tcPr>
          <w:p w14:paraId="39EB8794"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1BBCFC21"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AC09B4" w:rsidRPr="00000456" w14:paraId="3C90798B" w14:textId="77777777" w:rsidTr="001619CF">
        <w:trPr>
          <w:trHeight w:val="300"/>
        </w:trPr>
        <w:tc>
          <w:tcPr>
            <w:tcW w:w="4140" w:type="dxa"/>
            <w:shd w:val="clear" w:color="auto" w:fill="E7E6E6" w:themeFill="background2"/>
            <w:tcMar>
              <w:top w:w="0" w:type="dxa"/>
              <w:left w:w="45" w:type="dxa"/>
              <w:bottom w:w="0" w:type="dxa"/>
              <w:right w:w="45" w:type="dxa"/>
            </w:tcMar>
            <w:hideMark/>
          </w:tcPr>
          <w:p w14:paraId="6225805F"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3BAB3CC"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AC09B4" w:rsidRPr="00000456" w14:paraId="2351E431" w14:textId="77777777" w:rsidTr="001619CF">
        <w:trPr>
          <w:trHeight w:val="300"/>
        </w:trPr>
        <w:tc>
          <w:tcPr>
            <w:tcW w:w="4140" w:type="dxa"/>
            <w:shd w:val="clear" w:color="auto" w:fill="E7E6E6" w:themeFill="background2"/>
            <w:tcMar>
              <w:top w:w="0" w:type="dxa"/>
              <w:left w:w="45" w:type="dxa"/>
              <w:bottom w:w="0" w:type="dxa"/>
              <w:right w:w="45" w:type="dxa"/>
            </w:tcMar>
            <w:hideMark/>
          </w:tcPr>
          <w:p w14:paraId="0D939A92"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729D9B0B"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AC09B4" w:rsidRPr="00000456" w14:paraId="1EB4BF92" w14:textId="77777777" w:rsidTr="001619CF">
        <w:trPr>
          <w:trHeight w:val="300"/>
        </w:trPr>
        <w:tc>
          <w:tcPr>
            <w:tcW w:w="4140" w:type="dxa"/>
            <w:shd w:val="clear" w:color="auto" w:fill="E7E6E6" w:themeFill="background2"/>
            <w:tcMar>
              <w:top w:w="0" w:type="dxa"/>
              <w:left w:w="45" w:type="dxa"/>
              <w:bottom w:w="0" w:type="dxa"/>
              <w:right w:w="45" w:type="dxa"/>
            </w:tcMar>
            <w:hideMark/>
          </w:tcPr>
          <w:p w14:paraId="17ABF48F"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AD1D3BD"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AC09B4" w:rsidRPr="00000456" w14:paraId="1A26072B" w14:textId="77777777" w:rsidTr="001619CF">
        <w:trPr>
          <w:trHeight w:val="300"/>
        </w:trPr>
        <w:tc>
          <w:tcPr>
            <w:tcW w:w="4140" w:type="dxa"/>
            <w:shd w:val="clear" w:color="auto" w:fill="E7E6E6" w:themeFill="background2"/>
            <w:tcMar>
              <w:top w:w="0" w:type="dxa"/>
              <w:left w:w="45" w:type="dxa"/>
              <w:bottom w:w="0" w:type="dxa"/>
              <w:right w:w="45" w:type="dxa"/>
            </w:tcMar>
            <w:hideMark/>
          </w:tcPr>
          <w:p w14:paraId="17260993" w14:textId="77777777" w:rsidR="00AC09B4" w:rsidRPr="005B293A" w:rsidRDefault="00AC09B4"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94A1576"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AC09B4" w:rsidRPr="00000456" w14:paraId="154406AA" w14:textId="77777777" w:rsidTr="001619CF">
        <w:trPr>
          <w:trHeight w:val="300"/>
        </w:trPr>
        <w:tc>
          <w:tcPr>
            <w:tcW w:w="4140" w:type="dxa"/>
            <w:shd w:val="clear" w:color="auto" w:fill="E7E6E6" w:themeFill="background2"/>
            <w:tcMar>
              <w:top w:w="0" w:type="dxa"/>
              <w:left w:w="45" w:type="dxa"/>
              <w:bottom w:w="0" w:type="dxa"/>
              <w:right w:w="45" w:type="dxa"/>
            </w:tcMar>
            <w:hideMark/>
          </w:tcPr>
          <w:p w14:paraId="3FEDB20C"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1CD43D65" w14:textId="77777777" w:rsidR="00AC09B4" w:rsidRPr="005B293A" w:rsidRDefault="00AC09B4"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AC09B4" w:rsidRPr="00000456" w14:paraId="7E1B23CA" w14:textId="77777777" w:rsidTr="001619CF">
        <w:trPr>
          <w:trHeight w:val="300"/>
        </w:trPr>
        <w:tc>
          <w:tcPr>
            <w:tcW w:w="4140" w:type="dxa"/>
            <w:shd w:val="clear" w:color="auto" w:fill="E7E6E6" w:themeFill="background2"/>
            <w:tcMar>
              <w:top w:w="0" w:type="dxa"/>
              <w:left w:w="45" w:type="dxa"/>
              <w:bottom w:w="0" w:type="dxa"/>
              <w:right w:w="45" w:type="dxa"/>
            </w:tcMar>
            <w:hideMark/>
          </w:tcPr>
          <w:p w14:paraId="6DC0595C"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073101B5" w14:textId="77777777" w:rsidR="00AC09B4" w:rsidRPr="00000456" w:rsidRDefault="00AC09B4"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7238EE92" w14:textId="77777777" w:rsidR="00AC09B4" w:rsidRDefault="00AC09B4" w:rsidP="00AC09B4">
      <w:pPr>
        <w:pStyle w:val="MText"/>
      </w:pPr>
    </w:p>
    <w:p w14:paraId="0D25505A" w14:textId="77777777" w:rsidR="00AC09B4" w:rsidRDefault="00AC09B4" w:rsidP="00AC09B4"/>
    <w:p w14:paraId="6B88432A" w14:textId="77777777" w:rsidR="00AC09B4" w:rsidRDefault="00AC09B4" w:rsidP="00AC09B4"/>
    <w:p w14:paraId="6585A47B" w14:textId="77777777" w:rsidR="00AC09B4" w:rsidRDefault="00AC09B4" w:rsidP="00AC09B4"/>
    <w:p w14:paraId="5303F732" w14:textId="77777777" w:rsidR="00AC09B4" w:rsidRDefault="00AC09B4" w:rsidP="00AC09B4"/>
    <w:p w14:paraId="5A2F244F" w14:textId="77777777" w:rsidR="00AC09B4" w:rsidRDefault="00AC09B4" w:rsidP="00AC09B4"/>
    <w:p w14:paraId="5D90E129" w14:textId="77777777" w:rsidR="00AC09B4" w:rsidRDefault="00AC09B4" w:rsidP="00AC09B4"/>
    <w:p w14:paraId="1A1AC268" w14:textId="77777777" w:rsidR="00AC09B4" w:rsidRDefault="00AC09B4" w:rsidP="00AC09B4"/>
    <w:p w14:paraId="0FA0C176" w14:textId="77777777" w:rsidR="00AC09B4" w:rsidRDefault="00AC09B4" w:rsidP="00AC09B4">
      <w:r>
        <w:t xml:space="preserve"> </w:t>
      </w:r>
    </w:p>
    <w:p w14:paraId="252A8FC1" w14:textId="77777777" w:rsidR="00AC09B4" w:rsidRDefault="00AC09B4" w:rsidP="00AC09B4"/>
    <w:p w14:paraId="6CD9A851" w14:textId="77777777" w:rsidR="00AC09B4" w:rsidRDefault="00AC09B4" w:rsidP="00AC09B4"/>
    <w:p w14:paraId="751B1705" w14:textId="77777777" w:rsidR="00AC09B4" w:rsidRDefault="00AC09B4" w:rsidP="00AC09B4"/>
    <w:p w14:paraId="2B4F14BA" w14:textId="77777777" w:rsidR="00AC09B4" w:rsidRPr="00E8742B" w:rsidRDefault="00AC09B4" w:rsidP="00AC09B4"/>
    <w:p w14:paraId="13DAEB6E" w14:textId="77777777" w:rsidR="00AC09B4" w:rsidRDefault="00AC09B4" w:rsidP="00AC09B4"/>
    <w:p w14:paraId="07323A3D" w14:textId="77777777" w:rsidR="00E718BE" w:rsidRDefault="00E718BE"/>
    <w:sectPr w:rsidR="00E718BE"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DF80DB" w14:textId="77777777" w:rsidR="00AC09B4" w:rsidRDefault="00AC09B4" w:rsidP="00AC09B4">
      <w:pPr>
        <w:spacing w:after="0" w:line="240" w:lineRule="auto"/>
      </w:pPr>
      <w:r>
        <w:separator/>
      </w:r>
    </w:p>
  </w:endnote>
  <w:endnote w:type="continuationSeparator" w:id="0">
    <w:p w14:paraId="61CB275F" w14:textId="77777777" w:rsidR="00AC09B4" w:rsidRDefault="00AC09B4" w:rsidP="00AC09B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640C61C4" w14:textId="77777777" w:rsidR="00EF453F" w:rsidRDefault="0028226D">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A0F8913" w14:textId="77777777" w:rsidR="00EF453F" w:rsidRDefault="0028226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19306ABE" w14:textId="77777777" w:rsidR="00EF453F" w:rsidRDefault="0028226D">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717BB551" w14:textId="77777777" w:rsidR="00EF453F" w:rsidRDefault="0028226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1B7F58C" w14:textId="77777777" w:rsidR="00AC09B4" w:rsidRDefault="00AC09B4" w:rsidP="00AC09B4">
      <w:pPr>
        <w:spacing w:after="0" w:line="240" w:lineRule="auto"/>
      </w:pPr>
      <w:r>
        <w:separator/>
      </w:r>
    </w:p>
  </w:footnote>
  <w:footnote w:type="continuationSeparator" w:id="0">
    <w:p w14:paraId="0811AE42" w14:textId="77777777" w:rsidR="00AC09B4" w:rsidRDefault="00AC09B4" w:rsidP="00AC09B4">
      <w:pPr>
        <w:spacing w:after="0" w:line="240" w:lineRule="auto"/>
      </w:pPr>
      <w:r>
        <w:continuationSeparator/>
      </w:r>
    </w:p>
  </w:footnote>
  <w:footnote w:id="1">
    <w:p w14:paraId="7C8060BE" w14:textId="77777777" w:rsidR="00AC09B4" w:rsidRPr="00B8102F" w:rsidRDefault="00AC09B4" w:rsidP="00AC09B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09B4"/>
    <w:rsid w:val="000A475F"/>
    <w:rsid w:val="0028226D"/>
    <w:rsid w:val="0054638E"/>
    <w:rsid w:val="0073310C"/>
    <w:rsid w:val="0073319A"/>
    <w:rsid w:val="0074774C"/>
    <w:rsid w:val="009A7553"/>
    <w:rsid w:val="00AC09B4"/>
    <w:rsid w:val="00B4121C"/>
    <w:rsid w:val="00C10518"/>
    <w:rsid w:val="00E718BE"/>
    <w:rsid w:val="00F4691E"/>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23438E5"/>
  <w15:chartTrackingRefBased/>
  <w15:docId w15:val="{29D5F849-E678-4493-8822-ADA8DC9396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09B4"/>
    <w:rPr>
      <w:lang w:val="en-US"/>
    </w:rPr>
  </w:style>
  <w:style w:type="paragraph" w:styleId="Heading1">
    <w:name w:val="heading 1"/>
    <w:basedOn w:val="Normal"/>
    <w:next w:val="Normal"/>
    <w:link w:val="Heading1Char"/>
    <w:uiPriority w:val="9"/>
    <w:qFormat/>
    <w:rsid w:val="00AC09B4"/>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AC09B4"/>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C09B4"/>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AC09B4"/>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AC09B4"/>
    <w:pPr>
      <w:outlineLvl w:val="9"/>
    </w:pPr>
  </w:style>
  <w:style w:type="paragraph" w:styleId="TOC1">
    <w:name w:val="toc 1"/>
    <w:basedOn w:val="Normal"/>
    <w:next w:val="Normal"/>
    <w:autoRedefine/>
    <w:uiPriority w:val="39"/>
    <w:unhideWhenUsed/>
    <w:rsid w:val="00AC09B4"/>
    <w:pPr>
      <w:spacing w:after="100"/>
    </w:pPr>
  </w:style>
  <w:style w:type="character" w:styleId="Hyperlink">
    <w:name w:val="Hyperlink"/>
    <w:basedOn w:val="DefaultParagraphFont"/>
    <w:uiPriority w:val="99"/>
    <w:unhideWhenUsed/>
    <w:rsid w:val="00AC09B4"/>
    <w:rPr>
      <w:color w:val="0563C1" w:themeColor="hyperlink"/>
      <w:u w:val="single"/>
    </w:rPr>
  </w:style>
  <w:style w:type="paragraph" w:styleId="Title">
    <w:name w:val="Title"/>
    <w:basedOn w:val="Normal"/>
    <w:next w:val="Normal"/>
    <w:link w:val="TitleChar"/>
    <w:uiPriority w:val="10"/>
    <w:qFormat/>
    <w:rsid w:val="00AC09B4"/>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C09B4"/>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AC09B4"/>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AC09B4"/>
    <w:rPr>
      <w:rFonts w:eastAsiaTheme="minorEastAsia"/>
      <w:color w:val="5A5A5A" w:themeColor="text1" w:themeTint="A5"/>
      <w:spacing w:val="15"/>
      <w:lang w:val="en-US"/>
    </w:rPr>
  </w:style>
  <w:style w:type="paragraph" w:customStyle="1" w:styleId="MIndHeader">
    <w:name w:val="M.Ind.Header"/>
    <w:basedOn w:val="Normal"/>
    <w:link w:val="MIndHeaderChar"/>
    <w:qFormat/>
    <w:rsid w:val="00AC09B4"/>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AC09B4"/>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AC09B4"/>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AC09B4"/>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AC09B4"/>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AC09B4"/>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AC09B4"/>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AC09B4"/>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AC09B4"/>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AC09B4"/>
    <w:pPr>
      <w:spacing w:line="240" w:lineRule="exact"/>
      <w:jc w:val="both"/>
    </w:pPr>
    <w:rPr>
      <w:vertAlign w:val="superscript"/>
      <w:lang w:val="en-UG"/>
    </w:rPr>
  </w:style>
  <w:style w:type="paragraph" w:styleId="TOC2">
    <w:name w:val="toc 2"/>
    <w:basedOn w:val="Normal"/>
    <w:next w:val="Normal"/>
    <w:autoRedefine/>
    <w:uiPriority w:val="39"/>
    <w:unhideWhenUsed/>
    <w:rsid w:val="00AC09B4"/>
    <w:pPr>
      <w:spacing w:after="100"/>
      <w:ind w:left="220"/>
    </w:pPr>
  </w:style>
  <w:style w:type="paragraph" w:styleId="Footer">
    <w:name w:val="footer"/>
    <w:basedOn w:val="Normal"/>
    <w:link w:val="FooterChar"/>
    <w:uiPriority w:val="99"/>
    <w:unhideWhenUsed/>
    <w:rsid w:val="00AC09B4"/>
    <w:pPr>
      <w:tabs>
        <w:tab w:val="center" w:pos="4680"/>
        <w:tab w:val="right" w:pos="9360"/>
      </w:tabs>
      <w:spacing w:after="0" w:line="240" w:lineRule="auto"/>
    </w:pPr>
  </w:style>
  <w:style w:type="character" w:customStyle="1" w:styleId="FooterChar">
    <w:name w:val="Footer Char"/>
    <w:basedOn w:val="DefaultParagraphFont"/>
    <w:link w:val="Footer"/>
    <w:uiPriority w:val="99"/>
    <w:rsid w:val="00AC09B4"/>
    <w:rPr>
      <w:lang w:val="en-US"/>
    </w:rPr>
  </w:style>
  <w:style w:type="paragraph" w:styleId="EndnoteText">
    <w:name w:val="endnote text"/>
    <w:basedOn w:val="Normal"/>
    <w:link w:val="EndnoteTextChar"/>
    <w:uiPriority w:val="99"/>
    <w:unhideWhenUsed/>
    <w:rsid w:val="00AC09B4"/>
    <w:pPr>
      <w:spacing w:after="0" w:line="240" w:lineRule="auto"/>
    </w:pPr>
    <w:rPr>
      <w:sz w:val="20"/>
      <w:szCs w:val="20"/>
    </w:rPr>
  </w:style>
  <w:style w:type="character" w:customStyle="1" w:styleId="EndnoteTextChar">
    <w:name w:val="Endnote Text Char"/>
    <w:basedOn w:val="DefaultParagraphFont"/>
    <w:link w:val="EndnoteText"/>
    <w:uiPriority w:val="99"/>
    <w:rsid w:val="00AC09B4"/>
    <w:rPr>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iso.org/iso-639-language-codes.html" TargetMode="External"/><Relationship Id="rId13" Type="http://schemas.openxmlformats.org/officeDocument/2006/relationships/footer" Target="footer1.xml"/><Relationship Id="rId3" Type="http://schemas.openxmlformats.org/officeDocument/2006/relationships/webSettings" Target="webSettings.xml"/><Relationship Id="rId7" Type="http://schemas.openxmlformats.org/officeDocument/2006/relationships/image" Target="media/image2.wmf"/><Relationship Id="rId12" Type="http://schemas.openxmlformats.org/officeDocument/2006/relationships/image" Target="media/image6.png"/><Relationship Id="rId17" Type="http://schemas.openxmlformats.org/officeDocument/2006/relationships/theme" Target="theme/theme1.xml"/><Relationship Id="rId2" Type="http://schemas.openxmlformats.org/officeDocument/2006/relationships/settings" Target="settings.xml"/><Relationship Id="rId16" Type="http://schemas.openxmlformats.org/officeDocument/2006/relationships/glossaryDocument" Target="glossary/document.xml"/><Relationship Id="rId1" Type="http://schemas.openxmlformats.org/officeDocument/2006/relationships/styles" Target="styles.xml"/><Relationship Id="rId6" Type="http://schemas.openxmlformats.org/officeDocument/2006/relationships/image" Target="media/image1.wmf"/><Relationship Id="rId11" Type="http://schemas.openxmlformats.org/officeDocument/2006/relationships/image" Target="media/image5.png"/><Relationship Id="rId5" Type="http://schemas.openxmlformats.org/officeDocument/2006/relationships/endnotes" Target="endnotes.xml"/><Relationship Id="rId15" Type="http://schemas.openxmlformats.org/officeDocument/2006/relationships/fontTable" Target="fontTable.xml"/><Relationship Id="rId10" Type="http://schemas.openxmlformats.org/officeDocument/2006/relationships/image" Target="media/image4.wmf"/><Relationship Id="rId4" Type="http://schemas.openxmlformats.org/officeDocument/2006/relationships/footnotes" Target="footnotes.xml"/><Relationship Id="rId9" Type="http://schemas.openxmlformats.org/officeDocument/2006/relationships/image" Target="media/image3.wmf"/><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2443DF057DE42B191ECE9B4775108DB"/>
        <w:category>
          <w:name w:val="General"/>
          <w:gallery w:val="placeholder"/>
        </w:category>
        <w:types>
          <w:type w:val="bbPlcHdr"/>
        </w:types>
        <w:behaviors>
          <w:behavior w:val="content"/>
        </w:behaviors>
        <w:guid w:val="{A0502291-DA79-4744-ADED-E7A006CA7896}"/>
      </w:docPartPr>
      <w:docPartBody>
        <w:p w:rsidR="00000000" w:rsidRDefault="00E776A9" w:rsidP="00E776A9">
          <w:pPr>
            <w:pStyle w:val="B2443DF057DE42B191ECE9B4775108DB"/>
          </w:pPr>
          <w:r w:rsidRPr="00E263EC">
            <w:rPr>
              <w:rStyle w:val="PlaceholderText"/>
            </w:rPr>
            <w:t>Choose an item.</w:t>
          </w:r>
        </w:p>
      </w:docPartBody>
    </w:docPart>
    <w:docPart>
      <w:docPartPr>
        <w:name w:val="A5DEABD3D0944AA7AC7C8E9C06973589"/>
        <w:category>
          <w:name w:val="General"/>
          <w:gallery w:val="placeholder"/>
        </w:category>
        <w:types>
          <w:type w:val="bbPlcHdr"/>
        </w:types>
        <w:behaviors>
          <w:behavior w:val="content"/>
        </w:behaviors>
        <w:guid w:val="{6254BF3C-B286-4259-86EC-2833773F45D3}"/>
      </w:docPartPr>
      <w:docPartBody>
        <w:p w:rsidR="00000000" w:rsidRDefault="00E776A9" w:rsidP="00E776A9">
          <w:pPr>
            <w:pStyle w:val="A5DEABD3D0944AA7AC7C8E9C06973589"/>
          </w:pPr>
          <w:r w:rsidRPr="00D2076D">
            <w:rPr>
              <w:rStyle w:val="PlaceholderText"/>
            </w:rPr>
            <w:t>Choose an item.</w:t>
          </w:r>
        </w:p>
      </w:docPartBody>
    </w:docPart>
    <w:docPart>
      <w:docPartPr>
        <w:name w:val="B68E97A844114D21B3EB3B066E0A2ABB"/>
        <w:category>
          <w:name w:val="General"/>
          <w:gallery w:val="placeholder"/>
        </w:category>
        <w:types>
          <w:type w:val="bbPlcHdr"/>
        </w:types>
        <w:behaviors>
          <w:behavior w:val="content"/>
        </w:behaviors>
        <w:guid w:val="{1CBFA331-482A-4F8C-B1AA-D76A74F821D8}"/>
      </w:docPartPr>
      <w:docPartBody>
        <w:p w:rsidR="00000000" w:rsidRDefault="00E776A9" w:rsidP="00E776A9">
          <w:pPr>
            <w:pStyle w:val="B68E97A844114D21B3EB3B066E0A2ABB"/>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9EEED899772F475BA34E0DAF18CFC18A"/>
        <w:category>
          <w:name w:val="General"/>
          <w:gallery w:val="placeholder"/>
        </w:category>
        <w:types>
          <w:type w:val="bbPlcHdr"/>
        </w:types>
        <w:behaviors>
          <w:behavior w:val="content"/>
        </w:behaviors>
        <w:guid w:val="{272A24C8-96C5-416F-9A56-7B1D227C42DC}"/>
      </w:docPartPr>
      <w:docPartBody>
        <w:p w:rsidR="00000000" w:rsidRDefault="00E776A9" w:rsidP="00E776A9">
          <w:pPr>
            <w:pStyle w:val="9EEED899772F475BA34E0DAF18CFC18A"/>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776A9"/>
    <w:rsid w:val="00E776A9"/>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776A9"/>
    <w:rPr>
      <w:color w:val="808080"/>
    </w:rPr>
  </w:style>
  <w:style w:type="paragraph" w:customStyle="1" w:styleId="B2443DF057DE42B191ECE9B4775108DB">
    <w:name w:val="B2443DF057DE42B191ECE9B4775108DB"/>
    <w:rsid w:val="00E776A9"/>
  </w:style>
  <w:style w:type="paragraph" w:customStyle="1" w:styleId="4C68B1862C774650864D38B0DD354134">
    <w:name w:val="4C68B1862C774650864D38B0DD354134"/>
    <w:rsid w:val="00E776A9"/>
  </w:style>
  <w:style w:type="paragraph" w:customStyle="1" w:styleId="A5DEABD3D0944AA7AC7C8E9C06973589">
    <w:name w:val="A5DEABD3D0944AA7AC7C8E9C06973589"/>
    <w:rsid w:val="00E776A9"/>
  </w:style>
  <w:style w:type="paragraph" w:customStyle="1" w:styleId="B68E97A844114D21B3EB3B066E0A2ABB">
    <w:name w:val="B68E97A844114D21B3EB3B066E0A2ABB"/>
    <w:rsid w:val="00E776A9"/>
  </w:style>
  <w:style w:type="paragraph" w:customStyle="1" w:styleId="9EEED899772F475BA34E0DAF18CFC18A">
    <w:name w:val="9EEED899772F475BA34E0DAF18CFC18A"/>
    <w:rsid w:val="00E776A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69</TotalTime>
  <Pages>15</Pages>
  <Words>217097</Words>
  <Characters>1237459</Characters>
  <Application>Microsoft Office Word</Application>
  <DocSecurity>0</DocSecurity>
  <Lines>10312</Lines>
  <Paragraphs>2903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1451653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4</cp:revision>
  <dcterms:created xsi:type="dcterms:W3CDTF">2025-12-02T07:31:00Z</dcterms:created>
  <dcterms:modified xsi:type="dcterms:W3CDTF">2025-12-02T08:40:00Z</dcterms:modified>
</cp:coreProperties>
</file>