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BA0A33" w14:textId="77777777" w:rsidR="00C35BD5" w:rsidRPr="00E66CDC" w:rsidRDefault="00C35BD5" w:rsidP="00C35BD5">
      <w:pPr>
        <w:pStyle w:val="Title"/>
        <w:jc w:val="center"/>
        <w:rPr>
          <w:rFonts w:eastAsiaTheme="minorHAnsi"/>
          <w:sz w:val="48"/>
          <w:szCs w:val="48"/>
        </w:rPr>
      </w:pPr>
      <w:r w:rsidRPr="00E66CDC">
        <w:rPr>
          <w:rFonts w:eastAsiaTheme="minorHAnsi"/>
          <w:sz w:val="48"/>
          <w:szCs w:val="48"/>
        </w:rPr>
        <w:t>SDG Metadata Authoring Tool Template</w:t>
      </w:r>
    </w:p>
    <w:p w14:paraId="50262B01" w14:textId="77777777" w:rsidR="00C35BD5" w:rsidRDefault="00C35BD5" w:rsidP="00C35BD5">
      <w:pPr>
        <w:pStyle w:val="Subtitle"/>
        <w:jc w:val="center"/>
      </w:pPr>
      <w:r w:rsidRPr="000C6D3A">
        <w:t>Word Version</w:t>
      </w:r>
      <w:r>
        <w:t xml:space="preserve"> 3.4 (DRAFT)</w:t>
      </w:r>
    </w:p>
    <w:p w14:paraId="634CB574" w14:textId="77777777" w:rsidR="00C35BD5" w:rsidRPr="00352386" w:rsidRDefault="00C35BD5" w:rsidP="00C35BD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0DA1928" w14:textId="77777777" w:rsidR="00C35BD5" w:rsidRDefault="00C35BD5" w:rsidP="00C35BD5">
          <w:pPr>
            <w:pStyle w:val="TOCHeading"/>
          </w:pPr>
          <w:r>
            <w:t>Contents</w:t>
          </w:r>
        </w:p>
        <w:p w14:paraId="1A03CA3B" w14:textId="77777777" w:rsidR="00C35BD5" w:rsidRDefault="00C35BD5" w:rsidP="00C35BD5">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1E7203D7" w14:textId="77777777" w:rsidR="00C35BD5" w:rsidRDefault="002E146B" w:rsidP="00C35BD5">
          <w:pPr>
            <w:pStyle w:val="TOC1"/>
            <w:tabs>
              <w:tab w:val="right" w:leader="dot" w:pos="9350"/>
            </w:tabs>
            <w:rPr>
              <w:rFonts w:eastAsiaTheme="minorEastAsia"/>
              <w:noProof/>
            </w:rPr>
          </w:pPr>
          <w:hyperlink w:anchor="_Toc37932742" w:history="1">
            <w:r w:rsidR="00C35BD5" w:rsidRPr="002C2E26">
              <w:rPr>
                <w:rStyle w:val="Hyperlink"/>
                <w:noProof/>
              </w:rPr>
              <w:t>Metadata Submission Form</w:t>
            </w:r>
            <w:r w:rsidR="00C35BD5">
              <w:rPr>
                <w:noProof/>
                <w:webHidden/>
              </w:rPr>
              <w:tab/>
            </w:r>
            <w:r w:rsidR="00C35BD5">
              <w:rPr>
                <w:noProof/>
                <w:webHidden/>
              </w:rPr>
              <w:fldChar w:fldCharType="begin"/>
            </w:r>
            <w:r w:rsidR="00C35BD5">
              <w:rPr>
                <w:noProof/>
                <w:webHidden/>
              </w:rPr>
              <w:instrText xml:space="preserve"> PAGEREF _Toc37932742 \h </w:instrText>
            </w:r>
            <w:r w:rsidR="00C35BD5">
              <w:rPr>
                <w:noProof/>
                <w:webHidden/>
              </w:rPr>
            </w:r>
            <w:r w:rsidR="00C35BD5">
              <w:rPr>
                <w:noProof/>
                <w:webHidden/>
              </w:rPr>
              <w:fldChar w:fldCharType="separate"/>
            </w:r>
            <w:r w:rsidR="00C35BD5">
              <w:rPr>
                <w:noProof/>
                <w:webHidden/>
              </w:rPr>
              <w:t>2</w:t>
            </w:r>
            <w:r w:rsidR="00C35BD5">
              <w:rPr>
                <w:noProof/>
                <w:webHidden/>
              </w:rPr>
              <w:fldChar w:fldCharType="end"/>
            </w:r>
          </w:hyperlink>
        </w:p>
        <w:p w14:paraId="170A10BF" w14:textId="77777777" w:rsidR="00C35BD5" w:rsidRDefault="002E146B" w:rsidP="00C35BD5">
          <w:pPr>
            <w:pStyle w:val="TOC2"/>
            <w:tabs>
              <w:tab w:val="right" w:leader="dot" w:pos="9350"/>
            </w:tabs>
            <w:rPr>
              <w:rFonts w:eastAsiaTheme="minorEastAsia"/>
              <w:noProof/>
            </w:rPr>
          </w:pPr>
          <w:hyperlink w:anchor="_Toc37932743" w:history="1">
            <w:r w:rsidR="00C35BD5" w:rsidRPr="002C2E26">
              <w:rPr>
                <w:rStyle w:val="Hyperlink"/>
                <w:noProof/>
              </w:rPr>
              <w:t>0. Indicator information</w:t>
            </w:r>
            <w:r w:rsidR="00C35BD5">
              <w:rPr>
                <w:noProof/>
                <w:webHidden/>
              </w:rPr>
              <w:tab/>
            </w:r>
            <w:r w:rsidR="00C35BD5">
              <w:rPr>
                <w:noProof/>
                <w:webHidden/>
              </w:rPr>
              <w:fldChar w:fldCharType="begin"/>
            </w:r>
            <w:r w:rsidR="00C35BD5">
              <w:rPr>
                <w:noProof/>
                <w:webHidden/>
              </w:rPr>
              <w:instrText xml:space="preserve"> PAGEREF _Toc37932743 \h </w:instrText>
            </w:r>
            <w:r w:rsidR="00C35BD5">
              <w:rPr>
                <w:noProof/>
                <w:webHidden/>
              </w:rPr>
            </w:r>
            <w:r w:rsidR="00C35BD5">
              <w:rPr>
                <w:noProof/>
                <w:webHidden/>
              </w:rPr>
              <w:fldChar w:fldCharType="separate"/>
            </w:r>
            <w:r w:rsidR="00C35BD5">
              <w:rPr>
                <w:noProof/>
                <w:webHidden/>
              </w:rPr>
              <w:t>2</w:t>
            </w:r>
            <w:r w:rsidR="00C35BD5">
              <w:rPr>
                <w:noProof/>
                <w:webHidden/>
              </w:rPr>
              <w:fldChar w:fldCharType="end"/>
            </w:r>
          </w:hyperlink>
        </w:p>
        <w:p w14:paraId="7831275B" w14:textId="77777777" w:rsidR="00C35BD5" w:rsidRDefault="002E146B" w:rsidP="00C35BD5">
          <w:pPr>
            <w:pStyle w:val="TOC2"/>
            <w:tabs>
              <w:tab w:val="right" w:leader="dot" w:pos="9350"/>
            </w:tabs>
            <w:rPr>
              <w:rFonts w:eastAsiaTheme="minorEastAsia"/>
              <w:noProof/>
            </w:rPr>
          </w:pPr>
          <w:hyperlink w:anchor="_Toc37932744" w:history="1">
            <w:r w:rsidR="00C35BD5" w:rsidRPr="002C2E26">
              <w:rPr>
                <w:rStyle w:val="Hyperlink"/>
                <w:noProof/>
              </w:rPr>
              <w:t>1. Data reporter</w:t>
            </w:r>
            <w:r w:rsidR="00C35BD5">
              <w:rPr>
                <w:noProof/>
                <w:webHidden/>
              </w:rPr>
              <w:tab/>
            </w:r>
            <w:r w:rsidR="00C35BD5">
              <w:rPr>
                <w:noProof/>
                <w:webHidden/>
              </w:rPr>
              <w:fldChar w:fldCharType="begin"/>
            </w:r>
            <w:r w:rsidR="00C35BD5">
              <w:rPr>
                <w:noProof/>
                <w:webHidden/>
              </w:rPr>
              <w:instrText xml:space="preserve"> PAGEREF _Toc37932744 \h </w:instrText>
            </w:r>
            <w:r w:rsidR="00C35BD5">
              <w:rPr>
                <w:noProof/>
                <w:webHidden/>
              </w:rPr>
            </w:r>
            <w:r w:rsidR="00C35BD5">
              <w:rPr>
                <w:noProof/>
                <w:webHidden/>
              </w:rPr>
              <w:fldChar w:fldCharType="separate"/>
            </w:r>
            <w:r w:rsidR="00C35BD5">
              <w:rPr>
                <w:noProof/>
                <w:webHidden/>
              </w:rPr>
              <w:t>2</w:t>
            </w:r>
            <w:r w:rsidR="00C35BD5">
              <w:rPr>
                <w:noProof/>
                <w:webHidden/>
              </w:rPr>
              <w:fldChar w:fldCharType="end"/>
            </w:r>
          </w:hyperlink>
        </w:p>
        <w:p w14:paraId="10BFC233" w14:textId="77777777" w:rsidR="00C35BD5" w:rsidRDefault="002E146B" w:rsidP="00C35BD5">
          <w:pPr>
            <w:pStyle w:val="TOC2"/>
            <w:tabs>
              <w:tab w:val="right" w:leader="dot" w:pos="9350"/>
            </w:tabs>
            <w:rPr>
              <w:rFonts w:eastAsiaTheme="minorEastAsia"/>
              <w:noProof/>
            </w:rPr>
          </w:pPr>
          <w:hyperlink w:anchor="_Toc37932745" w:history="1">
            <w:r w:rsidR="00C35BD5" w:rsidRPr="002C2E26">
              <w:rPr>
                <w:rStyle w:val="Hyperlink"/>
                <w:noProof/>
              </w:rPr>
              <w:t>2. Definition, concepts, and classifications</w:t>
            </w:r>
            <w:r w:rsidR="00C35BD5">
              <w:rPr>
                <w:noProof/>
                <w:webHidden/>
              </w:rPr>
              <w:tab/>
            </w:r>
            <w:r w:rsidR="00C35BD5">
              <w:rPr>
                <w:noProof/>
                <w:webHidden/>
              </w:rPr>
              <w:fldChar w:fldCharType="begin"/>
            </w:r>
            <w:r w:rsidR="00C35BD5">
              <w:rPr>
                <w:noProof/>
                <w:webHidden/>
              </w:rPr>
              <w:instrText xml:space="preserve"> PAGEREF _Toc37932745 \h </w:instrText>
            </w:r>
            <w:r w:rsidR="00C35BD5">
              <w:rPr>
                <w:noProof/>
                <w:webHidden/>
              </w:rPr>
            </w:r>
            <w:r w:rsidR="00C35BD5">
              <w:rPr>
                <w:noProof/>
                <w:webHidden/>
              </w:rPr>
              <w:fldChar w:fldCharType="separate"/>
            </w:r>
            <w:r w:rsidR="00C35BD5">
              <w:rPr>
                <w:noProof/>
                <w:webHidden/>
              </w:rPr>
              <w:t>3</w:t>
            </w:r>
            <w:r w:rsidR="00C35BD5">
              <w:rPr>
                <w:noProof/>
                <w:webHidden/>
              </w:rPr>
              <w:fldChar w:fldCharType="end"/>
            </w:r>
          </w:hyperlink>
        </w:p>
        <w:p w14:paraId="2789E6FC" w14:textId="77777777" w:rsidR="00C35BD5" w:rsidRDefault="002E146B" w:rsidP="00C35BD5">
          <w:pPr>
            <w:pStyle w:val="TOC2"/>
            <w:tabs>
              <w:tab w:val="right" w:leader="dot" w:pos="9350"/>
            </w:tabs>
            <w:rPr>
              <w:rFonts w:eastAsiaTheme="minorEastAsia"/>
              <w:noProof/>
            </w:rPr>
          </w:pPr>
          <w:hyperlink w:anchor="_Toc37932746" w:history="1">
            <w:r w:rsidR="00C35BD5" w:rsidRPr="002C2E26">
              <w:rPr>
                <w:rStyle w:val="Hyperlink"/>
                <w:noProof/>
              </w:rPr>
              <w:t>3. Data source type and data collection method</w:t>
            </w:r>
            <w:r w:rsidR="00C35BD5">
              <w:rPr>
                <w:noProof/>
                <w:webHidden/>
              </w:rPr>
              <w:tab/>
            </w:r>
            <w:r w:rsidR="00C35BD5">
              <w:rPr>
                <w:noProof/>
                <w:webHidden/>
              </w:rPr>
              <w:fldChar w:fldCharType="begin"/>
            </w:r>
            <w:r w:rsidR="00C35BD5">
              <w:rPr>
                <w:noProof/>
                <w:webHidden/>
              </w:rPr>
              <w:instrText xml:space="preserve"> PAGEREF _Toc37932746 \h </w:instrText>
            </w:r>
            <w:r w:rsidR="00C35BD5">
              <w:rPr>
                <w:noProof/>
                <w:webHidden/>
              </w:rPr>
            </w:r>
            <w:r w:rsidR="00C35BD5">
              <w:rPr>
                <w:noProof/>
                <w:webHidden/>
              </w:rPr>
              <w:fldChar w:fldCharType="separate"/>
            </w:r>
            <w:r w:rsidR="00C35BD5">
              <w:rPr>
                <w:noProof/>
                <w:webHidden/>
              </w:rPr>
              <w:t>3</w:t>
            </w:r>
            <w:r w:rsidR="00C35BD5">
              <w:rPr>
                <w:noProof/>
                <w:webHidden/>
              </w:rPr>
              <w:fldChar w:fldCharType="end"/>
            </w:r>
          </w:hyperlink>
        </w:p>
        <w:p w14:paraId="706F1DD2" w14:textId="77777777" w:rsidR="00C35BD5" w:rsidRDefault="002E146B" w:rsidP="00C35BD5">
          <w:pPr>
            <w:pStyle w:val="TOC2"/>
            <w:tabs>
              <w:tab w:val="right" w:leader="dot" w:pos="9350"/>
            </w:tabs>
            <w:rPr>
              <w:rFonts w:eastAsiaTheme="minorEastAsia"/>
              <w:noProof/>
            </w:rPr>
          </w:pPr>
          <w:hyperlink w:anchor="_Toc37932747" w:history="1">
            <w:r w:rsidR="00C35BD5" w:rsidRPr="002C2E26">
              <w:rPr>
                <w:rStyle w:val="Hyperlink"/>
                <w:noProof/>
              </w:rPr>
              <w:t>4. Other methodological considerations</w:t>
            </w:r>
            <w:r w:rsidR="00C35BD5">
              <w:rPr>
                <w:noProof/>
                <w:webHidden/>
              </w:rPr>
              <w:tab/>
            </w:r>
            <w:r w:rsidR="00C35BD5">
              <w:rPr>
                <w:noProof/>
                <w:webHidden/>
              </w:rPr>
              <w:fldChar w:fldCharType="begin"/>
            </w:r>
            <w:r w:rsidR="00C35BD5">
              <w:rPr>
                <w:noProof/>
                <w:webHidden/>
              </w:rPr>
              <w:instrText xml:space="preserve"> PAGEREF _Toc37932747 \h </w:instrText>
            </w:r>
            <w:r w:rsidR="00C35BD5">
              <w:rPr>
                <w:noProof/>
                <w:webHidden/>
              </w:rPr>
            </w:r>
            <w:r w:rsidR="00C35BD5">
              <w:rPr>
                <w:noProof/>
                <w:webHidden/>
              </w:rPr>
              <w:fldChar w:fldCharType="separate"/>
            </w:r>
            <w:r w:rsidR="00C35BD5">
              <w:rPr>
                <w:noProof/>
                <w:webHidden/>
              </w:rPr>
              <w:t>3</w:t>
            </w:r>
            <w:r w:rsidR="00C35BD5">
              <w:rPr>
                <w:noProof/>
                <w:webHidden/>
              </w:rPr>
              <w:fldChar w:fldCharType="end"/>
            </w:r>
          </w:hyperlink>
        </w:p>
        <w:p w14:paraId="71D7FE0B" w14:textId="77777777" w:rsidR="00C35BD5" w:rsidRDefault="002E146B" w:rsidP="00C35BD5">
          <w:pPr>
            <w:pStyle w:val="TOC2"/>
            <w:tabs>
              <w:tab w:val="right" w:leader="dot" w:pos="9350"/>
            </w:tabs>
            <w:rPr>
              <w:rFonts w:eastAsiaTheme="minorEastAsia"/>
              <w:noProof/>
            </w:rPr>
          </w:pPr>
          <w:hyperlink w:anchor="_Toc37932748" w:history="1">
            <w:r w:rsidR="00C35BD5" w:rsidRPr="002C2E26">
              <w:rPr>
                <w:rStyle w:val="Hyperlink"/>
                <w:noProof/>
              </w:rPr>
              <w:t>5. Data availability and disaggregation</w:t>
            </w:r>
            <w:r w:rsidR="00C35BD5">
              <w:rPr>
                <w:noProof/>
                <w:webHidden/>
              </w:rPr>
              <w:tab/>
            </w:r>
            <w:r w:rsidR="00C35BD5">
              <w:rPr>
                <w:noProof/>
                <w:webHidden/>
              </w:rPr>
              <w:fldChar w:fldCharType="begin"/>
            </w:r>
            <w:r w:rsidR="00C35BD5">
              <w:rPr>
                <w:noProof/>
                <w:webHidden/>
              </w:rPr>
              <w:instrText xml:space="preserve"> PAGEREF _Toc37932748 \h </w:instrText>
            </w:r>
            <w:r w:rsidR="00C35BD5">
              <w:rPr>
                <w:noProof/>
                <w:webHidden/>
              </w:rPr>
            </w:r>
            <w:r w:rsidR="00C35BD5">
              <w:rPr>
                <w:noProof/>
                <w:webHidden/>
              </w:rPr>
              <w:fldChar w:fldCharType="separate"/>
            </w:r>
            <w:r w:rsidR="00C35BD5">
              <w:rPr>
                <w:noProof/>
                <w:webHidden/>
              </w:rPr>
              <w:t>4</w:t>
            </w:r>
            <w:r w:rsidR="00C35BD5">
              <w:rPr>
                <w:noProof/>
                <w:webHidden/>
              </w:rPr>
              <w:fldChar w:fldCharType="end"/>
            </w:r>
          </w:hyperlink>
        </w:p>
        <w:p w14:paraId="0639D679" w14:textId="77777777" w:rsidR="00C35BD5" w:rsidRDefault="002E146B" w:rsidP="00C35BD5">
          <w:pPr>
            <w:pStyle w:val="TOC2"/>
            <w:tabs>
              <w:tab w:val="right" w:leader="dot" w:pos="9350"/>
            </w:tabs>
            <w:rPr>
              <w:rFonts w:eastAsiaTheme="minorEastAsia"/>
              <w:noProof/>
            </w:rPr>
          </w:pPr>
          <w:hyperlink w:anchor="_Toc37932749" w:history="1">
            <w:r w:rsidR="00C35BD5" w:rsidRPr="002C2E26">
              <w:rPr>
                <w:rStyle w:val="Hyperlink"/>
                <w:noProof/>
              </w:rPr>
              <w:t>6. Comparability/deviation from international standards</w:t>
            </w:r>
            <w:r w:rsidR="00C35BD5">
              <w:rPr>
                <w:noProof/>
                <w:webHidden/>
              </w:rPr>
              <w:tab/>
            </w:r>
            <w:r w:rsidR="00C35BD5">
              <w:rPr>
                <w:noProof/>
                <w:webHidden/>
              </w:rPr>
              <w:fldChar w:fldCharType="begin"/>
            </w:r>
            <w:r w:rsidR="00C35BD5">
              <w:rPr>
                <w:noProof/>
                <w:webHidden/>
              </w:rPr>
              <w:instrText xml:space="preserve"> PAGEREF _Toc37932749 \h </w:instrText>
            </w:r>
            <w:r w:rsidR="00C35BD5">
              <w:rPr>
                <w:noProof/>
                <w:webHidden/>
              </w:rPr>
            </w:r>
            <w:r w:rsidR="00C35BD5">
              <w:rPr>
                <w:noProof/>
                <w:webHidden/>
              </w:rPr>
              <w:fldChar w:fldCharType="separate"/>
            </w:r>
            <w:r w:rsidR="00C35BD5">
              <w:rPr>
                <w:noProof/>
                <w:webHidden/>
              </w:rPr>
              <w:t>4</w:t>
            </w:r>
            <w:r w:rsidR="00C35BD5">
              <w:rPr>
                <w:noProof/>
                <w:webHidden/>
              </w:rPr>
              <w:fldChar w:fldCharType="end"/>
            </w:r>
          </w:hyperlink>
        </w:p>
        <w:p w14:paraId="73E597C7" w14:textId="77777777" w:rsidR="00C35BD5" w:rsidRDefault="002E146B" w:rsidP="00C35BD5">
          <w:pPr>
            <w:pStyle w:val="TOC2"/>
            <w:tabs>
              <w:tab w:val="right" w:leader="dot" w:pos="9350"/>
            </w:tabs>
            <w:rPr>
              <w:rFonts w:eastAsiaTheme="minorEastAsia"/>
              <w:noProof/>
            </w:rPr>
          </w:pPr>
          <w:hyperlink w:anchor="_Toc37932750" w:history="1">
            <w:r w:rsidR="00C35BD5" w:rsidRPr="002C2E26">
              <w:rPr>
                <w:rStyle w:val="Hyperlink"/>
                <w:noProof/>
              </w:rPr>
              <w:t>7. References and documentation</w:t>
            </w:r>
            <w:r w:rsidR="00C35BD5">
              <w:rPr>
                <w:noProof/>
                <w:webHidden/>
              </w:rPr>
              <w:tab/>
            </w:r>
            <w:r w:rsidR="00C35BD5">
              <w:rPr>
                <w:noProof/>
                <w:webHidden/>
              </w:rPr>
              <w:fldChar w:fldCharType="begin"/>
            </w:r>
            <w:r w:rsidR="00C35BD5">
              <w:rPr>
                <w:noProof/>
                <w:webHidden/>
              </w:rPr>
              <w:instrText xml:space="preserve"> PAGEREF _Toc37932750 \h </w:instrText>
            </w:r>
            <w:r w:rsidR="00C35BD5">
              <w:rPr>
                <w:noProof/>
                <w:webHidden/>
              </w:rPr>
            </w:r>
            <w:r w:rsidR="00C35BD5">
              <w:rPr>
                <w:noProof/>
                <w:webHidden/>
              </w:rPr>
              <w:fldChar w:fldCharType="separate"/>
            </w:r>
            <w:r w:rsidR="00C35BD5">
              <w:rPr>
                <w:noProof/>
                <w:webHidden/>
              </w:rPr>
              <w:t>4</w:t>
            </w:r>
            <w:r w:rsidR="00C35BD5">
              <w:rPr>
                <w:noProof/>
                <w:webHidden/>
              </w:rPr>
              <w:fldChar w:fldCharType="end"/>
            </w:r>
          </w:hyperlink>
        </w:p>
        <w:p w14:paraId="49FC937F" w14:textId="77777777" w:rsidR="00C35BD5" w:rsidRDefault="002E146B" w:rsidP="00C35BD5">
          <w:pPr>
            <w:pStyle w:val="TOC1"/>
            <w:tabs>
              <w:tab w:val="right" w:leader="dot" w:pos="9350"/>
            </w:tabs>
            <w:rPr>
              <w:rFonts w:eastAsiaTheme="minorEastAsia"/>
              <w:noProof/>
            </w:rPr>
          </w:pPr>
          <w:hyperlink w:anchor="_Toc37932751" w:history="1">
            <w:r w:rsidR="00C35BD5" w:rsidRPr="002C2E26">
              <w:rPr>
                <w:rStyle w:val="Hyperlink"/>
                <w:rFonts w:eastAsia="Times New Roman" w:cs="Times New Roman"/>
                <w:noProof/>
                <w:lang w:val="en-GB" w:eastAsia="en-GB"/>
              </w:rPr>
              <w:t>Appendices</w:t>
            </w:r>
            <w:r w:rsidR="00C35BD5">
              <w:rPr>
                <w:noProof/>
                <w:webHidden/>
              </w:rPr>
              <w:tab/>
            </w:r>
            <w:r w:rsidR="00C35BD5">
              <w:rPr>
                <w:noProof/>
                <w:webHidden/>
              </w:rPr>
              <w:fldChar w:fldCharType="begin"/>
            </w:r>
            <w:r w:rsidR="00C35BD5">
              <w:rPr>
                <w:noProof/>
                <w:webHidden/>
              </w:rPr>
              <w:instrText xml:space="preserve"> PAGEREF _Toc37932751 \h </w:instrText>
            </w:r>
            <w:r w:rsidR="00C35BD5">
              <w:rPr>
                <w:noProof/>
                <w:webHidden/>
              </w:rPr>
            </w:r>
            <w:r w:rsidR="00C35BD5">
              <w:rPr>
                <w:noProof/>
                <w:webHidden/>
              </w:rPr>
              <w:fldChar w:fldCharType="separate"/>
            </w:r>
            <w:r w:rsidR="00C35BD5">
              <w:rPr>
                <w:noProof/>
                <w:webHidden/>
              </w:rPr>
              <w:t>4</w:t>
            </w:r>
            <w:r w:rsidR="00C35BD5">
              <w:rPr>
                <w:noProof/>
                <w:webHidden/>
              </w:rPr>
              <w:fldChar w:fldCharType="end"/>
            </w:r>
          </w:hyperlink>
        </w:p>
        <w:p w14:paraId="79B33FAE" w14:textId="77777777" w:rsidR="00C35BD5" w:rsidRDefault="002E146B" w:rsidP="00C35BD5">
          <w:pPr>
            <w:pStyle w:val="TOC2"/>
            <w:tabs>
              <w:tab w:val="right" w:leader="dot" w:pos="9350"/>
            </w:tabs>
            <w:rPr>
              <w:rFonts w:eastAsiaTheme="minorEastAsia"/>
              <w:noProof/>
            </w:rPr>
          </w:pPr>
          <w:hyperlink w:anchor="_Toc37932752" w:history="1">
            <w:r w:rsidR="00C35BD5" w:rsidRPr="002C2E26">
              <w:rPr>
                <w:rStyle w:val="Hyperlink"/>
                <w:noProof/>
              </w:rPr>
              <w:t>A. Definitions of Metadata Concepts</w:t>
            </w:r>
            <w:r w:rsidR="00C35BD5">
              <w:rPr>
                <w:noProof/>
                <w:webHidden/>
              </w:rPr>
              <w:tab/>
            </w:r>
            <w:r w:rsidR="00C35BD5">
              <w:rPr>
                <w:noProof/>
                <w:webHidden/>
              </w:rPr>
              <w:fldChar w:fldCharType="begin"/>
            </w:r>
            <w:r w:rsidR="00C35BD5">
              <w:rPr>
                <w:noProof/>
                <w:webHidden/>
              </w:rPr>
              <w:instrText xml:space="preserve"> PAGEREF _Toc37932752 \h </w:instrText>
            </w:r>
            <w:r w:rsidR="00C35BD5">
              <w:rPr>
                <w:noProof/>
                <w:webHidden/>
              </w:rPr>
            </w:r>
            <w:r w:rsidR="00C35BD5">
              <w:rPr>
                <w:noProof/>
                <w:webHidden/>
              </w:rPr>
              <w:fldChar w:fldCharType="separate"/>
            </w:r>
            <w:r w:rsidR="00C35BD5">
              <w:rPr>
                <w:noProof/>
                <w:webHidden/>
              </w:rPr>
              <w:t>4</w:t>
            </w:r>
            <w:r w:rsidR="00C35BD5">
              <w:rPr>
                <w:noProof/>
                <w:webHidden/>
              </w:rPr>
              <w:fldChar w:fldCharType="end"/>
            </w:r>
          </w:hyperlink>
        </w:p>
        <w:p w14:paraId="6C9F0087" w14:textId="77777777" w:rsidR="00C35BD5" w:rsidRDefault="002E146B" w:rsidP="00C35BD5">
          <w:pPr>
            <w:pStyle w:val="TOC2"/>
            <w:tabs>
              <w:tab w:val="right" w:leader="dot" w:pos="9350"/>
            </w:tabs>
            <w:rPr>
              <w:rFonts w:eastAsiaTheme="minorEastAsia"/>
              <w:noProof/>
            </w:rPr>
          </w:pPr>
          <w:hyperlink w:anchor="_Toc37932753" w:history="1">
            <w:r w:rsidR="00C35BD5" w:rsidRPr="002C2E26">
              <w:rPr>
                <w:rStyle w:val="Hyperlink"/>
                <w:noProof/>
              </w:rPr>
              <w:t>B. Mapping of SDMX Detailed Concepts to IAEG-SDG File Format</w:t>
            </w:r>
            <w:r w:rsidR="00C35BD5">
              <w:rPr>
                <w:noProof/>
                <w:webHidden/>
              </w:rPr>
              <w:tab/>
            </w:r>
            <w:r w:rsidR="00C35BD5">
              <w:rPr>
                <w:noProof/>
                <w:webHidden/>
              </w:rPr>
              <w:fldChar w:fldCharType="begin"/>
            </w:r>
            <w:r w:rsidR="00C35BD5">
              <w:rPr>
                <w:noProof/>
                <w:webHidden/>
              </w:rPr>
              <w:instrText xml:space="preserve"> PAGEREF _Toc37932753 \h </w:instrText>
            </w:r>
            <w:r w:rsidR="00C35BD5">
              <w:rPr>
                <w:noProof/>
                <w:webHidden/>
              </w:rPr>
            </w:r>
            <w:r w:rsidR="00C35BD5">
              <w:rPr>
                <w:noProof/>
                <w:webHidden/>
              </w:rPr>
              <w:fldChar w:fldCharType="separate"/>
            </w:r>
            <w:r w:rsidR="00C35BD5">
              <w:rPr>
                <w:noProof/>
                <w:webHidden/>
              </w:rPr>
              <w:t>7</w:t>
            </w:r>
            <w:r w:rsidR="00C35BD5">
              <w:rPr>
                <w:noProof/>
                <w:webHidden/>
              </w:rPr>
              <w:fldChar w:fldCharType="end"/>
            </w:r>
          </w:hyperlink>
        </w:p>
        <w:p w14:paraId="2AE420DF" w14:textId="77777777" w:rsidR="00C35BD5" w:rsidRDefault="002E146B" w:rsidP="00C35BD5">
          <w:pPr>
            <w:pStyle w:val="TOC2"/>
            <w:tabs>
              <w:tab w:val="right" w:leader="dot" w:pos="9350"/>
            </w:tabs>
            <w:rPr>
              <w:b/>
              <w:bCs/>
              <w:noProof/>
            </w:rPr>
          </w:pPr>
          <w:hyperlink w:anchor="_Toc37932754" w:history="1">
            <w:r w:rsidR="00C35BD5" w:rsidRPr="002C2E26">
              <w:rPr>
                <w:rStyle w:val="Hyperlink"/>
                <w:noProof/>
              </w:rPr>
              <w:t>C. Mapping of IAEG-SDG File Format to SDMX Detailed Concepts</w:t>
            </w:r>
            <w:r w:rsidR="00C35BD5">
              <w:rPr>
                <w:noProof/>
                <w:webHidden/>
              </w:rPr>
              <w:tab/>
            </w:r>
            <w:r w:rsidR="00C35BD5">
              <w:rPr>
                <w:noProof/>
                <w:webHidden/>
              </w:rPr>
              <w:fldChar w:fldCharType="begin"/>
            </w:r>
            <w:r w:rsidR="00C35BD5">
              <w:rPr>
                <w:noProof/>
                <w:webHidden/>
              </w:rPr>
              <w:instrText xml:space="preserve"> PAGEREF _Toc37932754 \h </w:instrText>
            </w:r>
            <w:r w:rsidR="00C35BD5">
              <w:rPr>
                <w:noProof/>
                <w:webHidden/>
              </w:rPr>
            </w:r>
            <w:r w:rsidR="00C35BD5">
              <w:rPr>
                <w:noProof/>
                <w:webHidden/>
              </w:rPr>
              <w:fldChar w:fldCharType="separate"/>
            </w:r>
            <w:r w:rsidR="00C35BD5">
              <w:rPr>
                <w:noProof/>
                <w:webHidden/>
              </w:rPr>
              <w:t>8</w:t>
            </w:r>
            <w:r w:rsidR="00C35BD5">
              <w:rPr>
                <w:noProof/>
                <w:webHidden/>
              </w:rPr>
              <w:fldChar w:fldCharType="end"/>
            </w:r>
          </w:hyperlink>
          <w:r w:rsidR="00C35BD5">
            <w:rPr>
              <w:b/>
              <w:bCs/>
              <w:noProof/>
            </w:rPr>
            <w:fldChar w:fldCharType="end"/>
          </w:r>
        </w:p>
      </w:sdtContent>
    </w:sdt>
    <w:p w14:paraId="0CCDDF29" w14:textId="77777777" w:rsidR="00C35BD5" w:rsidRPr="00AA38A9" w:rsidRDefault="00C35BD5" w:rsidP="00C35BD5">
      <w:pPr>
        <w:pStyle w:val="MHeader"/>
        <w:outlineLvl w:val="9"/>
      </w:pPr>
      <w:r>
        <w:t>Instructions</w:t>
      </w:r>
    </w:p>
    <w:p w14:paraId="50F6DAB2" w14:textId="77777777" w:rsidR="00C35BD5" w:rsidRDefault="00C35BD5" w:rsidP="00C35BD5">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2930BE59" w14:textId="77777777" w:rsidR="00C35BD5" w:rsidRDefault="00C35BD5" w:rsidP="00C35BD5">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4E033472" w14:textId="77777777" w:rsidR="00C35BD5" w:rsidRDefault="00C35BD5" w:rsidP="00C35BD5">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6BFFEAA1" w14:textId="77777777" w:rsidR="00C35BD5" w:rsidRDefault="00C35BD5" w:rsidP="00C35BD5">
      <w:r w:rsidRPr="00151B76">
        <w:rPr>
          <w:b/>
          <w:bCs/>
        </w:rPr>
        <w:t>Submit one set of tables for each SDG indicator metadata file</w:t>
      </w:r>
      <w:r>
        <w:t>.</w:t>
      </w:r>
    </w:p>
    <w:p w14:paraId="53D90DEF" w14:textId="77777777" w:rsidR="00C35BD5" w:rsidRDefault="00C35BD5" w:rsidP="00C35BD5"/>
    <w:p w14:paraId="48F875F2" w14:textId="77777777" w:rsidR="00C35BD5" w:rsidRPr="00E263EC" w:rsidRDefault="00C35BD5" w:rsidP="00C35BD5">
      <w:pPr>
        <w:pStyle w:val="MHeader"/>
        <w:outlineLvl w:val="0"/>
      </w:pPr>
      <w:bookmarkStart w:id="0" w:name="_Toc37932741"/>
      <w:r w:rsidRPr="00E263EC">
        <w:t>Metadata Attachment</w:t>
      </w:r>
      <w:bookmarkEnd w:id="0"/>
    </w:p>
    <w:p w14:paraId="7ED1A2DF" w14:textId="77777777" w:rsidR="00C35BD5" w:rsidRPr="00E263EC" w:rsidRDefault="00C35BD5" w:rsidP="00C35BD5">
      <w:pPr>
        <w:spacing w:after="0"/>
        <w:rPr>
          <w:sz w:val="26"/>
          <w:szCs w:val="26"/>
        </w:rPr>
      </w:pPr>
      <w:r w:rsidRPr="00E263EC">
        <w:rPr>
          <w:sz w:val="26"/>
          <w:szCs w:val="26"/>
        </w:rPr>
        <w:t>Reporting type</w:t>
      </w:r>
    </w:p>
    <w:sdt>
      <w:sdtPr>
        <w:alias w:val="Reporting Type"/>
        <w:tag w:val="ddReportingType"/>
        <w:id w:val="-136573180"/>
        <w:placeholder>
          <w:docPart w:val="2BD4C07B9E484FD6B9C86EC4E2F785C3"/>
        </w:placeholder>
        <w:dropDownList>
          <w:listItem w:displayText="Global (G)" w:value="G"/>
          <w:listItem w:displayText="Regional (R)" w:value="R"/>
          <w:listItem w:displayText="National (N)" w:value="N"/>
        </w:dropDownList>
      </w:sdtPr>
      <w:sdtEndPr/>
      <w:sdtContent>
        <w:p w14:paraId="4B623CAC" w14:textId="77777777" w:rsidR="00C35BD5" w:rsidRPr="00E263EC" w:rsidRDefault="00C35BD5" w:rsidP="00C35BD5">
          <w:r>
            <w:t>National (N)</w:t>
          </w:r>
        </w:p>
      </w:sdtContent>
    </w:sdt>
    <w:p w14:paraId="12BE6F79" w14:textId="77777777" w:rsidR="00C35BD5" w:rsidRPr="00E263EC" w:rsidRDefault="00C35BD5" w:rsidP="00C35BD5">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E17013CEDC934A049E5F85BA9B5A7B29"/>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2EC73865" w14:textId="5CF42CD9" w:rsidR="00C35BD5" w:rsidRDefault="00053C15" w:rsidP="00C35BD5">
          <w:r>
            <w:t>3.2.1 Under-five deaths (number) [3.2.1] (SH_DYN_MORTN)</w:t>
          </w:r>
        </w:p>
      </w:sdtContent>
    </w:sdt>
    <w:bookmarkEnd w:id="1" w:displacedByCustomXml="prev"/>
    <w:p w14:paraId="2BCB4074" w14:textId="77777777" w:rsidR="00C35BD5" w:rsidRDefault="00C35BD5" w:rsidP="00C35BD5">
      <w:pPr>
        <w:spacing w:after="0"/>
        <w:rPr>
          <w:sz w:val="26"/>
          <w:szCs w:val="26"/>
        </w:rPr>
      </w:pPr>
    </w:p>
    <w:p w14:paraId="2F7459BD" w14:textId="77777777" w:rsidR="00C35BD5" w:rsidRDefault="00C35BD5" w:rsidP="00C35BD5">
      <w:pPr>
        <w:spacing w:after="0"/>
        <w:rPr>
          <w:sz w:val="26"/>
          <w:szCs w:val="26"/>
        </w:rPr>
      </w:pPr>
      <w:r>
        <w:rPr>
          <w:noProof/>
          <w:sz w:val="26"/>
          <w:szCs w:val="26"/>
        </w:rPr>
        <w:drawing>
          <wp:inline distT="0" distB="0" distL="0" distR="0" wp14:anchorId="04BC7F62" wp14:editId="4E6F74B2">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4DC9CF1" wp14:editId="3E7D9FF2">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1DA378F6" w14:textId="77777777" w:rsidR="00C35BD5" w:rsidRDefault="00C35BD5" w:rsidP="00C35BD5">
      <w:pPr>
        <w:spacing w:after="0"/>
        <w:rPr>
          <w:sz w:val="26"/>
          <w:szCs w:val="26"/>
        </w:rPr>
      </w:pPr>
    </w:p>
    <w:p w14:paraId="23642BEB" w14:textId="77777777" w:rsidR="00C35BD5" w:rsidRPr="00E263EC" w:rsidRDefault="00C35BD5" w:rsidP="00C35BD5">
      <w:pPr>
        <w:spacing w:after="0"/>
        <w:rPr>
          <w:sz w:val="26"/>
          <w:szCs w:val="26"/>
        </w:rPr>
      </w:pPr>
      <w:r w:rsidRPr="00E263EC">
        <w:rPr>
          <w:sz w:val="26"/>
          <w:szCs w:val="26"/>
        </w:rPr>
        <w:t>Reference area</w:t>
      </w:r>
    </w:p>
    <w:sdt>
      <w:sdtPr>
        <w:alias w:val="Reference Area"/>
        <w:tag w:val="ddRefArea"/>
        <w:id w:val="1992593286"/>
        <w:placeholder>
          <w:docPart w:val="C5A6A60CB5A5438389E02DF8A908FD41"/>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4F592D6" w14:textId="77777777" w:rsidR="00C35BD5" w:rsidRDefault="00C35BD5" w:rsidP="00C35BD5">
          <w:r>
            <w:t>Uganda (800)</w:t>
          </w:r>
        </w:p>
      </w:sdtContent>
    </w:sdt>
    <w:p w14:paraId="6C0F0BFB" w14:textId="77777777" w:rsidR="00C35BD5" w:rsidRPr="00F7784D" w:rsidRDefault="00C35BD5" w:rsidP="00C35BD5">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ED112D7A2C564F99BAF37B0F6ECF25FD"/>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184BA023" w14:textId="77777777" w:rsidR="00C35BD5" w:rsidRDefault="00C35BD5" w:rsidP="00C35BD5">
          <w:proofErr w:type="spellStart"/>
          <w:r>
            <w:t>en</w:t>
          </w:r>
          <w:proofErr w:type="spellEnd"/>
        </w:p>
      </w:sdtContent>
    </w:sdt>
    <w:p w14:paraId="284B0D3F" w14:textId="77777777" w:rsidR="00C35BD5" w:rsidRDefault="00C35BD5" w:rsidP="00C35BD5">
      <w:r>
        <w:t xml:space="preserve">Please use a 2-letter ISO 639-1 language code. Full list is available at the </w:t>
      </w:r>
      <w:hyperlink r:id="rId8" w:history="1">
        <w:r w:rsidRPr="009165F2">
          <w:rPr>
            <w:rStyle w:val="Hyperlink"/>
          </w:rPr>
          <w:t>ISO web page</w:t>
        </w:r>
      </w:hyperlink>
      <w:r>
        <w:t>.</w:t>
      </w:r>
    </w:p>
    <w:p w14:paraId="6247FC02" w14:textId="77777777" w:rsidR="00C35BD5" w:rsidRDefault="00C35BD5" w:rsidP="00C35BD5"/>
    <w:p w14:paraId="7E9BB58F" w14:textId="77777777" w:rsidR="00C35BD5" w:rsidRDefault="00C35BD5" w:rsidP="00C35BD5">
      <w:pPr>
        <w:pStyle w:val="Heading2"/>
      </w:pPr>
      <w:r w:rsidRPr="00DB1DCD">
        <w:t>Import Data Structure Definition</w:t>
      </w:r>
    </w:p>
    <w:p w14:paraId="3691312D" w14:textId="77777777" w:rsidR="00C35BD5" w:rsidRDefault="00C35BD5" w:rsidP="00C35BD5">
      <w:r>
        <w:t>To update the options in the dropdowns according to an SDMX DSD, click one of the buttons below:</w:t>
      </w:r>
    </w:p>
    <w:p w14:paraId="7B18597F" w14:textId="77777777" w:rsidR="00C35BD5" w:rsidRDefault="00C35BD5" w:rsidP="00C35BD5">
      <w:r>
        <w:rPr>
          <w:noProof/>
        </w:rPr>
        <w:drawing>
          <wp:inline distT="0" distB="0" distL="0" distR="0" wp14:anchorId="746DCAF2" wp14:editId="330FA36C">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9FD234C" wp14:editId="7F401C3B">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79F7752F781E484D9CF7D3DB721292E1"/>
        </w:placeholder>
        <w15:appearance w15:val="hidden"/>
        <w:text w:multiLine="1"/>
      </w:sdtPr>
      <w:sdtEndPr/>
      <w:sdtContent>
        <w:p w14:paraId="702E4848" w14:textId="77777777" w:rsidR="00C35BD5" w:rsidRDefault="00C35BD5" w:rsidP="00C35BD5">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3A97E8C5" w14:textId="77777777" w:rsidR="00C35BD5" w:rsidRDefault="00C35BD5" w:rsidP="00C35BD5">
      <w:pPr>
        <w:pStyle w:val="MHeader"/>
        <w:outlineLvl w:val="0"/>
      </w:pPr>
      <w:bookmarkStart w:id="2" w:name="_Toc37932742"/>
      <w:r>
        <w:t>Metadata Submission Form</w:t>
      </w:r>
      <w:bookmarkEnd w:id="2"/>
    </w:p>
    <w:p w14:paraId="70C995B8" w14:textId="77777777" w:rsidR="00C35BD5" w:rsidRDefault="00C35BD5" w:rsidP="00C35BD5"/>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C35BD5" w:rsidRPr="004D68B6" w14:paraId="0A6F277D" w14:textId="77777777" w:rsidTr="008073B9">
        <w:trPr>
          <w:trHeight w:val="470"/>
        </w:trPr>
        <w:tc>
          <w:tcPr>
            <w:tcW w:w="8892" w:type="dxa"/>
            <w:gridSpan w:val="2"/>
            <w:tcBorders>
              <w:top w:val="nil"/>
              <w:left w:val="nil"/>
              <w:bottom w:val="nil"/>
              <w:right w:val="nil"/>
            </w:tcBorders>
            <w:shd w:val="clear" w:color="auto" w:fill="auto"/>
            <w:noWrap/>
            <w:vAlign w:val="bottom"/>
            <w:hideMark/>
          </w:tcPr>
          <w:p w14:paraId="0081B0FA" w14:textId="77777777" w:rsidR="00C35BD5" w:rsidRPr="0051738B" w:rsidRDefault="00C35BD5" w:rsidP="008073B9">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C35BD5" w:rsidRPr="004D68B6" w14:paraId="59B87EF5" w14:textId="77777777" w:rsidTr="008073B9">
        <w:trPr>
          <w:trHeight w:val="300"/>
        </w:trPr>
        <w:tc>
          <w:tcPr>
            <w:tcW w:w="3088" w:type="dxa"/>
            <w:tcBorders>
              <w:top w:val="nil"/>
              <w:left w:val="nil"/>
              <w:bottom w:val="nil"/>
              <w:right w:val="nil"/>
            </w:tcBorders>
            <w:shd w:val="clear" w:color="000000" w:fill="D9E1F2"/>
            <w:noWrap/>
            <w:vAlign w:val="bottom"/>
            <w:hideMark/>
          </w:tcPr>
          <w:p w14:paraId="654A9085" w14:textId="77777777" w:rsidR="00C35BD5" w:rsidRPr="004D68B6"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789726CD" w14:textId="77777777" w:rsidR="00C35BD5" w:rsidRPr="00A92C73" w:rsidRDefault="00C35BD5" w:rsidP="008073B9">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C35BD5" w:rsidRPr="004D68B6" w14:paraId="08E1C019" w14:textId="77777777" w:rsidTr="008073B9">
        <w:tc>
          <w:tcPr>
            <w:tcW w:w="3088" w:type="dxa"/>
            <w:tcBorders>
              <w:top w:val="single" w:sz="4" w:space="0" w:color="auto"/>
              <w:left w:val="nil"/>
              <w:bottom w:val="single" w:sz="4" w:space="0" w:color="auto"/>
              <w:right w:val="single" w:sz="4" w:space="0" w:color="auto"/>
            </w:tcBorders>
            <w:shd w:val="clear" w:color="auto" w:fill="E7E6E6" w:themeFill="background2"/>
          </w:tcPr>
          <w:p w14:paraId="15EB59D8" w14:textId="77777777" w:rsidR="00C35BD5" w:rsidRPr="0051738B" w:rsidRDefault="00C35BD5" w:rsidP="008073B9">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0E268F9" w14:textId="77777777" w:rsidR="00C35BD5" w:rsidRPr="009F305C" w:rsidRDefault="00C35BD5" w:rsidP="008073B9"/>
        </w:tc>
      </w:tr>
      <w:tr w:rsidR="00C35BD5" w:rsidRPr="004D68B6" w14:paraId="2C85AB6B" w14:textId="77777777" w:rsidTr="008073B9">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79335EE" w14:textId="77777777" w:rsidR="00C35BD5" w:rsidRPr="004D68B6" w:rsidRDefault="00C35BD5"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588CF4E" w14:textId="77777777" w:rsidR="00C35BD5" w:rsidRPr="009F305C" w:rsidRDefault="00C35BD5" w:rsidP="008073B9">
            <w:r>
              <w:t xml:space="preserve"> </w:t>
            </w:r>
            <w:r w:rsidRPr="00395925">
              <w:rPr>
                <w:b/>
                <w:bCs/>
              </w:rPr>
              <w:t>Goal 3:</w:t>
            </w:r>
            <w:r>
              <w:t xml:space="preserve"> Ensure healthy lives and promote well-being for all at all ages </w:t>
            </w:r>
          </w:p>
        </w:tc>
      </w:tr>
      <w:tr w:rsidR="00C35BD5" w:rsidRPr="004D68B6" w14:paraId="2B05D56D"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1F0DF7AC" w14:textId="77777777" w:rsidR="00C35BD5" w:rsidRPr="004D68B6" w:rsidRDefault="00C35BD5"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5E3461E" w14:textId="2FDAF8BB" w:rsidR="00C35BD5" w:rsidRPr="009F305C" w:rsidRDefault="00C35BD5" w:rsidP="008073B9">
            <w:r w:rsidRPr="00395925">
              <w:rPr>
                <w:b/>
                <w:bCs/>
              </w:rPr>
              <w:t>Target 3.</w:t>
            </w:r>
            <w:r>
              <w:rPr>
                <w:b/>
                <w:bCs/>
              </w:rPr>
              <w:t>2</w:t>
            </w:r>
            <w:r w:rsidRPr="00395925">
              <w:rPr>
                <w:b/>
                <w:bCs/>
              </w:rPr>
              <w:t>:</w:t>
            </w:r>
            <w:r>
              <w:t xml:space="preserve"> By 2030, end preventable deaths of newborns and children under 5 years of age, with all countries aiming to reduce neonatal mortality to at least as low as 12 per 1,000 live births and under-5 mortality to at least as low as 25 per 1,000 live births.</w:t>
            </w:r>
          </w:p>
        </w:tc>
      </w:tr>
      <w:tr w:rsidR="00C35BD5" w:rsidRPr="004D68B6" w14:paraId="4F0896ED"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19D97910" w14:textId="77777777" w:rsidR="00C35BD5" w:rsidRPr="004D68B6" w:rsidRDefault="00C35BD5" w:rsidP="008073B9">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70612B5" w14:textId="582A967D" w:rsidR="00C35BD5" w:rsidRPr="009F305C" w:rsidRDefault="00C35BD5" w:rsidP="008073B9">
            <w:r w:rsidRPr="00395925">
              <w:rPr>
                <w:b/>
                <w:bCs/>
              </w:rPr>
              <w:t>Indicator 3.</w:t>
            </w:r>
            <w:r>
              <w:rPr>
                <w:b/>
                <w:bCs/>
              </w:rPr>
              <w:t>2.1</w:t>
            </w:r>
            <w:r w:rsidRPr="00395925">
              <w:rPr>
                <w:b/>
                <w:bCs/>
              </w:rPr>
              <w:t>:</w:t>
            </w:r>
            <w:r>
              <w:t xml:space="preserve"> Under-five Mortality Rate</w:t>
            </w:r>
          </w:p>
        </w:tc>
      </w:tr>
      <w:tr w:rsidR="00C35BD5" w:rsidRPr="004D68B6" w14:paraId="715761E1"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1792CE87" w14:textId="77777777" w:rsidR="00C35BD5" w:rsidRPr="004D68B6" w:rsidRDefault="00C35BD5"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609CF01" w14:textId="645482DA" w:rsidR="00C35BD5" w:rsidRPr="009F305C" w:rsidRDefault="00053C15" w:rsidP="008073B9">
            <w:r w:rsidRPr="00053C15">
              <w:drawing>
                <wp:inline distT="0" distB="0" distL="0" distR="0" wp14:anchorId="192CDE5B" wp14:editId="695B17E2">
                  <wp:extent cx="1533739" cy="466790"/>
                  <wp:effectExtent l="0" t="0" r="9525" b="952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1533739" cy="466790"/>
                          </a:xfrm>
                          <a:prstGeom prst="rect">
                            <a:avLst/>
                          </a:prstGeom>
                        </pic:spPr>
                      </pic:pic>
                    </a:graphicData>
                  </a:graphic>
                </wp:inline>
              </w:drawing>
            </w:r>
          </w:p>
        </w:tc>
      </w:tr>
      <w:tr w:rsidR="00C35BD5" w:rsidRPr="004D68B6" w14:paraId="3404BD98"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4052F325" w14:textId="77777777" w:rsidR="00C35BD5" w:rsidRPr="004D68B6" w:rsidRDefault="00C35BD5"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49469667" w14:textId="77777777" w:rsidR="00C35BD5" w:rsidRPr="009F305C" w:rsidRDefault="00C35BD5" w:rsidP="008073B9">
            <w:r>
              <w:t>November 2021</w:t>
            </w:r>
          </w:p>
        </w:tc>
      </w:tr>
      <w:tr w:rsidR="00C35BD5" w:rsidRPr="004D68B6" w14:paraId="3FE245BC" w14:textId="77777777" w:rsidTr="008073B9">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4EA3155" w14:textId="77777777" w:rsidR="00C35BD5" w:rsidRPr="004D68B6" w:rsidRDefault="00C35BD5" w:rsidP="008073B9">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7735DCD" w14:textId="20E76FE3" w:rsidR="00C35BD5" w:rsidRPr="009F305C" w:rsidRDefault="006A4A88" w:rsidP="008073B9">
            <w:r>
              <w:t xml:space="preserve">3.2.2 Neonatal mortality rate </w:t>
            </w:r>
          </w:p>
        </w:tc>
      </w:tr>
      <w:tr w:rsidR="00C35BD5" w:rsidRPr="004D68B6" w14:paraId="3A0549C4" w14:textId="77777777" w:rsidTr="008073B9">
        <w:tc>
          <w:tcPr>
            <w:tcW w:w="3088" w:type="dxa"/>
            <w:tcBorders>
              <w:top w:val="nil"/>
              <w:left w:val="nil"/>
              <w:bottom w:val="single" w:sz="4" w:space="0" w:color="auto"/>
              <w:right w:val="single" w:sz="4" w:space="0" w:color="auto"/>
            </w:tcBorders>
            <w:shd w:val="clear" w:color="auto" w:fill="E7E6E6" w:themeFill="background2"/>
            <w:hideMark/>
          </w:tcPr>
          <w:p w14:paraId="669A02FA" w14:textId="77777777" w:rsidR="00C35BD5" w:rsidRPr="004D68B6" w:rsidRDefault="00C35BD5" w:rsidP="008073B9">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3D712E2D" w14:textId="325C4853" w:rsidR="00C35BD5" w:rsidRPr="009F305C" w:rsidRDefault="006A4A88" w:rsidP="008073B9">
            <w:r>
              <w:t>United Nations Children’s Fund (UNICEF)</w:t>
            </w:r>
          </w:p>
        </w:tc>
      </w:tr>
    </w:tbl>
    <w:p w14:paraId="77EBC0BD" w14:textId="77777777" w:rsidR="00C35BD5" w:rsidRDefault="00C35BD5" w:rsidP="00C35BD5"/>
    <w:tbl>
      <w:tblPr>
        <w:tblW w:w="4750" w:type="pct"/>
        <w:tblLayout w:type="fixed"/>
        <w:tblLook w:val="04A0" w:firstRow="1" w:lastRow="0" w:firstColumn="1" w:lastColumn="0" w:noHBand="0" w:noVBand="1"/>
        <w:tblCaption w:val="1. Data reporter"/>
      </w:tblPr>
      <w:tblGrid>
        <w:gridCol w:w="3183"/>
        <w:gridCol w:w="5709"/>
      </w:tblGrid>
      <w:tr w:rsidR="00C35BD5" w:rsidRPr="004D68B6" w14:paraId="0C56C6BA" w14:textId="77777777" w:rsidTr="008073B9">
        <w:trPr>
          <w:trHeight w:val="432"/>
        </w:trPr>
        <w:tc>
          <w:tcPr>
            <w:tcW w:w="5000" w:type="pct"/>
            <w:gridSpan w:val="2"/>
            <w:tcBorders>
              <w:top w:val="nil"/>
              <w:left w:val="nil"/>
              <w:bottom w:val="nil"/>
              <w:right w:val="nil"/>
            </w:tcBorders>
            <w:shd w:val="clear" w:color="auto" w:fill="auto"/>
            <w:noWrap/>
            <w:vAlign w:val="bottom"/>
            <w:hideMark/>
          </w:tcPr>
          <w:p w14:paraId="2A4DF904" w14:textId="77777777" w:rsidR="00C35BD5" w:rsidRPr="00AF2FE1" w:rsidRDefault="00C35BD5" w:rsidP="008073B9">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C35BD5" w:rsidRPr="004D68B6" w14:paraId="2D9F024D" w14:textId="77777777" w:rsidTr="008073B9">
        <w:trPr>
          <w:trHeight w:val="300"/>
        </w:trPr>
        <w:tc>
          <w:tcPr>
            <w:tcW w:w="1790" w:type="pct"/>
            <w:tcBorders>
              <w:top w:val="nil"/>
              <w:left w:val="nil"/>
              <w:bottom w:val="nil"/>
              <w:right w:val="nil"/>
            </w:tcBorders>
            <w:shd w:val="clear" w:color="000000" w:fill="D9E1F2"/>
            <w:noWrap/>
            <w:vAlign w:val="bottom"/>
            <w:hideMark/>
          </w:tcPr>
          <w:p w14:paraId="781290DA" w14:textId="77777777" w:rsidR="00C35BD5" w:rsidRPr="004D68B6"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4BFFBD" w14:textId="77777777" w:rsidR="00C35BD5" w:rsidRPr="004D68B6" w:rsidRDefault="00C35BD5"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C35BD5" w:rsidRPr="004D68B6" w14:paraId="7D461C77" w14:textId="77777777" w:rsidTr="008073B9">
        <w:tc>
          <w:tcPr>
            <w:tcW w:w="1790" w:type="pct"/>
            <w:tcBorders>
              <w:top w:val="single" w:sz="4" w:space="0" w:color="auto"/>
              <w:left w:val="nil"/>
              <w:bottom w:val="single" w:sz="4" w:space="0" w:color="auto"/>
              <w:right w:val="single" w:sz="4" w:space="0" w:color="auto"/>
            </w:tcBorders>
            <w:shd w:val="clear" w:color="auto" w:fill="E7E6E6" w:themeFill="background2"/>
          </w:tcPr>
          <w:p w14:paraId="48281B90"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5B64A1D" w14:textId="77777777" w:rsidR="00C35BD5" w:rsidRPr="009F305C" w:rsidRDefault="00C35BD5" w:rsidP="008073B9">
            <w:r w:rsidRPr="006A6359">
              <w:t>Uganda Bureau of Statistics (UBOS)</w:t>
            </w:r>
          </w:p>
        </w:tc>
      </w:tr>
      <w:tr w:rsidR="00C35BD5" w:rsidRPr="004D68B6" w14:paraId="37CE371E" w14:textId="77777777" w:rsidTr="008073B9">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05BEEA95" w14:textId="77777777" w:rsidR="00C35BD5" w:rsidRPr="004D68B6" w:rsidRDefault="00C35BD5"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083A1898" w14:textId="77777777" w:rsidR="00C35BD5" w:rsidRPr="009F305C" w:rsidRDefault="00C35BD5" w:rsidP="008073B9">
            <w:r w:rsidRPr="006A6359">
              <w:t>Uganda Bureau of Statistics (UBOS)</w:t>
            </w:r>
          </w:p>
        </w:tc>
      </w:tr>
      <w:tr w:rsidR="00C35BD5" w:rsidRPr="004D68B6" w14:paraId="681BC50A"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7D2540B4" w14:textId="77777777" w:rsidR="00C35BD5" w:rsidRPr="004D68B6" w:rsidRDefault="00C35BD5"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19302C2F" w14:textId="77777777" w:rsidR="00C35BD5" w:rsidRPr="009F305C" w:rsidRDefault="00C35BD5" w:rsidP="008073B9">
            <w:r>
              <w:t xml:space="preserve">Johnstone </w:t>
            </w:r>
            <w:proofErr w:type="spellStart"/>
            <w:r>
              <w:t>Galande</w:t>
            </w:r>
            <w:proofErr w:type="spellEnd"/>
          </w:p>
        </w:tc>
      </w:tr>
      <w:tr w:rsidR="00C35BD5" w:rsidRPr="004D68B6" w14:paraId="3468E4BE"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0C62F2CB" w14:textId="77777777" w:rsidR="00C35BD5" w:rsidRPr="004D68B6" w:rsidRDefault="00C35BD5" w:rsidP="008073B9">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B090746" w14:textId="77777777" w:rsidR="00C35BD5" w:rsidRPr="009F305C" w:rsidRDefault="00C35BD5" w:rsidP="008073B9">
            <w:r>
              <w:t>Department of Demography and Social Statistics</w:t>
            </w:r>
          </w:p>
        </w:tc>
      </w:tr>
      <w:tr w:rsidR="00C35BD5" w:rsidRPr="004D68B6" w14:paraId="74B4E5A3"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371C1E79" w14:textId="77777777" w:rsidR="00C35BD5" w:rsidRPr="004D68B6" w:rsidRDefault="00C35BD5" w:rsidP="008073B9">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CC9CC71" w14:textId="77777777" w:rsidR="00C35BD5" w:rsidRPr="009F305C" w:rsidRDefault="00C35BD5" w:rsidP="008073B9">
            <w:r>
              <w:t>Senior Demographer</w:t>
            </w:r>
          </w:p>
        </w:tc>
      </w:tr>
      <w:tr w:rsidR="00C35BD5" w:rsidRPr="004D68B6" w14:paraId="696EF614"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5ADA8F35" w14:textId="77777777" w:rsidR="00C35BD5" w:rsidRPr="004D68B6" w:rsidRDefault="00C35BD5" w:rsidP="008073B9">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DB4BACD" w14:textId="77777777" w:rsidR="00C35BD5" w:rsidRPr="009F305C" w:rsidRDefault="00C35BD5" w:rsidP="008073B9">
            <w:r>
              <w:t>+256 782 789787</w:t>
            </w:r>
          </w:p>
        </w:tc>
      </w:tr>
      <w:tr w:rsidR="00C35BD5" w:rsidRPr="004D68B6" w14:paraId="74BA240E"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60E35287" w14:textId="77777777" w:rsidR="00C35BD5" w:rsidRPr="004D68B6" w:rsidRDefault="00C35BD5" w:rsidP="008073B9">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BE1E927" w14:textId="77777777" w:rsidR="00C35BD5" w:rsidRPr="009F305C" w:rsidRDefault="00C35BD5" w:rsidP="008073B9">
            <w:r>
              <w:t>P.O Box 7186, Kampala</w:t>
            </w:r>
          </w:p>
        </w:tc>
      </w:tr>
      <w:tr w:rsidR="00C35BD5" w:rsidRPr="004D68B6" w14:paraId="3DC13480" w14:textId="77777777" w:rsidTr="008073B9">
        <w:tc>
          <w:tcPr>
            <w:tcW w:w="1790" w:type="pct"/>
            <w:tcBorders>
              <w:top w:val="nil"/>
              <w:left w:val="nil"/>
              <w:bottom w:val="single" w:sz="4" w:space="0" w:color="auto"/>
              <w:right w:val="single" w:sz="4" w:space="0" w:color="auto"/>
            </w:tcBorders>
            <w:shd w:val="clear" w:color="auto" w:fill="E7E6E6" w:themeFill="background2"/>
            <w:hideMark/>
          </w:tcPr>
          <w:p w14:paraId="24061158" w14:textId="77777777" w:rsidR="00C35BD5" w:rsidRPr="004D68B6" w:rsidRDefault="00C35BD5" w:rsidP="008073B9">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7D411F2" w14:textId="77777777" w:rsidR="00C35BD5" w:rsidRPr="009F305C" w:rsidRDefault="00C35BD5" w:rsidP="008073B9">
            <w:r>
              <w:t>galandej1@gmail.com</w:t>
            </w:r>
          </w:p>
        </w:tc>
      </w:tr>
    </w:tbl>
    <w:p w14:paraId="3807E632" w14:textId="77777777" w:rsidR="00C35BD5" w:rsidRDefault="00C35BD5" w:rsidP="00C35BD5"/>
    <w:tbl>
      <w:tblPr>
        <w:tblW w:w="4750" w:type="pct"/>
        <w:tblLayout w:type="fixed"/>
        <w:tblLook w:val="04A0" w:firstRow="1" w:lastRow="0" w:firstColumn="1" w:lastColumn="0" w:noHBand="0" w:noVBand="1"/>
        <w:tblCaption w:val="2. Definition, concepts, and classifications"/>
      </w:tblPr>
      <w:tblGrid>
        <w:gridCol w:w="3118"/>
        <w:gridCol w:w="5774"/>
      </w:tblGrid>
      <w:tr w:rsidR="00C35BD5" w:rsidRPr="004D68B6" w14:paraId="62E46D25" w14:textId="77777777" w:rsidTr="008073B9">
        <w:trPr>
          <w:trHeight w:val="396"/>
        </w:trPr>
        <w:tc>
          <w:tcPr>
            <w:tcW w:w="5000" w:type="pct"/>
            <w:gridSpan w:val="2"/>
            <w:tcBorders>
              <w:top w:val="nil"/>
              <w:left w:val="nil"/>
              <w:bottom w:val="nil"/>
              <w:right w:val="nil"/>
            </w:tcBorders>
            <w:shd w:val="clear" w:color="auto" w:fill="auto"/>
            <w:noWrap/>
            <w:vAlign w:val="bottom"/>
            <w:hideMark/>
          </w:tcPr>
          <w:p w14:paraId="2216E1E2" w14:textId="77777777" w:rsidR="00C35BD5" w:rsidRPr="00AF2FE1" w:rsidRDefault="00C35BD5" w:rsidP="008073B9">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C35BD5" w:rsidRPr="004D68B6" w14:paraId="17A2374C" w14:textId="77777777" w:rsidTr="008073B9">
        <w:trPr>
          <w:trHeight w:val="300"/>
        </w:trPr>
        <w:tc>
          <w:tcPr>
            <w:tcW w:w="1753" w:type="pct"/>
            <w:tcBorders>
              <w:top w:val="nil"/>
              <w:left w:val="nil"/>
              <w:bottom w:val="nil"/>
              <w:right w:val="nil"/>
            </w:tcBorders>
            <w:shd w:val="clear" w:color="000000" w:fill="D9E1F2"/>
            <w:noWrap/>
            <w:vAlign w:val="bottom"/>
            <w:hideMark/>
          </w:tcPr>
          <w:p w14:paraId="703C20AB" w14:textId="77777777" w:rsidR="00C35BD5" w:rsidRPr="004D68B6"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DBE4678" w14:textId="77777777" w:rsidR="00C35BD5" w:rsidRPr="004D68B6" w:rsidRDefault="00C35BD5"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C35BD5" w:rsidRPr="004D68B6" w14:paraId="433983EC" w14:textId="77777777" w:rsidTr="008073B9">
        <w:tc>
          <w:tcPr>
            <w:tcW w:w="1753" w:type="pct"/>
            <w:tcBorders>
              <w:top w:val="single" w:sz="4" w:space="0" w:color="auto"/>
              <w:left w:val="nil"/>
              <w:bottom w:val="single" w:sz="4" w:space="0" w:color="auto"/>
              <w:right w:val="single" w:sz="4" w:space="0" w:color="auto"/>
            </w:tcBorders>
            <w:shd w:val="clear" w:color="auto" w:fill="E7E6E6" w:themeFill="background2"/>
          </w:tcPr>
          <w:p w14:paraId="45301FF2" w14:textId="77777777" w:rsidR="00C35BD5" w:rsidRPr="004E5702" w:rsidRDefault="00C35BD5" w:rsidP="008073B9">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2466FBD" w14:textId="77777777" w:rsidR="00C35BD5" w:rsidRPr="009F305C" w:rsidRDefault="00C35BD5" w:rsidP="008073B9">
            <w:pPr>
              <w:jc w:val="both"/>
            </w:pPr>
          </w:p>
        </w:tc>
      </w:tr>
      <w:tr w:rsidR="00C35BD5" w:rsidRPr="004D68B6" w14:paraId="5BA388F8" w14:textId="77777777" w:rsidTr="008073B9">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086BB8B" w14:textId="77777777" w:rsidR="00C35BD5" w:rsidRPr="004D68B6" w:rsidRDefault="00C35BD5"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A4973EE" w14:textId="77777777" w:rsidR="006A4A88" w:rsidRDefault="006A4A88" w:rsidP="008073B9">
            <w:pPr>
              <w:jc w:val="both"/>
            </w:pPr>
            <w:r w:rsidRPr="006A4A88">
              <w:rPr>
                <w:b/>
                <w:bCs/>
              </w:rPr>
              <w:t>Definition:</w:t>
            </w:r>
          </w:p>
          <w:p w14:paraId="21869653" w14:textId="77777777" w:rsidR="006A4A88" w:rsidRDefault="006A4A88" w:rsidP="008073B9">
            <w:pPr>
              <w:jc w:val="both"/>
            </w:pPr>
            <w:r>
              <w:t xml:space="preserve"> Under-five mortality is the probability of a child born in a specific year or period dying before reaching the age of 5 years.</w:t>
            </w:r>
          </w:p>
          <w:p w14:paraId="4BD92182" w14:textId="77777777" w:rsidR="006A4A88" w:rsidRPr="006A4A88" w:rsidRDefault="006A4A88" w:rsidP="008073B9">
            <w:pPr>
              <w:jc w:val="both"/>
              <w:rPr>
                <w:b/>
                <w:bCs/>
              </w:rPr>
            </w:pPr>
            <w:r>
              <w:t xml:space="preserve"> </w:t>
            </w:r>
            <w:r w:rsidRPr="006A4A88">
              <w:rPr>
                <w:b/>
                <w:bCs/>
              </w:rPr>
              <w:t xml:space="preserve">Concepts: </w:t>
            </w:r>
          </w:p>
          <w:p w14:paraId="6AFF3510" w14:textId="4341BC14" w:rsidR="00C35BD5" w:rsidRPr="009F305C" w:rsidRDefault="006A4A88" w:rsidP="008073B9">
            <w:pPr>
              <w:jc w:val="both"/>
            </w:pPr>
            <w:r>
              <w:t>The under-five mortality rate as defined here is, strictly speaking, not a rate (</w:t>
            </w:r>
            <w:proofErr w:type="gramStart"/>
            <w:r>
              <w:t>i.e.</w:t>
            </w:r>
            <w:proofErr w:type="gramEnd"/>
            <w:r>
              <w:t xml:space="preserve"> the number of deaths divided by the number of population at risk during a certain period of time), but a probability of death derived from synthetic cohort life table and expressed as a rate per 1000 live births. There are </w:t>
            </w:r>
            <w:r>
              <w:lastRenderedPageBreak/>
              <w:t>two principal categories of estimation methods for calculating infant and child mortality rates: direct and indirect. Direct methods of calculation use data on the date of birth of children, their survival status, and the dates of death or ages at death of deceased children. Indirect methods use information on survival status of children to specific cohorts of mothers, typically age cohorts or time since first birth cohorts. DHS uses the direct method and National Population and Housing Censuses use indirect method.</w:t>
            </w:r>
          </w:p>
        </w:tc>
      </w:tr>
      <w:tr w:rsidR="00C35BD5" w:rsidRPr="004D68B6" w14:paraId="0529D127" w14:textId="77777777" w:rsidTr="008073B9">
        <w:tc>
          <w:tcPr>
            <w:tcW w:w="1753" w:type="pct"/>
            <w:tcBorders>
              <w:top w:val="nil"/>
              <w:left w:val="nil"/>
              <w:bottom w:val="single" w:sz="4" w:space="0" w:color="auto"/>
              <w:right w:val="single" w:sz="4" w:space="0" w:color="auto"/>
            </w:tcBorders>
            <w:shd w:val="clear" w:color="auto" w:fill="E7E6E6" w:themeFill="background2"/>
            <w:hideMark/>
          </w:tcPr>
          <w:p w14:paraId="2BCA6A23" w14:textId="77777777" w:rsidR="00C35BD5" w:rsidRPr="004D68B6" w:rsidRDefault="00C35BD5"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F56849A" w14:textId="72E1CC1B" w:rsidR="00C35BD5" w:rsidRPr="009F305C" w:rsidRDefault="006A4A88" w:rsidP="008073B9">
            <w:r>
              <w:t>Number of deaths per 1000 live births</w:t>
            </w:r>
          </w:p>
        </w:tc>
      </w:tr>
      <w:tr w:rsidR="00C35BD5" w:rsidRPr="004D68B6" w14:paraId="50E11F83" w14:textId="77777777" w:rsidTr="008073B9">
        <w:tc>
          <w:tcPr>
            <w:tcW w:w="1753" w:type="pct"/>
            <w:tcBorders>
              <w:top w:val="nil"/>
              <w:left w:val="nil"/>
              <w:bottom w:val="single" w:sz="4" w:space="0" w:color="auto"/>
              <w:right w:val="single" w:sz="4" w:space="0" w:color="auto"/>
            </w:tcBorders>
            <w:shd w:val="clear" w:color="auto" w:fill="E7E6E6" w:themeFill="background2"/>
            <w:hideMark/>
          </w:tcPr>
          <w:p w14:paraId="30498A67" w14:textId="77777777" w:rsidR="00C35BD5" w:rsidRPr="004D68B6" w:rsidRDefault="00C35BD5" w:rsidP="008073B9">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04F64F7" w14:textId="0D6FFC7D" w:rsidR="00C35BD5" w:rsidRPr="009F305C" w:rsidRDefault="006A4A88" w:rsidP="008073B9">
            <w:r>
              <w:t>Not applicable</w:t>
            </w:r>
          </w:p>
        </w:tc>
      </w:tr>
    </w:tbl>
    <w:p w14:paraId="6782BEE0" w14:textId="77777777" w:rsidR="00C35BD5" w:rsidRDefault="00C35BD5" w:rsidP="00C35BD5"/>
    <w:tbl>
      <w:tblPr>
        <w:tblW w:w="4750" w:type="pct"/>
        <w:tblLayout w:type="fixed"/>
        <w:tblLook w:val="04A0" w:firstRow="1" w:lastRow="0" w:firstColumn="1" w:lastColumn="0" w:noHBand="0" w:noVBand="1"/>
        <w:tblCaption w:val="3. Data source type and data collection method"/>
      </w:tblPr>
      <w:tblGrid>
        <w:gridCol w:w="3119"/>
        <w:gridCol w:w="5773"/>
      </w:tblGrid>
      <w:tr w:rsidR="00C35BD5" w:rsidRPr="004D68B6" w14:paraId="71CBC295"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1DE192DC" w14:textId="77777777" w:rsidR="00C35BD5" w:rsidRPr="00AF2FE1" w:rsidRDefault="00C35BD5" w:rsidP="008073B9">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C35BD5" w:rsidRPr="004D68B6" w14:paraId="446E5A05" w14:textId="77777777" w:rsidTr="008073B9">
        <w:trPr>
          <w:trHeight w:val="300"/>
        </w:trPr>
        <w:tc>
          <w:tcPr>
            <w:tcW w:w="1754" w:type="pct"/>
            <w:tcBorders>
              <w:top w:val="nil"/>
              <w:left w:val="nil"/>
              <w:bottom w:val="nil"/>
              <w:right w:val="nil"/>
            </w:tcBorders>
            <w:shd w:val="clear" w:color="000000" w:fill="D9E1F2"/>
            <w:noWrap/>
            <w:vAlign w:val="bottom"/>
            <w:hideMark/>
          </w:tcPr>
          <w:p w14:paraId="30F4C4F7" w14:textId="77777777" w:rsidR="00C35BD5" w:rsidRPr="004D68B6"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393514DE" w14:textId="77777777" w:rsidR="00C35BD5" w:rsidRPr="004D68B6" w:rsidRDefault="00C35BD5"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C35BD5" w:rsidRPr="004D68B6" w14:paraId="7D9E6920" w14:textId="77777777" w:rsidTr="008073B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88055B2" w14:textId="77777777" w:rsidR="00C35BD5" w:rsidRPr="004E5702" w:rsidRDefault="00C35BD5" w:rsidP="008073B9">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E646C5F" w14:textId="77777777" w:rsidR="00C35BD5" w:rsidRPr="009F305C" w:rsidRDefault="00C35BD5" w:rsidP="008073B9"/>
        </w:tc>
      </w:tr>
      <w:tr w:rsidR="00C35BD5" w:rsidRPr="004D68B6" w14:paraId="7D6E24BD" w14:textId="77777777" w:rsidTr="008073B9">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133F10D" w14:textId="77777777" w:rsidR="00C35BD5" w:rsidRPr="004D68B6" w:rsidRDefault="00C35BD5" w:rsidP="008073B9">
            <w:pPr>
              <w:spacing w:after="0" w:line="240" w:lineRule="auto"/>
              <w:ind w:left="160"/>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0B36674" w14:textId="77777777" w:rsidR="00C35BD5" w:rsidRPr="009F305C" w:rsidRDefault="00C35BD5" w:rsidP="008073B9">
            <w:pPr>
              <w:jc w:val="both"/>
            </w:pPr>
            <w:r>
              <w:t>The Uganda Demography and Health Survey (UDHS)</w:t>
            </w:r>
          </w:p>
        </w:tc>
      </w:tr>
      <w:tr w:rsidR="00C35BD5" w:rsidRPr="004D68B6" w14:paraId="02024A58"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05845423" w14:textId="77777777" w:rsidR="00C35BD5" w:rsidRPr="004D68B6" w:rsidRDefault="00C35BD5" w:rsidP="008073B9">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09C69E7" w14:textId="77777777" w:rsidR="00C35BD5" w:rsidRDefault="00C35BD5" w:rsidP="008073B9">
            <w:pPr>
              <w:jc w:val="both"/>
              <w:rPr>
                <w:b/>
                <w:bCs/>
              </w:rPr>
            </w:pPr>
            <w:r w:rsidRPr="00354F67">
              <w:rPr>
                <w:b/>
                <w:bCs/>
              </w:rPr>
              <w:t>Sample Design</w:t>
            </w:r>
            <w:r>
              <w:rPr>
                <w:b/>
                <w:bCs/>
              </w:rPr>
              <w:t>:</w:t>
            </w:r>
          </w:p>
          <w:p w14:paraId="4B979CAF" w14:textId="39522944" w:rsidR="00C35BD5" w:rsidRDefault="00C35BD5" w:rsidP="008073B9">
            <w:pPr>
              <w:jc w:val="both"/>
            </w:pPr>
            <w:r>
              <w:t xml:space="preserve"> </w:t>
            </w:r>
            <w:r w:rsidR="00DF6C8E">
              <w:t>The sample design for the 2016 UDHS used the sampling frame from the Uganda National Population and Housing Census (NPHC 2014</w:t>
            </w:r>
            <w:proofErr w:type="gramStart"/>
            <w:r w:rsidR="00DF6C8E">
              <w:t>).The</w:t>
            </w:r>
            <w:proofErr w:type="gramEnd"/>
            <w:r w:rsidR="00DF6C8E">
              <w:t xml:space="preserve"> census frame is a complete list of all census Enumeration Areas (EAs) created for the 2014 NPHC. In Uganda, an EA is a geographic area that covers an average of about 130 households. At the time of the NPHC, Uganda was divided administratively into 112 districts, which were grouped for this survey into 15 regions. The sample for the 2016 UDHS was designed to provide estimates of key indicators for the country as a whole, for urban and rural areas separately, and for each of the 15 sub regions. Estimates are also presented for three special areas: the Lake Victoria islands, the </w:t>
            </w:r>
            <w:proofErr w:type="spellStart"/>
            <w:r w:rsidR="00DF6C8E">
              <w:t>mountainousdistricts</w:t>
            </w:r>
            <w:proofErr w:type="spellEnd"/>
            <w:r w:rsidR="00DF6C8E">
              <w:t xml:space="preserve">, and greater Kampala. The 2016 UDHS sample was stratified and selected in two stages. In the first stage, 697 EAs were selected from the 2014 NPHC, 162 EAs in urban areas and 535 in rural areas. Households constituted the second stage of sampling. A listing of households was compiled in each of the 696 accessible selected EAs from April to October 2016. To minimize the task of household listing, each large EA (that is to say more than 300 households) selected for the 2016 UDHS was segmented. Only one segment was selected for the survey with probability proportional to </w:t>
            </w:r>
            <w:r w:rsidR="00DF6C8E">
              <w:lastRenderedPageBreak/>
              <w:t>segment size, and the household listing was conducted only in the selected segment. Out of the 20,880 selected households (30 households per EA), 18,506 women aged 15-49 were successfully interviewed. All women age 15-49 who were either permanent residents of the selected households or visitors who stayed in the household the night before the survey were eligible to be interviewed. In one-third of the sampled households, all men age 15-54, including both usual residents and visitors who stayed in the household the night before the interview, were eligible for individual interviews.</w:t>
            </w:r>
            <w:r>
              <w:t xml:space="preserve"> </w:t>
            </w:r>
          </w:p>
          <w:p w14:paraId="1262B048" w14:textId="77777777" w:rsidR="00C35BD5" w:rsidRDefault="00C35BD5" w:rsidP="008073B9">
            <w:pPr>
              <w:jc w:val="both"/>
              <w:rPr>
                <w:b/>
                <w:bCs/>
              </w:rPr>
            </w:pPr>
            <w:r w:rsidRPr="00354F67">
              <w:rPr>
                <w:b/>
                <w:bCs/>
              </w:rPr>
              <w:t>Recruitment and Training</w:t>
            </w:r>
            <w:r>
              <w:rPr>
                <w:b/>
                <w:bCs/>
              </w:rPr>
              <w:t>:</w:t>
            </w:r>
          </w:p>
          <w:p w14:paraId="6F11714D" w14:textId="6A7058EF" w:rsidR="00C35BD5" w:rsidRDefault="00DF6C8E" w:rsidP="008073B9">
            <w:pPr>
              <w:jc w:val="both"/>
            </w:pPr>
            <w:r>
              <w:t xml:space="preserve">UBOS recruited and trained field staff to serve as supervisors, CAPI managers, interviewers, health technicians, and reserve interviewers for the main fieldwork. Health technicians were trained separately from interviewers. A two-day f </w:t>
            </w:r>
            <w:proofErr w:type="spellStart"/>
            <w:r>
              <w:t>ield</w:t>
            </w:r>
            <w:proofErr w:type="spellEnd"/>
            <w:r>
              <w:t xml:space="preserve"> practice was organized to provide trainees with additional </w:t>
            </w:r>
            <w:proofErr w:type="gramStart"/>
            <w:r>
              <w:t>hands on</w:t>
            </w:r>
            <w:proofErr w:type="gramEnd"/>
            <w:r>
              <w:t xml:space="preserve"> practice before the actual fieldwork. Prior to the main field work, a pre-test was conducted and best practices were adopted.</w:t>
            </w:r>
          </w:p>
          <w:p w14:paraId="0B348B31" w14:textId="77777777" w:rsidR="00C35BD5" w:rsidRDefault="00C35BD5" w:rsidP="008073B9">
            <w:pPr>
              <w:jc w:val="both"/>
            </w:pPr>
            <w:r w:rsidRPr="00354F67">
              <w:rPr>
                <w:b/>
                <w:bCs/>
              </w:rPr>
              <w:t>Questionnaires</w:t>
            </w:r>
            <w:r>
              <w:t>:</w:t>
            </w:r>
          </w:p>
          <w:p w14:paraId="5772E4D0" w14:textId="77777777" w:rsidR="00DF6C8E" w:rsidRDefault="00DF6C8E" w:rsidP="008073B9">
            <w:pPr>
              <w:jc w:val="both"/>
            </w:pPr>
            <w:r>
              <w:t>Four questionnaires were used for the 2016 UDHS: The Household Questionnaire, the Woman’s Questionnaire, the Man’s Questionnaire, and the Biomarker Questionnaire. The questionnaires, based on The DHS Program’s model questionnaires, were adapted to reflect the population and health issues relevant to Uganda. Input was solicited from all stakeholders such as; Government Ministries and Agencies, Non-governmental Organizations, and Development partners. After the finalization of the questionnaires in English, they were then translated into eight major local languages. The Household, Woman’s, and Man’s Questionnaires were programmed into a computer-assisted personal interviewing (CAPI) application for data collection purposes.</w:t>
            </w:r>
          </w:p>
          <w:p w14:paraId="354F2992" w14:textId="5E32A1B7" w:rsidR="00C35BD5" w:rsidRDefault="00C35BD5" w:rsidP="008073B9">
            <w:pPr>
              <w:jc w:val="both"/>
            </w:pPr>
            <w:r w:rsidRPr="00354F67">
              <w:rPr>
                <w:b/>
                <w:bCs/>
              </w:rPr>
              <w:t>Data collection</w:t>
            </w:r>
            <w:r>
              <w:t>:</w:t>
            </w:r>
          </w:p>
          <w:p w14:paraId="38FAA114" w14:textId="0CDBBF6F" w:rsidR="00C35BD5" w:rsidRPr="009F305C" w:rsidRDefault="00DF6C8E" w:rsidP="008073B9">
            <w:pPr>
              <w:jc w:val="both"/>
            </w:pPr>
            <w:r>
              <w:t xml:space="preserve">Data collection was conducted by 21 field teams, each consisting of one team leader, one field data Manager, three female interviewers, one male interviewer, one health technician, and a driver. The health technicians were responsible for anthropometric measurements, blood sample collection for Hemoglobin and malaria testing, and DBS specimen collection for vitamin A testing. The, interviewers </w:t>
            </w:r>
            <w:r>
              <w:lastRenderedPageBreak/>
              <w:t xml:space="preserve">used tablets to record all questionnaire responses during the interviews. The tablets were equipped with Bluetooth technology to enable remote electronic transfer of files, such as assignments from the team supervisor to the interviewers, individual questionnaires among survey team members, and completed questionnaires from interviewers to team supervisors. The field supervisors transferred data to the central data processing office via Internet File Streaming System (IFSS). Senior staff from the Makerere University School of Public Health, the Ministry of Health, and UBOS and a survey technical specialist from the DHS Program coordinated and supervised fieldwork activities. Data collection took place over a 6-month period from June 2016 through December 2016. </w:t>
            </w:r>
          </w:p>
        </w:tc>
      </w:tr>
      <w:tr w:rsidR="00C35BD5" w:rsidRPr="004D68B6" w14:paraId="69F1E94B"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2CEACFC9" w14:textId="77777777" w:rsidR="00C35BD5" w:rsidRPr="004D68B6" w:rsidRDefault="00C35BD5" w:rsidP="008073B9">
            <w:pPr>
              <w:spacing w:after="0" w:line="240" w:lineRule="auto"/>
              <w:ind w:left="160"/>
              <w:rPr>
                <w:rFonts w:ascii="Calibri" w:eastAsia="Times New Roman" w:hAnsi="Calibri" w:cs="Calibri"/>
                <w:color w:val="000000"/>
              </w:rPr>
            </w:pPr>
            <w:r w:rsidRPr="00D2485A">
              <w:lastRenderedPageBreak/>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732263E" w14:textId="77777777" w:rsidR="00C35BD5" w:rsidRPr="009F305C" w:rsidRDefault="00C35BD5" w:rsidP="008073B9">
            <w:r w:rsidRPr="00954DC4">
              <w:t xml:space="preserve">Every </w:t>
            </w:r>
            <w:r>
              <w:t>5</w:t>
            </w:r>
            <w:r w:rsidRPr="00954DC4">
              <w:t xml:space="preserve"> years</w:t>
            </w:r>
          </w:p>
        </w:tc>
      </w:tr>
      <w:tr w:rsidR="00C35BD5" w:rsidRPr="004D68B6" w14:paraId="7CD4B6E1"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008FDB1C" w14:textId="77777777" w:rsidR="00C35BD5" w:rsidRPr="005B293A" w:rsidRDefault="00C35BD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9D57420" w14:textId="77777777" w:rsidR="00C35BD5" w:rsidRPr="009F305C" w:rsidRDefault="00C35BD5" w:rsidP="008073B9">
            <w:r w:rsidRPr="00954DC4">
              <w:t>202</w:t>
            </w:r>
            <w:r>
              <w:t>2</w:t>
            </w:r>
          </w:p>
        </w:tc>
      </w:tr>
      <w:tr w:rsidR="00C35BD5" w:rsidRPr="004D68B6" w14:paraId="121B5ECB"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0778D77B" w14:textId="77777777" w:rsidR="00C35BD5" w:rsidRPr="005B293A" w:rsidRDefault="00C35BD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41EF3D9C" w14:textId="77777777" w:rsidR="00C35BD5" w:rsidRPr="009F305C" w:rsidRDefault="00C35BD5" w:rsidP="008073B9">
            <w:r w:rsidRPr="00954DC4">
              <w:t>Uganda Bureau of Statistics</w:t>
            </w:r>
          </w:p>
        </w:tc>
      </w:tr>
      <w:tr w:rsidR="00C35BD5" w:rsidRPr="004D68B6" w14:paraId="6FA5C862"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3F105269" w14:textId="77777777" w:rsidR="00C35BD5" w:rsidRPr="005B293A" w:rsidRDefault="00C35BD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036569D" w14:textId="77777777" w:rsidR="00C35BD5" w:rsidRPr="009F305C" w:rsidRDefault="00C35BD5" w:rsidP="008073B9">
            <w:r w:rsidRPr="00954DC4">
              <w:t xml:space="preserve">Uganda Bureau of Statistics and </w:t>
            </w:r>
            <w:r>
              <w:t>ICF</w:t>
            </w:r>
          </w:p>
        </w:tc>
      </w:tr>
      <w:tr w:rsidR="00C35BD5" w:rsidRPr="004D68B6" w14:paraId="6C973011" w14:textId="77777777" w:rsidTr="008073B9">
        <w:tc>
          <w:tcPr>
            <w:tcW w:w="1754" w:type="pct"/>
            <w:tcBorders>
              <w:top w:val="nil"/>
              <w:left w:val="nil"/>
              <w:bottom w:val="single" w:sz="4" w:space="0" w:color="auto"/>
              <w:right w:val="single" w:sz="4" w:space="0" w:color="auto"/>
            </w:tcBorders>
            <w:shd w:val="clear" w:color="auto" w:fill="E7E6E6" w:themeFill="background2"/>
            <w:hideMark/>
          </w:tcPr>
          <w:p w14:paraId="4605417A" w14:textId="77777777" w:rsidR="00C35BD5" w:rsidRPr="005B293A" w:rsidRDefault="00C35BD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52ADB21F" w14:textId="77777777" w:rsidR="00C35BD5" w:rsidRPr="009F305C" w:rsidRDefault="00C35BD5" w:rsidP="008073B9">
            <w:pPr>
              <w:jc w:val="both"/>
            </w:pPr>
            <w:r>
              <w:t>The Uganda Bureau of Statistics (UBOS) Act, 1998 provides for the development and maintenance of a National Statistical System (NSS) to ensure collection, analysis and publication of integrated, relevant, reliable and timely statistical information. It established the Bureau as the coordinating, monitoring and supervisory body for the National Statistical System.</w:t>
            </w:r>
          </w:p>
        </w:tc>
      </w:tr>
    </w:tbl>
    <w:p w14:paraId="7F1BF016" w14:textId="77777777" w:rsidR="00C35BD5" w:rsidRDefault="00C35BD5" w:rsidP="00C35BD5"/>
    <w:tbl>
      <w:tblPr>
        <w:tblW w:w="4792" w:type="pct"/>
        <w:tblLayout w:type="fixed"/>
        <w:tblLook w:val="04A0" w:firstRow="1" w:lastRow="0" w:firstColumn="1" w:lastColumn="0" w:noHBand="0" w:noVBand="1"/>
        <w:tblCaption w:val="4. Other methodological considerations"/>
      </w:tblPr>
      <w:tblGrid>
        <w:gridCol w:w="3120"/>
        <w:gridCol w:w="5851"/>
      </w:tblGrid>
      <w:tr w:rsidR="00C35BD5" w:rsidRPr="004D68B6" w14:paraId="58675BE9"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6DD67C31" w14:textId="77777777" w:rsidR="00C35BD5" w:rsidRPr="007F2D9F" w:rsidRDefault="00C35BD5" w:rsidP="008073B9">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C35BD5" w:rsidRPr="004D68B6" w14:paraId="593A8B9C" w14:textId="77777777" w:rsidTr="008073B9">
        <w:trPr>
          <w:trHeight w:val="300"/>
        </w:trPr>
        <w:tc>
          <w:tcPr>
            <w:tcW w:w="1739" w:type="pct"/>
            <w:tcBorders>
              <w:top w:val="nil"/>
              <w:left w:val="nil"/>
              <w:bottom w:val="nil"/>
              <w:right w:val="nil"/>
            </w:tcBorders>
            <w:shd w:val="clear" w:color="000000" w:fill="D9E1F2"/>
            <w:noWrap/>
            <w:vAlign w:val="bottom"/>
            <w:hideMark/>
          </w:tcPr>
          <w:p w14:paraId="103DDA15" w14:textId="77777777" w:rsidR="00C35BD5" w:rsidRPr="004D68B6"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FE40257" w14:textId="77777777" w:rsidR="00C35BD5" w:rsidRPr="004D68B6" w:rsidRDefault="00C35BD5" w:rsidP="008073B9">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C35BD5" w:rsidRPr="004D68B6" w14:paraId="6B56CE91" w14:textId="77777777" w:rsidTr="008073B9">
        <w:tc>
          <w:tcPr>
            <w:tcW w:w="1739" w:type="pct"/>
            <w:tcBorders>
              <w:top w:val="single" w:sz="4" w:space="0" w:color="auto"/>
              <w:left w:val="nil"/>
              <w:bottom w:val="single" w:sz="4" w:space="0" w:color="auto"/>
              <w:right w:val="single" w:sz="4" w:space="0" w:color="auto"/>
            </w:tcBorders>
            <w:shd w:val="clear" w:color="auto" w:fill="E7E6E6" w:themeFill="background2"/>
          </w:tcPr>
          <w:p w14:paraId="360ACEDE" w14:textId="77777777" w:rsidR="00C35BD5" w:rsidRPr="00487FF0" w:rsidRDefault="00C35BD5" w:rsidP="008073B9">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7AEE367" w14:textId="77777777" w:rsidR="00C35BD5" w:rsidRPr="009F305C" w:rsidRDefault="00C35BD5" w:rsidP="008073B9"/>
        </w:tc>
      </w:tr>
      <w:tr w:rsidR="00C35BD5" w:rsidRPr="004D68B6" w14:paraId="396B4390" w14:textId="77777777" w:rsidTr="008073B9">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7C3F7CF2" w14:textId="77777777" w:rsidR="00C35BD5" w:rsidRPr="004D68B6" w:rsidRDefault="00C35BD5"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AA93BE3" w14:textId="604D11E2" w:rsidR="00C35BD5" w:rsidRPr="009F305C" w:rsidRDefault="00DF6C8E" w:rsidP="008073B9">
            <w:pPr>
              <w:jc w:val="both"/>
            </w:pPr>
            <w: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C35BD5" w:rsidRPr="004D68B6" w14:paraId="7C33F3C3"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630BCBD1" w14:textId="77777777" w:rsidR="00C35BD5" w:rsidRPr="004D68B6" w:rsidRDefault="00C35BD5"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6970F54" w14:textId="7B09CCDB" w:rsidR="00C35BD5" w:rsidRPr="009F305C" w:rsidRDefault="00DF6C8E" w:rsidP="008073B9">
            <w:pPr>
              <w:jc w:val="both"/>
            </w:pPr>
            <w:r>
              <w:t>Miss-reporting of the child’s age at death may distort the age or pattern of mortality especially if the net effect of the age miss-reporting is to transfer death from one age bracket to another.</w:t>
            </w:r>
          </w:p>
        </w:tc>
      </w:tr>
      <w:tr w:rsidR="00C35BD5" w:rsidRPr="004D68B6" w14:paraId="78443ADA"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701B6F68" w14:textId="77777777" w:rsidR="00C35BD5" w:rsidRPr="004D68B6" w:rsidRDefault="00C35BD5" w:rsidP="008073B9">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591D95F" w14:textId="77777777" w:rsidR="009B112D" w:rsidRDefault="009B112D" w:rsidP="008073B9">
            <w:pPr>
              <w:jc w:val="both"/>
            </w:pPr>
            <w:r>
              <w:t xml:space="preserve">A full birth history is a complete list of all children the woman has ever given birth to including their date of birth, sex, survival status, age (if alive), and age at death (if died). This is the form of birth history found in the majority of DHS surveys. Birth histories include all live births, including children who later died, but omit stillbirths, miscarriages or abortions. Birth histories are collected in chronological order from first to last. </w:t>
            </w:r>
          </w:p>
          <w:p w14:paraId="21EC1090" w14:textId="4265B415" w:rsidR="00C35BD5" w:rsidRPr="009F305C" w:rsidRDefault="009B112D" w:rsidP="008073B9">
            <w:pPr>
              <w:jc w:val="both"/>
            </w:pPr>
            <w:r>
              <w:t>It is calculated from the component survival probabilities by subtracting each component death probability from 1.  Then product of the component survival probabilities for 0, 1-2, 3-5, 6-11, 12-23, 24-35, 36-47, and 48-59 months of age and    subtract the product from 1 and multiply by 1000 to get the under-five mortality rate.</w:t>
            </w:r>
          </w:p>
        </w:tc>
      </w:tr>
      <w:tr w:rsidR="00C35BD5" w:rsidRPr="004D68B6" w14:paraId="7D1DE141"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6C92B587" w14:textId="77777777" w:rsidR="00C35BD5" w:rsidRPr="004D68B6" w:rsidRDefault="00C35BD5"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34AF174" w14:textId="54A77EC6" w:rsidR="00C35BD5" w:rsidRPr="009F305C" w:rsidRDefault="009B112D" w:rsidP="008073B9">
            <w:pPr>
              <w:jc w:val="both"/>
            </w:pPr>
            <w:r>
              <w:t>A wide consultative process is undertaken to compile, assess and validate data on the indicator. The consultation process solicited feedback directly from other Government Agencies responsible for official statistics, on the compilation of the indicators, including the data sources used, and the application of internationally agreed definitions, classification and methodologies to the data from that source. The results of this Indicator consultation are reviewed by Ministry of Health and UNICEF.</w:t>
            </w:r>
          </w:p>
        </w:tc>
      </w:tr>
      <w:tr w:rsidR="00C35BD5" w:rsidRPr="004D68B6" w14:paraId="24428204"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7E576CF3" w14:textId="77777777" w:rsidR="00C35BD5" w:rsidRPr="004D68B6" w:rsidRDefault="00C35BD5"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AFBADAB" w14:textId="77777777" w:rsidR="00C35BD5" w:rsidRPr="009F305C" w:rsidRDefault="00C35BD5" w:rsidP="008073B9">
            <w:pPr>
              <w:jc w:val="both"/>
            </w:pPr>
            <w:r>
              <w:t xml:space="preserve">The allocation of the sample EAs featured a power allocation with a small adjustment because a proportional allocation would not have met the minimum number of clusters per survey domain required for a DHS survey. </w:t>
            </w:r>
          </w:p>
        </w:tc>
      </w:tr>
      <w:tr w:rsidR="00C35BD5" w:rsidRPr="004D68B6" w14:paraId="4A8633A2"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2682A7E6" w14:textId="77777777" w:rsidR="00C35BD5" w:rsidRPr="004D68B6" w:rsidRDefault="00C35BD5"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7D6FF13A" w14:textId="77777777" w:rsidR="00C35BD5" w:rsidRPr="009F305C" w:rsidRDefault="00C35BD5" w:rsidP="008073B9">
            <w:r>
              <w:t>At country level Missing values are left blank</w:t>
            </w:r>
          </w:p>
        </w:tc>
      </w:tr>
      <w:tr w:rsidR="00C35BD5" w:rsidRPr="004D68B6" w14:paraId="61171010"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1977A78B" w14:textId="77777777" w:rsidR="00C35BD5" w:rsidRPr="004D68B6" w:rsidRDefault="00C35BD5" w:rsidP="008073B9">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1E63433C" w14:textId="77777777" w:rsidR="00C35BD5" w:rsidRPr="009F305C" w:rsidRDefault="00C35BD5" w:rsidP="008073B9">
            <w:r>
              <w:t>Not applicable</w:t>
            </w:r>
          </w:p>
        </w:tc>
      </w:tr>
      <w:tr w:rsidR="00C35BD5" w:rsidRPr="004D68B6" w14:paraId="2AC9AA0F"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4CD029A7" w14:textId="77777777" w:rsidR="00C35BD5" w:rsidRPr="004D68B6" w:rsidRDefault="00C35BD5" w:rsidP="008073B9">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8DABE76" w14:textId="77777777" w:rsidR="00C35BD5" w:rsidRPr="009F305C" w:rsidRDefault="00C35BD5" w:rsidP="008073B9">
            <w:r>
              <w:t xml:space="preserve">None </w:t>
            </w:r>
          </w:p>
        </w:tc>
      </w:tr>
      <w:tr w:rsidR="00C35BD5" w:rsidRPr="004D68B6" w14:paraId="43BFB53A"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158DB83A" w14:textId="77777777" w:rsidR="00C35BD5" w:rsidRPr="005B293A" w:rsidRDefault="00C35BD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C54E906" w14:textId="77777777" w:rsidR="009B112D" w:rsidRDefault="009B112D" w:rsidP="008073B9">
            <w:pPr>
              <w:jc w:val="both"/>
            </w:pPr>
            <w:r>
              <w:t xml:space="preserve">1. The survey implementation is overseen by a Steering Committee which is constituted using a multi sectorial approach. </w:t>
            </w:r>
          </w:p>
          <w:p w14:paraId="7297C724" w14:textId="561986CA" w:rsidR="00C35BD5" w:rsidRPr="009F305C" w:rsidRDefault="009B112D" w:rsidP="008073B9">
            <w:pPr>
              <w:jc w:val="both"/>
            </w:pPr>
            <w:r>
              <w:lastRenderedPageBreak/>
              <w:t>2. The survey report is reviewed by an experienced team at Management level who are in most cases Directors or Heads of departments and key stakeholders from Makerere School of Public Health, Molecular Laboratory of Makerere University School of Health Sciences, Ministry of Health and later reviewed by consultants</w:t>
            </w:r>
          </w:p>
        </w:tc>
      </w:tr>
      <w:tr w:rsidR="00C35BD5" w:rsidRPr="004D68B6" w14:paraId="112F3065"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2C98435E" w14:textId="77777777" w:rsidR="00C35BD5" w:rsidRPr="005B293A" w:rsidRDefault="00C35BD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lastRenderedPageBreak/>
              <w:t>4.j. Quality assurance</w:t>
            </w:r>
          </w:p>
        </w:tc>
        <w:tc>
          <w:tcPr>
            <w:tcW w:w="3261" w:type="pct"/>
            <w:tcBorders>
              <w:top w:val="nil"/>
              <w:left w:val="nil"/>
              <w:bottom w:val="single" w:sz="4" w:space="0" w:color="auto"/>
              <w:right w:val="single" w:sz="4" w:space="0" w:color="auto"/>
            </w:tcBorders>
            <w:shd w:val="clear" w:color="auto" w:fill="auto"/>
          </w:tcPr>
          <w:p w14:paraId="6FBC566D" w14:textId="77777777" w:rsidR="009B112D" w:rsidRDefault="009B112D" w:rsidP="008073B9">
            <w:pPr>
              <w:jc w:val="both"/>
            </w:pPr>
            <w:r>
              <w:t xml:space="preserve">The UDHS goes through several stages before production and sharing of the final findings. During the Survey implementation. </w:t>
            </w:r>
            <w:proofErr w:type="spellStart"/>
            <w:r>
              <w:t>i</w:t>
            </w:r>
            <w:proofErr w:type="spellEnd"/>
            <w:r>
              <w:t xml:space="preserve">. Consultative user needs assessment meetings are held with all key stakeholders. </w:t>
            </w:r>
          </w:p>
          <w:p w14:paraId="2998658D" w14:textId="77777777" w:rsidR="009B112D" w:rsidRDefault="009B112D" w:rsidP="008073B9">
            <w:pPr>
              <w:jc w:val="both"/>
            </w:pPr>
            <w:r>
              <w:t>ii. ICF International provided consultants to oversee the UDHS</w:t>
            </w:r>
          </w:p>
          <w:p w14:paraId="03EB0124" w14:textId="77777777" w:rsidR="009B112D" w:rsidRDefault="009B112D" w:rsidP="008073B9">
            <w:pPr>
              <w:jc w:val="both"/>
            </w:pPr>
            <w:r>
              <w:t xml:space="preserve"> iii. The survey and sampling design generated using scientific methods as recommended by the Census and Survey Rules and Regulations. </w:t>
            </w:r>
          </w:p>
          <w:p w14:paraId="71FE8055" w14:textId="77777777" w:rsidR="009B112D" w:rsidRDefault="009B112D" w:rsidP="008073B9">
            <w:pPr>
              <w:jc w:val="both"/>
            </w:pPr>
            <w:r>
              <w:t>iv. The questionnaire development for different categories of the Target respondents were adapted to reflect the population and health issues relevant to Uganda. (Man’s Questionnaire, Woman’s questionnaire, Biomarker questionnaire and Field worker questionnaire. This follows a multi-stakeholder approach and pretesting helps to establish the relevancy and adequacy of the questions to be used.</w:t>
            </w:r>
          </w:p>
          <w:p w14:paraId="56859F06" w14:textId="3DA75FFB" w:rsidR="009B112D" w:rsidRDefault="009B112D" w:rsidP="008073B9">
            <w:pPr>
              <w:jc w:val="both"/>
            </w:pPr>
            <w:r>
              <w:t xml:space="preserve"> v. Comprehensive training is </w:t>
            </w:r>
            <w:r w:rsidR="008655F3">
              <w:t>organized</w:t>
            </w:r>
            <w:r>
              <w:t xml:space="preserve"> for all survey staff before field work.</w:t>
            </w:r>
          </w:p>
          <w:p w14:paraId="11333074" w14:textId="77777777" w:rsidR="008655F3" w:rsidRDefault="009B112D" w:rsidP="008073B9">
            <w:pPr>
              <w:jc w:val="both"/>
            </w:pPr>
            <w:r>
              <w:t xml:space="preserve"> vi. Senior Supervision is conducted during data collection to ensure that quality data is collected.</w:t>
            </w:r>
          </w:p>
          <w:p w14:paraId="076394FD" w14:textId="54056B34" w:rsidR="008655F3" w:rsidRDefault="009B112D" w:rsidP="008073B9">
            <w:pPr>
              <w:jc w:val="both"/>
            </w:pPr>
            <w:r>
              <w:t xml:space="preserve"> vii. Debriefing meetings are </w:t>
            </w:r>
            <w:r w:rsidR="008655F3">
              <w:t>organized</w:t>
            </w:r>
            <w:r>
              <w:t xml:space="preserve"> for field staff at agreed intervals during field work to discuss the field </w:t>
            </w:r>
            <w:r w:rsidR="008655F3">
              <w:t>challenges</w:t>
            </w:r>
            <w:r>
              <w:t>.</w:t>
            </w:r>
          </w:p>
          <w:p w14:paraId="01ED8C62" w14:textId="73D682C4" w:rsidR="00C35BD5" w:rsidRPr="009F305C" w:rsidRDefault="009B112D" w:rsidP="008073B9">
            <w:pPr>
              <w:jc w:val="both"/>
            </w:pPr>
            <w:r>
              <w:t xml:space="preserve"> viii. Field Data editing, Secondary data cleaning and coding is undertaken before analysis and report writing</w:t>
            </w:r>
          </w:p>
        </w:tc>
      </w:tr>
      <w:tr w:rsidR="00C35BD5" w:rsidRPr="004D68B6" w14:paraId="7FE2278B" w14:textId="77777777" w:rsidTr="008073B9">
        <w:tc>
          <w:tcPr>
            <w:tcW w:w="1739" w:type="pct"/>
            <w:tcBorders>
              <w:top w:val="nil"/>
              <w:left w:val="nil"/>
              <w:bottom w:val="single" w:sz="4" w:space="0" w:color="auto"/>
              <w:right w:val="single" w:sz="4" w:space="0" w:color="auto"/>
            </w:tcBorders>
            <w:shd w:val="clear" w:color="auto" w:fill="E7E6E6" w:themeFill="background2"/>
            <w:hideMark/>
          </w:tcPr>
          <w:p w14:paraId="5A604D49" w14:textId="77777777" w:rsidR="00C35BD5" w:rsidRPr="005B293A" w:rsidRDefault="00C35BD5" w:rsidP="008073B9">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B81DC03" w14:textId="43FA98F1" w:rsidR="00C35BD5" w:rsidRPr="009F305C" w:rsidRDefault="008655F3" w:rsidP="008073B9">
            <w:pPr>
              <w:jc w:val="both"/>
            </w:pPr>
            <w:r>
              <w:t xml:space="preserve">Before dissemination, the report is reviewed and quality assured by a professional team of the National Statistical System. Quality Control is addressed at all levels during Survey implementation. </w:t>
            </w:r>
          </w:p>
        </w:tc>
      </w:tr>
    </w:tbl>
    <w:p w14:paraId="2213F223" w14:textId="77777777" w:rsidR="00C35BD5" w:rsidRDefault="00C35BD5" w:rsidP="00C35BD5"/>
    <w:tbl>
      <w:tblPr>
        <w:tblW w:w="4833" w:type="pct"/>
        <w:tblLayout w:type="fixed"/>
        <w:tblLook w:val="04A0" w:firstRow="1" w:lastRow="0" w:firstColumn="1" w:lastColumn="0" w:noHBand="0" w:noVBand="1"/>
        <w:tblCaption w:val="5. Data availability and disaggregation"/>
      </w:tblPr>
      <w:tblGrid>
        <w:gridCol w:w="3020"/>
        <w:gridCol w:w="6027"/>
      </w:tblGrid>
      <w:tr w:rsidR="00C35BD5" w:rsidRPr="004D68B6" w14:paraId="291958F3" w14:textId="77777777" w:rsidTr="008073B9">
        <w:trPr>
          <w:trHeight w:val="470"/>
        </w:trPr>
        <w:tc>
          <w:tcPr>
            <w:tcW w:w="5000" w:type="pct"/>
            <w:gridSpan w:val="2"/>
            <w:tcBorders>
              <w:top w:val="nil"/>
              <w:left w:val="nil"/>
              <w:bottom w:val="nil"/>
              <w:right w:val="nil"/>
            </w:tcBorders>
            <w:shd w:val="clear" w:color="auto" w:fill="auto"/>
            <w:noWrap/>
            <w:vAlign w:val="bottom"/>
            <w:hideMark/>
          </w:tcPr>
          <w:p w14:paraId="723CFF41" w14:textId="77777777" w:rsidR="00C35BD5" w:rsidRPr="00776312" w:rsidRDefault="00C35BD5" w:rsidP="008073B9">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C35BD5" w:rsidRPr="004D68B6" w14:paraId="11D2562D" w14:textId="77777777" w:rsidTr="008073B9">
        <w:trPr>
          <w:trHeight w:val="300"/>
        </w:trPr>
        <w:tc>
          <w:tcPr>
            <w:tcW w:w="1669" w:type="pct"/>
            <w:tcBorders>
              <w:top w:val="nil"/>
              <w:left w:val="nil"/>
              <w:bottom w:val="nil"/>
              <w:right w:val="nil"/>
            </w:tcBorders>
            <w:shd w:val="clear" w:color="000000" w:fill="D9E1F2"/>
            <w:noWrap/>
            <w:vAlign w:val="bottom"/>
            <w:hideMark/>
          </w:tcPr>
          <w:p w14:paraId="4C763154" w14:textId="77777777" w:rsidR="00C35BD5" w:rsidRPr="004D68B6"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D4F2F31" w14:textId="77777777" w:rsidR="00C35BD5" w:rsidRPr="004D68B6" w:rsidRDefault="00C35BD5"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C35BD5" w:rsidRPr="004D68B6" w14:paraId="60C73B05"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D40BB10" w14:textId="77777777" w:rsidR="00C35BD5" w:rsidRPr="004E5702" w:rsidRDefault="00C35BD5" w:rsidP="008073B9">
            <w:pPr>
              <w:spacing w:after="0" w:line="240" w:lineRule="auto"/>
              <w:rPr>
                <w:rFonts w:ascii="Calibri" w:eastAsia="Times New Roman" w:hAnsi="Calibri" w:cs="Calibri"/>
                <w:color w:val="000000"/>
              </w:rPr>
            </w:pPr>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7552FED" w14:textId="77777777" w:rsidR="00C35BD5" w:rsidRDefault="00C35BD5" w:rsidP="008073B9">
            <w:r w:rsidRPr="002E7852">
              <w:rPr>
                <w:b/>
                <w:bCs/>
              </w:rPr>
              <w:t>Data Availability</w:t>
            </w:r>
            <w:r>
              <w:t>:</w:t>
            </w:r>
          </w:p>
          <w:p w14:paraId="2A1C6C25" w14:textId="77777777" w:rsidR="00C35BD5" w:rsidRDefault="00C35BD5" w:rsidP="008073B9">
            <w:r>
              <w:t xml:space="preserve"> Data available Every 5 years</w:t>
            </w:r>
          </w:p>
          <w:p w14:paraId="1F6D8123" w14:textId="77777777" w:rsidR="00C35BD5" w:rsidRDefault="00C35BD5" w:rsidP="008073B9">
            <w:r>
              <w:t xml:space="preserve"> </w:t>
            </w:r>
            <w:r w:rsidRPr="002E7852">
              <w:rPr>
                <w:b/>
                <w:bCs/>
              </w:rPr>
              <w:t>Time Series</w:t>
            </w:r>
            <w:r>
              <w:t xml:space="preserve">: </w:t>
            </w:r>
          </w:p>
          <w:p w14:paraId="46FFF04F" w14:textId="42B669FC" w:rsidR="00C35BD5" w:rsidRDefault="00C35BD5" w:rsidP="008073B9">
            <w:r>
              <w:t xml:space="preserve"> </w:t>
            </w:r>
            <w:r w:rsidR="008655F3">
              <w:t>Indicator is available for from 1998 to 2016.</w:t>
            </w:r>
          </w:p>
          <w:p w14:paraId="63B2E34F" w14:textId="7FEA0613" w:rsidR="00C35BD5" w:rsidRPr="009F305C" w:rsidRDefault="00C35BD5" w:rsidP="008073B9">
            <w:r w:rsidRPr="002E7852">
              <w:rPr>
                <w:b/>
                <w:bCs/>
              </w:rPr>
              <w:t>Disaggregation:</w:t>
            </w:r>
            <w:r>
              <w:t xml:space="preserve"> </w:t>
            </w:r>
            <w:r w:rsidR="008655F3">
              <w:t xml:space="preserve">The disaggregation for under-five mortality indicator is sex, Residence (Urban and Rural), Region, Mother’s education, Wealth quintile. </w:t>
            </w:r>
          </w:p>
        </w:tc>
      </w:tr>
    </w:tbl>
    <w:p w14:paraId="5630092E" w14:textId="77777777" w:rsidR="00C35BD5" w:rsidRDefault="00C35BD5" w:rsidP="00C35BD5"/>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C35BD5" w:rsidRPr="004D68B6" w14:paraId="39344604" w14:textId="77777777" w:rsidTr="008073B9">
        <w:trPr>
          <w:trHeight w:val="290"/>
        </w:trPr>
        <w:tc>
          <w:tcPr>
            <w:tcW w:w="5000" w:type="pct"/>
            <w:gridSpan w:val="2"/>
            <w:tcBorders>
              <w:top w:val="nil"/>
              <w:left w:val="nil"/>
              <w:bottom w:val="nil"/>
              <w:right w:val="nil"/>
            </w:tcBorders>
            <w:shd w:val="clear" w:color="auto" w:fill="auto"/>
            <w:noWrap/>
            <w:vAlign w:val="bottom"/>
          </w:tcPr>
          <w:p w14:paraId="0BDD05CD" w14:textId="77777777" w:rsidR="00C35BD5" w:rsidRPr="006A7EF1" w:rsidRDefault="00C35BD5" w:rsidP="008073B9">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C35BD5" w:rsidRPr="004D68B6" w14:paraId="732B2CE1" w14:textId="77777777" w:rsidTr="008073B9">
        <w:trPr>
          <w:trHeight w:val="300"/>
        </w:trPr>
        <w:tc>
          <w:tcPr>
            <w:tcW w:w="1669" w:type="pct"/>
            <w:tcBorders>
              <w:top w:val="nil"/>
              <w:left w:val="nil"/>
              <w:bottom w:val="nil"/>
              <w:right w:val="nil"/>
            </w:tcBorders>
            <w:shd w:val="clear" w:color="000000" w:fill="D9E1F2"/>
            <w:noWrap/>
            <w:vAlign w:val="bottom"/>
            <w:hideMark/>
          </w:tcPr>
          <w:p w14:paraId="256ED84D" w14:textId="77777777" w:rsidR="00C35BD5" w:rsidRPr="004D68B6"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86CDB70" w14:textId="77777777" w:rsidR="00C35BD5" w:rsidRPr="004D68B6" w:rsidRDefault="00C35BD5"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C35BD5" w:rsidRPr="004D68B6" w14:paraId="2E803EAB"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5A65A1BB" w14:textId="77777777" w:rsidR="00C35BD5" w:rsidRPr="004E5702" w:rsidRDefault="00C35BD5" w:rsidP="008073B9">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7FA75A7" w14:textId="77777777" w:rsidR="00C35BD5" w:rsidRPr="009F305C" w:rsidRDefault="00C35BD5" w:rsidP="008073B9">
            <w:r>
              <w:t>Not applicable</w:t>
            </w:r>
          </w:p>
        </w:tc>
      </w:tr>
    </w:tbl>
    <w:p w14:paraId="08F0E60A" w14:textId="77777777" w:rsidR="00C35BD5" w:rsidRDefault="00C35BD5" w:rsidP="00C35BD5"/>
    <w:tbl>
      <w:tblPr>
        <w:tblW w:w="4833" w:type="pct"/>
        <w:tblLayout w:type="fixed"/>
        <w:tblLook w:val="04A0" w:firstRow="1" w:lastRow="0" w:firstColumn="1" w:lastColumn="0" w:noHBand="0" w:noVBand="1"/>
        <w:tblCaption w:val="7. References and Documentation"/>
      </w:tblPr>
      <w:tblGrid>
        <w:gridCol w:w="3020"/>
        <w:gridCol w:w="6027"/>
      </w:tblGrid>
      <w:tr w:rsidR="00C35BD5" w:rsidRPr="004D68B6" w14:paraId="036504DB" w14:textId="77777777" w:rsidTr="008073B9">
        <w:trPr>
          <w:trHeight w:val="290"/>
        </w:trPr>
        <w:tc>
          <w:tcPr>
            <w:tcW w:w="5000" w:type="pct"/>
            <w:gridSpan w:val="2"/>
            <w:tcBorders>
              <w:top w:val="nil"/>
              <w:left w:val="nil"/>
              <w:bottom w:val="nil"/>
              <w:right w:val="nil"/>
            </w:tcBorders>
            <w:shd w:val="clear" w:color="auto" w:fill="auto"/>
            <w:noWrap/>
            <w:vAlign w:val="bottom"/>
          </w:tcPr>
          <w:p w14:paraId="1CB5BECA" w14:textId="77777777" w:rsidR="00C35BD5" w:rsidRPr="006A7EF1" w:rsidRDefault="00C35BD5" w:rsidP="008073B9">
            <w:pPr>
              <w:pStyle w:val="Heading2"/>
              <w:rPr>
                <w:sz w:val="32"/>
                <w:szCs w:val="32"/>
              </w:rPr>
            </w:pPr>
            <w:r>
              <w:rPr>
                <w:sz w:val="32"/>
                <w:szCs w:val="32"/>
              </w:rPr>
              <w:t>7. References and Documentation</w:t>
            </w:r>
          </w:p>
        </w:tc>
      </w:tr>
      <w:tr w:rsidR="00C35BD5" w:rsidRPr="004D68B6" w14:paraId="356F261F" w14:textId="77777777" w:rsidTr="008073B9">
        <w:trPr>
          <w:trHeight w:val="300"/>
        </w:trPr>
        <w:tc>
          <w:tcPr>
            <w:tcW w:w="1669" w:type="pct"/>
            <w:tcBorders>
              <w:top w:val="nil"/>
              <w:left w:val="nil"/>
              <w:bottom w:val="nil"/>
              <w:right w:val="nil"/>
            </w:tcBorders>
            <w:shd w:val="clear" w:color="000000" w:fill="D9E1F2"/>
            <w:noWrap/>
            <w:vAlign w:val="bottom"/>
            <w:hideMark/>
          </w:tcPr>
          <w:p w14:paraId="5578053F" w14:textId="77777777" w:rsidR="00C35BD5" w:rsidRPr="004D68B6"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86E2ADC" w14:textId="77777777" w:rsidR="00C35BD5" w:rsidRPr="004D68B6" w:rsidRDefault="00C35BD5" w:rsidP="008073B9">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C35BD5" w:rsidRPr="004D68B6" w14:paraId="3E8AB816" w14:textId="77777777" w:rsidTr="008073B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41631D5" w14:textId="77777777" w:rsidR="00C35BD5" w:rsidRPr="004E5702" w:rsidRDefault="00C35BD5" w:rsidP="008073B9">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2825F31" w14:textId="311907C6" w:rsidR="00C35BD5" w:rsidRPr="009F305C" w:rsidRDefault="008655F3" w:rsidP="008073B9">
            <w:r>
              <w:t>Uganda Demographic and Health Survey 2016 [FR333] (ubos.org) https://dhsprogram.com</w:t>
            </w:r>
          </w:p>
        </w:tc>
      </w:tr>
    </w:tbl>
    <w:p w14:paraId="6AC5034C" w14:textId="77777777" w:rsidR="00C35BD5" w:rsidRDefault="00C35BD5" w:rsidP="00C35BD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231C7C9D" w14:textId="77777777" w:rsidR="00C35BD5" w:rsidRDefault="00C35BD5" w:rsidP="00C35BD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6E54C35" w14:textId="77777777" w:rsidR="00C35BD5" w:rsidRPr="00C141AF" w:rsidRDefault="00C35BD5" w:rsidP="00C35BD5">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75A9576E" w14:textId="77777777" w:rsidR="00C35BD5" w:rsidRPr="00C141AF" w:rsidRDefault="00C35BD5" w:rsidP="00C35BD5">
      <w:r w:rsidRPr="00C141AF">
        <w:rPr>
          <w:b/>
          <w:bCs/>
          <w:i/>
          <w:iCs/>
        </w:rPr>
        <w:t>0.a. Goal</w:t>
      </w:r>
      <w:r>
        <w:t xml:space="preserve">: </w:t>
      </w:r>
      <w:r w:rsidRPr="004962C5">
        <w:rPr>
          <w:rFonts w:ascii="Calibri" w:eastAsia="Times New Roman" w:hAnsi="Calibri" w:cs="Calibri"/>
          <w:color w:val="000000"/>
        </w:rPr>
        <w:t>SDG Goal number and name.</w:t>
      </w:r>
    </w:p>
    <w:p w14:paraId="7C8C106B" w14:textId="77777777" w:rsidR="00C35BD5" w:rsidRPr="00372D21" w:rsidRDefault="00C35BD5" w:rsidP="00C35BD5">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45EC3A5" w14:textId="77777777" w:rsidR="00C35BD5" w:rsidRPr="002E6DA3" w:rsidRDefault="00C35BD5" w:rsidP="00C35BD5">
      <w:r w:rsidRPr="00C141AF">
        <w:rPr>
          <w:b/>
          <w:bCs/>
          <w:i/>
          <w:iCs/>
        </w:rPr>
        <w:t>0.c. Indicator</w:t>
      </w:r>
      <w:r>
        <w:t xml:space="preserve">: </w:t>
      </w:r>
      <w:r w:rsidRPr="004962C5">
        <w:rPr>
          <w:rFonts w:ascii="Calibri" w:eastAsia="Times New Roman" w:hAnsi="Calibri" w:cs="Calibri"/>
          <w:color w:val="000000"/>
        </w:rPr>
        <w:t>SDG Indicator number and name.</w:t>
      </w:r>
    </w:p>
    <w:p w14:paraId="628464A2" w14:textId="77777777" w:rsidR="00C35BD5" w:rsidRPr="00C141AF" w:rsidRDefault="00C35BD5" w:rsidP="00C35BD5">
      <w:pPr>
        <w:rPr>
          <w:b/>
          <w:bCs/>
          <w:i/>
          <w:iCs/>
        </w:rPr>
      </w:pPr>
      <w:r w:rsidRPr="00C141AF">
        <w:rPr>
          <w:b/>
          <w:bCs/>
          <w:i/>
          <w:iCs/>
        </w:rPr>
        <w:t>0.d. Series</w:t>
      </w:r>
      <w:r>
        <w:t xml:space="preserve">: </w:t>
      </w:r>
      <w:r w:rsidRPr="004962C5">
        <w:t>Description of SDG data series.</w:t>
      </w:r>
      <w:r w:rsidRPr="00C141AF">
        <w:rPr>
          <w:b/>
          <w:bCs/>
          <w:i/>
          <w:iCs/>
        </w:rPr>
        <w:tab/>
      </w:r>
    </w:p>
    <w:p w14:paraId="0C1596F0" w14:textId="77777777" w:rsidR="00C35BD5" w:rsidRPr="00E842C7" w:rsidRDefault="00C35BD5" w:rsidP="00C35BD5">
      <w:r w:rsidRPr="00C141AF">
        <w:rPr>
          <w:b/>
          <w:bCs/>
          <w:i/>
          <w:iCs/>
        </w:rPr>
        <w:t>0.e. Metadata update</w:t>
      </w:r>
      <w:r>
        <w:t xml:space="preserve">: </w:t>
      </w:r>
      <w:r w:rsidRPr="004962C5">
        <w:t xml:space="preserve">The date when this metadata report </w:t>
      </w:r>
      <w:r>
        <w:t>wa</w:t>
      </w:r>
      <w:r w:rsidRPr="004962C5">
        <w:t>s last updated.</w:t>
      </w:r>
    </w:p>
    <w:p w14:paraId="334C20DF" w14:textId="77777777" w:rsidR="00C35BD5" w:rsidRPr="00D51841" w:rsidRDefault="00C35BD5" w:rsidP="00C35BD5">
      <w:r w:rsidRPr="00C141AF">
        <w:rPr>
          <w:b/>
          <w:bCs/>
          <w:i/>
          <w:iCs/>
        </w:rPr>
        <w:t>0.f. Related indicators</w:t>
      </w:r>
      <w:r>
        <w:t xml:space="preserve">: </w:t>
      </w:r>
      <w:r w:rsidRPr="004962C5">
        <w:t>Linkages with any other Goals and Targets.</w:t>
      </w:r>
    </w:p>
    <w:p w14:paraId="0A95E0E2" w14:textId="77777777" w:rsidR="00C35BD5" w:rsidRPr="00EC6024" w:rsidRDefault="00C35BD5" w:rsidP="00C35BD5">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32E0F7B9" w14:textId="77777777" w:rsidR="00C35BD5" w:rsidRPr="00911199" w:rsidRDefault="00C35BD5" w:rsidP="00C35BD5">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7B8C41D4" w14:textId="77777777" w:rsidR="00C35BD5" w:rsidRPr="00C141AF" w:rsidRDefault="00C35BD5" w:rsidP="00C35BD5">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4EC6691C" w14:textId="77777777" w:rsidR="00C35BD5" w:rsidRPr="008D775E" w:rsidRDefault="00C35BD5" w:rsidP="00C35BD5">
      <w:r w:rsidRPr="00C141AF">
        <w:rPr>
          <w:b/>
          <w:bCs/>
          <w:i/>
          <w:iCs/>
        </w:rPr>
        <w:lastRenderedPageBreak/>
        <w:t>1.e. Contact phone</w:t>
      </w:r>
      <w:r>
        <w:t xml:space="preserve">: </w:t>
      </w:r>
      <w:r w:rsidRPr="004962C5">
        <w:t>Phone number(s) of the contact points for the data or metadata.</w:t>
      </w:r>
    </w:p>
    <w:p w14:paraId="2CBB4432" w14:textId="77777777" w:rsidR="00C35BD5" w:rsidRPr="004962C5" w:rsidRDefault="00C35BD5" w:rsidP="00C35BD5">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733F0A8" w14:textId="77777777" w:rsidR="00C35BD5" w:rsidRPr="007F6520" w:rsidRDefault="00C35BD5" w:rsidP="00C35BD5">
      <w:pPr>
        <w:spacing w:after="240"/>
      </w:pPr>
      <w:r w:rsidRPr="00C141AF">
        <w:rPr>
          <w:b/>
          <w:bCs/>
          <w:i/>
          <w:iCs/>
        </w:rPr>
        <w:t>1.g. Contact emails</w:t>
      </w:r>
      <w:r>
        <w:t xml:space="preserve">: </w:t>
      </w:r>
      <w:r w:rsidRPr="004962C5">
        <w:t>E-mail address(es) of the contact points for the data or metadata.</w:t>
      </w:r>
    </w:p>
    <w:p w14:paraId="0EA4233E" w14:textId="77777777" w:rsidR="00C35BD5" w:rsidRPr="00C057EA" w:rsidRDefault="00C35BD5" w:rsidP="00C35BD5">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9E8BC91" w14:textId="77777777" w:rsidR="00C35BD5" w:rsidRPr="009D6291" w:rsidRDefault="00C35BD5" w:rsidP="00C35BD5">
      <w:r w:rsidRPr="00C141AF">
        <w:rPr>
          <w:b/>
          <w:bCs/>
          <w:i/>
          <w:iCs/>
        </w:rPr>
        <w:t>2.b. Unit of measure</w:t>
      </w:r>
      <w:r>
        <w:rPr>
          <w:b/>
          <w:bCs/>
          <w:i/>
          <w:iCs/>
        </w:rPr>
        <w:t>:</w:t>
      </w:r>
      <w:r>
        <w:t xml:space="preserve"> </w:t>
      </w:r>
      <w:r w:rsidRPr="004962C5">
        <w:t>Description of the unit of measurement (proportion, dollars, number of people, etc.)</w:t>
      </w:r>
    </w:p>
    <w:p w14:paraId="0096E59D" w14:textId="77777777" w:rsidR="00C35BD5" w:rsidRPr="001734AE" w:rsidRDefault="00C35BD5" w:rsidP="00C35BD5">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37F370D5" w14:textId="77777777" w:rsidR="00C35BD5" w:rsidRPr="00C141AF" w:rsidRDefault="00C35BD5" w:rsidP="00C35BD5">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13C6915" w14:textId="77777777" w:rsidR="00C35BD5" w:rsidRPr="00C141AF" w:rsidRDefault="00C35BD5" w:rsidP="00C35BD5">
      <w:pPr>
        <w:rPr>
          <w:b/>
          <w:bCs/>
          <w:i/>
          <w:iCs/>
        </w:rPr>
      </w:pPr>
      <w:r w:rsidRPr="00C141AF">
        <w:rPr>
          <w:b/>
          <w:bCs/>
          <w:i/>
          <w:iCs/>
        </w:rPr>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598176E" w14:textId="77777777" w:rsidR="00C35BD5" w:rsidRPr="005B293A" w:rsidRDefault="00C35BD5" w:rsidP="00C35BD5">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46C7B7C5" w14:textId="77777777" w:rsidR="00C35BD5" w:rsidRPr="005B293A" w:rsidRDefault="00C35BD5" w:rsidP="00C35BD5">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76E1CE1D" w14:textId="77777777" w:rsidR="00C35BD5" w:rsidRPr="005B293A" w:rsidRDefault="00C35BD5" w:rsidP="00C35BD5">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4FAD2EA9" w14:textId="77777777" w:rsidR="00C35BD5" w:rsidRPr="005B293A" w:rsidRDefault="00C35BD5" w:rsidP="00C35BD5">
      <w:r w:rsidRPr="005B293A">
        <w:rPr>
          <w:b/>
          <w:bCs/>
          <w:i/>
          <w:iCs/>
        </w:rPr>
        <w:t>3.f. Data compilers</w:t>
      </w:r>
      <w:r w:rsidRPr="005B293A">
        <w:t>: Organization(s) responsible for compilation of this indicator either at national or global level.</w:t>
      </w:r>
    </w:p>
    <w:p w14:paraId="41E3FA9D" w14:textId="77777777" w:rsidR="00C35BD5" w:rsidRPr="00C141AF" w:rsidRDefault="00C35BD5" w:rsidP="00C35BD5">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62121E1E" w14:textId="77777777" w:rsidR="00C35BD5" w:rsidRDefault="00C35BD5" w:rsidP="00C35BD5">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6C1A50DE" w14:textId="77777777" w:rsidR="00C35BD5" w:rsidRPr="00535955" w:rsidRDefault="00C35BD5" w:rsidP="00C35BD5">
      <w:pPr>
        <w:pStyle w:val="EndnoteText"/>
        <w:rPr>
          <w:sz w:val="22"/>
          <w:szCs w:val="22"/>
        </w:rPr>
      </w:pPr>
    </w:p>
    <w:p w14:paraId="489D4B09" w14:textId="77777777" w:rsidR="00C35BD5" w:rsidRPr="008C141D" w:rsidRDefault="00C35BD5" w:rsidP="00C35BD5">
      <w:r w:rsidRPr="00C141AF">
        <w:rPr>
          <w:b/>
          <w:bCs/>
          <w:i/>
          <w:iCs/>
        </w:rPr>
        <w:lastRenderedPageBreak/>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555471CF" w14:textId="77777777" w:rsidR="00C35BD5" w:rsidRDefault="00C35BD5" w:rsidP="00C35BD5">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39EEE5D" w14:textId="77777777" w:rsidR="00C35BD5" w:rsidRPr="0009691A" w:rsidRDefault="00C35BD5" w:rsidP="00C35BD5">
      <w:pPr>
        <w:pStyle w:val="EndnoteText"/>
        <w:rPr>
          <w:sz w:val="22"/>
          <w:szCs w:val="22"/>
        </w:rPr>
      </w:pPr>
    </w:p>
    <w:p w14:paraId="232B294C" w14:textId="77777777" w:rsidR="00C35BD5" w:rsidRPr="005B293A" w:rsidRDefault="00C35BD5" w:rsidP="00C35BD5">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49DC1556" w14:textId="77777777" w:rsidR="00C35BD5" w:rsidRPr="005B293A" w:rsidRDefault="00C35BD5" w:rsidP="00C35BD5">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B2B5E15" w14:textId="77777777" w:rsidR="00C35BD5" w:rsidRPr="005B293A" w:rsidRDefault="00C35BD5" w:rsidP="00C35BD5">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9C51D4C" w14:textId="77777777" w:rsidR="00C35BD5" w:rsidRPr="005B293A" w:rsidRDefault="00C35BD5" w:rsidP="00C35BD5">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A01EC5D" w14:textId="77777777" w:rsidR="00C35BD5" w:rsidRPr="005B293A" w:rsidRDefault="00C35BD5" w:rsidP="00C35BD5">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6D57A03" w14:textId="77777777" w:rsidR="00C35BD5" w:rsidRPr="005B293A" w:rsidRDefault="00C35BD5" w:rsidP="00C35BD5">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06B690D9" w14:textId="77777777" w:rsidR="00C35BD5" w:rsidRPr="005B293A" w:rsidRDefault="00C35BD5" w:rsidP="00C35BD5">
      <w:r w:rsidRPr="005B293A">
        <w:rPr>
          <w:b/>
          <w:bCs/>
          <w:i/>
          <w:iCs/>
        </w:rPr>
        <w:lastRenderedPageBreak/>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24DF7A73" w14:textId="77777777" w:rsidR="00C35BD5" w:rsidRDefault="00C35BD5" w:rsidP="00C35BD5">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2C69484C" w14:textId="77777777" w:rsidR="00C35BD5" w:rsidRPr="00A5114C" w:rsidRDefault="00C35BD5" w:rsidP="00C35BD5">
      <w:pPr>
        <w:pStyle w:val="EndnoteText"/>
        <w:rPr>
          <w:sz w:val="22"/>
          <w:szCs w:val="22"/>
        </w:rPr>
      </w:pPr>
    </w:p>
    <w:p w14:paraId="5E076021" w14:textId="77777777" w:rsidR="00C35BD5" w:rsidRPr="00D15AD5" w:rsidRDefault="00C35BD5" w:rsidP="00C35BD5">
      <w:pPr>
        <w:pStyle w:val="EndnoteText"/>
        <w:rPr>
          <w:sz w:val="22"/>
          <w:szCs w:val="22"/>
        </w:rPr>
      </w:pPr>
    </w:p>
    <w:p w14:paraId="5BFFA7A1" w14:textId="77777777" w:rsidR="00C35BD5" w:rsidRPr="005B293A" w:rsidRDefault="00C35BD5" w:rsidP="00C35BD5">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9CEBCED" w14:textId="77777777" w:rsidR="00C35BD5" w:rsidRPr="005B293A" w:rsidRDefault="00C35BD5" w:rsidP="00C35BD5">
      <w:pPr>
        <w:pStyle w:val="EndnoteText"/>
        <w:rPr>
          <w:sz w:val="22"/>
          <w:szCs w:val="22"/>
        </w:rPr>
      </w:pPr>
    </w:p>
    <w:p w14:paraId="0B32D074" w14:textId="77777777" w:rsidR="00C35BD5" w:rsidRPr="004A31AD" w:rsidRDefault="00C35BD5" w:rsidP="00C35BD5">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3773AB76" w14:textId="77777777" w:rsidR="00C35BD5" w:rsidRDefault="00C35BD5" w:rsidP="00C35BD5">
      <w:r w:rsidRPr="00C141AF">
        <w:rPr>
          <w:b/>
          <w:bCs/>
          <w:i/>
          <w:iCs/>
        </w:rPr>
        <w:t>7. References and Documentation</w:t>
      </w:r>
      <w:r>
        <w:t xml:space="preserve">: </w:t>
      </w:r>
      <w:r w:rsidRPr="004962C5">
        <w:t>Descriptions and links to all relevant reference materials related to this indic</w:t>
      </w:r>
      <w:r w:rsidRPr="00B137EE">
        <w:t>ator.</w:t>
      </w:r>
    </w:p>
    <w:p w14:paraId="6B85A5FB" w14:textId="77777777" w:rsidR="00C35BD5" w:rsidRPr="004962C5" w:rsidRDefault="00C35BD5" w:rsidP="00C35BD5">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013D7F68" w14:textId="77777777" w:rsidR="00C35BD5" w:rsidRDefault="00C35BD5" w:rsidP="00C35BD5">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2F4D5794" w14:textId="77777777" w:rsidR="00C35BD5" w:rsidRDefault="00C35BD5" w:rsidP="00C35BD5">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C35BD5" w:rsidRPr="00000456" w14:paraId="051CAD1E" w14:textId="77777777" w:rsidTr="008073B9">
        <w:trPr>
          <w:trHeight w:val="300"/>
          <w:tblHeader/>
        </w:trPr>
        <w:tc>
          <w:tcPr>
            <w:tcW w:w="3232" w:type="dxa"/>
            <w:shd w:val="clear" w:color="auto" w:fill="B4C6E7" w:themeFill="accent1" w:themeFillTint="66"/>
            <w:tcMar>
              <w:top w:w="0" w:type="dxa"/>
              <w:left w:w="45" w:type="dxa"/>
              <w:bottom w:w="0" w:type="dxa"/>
              <w:right w:w="45" w:type="dxa"/>
            </w:tcMar>
            <w:hideMark/>
          </w:tcPr>
          <w:p w14:paraId="45259558" w14:textId="77777777" w:rsidR="00C35BD5" w:rsidRPr="00000456" w:rsidRDefault="00C35BD5" w:rsidP="008073B9">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4DDF285F" w14:textId="77777777" w:rsidR="00C35BD5" w:rsidRPr="00000456" w:rsidRDefault="00C35BD5" w:rsidP="008073B9">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C35BD5" w:rsidRPr="00000456" w14:paraId="115A5B4E" w14:textId="77777777" w:rsidTr="008073B9">
        <w:trPr>
          <w:trHeight w:val="300"/>
        </w:trPr>
        <w:tc>
          <w:tcPr>
            <w:tcW w:w="3232" w:type="dxa"/>
            <w:shd w:val="clear" w:color="auto" w:fill="E7E6E6" w:themeFill="background2"/>
            <w:tcMar>
              <w:top w:w="0" w:type="dxa"/>
              <w:left w:w="45" w:type="dxa"/>
              <w:bottom w:w="0" w:type="dxa"/>
              <w:right w:w="45" w:type="dxa"/>
            </w:tcMar>
            <w:hideMark/>
          </w:tcPr>
          <w:p w14:paraId="3829FAE4"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D8AD000"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C35BD5" w:rsidRPr="00000456" w14:paraId="20017D77" w14:textId="77777777" w:rsidTr="008073B9">
        <w:trPr>
          <w:trHeight w:val="300"/>
        </w:trPr>
        <w:tc>
          <w:tcPr>
            <w:tcW w:w="3232" w:type="dxa"/>
            <w:shd w:val="clear" w:color="auto" w:fill="E7E6E6" w:themeFill="background2"/>
            <w:tcMar>
              <w:top w:w="0" w:type="dxa"/>
              <w:left w:w="45" w:type="dxa"/>
              <w:bottom w:w="0" w:type="dxa"/>
              <w:right w:w="45" w:type="dxa"/>
            </w:tcMar>
            <w:hideMark/>
          </w:tcPr>
          <w:p w14:paraId="526D87DE"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4F0222E5"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C35BD5" w:rsidRPr="00000456" w14:paraId="5E9F7047" w14:textId="77777777" w:rsidTr="008073B9">
        <w:trPr>
          <w:trHeight w:val="300"/>
        </w:trPr>
        <w:tc>
          <w:tcPr>
            <w:tcW w:w="3232" w:type="dxa"/>
            <w:shd w:val="clear" w:color="auto" w:fill="E7E6E6" w:themeFill="background2"/>
            <w:tcMar>
              <w:top w:w="0" w:type="dxa"/>
              <w:left w:w="45" w:type="dxa"/>
              <w:bottom w:w="0" w:type="dxa"/>
              <w:right w:w="45" w:type="dxa"/>
            </w:tcMar>
            <w:hideMark/>
          </w:tcPr>
          <w:p w14:paraId="743702A3"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D6D2132"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Indicator</w:t>
            </w:r>
          </w:p>
        </w:tc>
      </w:tr>
      <w:tr w:rsidR="00C35BD5" w:rsidRPr="00000456" w14:paraId="644E2051" w14:textId="77777777" w:rsidTr="008073B9">
        <w:trPr>
          <w:trHeight w:val="300"/>
        </w:trPr>
        <w:tc>
          <w:tcPr>
            <w:tcW w:w="3232" w:type="dxa"/>
            <w:shd w:val="clear" w:color="auto" w:fill="E7E6E6" w:themeFill="background2"/>
            <w:tcMar>
              <w:top w:w="0" w:type="dxa"/>
              <w:left w:w="45" w:type="dxa"/>
              <w:bottom w:w="0" w:type="dxa"/>
              <w:right w:w="45" w:type="dxa"/>
            </w:tcMar>
            <w:hideMark/>
          </w:tcPr>
          <w:p w14:paraId="25A32A0A"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7F9077BA" w14:textId="77777777" w:rsidR="00C35BD5" w:rsidRPr="00000456" w:rsidRDefault="00C35BD5" w:rsidP="008073B9">
            <w:pPr>
              <w:spacing w:after="0" w:line="240" w:lineRule="auto"/>
              <w:rPr>
                <w:rFonts w:ascii="Calibri" w:eastAsia="Times New Roman" w:hAnsi="Calibri" w:cs="Calibri"/>
              </w:rPr>
            </w:pPr>
          </w:p>
        </w:tc>
      </w:tr>
      <w:tr w:rsidR="00C35BD5" w:rsidRPr="00000456" w14:paraId="0C260A5E" w14:textId="77777777" w:rsidTr="008073B9">
        <w:trPr>
          <w:trHeight w:val="300"/>
        </w:trPr>
        <w:tc>
          <w:tcPr>
            <w:tcW w:w="3232" w:type="dxa"/>
            <w:shd w:val="clear" w:color="auto" w:fill="E7E6E6" w:themeFill="background2"/>
            <w:tcMar>
              <w:top w:w="0" w:type="dxa"/>
              <w:left w:w="45" w:type="dxa"/>
              <w:bottom w:w="0" w:type="dxa"/>
              <w:right w:w="45" w:type="dxa"/>
            </w:tcMar>
            <w:hideMark/>
          </w:tcPr>
          <w:p w14:paraId="243AA61C"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79033C1D"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C35BD5" w:rsidRPr="00000456" w14:paraId="68BEBDCE" w14:textId="77777777" w:rsidTr="008073B9">
        <w:trPr>
          <w:trHeight w:val="300"/>
        </w:trPr>
        <w:tc>
          <w:tcPr>
            <w:tcW w:w="3232" w:type="dxa"/>
            <w:shd w:val="clear" w:color="auto" w:fill="E7E6E6" w:themeFill="background2"/>
            <w:tcMar>
              <w:top w:w="0" w:type="dxa"/>
              <w:left w:w="45" w:type="dxa"/>
              <w:bottom w:w="0" w:type="dxa"/>
              <w:right w:w="45" w:type="dxa"/>
            </w:tcMar>
            <w:hideMark/>
          </w:tcPr>
          <w:p w14:paraId="2A6865EE"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21B34A1"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C35BD5" w:rsidRPr="00000456" w14:paraId="1AE7B3B1" w14:textId="77777777" w:rsidTr="008073B9">
        <w:trPr>
          <w:trHeight w:val="300"/>
        </w:trPr>
        <w:tc>
          <w:tcPr>
            <w:tcW w:w="3232" w:type="dxa"/>
            <w:shd w:val="clear" w:color="auto" w:fill="E7E6E6" w:themeFill="background2"/>
            <w:tcMar>
              <w:top w:w="0" w:type="dxa"/>
              <w:left w:w="45" w:type="dxa"/>
              <w:bottom w:w="0" w:type="dxa"/>
              <w:right w:w="45" w:type="dxa"/>
            </w:tcMar>
            <w:hideMark/>
          </w:tcPr>
          <w:p w14:paraId="78848650"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0F21B349"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C35BD5" w:rsidRPr="00000456" w14:paraId="3D0C221A" w14:textId="77777777" w:rsidTr="008073B9">
        <w:trPr>
          <w:trHeight w:val="300"/>
        </w:trPr>
        <w:tc>
          <w:tcPr>
            <w:tcW w:w="3232" w:type="dxa"/>
            <w:shd w:val="clear" w:color="auto" w:fill="E7E6E6" w:themeFill="background2"/>
            <w:tcMar>
              <w:top w:w="0" w:type="dxa"/>
              <w:left w:w="45" w:type="dxa"/>
              <w:bottom w:w="0" w:type="dxa"/>
              <w:right w:w="45" w:type="dxa"/>
            </w:tcMar>
            <w:hideMark/>
          </w:tcPr>
          <w:p w14:paraId="45E53B4F"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06210D69" w14:textId="77777777" w:rsidR="00C35BD5" w:rsidRPr="00000456" w:rsidRDefault="00C35BD5" w:rsidP="008073B9">
            <w:pPr>
              <w:spacing w:after="0" w:line="240" w:lineRule="auto"/>
              <w:rPr>
                <w:rFonts w:ascii="Calibri" w:eastAsia="Times New Roman" w:hAnsi="Calibri" w:cs="Calibri"/>
              </w:rPr>
            </w:pPr>
          </w:p>
        </w:tc>
      </w:tr>
      <w:tr w:rsidR="00C35BD5" w:rsidRPr="00000456" w14:paraId="5743FD10" w14:textId="77777777" w:rsidTr="008073B9">
        <w:trPr>
          <w:trHeight w:val="300"/>
        </w:trPr>
        <w:tc>
          <w:tcPr>
            <w:tcW w:w="3232" w:type="dxa"/>
            <w:shd w:val="clear" w:color="auto" w:fill="E7E6E6" w:themeFill="background2"/>
            <w:tcMar>
              <w:top w:w="0" w:type="dxa"/>
              <w:left w:w="45" w:type="dxa"/>
              <w:bottom w:w="0" w:type="dxa"/>
              <w:right w:w="45" w:type="dxa"/>
            </w:tcMar>
            <w:hideMark/>
          </w:tcPr>
          <w:p w14:paraId="158518B0"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2E10D83A" w14:textId="77777777" w:rsidR="00C35BD5" w:rsidRPr="00000456" w:rsidRDefault="00C35BD5" w:rsidP="008073B9">
            <w:pPr>
              <w:spacing w:after="0" w:line="240" w:lineRule="auto"/>
              <w:rPr>
                <w:rFonts w:ascii="Calibri" w:eastAsia="Times New Roman" w:hAnsi="Calibri" w:cs="Calibri"/>
              </w:rPr>
            </w:pPr>
          </w:p>
        </w:tc>
      </w:tr>
      <w:tr w:rsidR="00C35BD5" w:rsidRPr="00000456" w14:paraId="7D91E255" w14:textId="77777777" w:rsidTr="008073B9">
        <w:trPr>
          <w:trHeight w:val="300"/>
        </w:trPr>
        <w:tc>
          <w:tcPr>
            <w:tcW w:w="3232" w:type="dxa"/>
            <w:shd w:val="clear" w:color="auto" w:fill="E7E6E6" w:themeFill="background2"/>
            <w:tcMar>
              <w:top w:w="0" w:type="dxa"/>
              <w:left w:w="45" w:type="dxa"/>
              <w:bottom w:w="0" w:type="dxa"/>
              <w:right w:w="45" w:type="dxa"/>
            </w:tcMar>
            <w:hideMark/>
          </w:tcPr>
          <w:p w14:paraId="66504067"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2FC39758" w14:textId="77777777" w:rsidR="00C35BD5" w:rsidRPr="00000456" w:rsidRDefault="00C35BD5" w:rsidP="008073B9">
            <w:pPr>
              <w:spacing w:after="0" w:line="240" w:lineRule="auto"/>
              <w:rPr>
                <w:rFonts w:ascii="Calibri" w:eastAsia="Times New Roman" w:hAnsi="Calibri" w:cs="Calibri"/>
              </w:rPr>
            </w:pPr>
          </w:p>
        </w:tc>
      </w:tr>
      <w:tr w:rsidR="00C35BD5" w:rsidRPr="00000456" w14:paraId="2291F4D3" w14:textId="77777777" w:rsidTr="008073B9">
        <w:trPr>
          <w:trHeight w:val="300"/>
        </w:trPr>
        <w:tc>
          <w:tcPr>
            <w:tcW w:w="3232" w:type="dxa"/>
            <w:shd w:val="clear" w:color="auto" w:fill="E7E6E6" w:themeFill="background2"/>
            <w:tcMar>
              <w:top w:w="0" w:type="dxa"/>
              <w:left w:w="45" w:type="dxa"/>
              <w:bottom w:w="0" w:type="dxa"/>
              <w:right w:w="45" w:type="dxa"/>
            </w:tcMar>
            <w:hideMark/>
          </w:tcPr>
          <w:p w14:paraId="60A4CF23"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DAB6016" w14:textId="77777777" w:rsidR="00C35BD5" w:rsidRPr="00000456" w:rsidRDefault="00C35BD5" w:rsidP="008073B9">
            <w:pPr>
              <w:spacing w:after="0" w:line="240" w:lineRule="auto"/>
              <w:rPr>
                <w:rFonts w:ascii="Calibri" w:eastAsia="Times New Roman" w:hAnsi="Calibri" w:cs="Calibri"/>
              </w:rPr>
            </w:pPr>
          </w:p>
        </w:tc>
      </w:tr>
      <w:tr w:rsidR="00C35BD5" w:rsidRPr="00000456" w14:paraId="7579A2BB" w14:textId="77777777" w:rsidTr="008073B9">
        <w:trPr>
          <w:trHeight w:val="300"/>
        </w:trPr>
        <w:tc>
          <w:tcPr>
            <w:tcW w:w="3232" w:type="dxa"/>
            <w:shd w:val="clear" w:color="auto" w:fill="E7E6E6" w:themeFill="background2"/>
            <w:tcMar>
              <w:top w:w="0" w:type="dxa"/>
              <w:left w:w="45" w:type="dxa"/>
              <w:bottom w:w="0" w:type="dxa"/>
              <w:right w:w="45" w:type="dxa"/>
            </w:tcMar>
            <w:hideMark/>
          </w:tcPr>
          <w:p w14:paraId="546A0B68"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03447CF0" w14:textId="77777777" w:rsidR="00C35BD5" w:rsidRPr="00000456" w:rsidRDefault="00C35BD5" w:rsidP="008073B9">
            <w:pPr>
              <w:spacing w:after="0" w:line="240" w:lineRule="auto"/>
              <w:rPr>
                <w:rFonts w:ascii="Calibri" w:eastAsia="Times New Roman" w:hAnsi="Calibri" w:cs="Calibri"/>
              </w:rPr>
            </w:pPr>
          </w:p>
        </w:tc>
      </w:tr>
      <w:tr w:rsidR="00C35BD5" w:rsidRPr="00000456" w14:paraId="548A9F27" w14:textId="77777777" w:rsidTr="008073B9">
        <w:trPr>
          <w:trHeight w:val="300"/>
        </w:trPr>
        <w:tc>
          <w:tcPr>
            <w:tcW w:w="3232" w:type="dxa"/>
            <w:shd w:val="clear" w:color="auto" w:fill="E7E6E6" w:themeFill="background2"/>
            <w:tcMar>
              <w:top w:w="0" w:type="dxa"/>
              <w:left w:w="45" w:type="dxa"/>
              <w:bottom w:w="0" w:type="dxa"/>
              <w:right w:w="45" w:type="dxa"/>
            </w:tcMar>
            <w:hideMark/>
          </w:tcPr>
          <w:p w14:paraId="5664CBD5"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EC8A82" w14:textId="77777777" w:rsidR="00C35BD5" w:rsidRPr="00000456" w:rsidRDefault="00C35BD5" w:rsidP="008073B9">
            <w:pPr>
              <w:spacing w:after="0" w:line="240" w:lineRule="auto"/>
              <w:rPr>
                <w:rFonts w:ascii="Calibri" w:eastAsia="Times New Roman" w:hAnsi="Calibri" w:cs="Calibri"/>
              </w:rPr>
            </w:pPr>
          </w:p>
        </w:tc>
      </w:tr>
      <w:tr w:rsidR="00C35BD5" w:rsidRPr="00000456" w14:paraId="59F24731" w14:textId="77777777" w:rsidTr="008073B9">
        <w:trPr>
          <w:trHeight w:val="300"/>
        </w:trPr>
        <w:tc>
          <w:tcPr>
            <w:tcW w:w="3232" w:type="dxa"/>
            <w:shd w:val="clear" w:color="auto" w:fill="E7E6E6" w:themeFill="background2"/>
            <w:tcMar>
              <w:top w:w="0" w:type="dxa"/>
              <w:left w:w="45" w:type="dxa"/>
              <w:bottom w:w="0" w:type="dxa"/>
              <w:right w:w="45" w:type="dxa"/>
            </w:tcMar>
            <w:hideMark/>
          </w:tcPr>
          <w:p w14:paraId="650873CE"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04FA179" w14:textId="77777777" w:rsidR="00C35BD5" w:rsidRPr="00000456" w:rsidRDefault="00C35BD5" w:rsidP="008073B9">
            <w:pPr>
              <w:spacing w:after="0" w:line="240" w:lineRule="auto"/>
              <w:rPr>
                <w:rFonts w:ascii="Calibri" w:eastAsia="Times New Roman" w:hAnsi="Calibri" w:cs="Calibri"/>
              </w:rPr>
            </w:pPr>
          </w:p>
        </w:tc>
      </w:tr>
      <w:tr w:rsidR="00C35BD5" w:rsidRPr="00000456" w14:paraId="1F15915B" w14:textId="77777777" w:rsidTr="008073B9">
        <w:trPr>
          <w:trHeight w:val="302"/>
        </w:trPr>
        <w:tc>
          <w:tcPr>
            <w:tcW w:w="3232" w:type="dxa"/>
            <w:shd w:val="clear" w:color="auto" w:fill="E7E6E6" w:themeFill="background2"/>
            <w:tcMar>
              <w:top w:w="0" w:type="dxa"/>
              <w:left w:w="45" w:type="dxa"/>
              <w:bottom w:w="0" w:type="dxa"/>
              <w:right w:w="45" w:type="dxa"/>
            </w:tcMar>
            <w:hideMark/>
          </w:tcPr>
          <w:p w14:paraId="3EA21165"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6A822D6D"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C35BD5" w:rsidRPr="00000456" w14:paraId="00F9ADEC" w14:textId="77777777" w:rsidTr="008073B9">
        <w:trPr>
          <w:trHeight w:val="300"/>
        </w:trPr>
        <w:tc>
          <w:tcPr>
            <w:tcW w:w="3232" w:type="dxa"/>
            <w:shd w:val="clear" w:color="auto" w:fill="E7E6E6" w:themeFill="background2"/>
            <w:tcMar>
              <w:top w:w="0" w:type="dxa"/>
              <w:left w:w="45" w:type="dxa"/>
              <w:bottom w:w="0" w:type="dxa"/>
              <w:right w:w="45" w:type="dxa"/>
            </w:tcMar>
            <w:hideMark/>
          </w:tcPr>
          <w:p w14:paraId="197612F9"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61C295CC" w14:textId="77777777" w:rsidR="00C35BD5" w:rsidRPr="00000456" w:rsidRDefault="00C35BD5" w:rsidP="008073B9">
            <w:pPr>
              <w:spacing w:after="0" w:line="240" w:lineRule="auto"/>
              <w:rPr>
                <w:rFonts w:ascii="Calibri" w:eastAsia="Times New Roman" w:hAnsi="Calibri" w:cs="Calibri"/>
              </w:rPr>
            </w:pPr>
          </w:p>
        </w:tc>
      </w:tr>
      <w:tr w:rsidR="00C35BD5" w:rsidRPr="00000456" w14:paraId="0C9DB910" w14:textId="77777777" w:rsidTr="008073B9">
        <w:trPr>
          <w:trHeight w:val="300"/>
        </w:trPr>
        <w:tc>
          <w:tcPr>
            <w:tcW w:w="3232" w:type="dxa"/>
            <w:shd w:val="clear" w:color="auto" w:fill="E7E6E6" w:themeFill="background2"/>
            <w:tcMar>
              <w:top w:w="0" w:type="dxa"/>
              <w:left w:w="45" w:type="dxa"/>
              <w:bottom w:w="0" w:type="dxa"/>
              <w:right w:w="45" w:type="dxa"/>
            </w:tcMar>
            <w:hideMark/>
          </w:tcPr>
          <w:p w14:paraId="0591DF0D"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8269E8F" w14:textId="77777777" w:rsidR="00C35BD5" w:rsidRPr="00000456" w:rsidRDefault="00C35BD5" w:rsidP="008073B9">
            <w:pPr>
              <w:spacing w:after="0" w:line="240" w:lineRule="auto"/>
              <w:rPr>
                <w:rFonts w:ascii="Calibri" w:eastAsia="Times New Roman" w:hAnsi="Calibri" w:cs="Calibri"/>
              </w:rPr>
            </w:pPr>
          </w:p>
        </w:tc>
      </w:tr>
      <w:tr w:rsidR="00C35BD5" w:rsidRPr="00000456" w14:paraId="6523D323" w14:textId="77777777" w:rsidTr="008073B9">
        <w:trPr>
          <w:trHeight w:val="300"/>
        </w:trPr>
        <w:tc>
          <w:tcPr>
            <w:tcW w:w="3232" w:type="dxa"/>
            <w:shd w:val="clear" w:color="auto" w:fill="E7E6E6" w:themeFill="background2"/>
            <w:tcMar>
              <w:top w:w="0" w:type="dxa"/>
              <w:left w:w="45" w:type="dxa"/>
              <w:bottom w:w="0" w:type="dxa"/>
              <w:right w:w="45" w:type="dxa"/>
            </w:tcMar>
            <w:hideMark/>
          </w:tcPr>
          <w:p w14:paraId="19D15EA0"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1027E25D"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C35BD5" w:rsidRPr="00000456" w14:paraId="2100C11E" w14:textId="77777777" w:rsidTr="008073B9">
        <w:trPr>
          <w:trHeight w:val="300"/>
        </w:trPr>
        <w:tc>
          <w:tcPr>
            <w:tcW w:w="3232" w:type="dxa"/>
            <w:shd w:val="clear" w:color="auto" w:fill="E7E6E6" w:themeFill="background2"/>
            <w:tcMar>
              <w:top w:w="0" w:type="dxa"/>
              <w:left w:w="45" w:type="dxa"/>
              <w:bottom w:w="0" w:type="dxa"/>
              <w:right w:w="45" w:type="dxa"/>
            </w:tcMar>
            <w:hideMark/>
          </w:tcPr>
          <w:p w14:paraId="2A67DF40"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DEC658D"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C35BD5" w:rsidRPr="00000456" w14:paraId="319120E4" w14:textId="77777777" w:rsidTr="008073B9">
        <w:trPr>
          <w:trHeight w:val="300"/>
        </w:trPr>
        <w:tc>
          <w:tcPr>
            <w:tcW w:w="3232" w:type="dxa"/>
            <w:shd w:val="clear" w:color="auto" w:fill="E7E6E6" w:themeFill="background2"/>
            <w:tcMar>
              <w:top w:w="0" w:type="dxa"/>
              <w:left w:w="45" w:type="dxa"/>
              <w:bottom w:w="0" w:type="dxa"/>
              <w:right w:w="45" w:type="dxa"/>
            </w:tcMar>
            <w:hideMark/>
          </w:tcPr>
          <w:p w14:paraId="34FD6F25"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799DB0B6"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C35BD5" w:rsidRPr="00000456" w14:paraId="1D0E2B1B" w14:textId="77777777" w:rsidTr="008073B9">
        <w:trPr>
          <w:trHeight w:val="300"/>
        </w:trPr>
        <w:tc>
          <w:tcPr>
            <w:tcW w:w="3232" w:type="dxa"/>
            <w:shd w:val="clear" w:color="auto" w:fill="E7E6E6" w:themeFill="background2"/>
            <w:tcMar>
              <w:top w:w="0" w:type="dxa"/>
              <w:left w:w="45" w:type="dxa"/>
              <w:bottom w:w="0" w:type="dxa"/>
              <w:right w:w="45" w:type="dxa"/>
            </w:tcMar>
            <w:hideMark/>
          </w:tcPr>
          <w:p w14:paraId="27A79E86"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64795065"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Data release</w:t>
            </w:r>
          </w:p>
        </w:tc>
      </w:tr>
      <w:tr w:rsidR="00C35BD5" w:rsidRPr="00000456" w14:paraId="56F58CFC" w14:textId="77777777" w:rsidTr="008073B9">
        <w:trPr>
          <w:trHeight w:val="300"/>
        </w:trPr>
        <w:tc>
          <w:tcPr>
            <w:tcW w:w="3232" w:type="dxa"/>
            <w:shd w:val="clear" w:color="auto" w:fill="E7E6E6" w:themeFill="background2"/>
            <w:tcMar>
              <w:top w:w="0" w:type="dxa"/>
              <w:left w:w="45" w:type="dxa"/>
              <w:bottom w:w="0" w:type="dxa"/>
              <w:right w:w="45" w:type="dxa"/>
            </w:tcMar>
            <w:hideMark/>
          </w:tcPr>
          <w:p w14:paraId="43985A50"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46CD8F0C"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C35BD5" w:rsidRPr="00000456" w14:paraId="781B008B" w14:textId="77777777" w:rsidTr="008073B9">
        <w:trPr>
          <w:trHeight w:val="300"/>
        </w:trPr>
        <w:tc>
          <w:tcPr>
            <w:tcW w:w="3232" w:type="dxa"/>
            <w:shd w:val="clear" w:color="auto" w:fill="E7E6E6" w:themeFill="background2"/>
            <w:tcMar>
              <w:top w:w="0" w:type="dxa"/>
              <w:left w:w="45" w:type="dxa"/>
              <w:bottom w:w="0" w:type="dxa"/>
              <w:right w:w="45" w:type="dxa"/>
            </w:tcMar>
            <w:hideMark/>
          </w:tcPr>
          <w:p w14:paraId="252E8048"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03FC10BE"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C35BD5" w:rsidRPr="00000456" w14:paraId="1391150D" w14:textId="77777777" w:rsidTr="008073B9">
        <w:trPr>
          <w:trHeight w:val="300"/>
        </w:trPr>
        <w:tc>
          <w:tcPr>
            <w:tcW w:w="3232" w:type="dxa"/>
            <w:shd w:val="clear" w:color="auto" w:fill="E7E6E6" w:themeFill="background2"/>
            <w:tcMar>
              <w:top w:w="0" w:type="dxa"/>
              <w:left w:w="45" w:type="dxa"/>
              <w:bottom w:w="0" w:type="dxa"/>
              <w:right w:w="45" w:type="dxa"/>
            </w:tcMar>
            <w:hideMark/>
          </w:tcPr>
          <w:p w14:paraId="3EF0C530"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5C9A378" w14:textId="77777777" w:rsidR="00C35BD5" w:rsidRPr="005B293A" w:rsidRDefault="00C35BD5" w:rsidP="008073B9">
            <w:pPr>
              <w:spacing w:after="0" w:line="240" w:lineRule="auto"/>
              <w:rPr>
                <w:rFonts w:ascii="Calibri" w:eastAsia="Times New Roman" w:hAnsi="Calibri" w:cs="Calibri"/>
              </w:rPr>
            </w:pPr>
          </w:p>
        </w:tc>
      </w:tr>
      <w:tr w:rsidR="00C35BD5" w:rsidRPr="00000456" w14:paraId="787E3915" w14:textId="77777777" w:rsidTr="008073B9">
        <w:trPr>
          <w:trHeight w:val="300"/>
        </w:trPr>
        <w:tc>
          <w:tcPr>
            <w:tcW w:w="3232" w:type="dxa"/>
            <w:shd w:val="clear" w:color="auto" w:fill="E7E6E6" w:themeFill="background2"/>
            <w:tcMar>
              <w:top w:w="0" w:type="dxa"/>
              <w:left w:w="45" w:type="dxa"/>
              <w:bottom w:w="0" w:type="dxa"/>
              <w:right w:w="45" w:type="dxa"/>
            </w:tcMar>
            <w:hideMark/>
          </w:tcPr>
          <w:p w14:paraId="3FE16120"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457D474"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Rationale</w:t>
            </w:r>
          </w:p>
        </w:tc>
      </w:tr>
      <w:tr w:rsidR="00C35BD5" w:rsidRPr="00000456" w14:paraId="231A8097" w14:textId="77777777" w:rsidTr="008073B9">
        <w:trPr>
          <w:trHeight w:val="300"/>
        </w:trPr>
        <w:tc>
          <w:tcPr>
            <w:tcW w:w="3232" w:type="dxa"/>
            <w:shd w:val="clear" w:color="auto" w:fill="E7E6E6" w:themeFill="background2"/>
            <w:tcMar>
              <w:top w:w="0" w:type="dxa"/>
              <w:left w:w="45" w:type="dxa"/>
              <w:bottom w:w="0" w:type="dxa"/>
              <w:right w:w="45" w:type="dxa"/>
            </w:tcMar>
            <w:hideMark/>
          </w:tcPr>
          <w:p w14:paraId="1D60DDC2"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28280A29"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C35BD5" w:rsidRPr="00000456" w14:paraId="1756D84A" w14:textId="77777777" w:rsidTr="008073B9">
        <w:trPr>
          <w:trHeight w:val="300"/>
        </w:trPr>
        <w:tc>
          <w:tcPr>
            <w:tcW w:w="3232" w:type="dxa"/>
            <w:shd w:val="clear" w:color="auto" w:fill="E7E6E6" w:themeFill="background2"/>
            <w:tcMar>
              <w:top w:w="0" w:type="dxa"/>
              <w:left w:w="45" w:type="dxa"/>
              <w:bottom w:w="0" w:type="dxa"/>
              <w:right w:w="45" w:type="dxa"/>
            </w:tcMar>
            <w:hideMark/>
          </w:tcPr>
          <w:p w14:paraId="4AC3F573"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AAC1963"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C35BD5" w:rsidRPr="00000456" w14:paraId="4BEB786B" w14:textId="77777777" w:rsidTr="008073B9">
        <w:trPr>
          <w:trHeight w:val="300"/>
        </w:trPr>
        <w:tc>
          <w:tcPr>
            <w:tcW w:w="3232" w:type="dxa"/>
            <w:shd w:val="clear" w:color="auto" w:fill="E7E6E6" w:themeFill="background2"/>
            <w:tcMar>
              <w:top w:w="0" w:type="dxa"/>
              <w:left w:w="45" w:type="dxa"/>
              <w:bottom w:w="0" w:type="dxa"/>
              <w:right w:w="45" w:type="dxa"/>
            </w:tcMar>
            <w:hideMark/>
          </w:tcPr>
          <w:p w14:paraId="79B442E1"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376B431" w14:textId="77777777" w:rsidR="00C35BD5" w:rsidRPr="005B293A" w:rsidRDefault="00C35BD5" w:rsidP="008073B9">
            <w:pPr>
              <w:spacing w:after="0" w:line="240" w:lineRule="auto"/>
              <w:rPr>
                <w:rFonts w:ascii="Calibri" w:eastAsia="Times New Roman" w:hAnsi="Calibri" w:cs="Calibri"/>
              </w:rPr>
            </w:pPr>
          </w:p>
        </w:tc>
      </w:tr>
      <w:tr w:rsidR="00C35BD5" w:rsidRPr="00000456" w14:paraId="5E9918B9" w14:textId="77777777" w:rsidTr="008073B9">
        <w:trPr>
          <w:trHeight w:val="300"/>
        </w:trPr>
        <w:tc>
          <w:tcPr>
            <w:tcW w:w="3232" w:type="dxa"/>
            <w:shd w:val="clear" w:color="auto" w:fill="E7E6E6" w:themeFill="background2"/>
            <w:tcMar>
              <w:top w:w="0" w:type="dxa"/>
              <w:left w:w="45" w:type="dxa"/>
              <w:bottom w:w="0" w:type="dxa"/>
              <w:right w:w="45" w:type="dxa"/>
            </w:tcMar>
            <w:hideMark/>
          </w:tcPr>
          <w:p w14:paraId="237778B0"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395DCD48" w14:textId="77777777" w:rsidR="00C35BD5" w:rsidRPr="005B293A" w:rsidRDefault="00C35BD5" w:rsidP="008073B9">
            <w:pPr>
              <w:spacing w:after="0" w:line="240" w:lineRule="auto"/>
              <w:rPr>
                <w:rFonts w:ascii="Calibri" w:eastAsia="Times New Roman" w:hAnsi="Calibri" w:cs="Calibri"/>
              </w:rPr>
            </w:pPr>
          </w:p>
        </w:tc>
      </w:tr>
      <w:tr w:rsidR="00C35BD5" w:rsidRPr="00000456" w14:paraId="6C012905" w14:textId="77777777" w:rsidTr="008073B9">
        <w:trPr>
          <w:trHeight w:val="300"/>
        </w:trPr>
        <w:tc>
          <w:tcPr>
            <w:tcW w:w="3232" w:type="dxa"/>
            <w:shd w:val="clear" w:color="auto" w:fill="E7E6E6" w:themeFill="background2"/>
            <w:tcMar>
              <w:top w:w="0" w:type="dxa"/>
              <w:left w:w="45" w:type="dxa"/>
              <w:bottom w:w="0" w:type="dxa"/>
              <w:right w:w="45" w:type="dxa"/>
            </w:tcMar>
            <w:hideMark/>
          </w:tcPr>
          <w:p w14:paraId="32565BAE"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36080052"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C35BD5" w:rsidRPr="00000456" w14:paraId="2D380416" w14:textId="77777777" w:rsidTr="008073B9">
        <w:trPr>
          <w:trHeight w:val="300"/>
        </w:trPr>
        <w:tc>
          <w:tcPr>
            <w:tcW w:w="3232" w:type="dxa"/>
            <w:shd w:val="clear" w:color="auto" w:fill="E7E6E6" w:themeFill="background2"/>
            <w:tcMar>
              <w:top w:w="0" w:type="dxa"/>
              <w:left w:w="45" w:type="dxa"/>
              <w:bottom w:w="0" w:type="dxa"/>
              <w:right w:w="45" w:type="dxa"/>
            </w:tcMar>
            <w:hideMark/>
          </w:tcPr>
          <w:p w14:paraId="038F9FDA"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7F42B90"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C35BD5" w:rsidRPr="00000456" w14:paraId="1E9F0CD4" w14:textId="77777777" w:rsidTr="008073B9">
        <w:trPr>
          <w:trHeight w:val="300"/>
        </w:trPr>
        <w:tc>
          <w:tcPr>
            <w:tcW w:w="3232" w:type="dxa"/>
            <w:shd w:val="clear" w:color="auto" w:fill="E7E6E6" w:themeFill="background2"/>
            <w:tcMar>
              <w:top w:w="0" w:type="dxa"/>
              <w:left w:w="45" w:type="dxa"/>
              <w:bottom w:w="0" w:type="dxa"/>
              <w:right w:w="45" w:type="dxa"/>
            </w:tcMar>
            <w:hideMark/>
          </w:tcPr>
          <w:p w14:paraId="5901927D"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C5D9EBA"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C35BD5" w:rsidRPr="00000456" w14:paraId="5D702E5D" w14:textId="77777777" w:rsidTr="008073B9">
        <w:trPr>
          <w:trHeight w:val="300"/>
        </w:trPr>
        <w:tc>
          <w:tcPr>
            <w:tcW w:w="3232" w:type="dxa"/>
            <w:shd w:val="clear" w:color="auto" w:fill="E7E6E6" w:themeFill="background2"/>
            <w:tcMar>
              <w:top w:w="0" w:type="dxa"/>
              <w:left w:w="45" w:type="dxa"/>
              <w:bottom w:w="0" w:type="dxa"/>
              <w:right w:w="45" w:type="dxa"/>
            </w:tcMar>
            <w:hideMark/>
          </w:tcPr>
          <w:p w14:paraId="56BBF0E3"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0315266F" w14:textId="77777777" w:rsidR="00C35BD5" w:rsidRPr="005B293A" w:rsidRDefault="00C35BD5" w:rsidP="008073B9">
            <w:pPr>
              <w:spacing w:after="0" w:line="240" w:lineRule="auto"/>
              <w:rPr>
                <w:rFonts w:ascii="Calibri" w:eastAsia="Times New Roman" w:hAnsi="Calibri" w:cs="Calibri"/>
              </w:rPr>
            </w:pPr>
          </w:p>
        </w:tc>
      </w:tr>
      <w:tr w:rsidR="00C35BD5" w:rsidRPr="00000456" w14:paraId="37C7BB7E" w14:textId="77777777" w:rsidTr="008073B9">
        <w:trPr>
          <w:trHeight w:val="300"/>
        </w:trPr>
        <w:tc>
          <w:tcPr>
            <w:tcW w:w="3232" w:type="dxa"/>
            <w:shd w:val="clear" w:color="auto" w:fill="E7E6E6" w:themeFill="background2"/>
            <w:tcMar>
              <w:top w:w="0" w:type="dxa"/>
              <w:left w:w="45" w:type="dxa"/>
              <w:bottom w:w="0" w:type="dxa"/>
              <w:right w:w="45" w:type="dxa"/>
            </w:tcMar>
            <w:hideMark/>
          </w:tcPr>
          <w:p w14:paraId="33AF8EEA"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710A6B6A"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C35BD5" w:rsidRPr="00000456" w14:paraId="1BAE3354" w14:textId="77777777" w:rsidTr="008073B9">
        <w:trPr>
          <w:trHeight w:val="300"/>
        </w:trPr>
        <w:tc>
          <w:tcPr>
            <w:tcW w:w="3232" w:type="dxa"/>
            <w:shd w:val="clear" w:color="auto" w:fill="E7E6E6" w:themeFill="background2"/>
            <w:tcMar>
              <w:top w:w="0" w:type="dxa"/>
              <w:left w:w="45" w:type="dxa"/>
              <w:bottom w:w="0" w:type="dxa"/>
              <w:right w:w="45" w:type="dxa"/>
            </w:tcMar>
            <w:hideMark/>
          </w:tcPr>
          <w:p w14:paraId="04709F87"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FA4ADD8" w14:textId="77777777" w:rsidR="00C35BD5" w:rsidRPr="005B293A" w:rsidRDefault="00C35BD5" w:rsidP="008073B9">
            <w:pPr>
              <w:spacing w:after="0" w:line="240" w:lineRule="auto"/>
              <w:rPr>
                <w:rFonts w:ascii="Calibri" w:eastAsia="Times New Roman" w:hAnsi="Calibri" w:cs="Calibri"/>
              </w:rPr>
            </w:pPr>
          </w:p>
        </w:tc>
      </w:tr>
      <w:tr w:rsidR="00C35BD5" w:rsidRPr="00000456" w14:paraId="1DD2F018" w14:textId="77777777" w:rsidTr="008073B9">
        <w:trPr>
          <w:trHeight w:val="300"/>
        </w:trPr>
        <w:tc>
          <w:tcPr>
            <w:tcW w:w="3232" w:type="dxa"/>
            <w:shd w:val="clear" w:color="auto" w:fill="E7E6E6" w:themeFill="background2"/>
            <w:tcMar>
              <w:top w:w="0" w:type="dxa"/>
              <w:left w:w="45" w:type="dxa"/>
              <w:bottom w:w="0" w:type="dxa"/>
              <w:right w:w="45" w:type="dxa"/>
            </w:tcMar>
            <w:hideMark/>
          </w:tcPr>
          <w:p w14:paraId="04F3DABC"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A1B2123" w14:textId="77777777" w:rsidR="00C35BD5" w:rsidRPr="005B293A" w:rsidRDefault="00C35BD5" w:rsidP="008073B9">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C35BD5" w:rsidRPr="00000456" w14:paraId="4F20F1FD" w14:textId="77777777" w:rsidTr="008073B9">
        <w:trPr>
          <w:trHeight w:val="300"/>
        </w:trPr>
        <w:tc>
          <w:tcPr>
            <w:tcW w:w="3232" w:type="dxa"/>
            <w:shd w:val="clear" w:color="auto" w:fill="E7E6E6" w:themeFill="background2"/>
            <w:tcMar>
              <w:top w:w="0" w:type="dxa"/>
              <w:left w:w="45" w:type="dxa"/>
              <w:bottom w:w="0" w:type="dxa"/>
              <w:right w:w="45" w:type="dxa"/>
            </w:tcMar>
            <w:hideMark/>
          </w:tcPr>
          <w:p w14:paraId="40517AEC"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10E57E0A"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C35BD5" w:rsidRPr="00000456" w14:paraId="0D3235E3" w14:textId="77777777" w:rsidTr="008073B9">
        <w:trPr>
          <w:trHeight w:val="300"/>
        </w:trPr>
        <w:tc>
          <w:tcPr>
            <w:tcW w:w="3232" w:type="dxa"/>
            <w:shd w:val="clear" w:color="auto" w:fill="E7E6E6" w:themeFill="background2"/>
            <w:tcMar>
              <w:top w:w="0" w:type="dxa"/>
              <w:left w:w="45" w:type="dxa"/>
              <w:bottom w:w="0" w:type="dxa"/>
              <w:right w:w="45" w:type="dxa"/>
            </w:tcMar>
            <w:hideMark/>
          </w:tcPr>
          <w:p w14:paraId="3DF06521"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A64843F"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A4A0680" w14:textId="77777777" w:rsidR="00C35BD5" w:rsidRDefault="00C35BD5" w:rsidP="00C35BD5">
      <w:pPr>
        <w:pStyle w:val="MText"/>
      </w:pPr>
    </w:p>
    <w:p w14:paraId="64E84FD0" w14:textId="77777777" w:rsidR="00C35BD5" w:rsidRPr="004962C5" w:rsidRDefault="00C35BD5" w:rsidP="00C35BD5">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3F4ACD4F" w14:textId="77777777" w:rsidR="00C35BD5" w:rsidRDefault="00C35BD5" w:rsidP="00C35BD5">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3B31502" w14:textId="77777777" w:rsidR="00C35BD5" w:rsidRDefault="00C35BD5" w:rsidP="00C35BD5">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C35BD5" w:rsidRPr="00000456" w14:paraId="7E3103CF" w14:textId="77777777" w:rsidTr="008073B9">
        <w:trPr>
          <w:trHeight w:val="300"/>
        </w:trPr>
        <w:tc>
          <w:tcPr>
            <w:tcW w:w="4140" w:type="dxa"/>
            <w:shd w:val="clear" w:color="auto" w:fill="B4C6E7" w:themeFill="accent1" w:themeFillTint="66"/>
            <w:tcMar>
              <w:top w:w="0" w:type="dxa"/>
              <w:left w:w="45" w:type="dxa"/>
              <w:bottom w:w="0" w:type="dxa"/>
              <w:right w:w="45" w:type="dxa"/>
            </w:tcMar>
            <w:hideMark/>
          </w:tcPr>
          <w:p w14:paraId="7839C83D" w14:textId="77777777" w:rsidR="00C35BD5" w:rsidRPr="00000456" w:rsidRDefault="00C35BD5" w:rsidP="008073B9">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5BC3B62F" w14:textId="77777777" w:rsidR="00C35BD5" w:rsidRPr="00000456" w:rsidRDefault="00C35BD5" w:rsidP="008073B9">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C35BD5" w:rsidRPr="00000456" w14:paraId="1DE09C59" w14:textId="77777777" w:rsidTr="008073B9">
        <w:trPr>
          <w:trHeight w:val="300"/>
        </w:trPr>
        <w:tc>
          <w:tcPr>
            <w:tcW w:w="4140" w:type="dxa"/>
            <w:shd w:val="clear" w:color="auto" w:fill="E7E6E6" w:themeFill="background2"/>
            <w:tcMar>
              <w:top w:w="0" w:type="dxa"/>
              <w:left w:w="45" w:type="dxa"/>
              <w:bottom w:w="0" w:type="dxa"/>
              <w:right w:w="45" w:type="dxa"/>
            </w:tcMar>
            <w:hideMark/>
          </w:tcPr>
          <w:p w14:paraId="396C1B21"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03598F71"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C35BD5" w:rsidRPr="00000456" w14:paraId="1EC721B1" w14:textId="77777777" w:rsidTr="008073B9">
        <w:trPr>
          <w:trHeight w:val="300"/>
        </w:trPr>
        <w:tc>
          <w:tcPr>
            <w:tcW w:w="4140" w:type="dxa"/>
            <w:shd w:val="clear" w:color="auto" w:fill="E7E6E6" w:themeFill="background2"/>
            <w:tcMar>
              <w:top w:w="0" w:type="dxa"/>
              <w:left w:w="45" w:type="dxa"/>
              <w:bottom w:w="0" w:type="dxa"/>
              <w:right w:w="45" w:type="dxa"/>
            </w:tcMar>
            <w:hideMark/>
          </w:tcPr>
          <w:p w14:paraId="4CDAC1F2"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7F4F42EB"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C35BD5" w:rsidRPr="00000456" w14:paraId="02090A61" w14:textId="77777777" w:rsidTr="008073B9">
        <w:trPr>
          <w:trHeight w:val="300"/>
        </w:trPr>
        <w:tc>
          <w:tcPr>
            <w:tcW w:w="4140" w:type="dxa"/>
            <w:shd w:val="clear" w:color="auto" w:fill="E7E6E6" w:themeFill="background2"/>
            <w:tcMar>
              <w:top w:w="0" w:type="dxa"/>
              <w:left w:w="45" w:type="dxa"/>
              <w:bottom w:w="0" w:type="dxa"/>
              <w:right w:w="45" w:type="dxa"/>
            </w:tcMar>
            <w:hideMark/>
          </w:tcPr>
          <w:p w14:paraId="58644191"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9342F58"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C35BD5" w:rsidRPr="00000456" w14:paraId="462488C4" w14:textId="77777777" w:rsidTr="008073B9">
        <w:trPr>
          <w:trHeight w:val="300"/>
        </w:trPr>
        <w:tc>
          <w:tcPr>
            <w:tcW w:w="4140" w:type="dxa"/>
            <w:shd w:val="clear" w:color="auto" w:fill="E7E6E6" w:themeFill="background2"/>
            <w:tcMar>
              <w:top w:w="0" w:type="dxa"/>
              <w:left w:w="45" w:type="dxa"/>
              <w:bottom w:w="0" w:type="dxa"/>
              <w:right w:w="45" w:type="dxa"/>
            </w:tcMar>
            <w:hideMark/>
          </w:tcPr>
          <w:p w14:paraId="2FDFE2B0"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3B083D4D"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C35BD5" w:rsidRPr="00000456" w14:paraId="603D90B7" w14:textId="77777777" w:rsidTr="008073B9">
        <w:trPr>
          <w:trHeight w:val="300"/>
        </w:trPr>
        <w:tc>
          <w:tcPr>
            <w:tcW w:w="4140" w:type="dxa"/>
            <w:shd w:val="clear" w:color="auto" w:fill="E7E6E6" w:themeFill="background2"/>
            <w:tcMar>
              <w:top w:w="0" w:type="dxa"/>
              <w:left w:w="45" w:type="dxa"/>
              <w:bottom w:w="0" w:type="dxa"/>
              <w:right w:w="45" w:type="dxa"/>
            </w:tcMar>
            <w:hideMark/>
          </w:tcPr>
          <w:p w14:paraId="029FA039"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40D25617"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C35BD5" w:rsidRPr="00000456" w14:paraId="67EE3CA6" w14:textId="77777777" w:rsidTr="008073B9">
        <w:trPr>
          <w:trHeight w:val="300"/>
        </w:trPr>
        <w:tc>
          <w:tcPr>
            <w:tcW w:w="4140" w:type="dxa"/>
            <w:shd w:val="clear" w:color="auto" w:fill="E7E6E6" w:themeFill="background2"/>
            <w:tcMar>
              <w:top w:w="0" w:type="dxa"/>
              <w:left w:w="45" w:type="dxa"/>
              <w:bottom w:w="0" w:type="dxa"/>
              <w:right w:w="45" w:type="dxa"/>
            </w:tcMar>
            <w:hideMark/>
          </w:tcPr>
          <w:p w14:paraId="34E59D97"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7DB6CEA"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C35BD5" w:rsidRPr="00000456" w14:paraId="5CC7B0D8" w14:textId="77777777" w:rsidTr="008073B9">
        <w:trPr>
          <w:trHeight w:val="300"/>
        </w:trPr>
        <w:tc>
          <w:tcPr>
            <w:tcW w:w="4140" w:type="dxa"/>
            <w:shd w:val="clear" w:color="auto" w:fill="E7E6E6" w:themeFill="background2"/>
            <w:tcMar>
              <w:top w:w="0" w:type="dxa"/>
              <w:left w:w="45" w:type="dxa"/>
              <w:bottom w:w="0" w:type="dxa"/>
              <w:right w:w="45" w:type="dxa"/>
            </w:tcMar>
            <w:hideMark/>
          </w:tcPr>
          <w:p w14:paraId="39999EDF"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570A06F"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C35BD5" w:rsidRPr="00000456" w14:paraId="54F89075" w14:textId="77777777" w:rsidTr="008073B9">
        <w:trPr>
          <w:trHeight w:val="300"/>
        </w:trPr>
        <w:tc>
          <w:tcPr>
            <w:tcW w:w="4140" w:type="dxa"/>
            <w:shd w:val="clear" w:color="auto" w:fill="E7E6E6" w:themeFill="background2"/>
            <w:tcMar>
              <w:top w:w="0" w:type="dxa"/>
              <w:left w:w="45" w:type="dxa"/>
              <w:bottom w:w="0" w:type="dxa"/>
              <w:right w:w="45" w:type="dxa"/>
            </w:tcMar>
            <w:hideMark/>
          </w:tcPr>
          <w:p w14:paraId="73D8253C"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461955AC"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C35BD5" w:rsidRPr="00000456" w14:paraId="39B0E32E" w14:textId="77777777" w:rsidTr="008073B9">
        <w:trPr>
          <w:trHeight w:val="300"/>
        </w:trPr>
        <w:tc>
          <w:tcPr>
            <w:tcW w:w="4140" w:type="dxa"/>
            <w:shd w:val="clear" w:color="auto" w:fill="E7E6E6" w:themeFill="background2"/>
            <w:tcMar>
              <w:top w:w="0" w:type="dxa"/>
              <w:left w:w="45" w:type="dxa"/>
              <w:bottom w:w="0" w:type="dxa"/>
              <w:right w:w="45" w:type="dxa"/>
            </w:tcMar>
            <w:hideMark/>
          </w:tcPr>
          <w:p w14:paraId="5ECAC4B3"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3E8EBF5"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C35BD5" w:rsidRPr="00000456" w14:paraId="53A9B88D" w14:textId="77777777" w:rsidTr="008073B9">
        <w:trPr>
          <w:trHeight w:val="300"/>
        </w:trPr>
        <w:tc>
          <w:tcPr>
            <w:tcW w:w="4140" w:type="dxa"/>
            <w:shd w:val="clear" w:color="auto" w:fill="E7E6E6" w:themeFill="background2"/>
            <w:tcMar>
              <w:top w:w="0" w:type="dxa"/>
              <w:left w:w="45" w:type="dxa"/>
              <w:bottom w:w="0" w:type="dxa"/>
              <w:right w:w="45" w:type="dxa"/>
            </w:tcMar>
            <w:hideMark/>
          </w:tcPr>
          <w:p w14:paraId="520838FF"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207F6DF3"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C35BD5" w:rsidRPr="00000456" w14:paraId="0B7F1A3D" w14:textId="77777777" w:rsidTr="008073B9">
        <w:trPr>
          <w:trHeight w:val="300"/>
        </w:trPr>
        <w:tc>
          <w:tcPr>
            <w:tcW w:w="4140" w:type="dxa"/>
            <w:shd w:val="clear" w:color="auto" w:fill="E7E6E6" w:themeFill="background2"/>
            <w:tcMar>
              <w:top w:w="0" w:type="dxa"/>
              <w:left w:w="45" w:type="dxa"/>
              <w:bottom w:w="0" w:type="dxa"/>
              <w:right w:w="45" w:type="dxa"/>
            </w:tcMar>
            <w:hideMark/>
          </w:tcPr>
          <w:p w14:paraId="3119D8AF"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479A74C9"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C35BD5" w:rsidRPr="00000456" w14:paraId="0419B4CE" w14:textId="77777777" w:rsidTr="008073B9">
        <w:trPr>
          <w:trHeight w:val="300"/>
        </w:trPr>
        <w:tc>
          <w:tcPr>
            <w:tcW w:w="4140" w:type="dxa"/>
            <w:shd w:val="clear" w:color="auto" w:fill="E7E6E6" w:themeFill="background2"/>
            <w:tcMar>
              <w:top w:w="0" w:type="dxa"/>
              <w:left w:w="45" w:type="dxa"/>
              <w:bottom w:w="0" w:type="dxa"/>
              <w:right w:w="45" w:type="dxa"/>
            </w:tcMar>
            <w:hideMark/>
          </w:tcPr>
          <w:p w14:paraId="261E5A1F"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574276F"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C35BD5" w:rsidRPr="00000456" w14:paraId="7B6BBE36" w14:textId="77777777" w:rsidTr="008073B9">
        <w:trPr>
          <w:trHeight w:val="300"/>
        </w:trPr>
        <w:tc>
          <w:tcPr>
            <w:tcW w:w="4140" w:type="dxa"/>
            <w:shd w:val="clear" w:color="auto" w:fill="E7E6E6" w:themeFill="background2"/>
            <w:tcMar>
              <w:top w:w="0" w:type="dxa"/>
              <w:left w:w="45" w:type="dxa"/>
              <w:bottom w:w="0" w:type="dxa"/>
              <w:right w:w="45" w:type="dxa"/>
            </w:tcMar>
            <w:hideMark/>
          </w:tcPr>
          <w:p w14:paraId="6939F077"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6ECAF6D2"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C35BD5" w:rsidRPr="00000456" w14:paraId="7268A433" w14:textId="77777777" w:rsidTr="008073B9">
        <w:trPr>
          <w:trHeight w:val="302"/>
        </w:trPr>
        <w:tc>
          <w:tcPr>
            <w:tcW w:w="4140" w:type="dxa"/>
            <w:shd w:val="clear" w:color="auto" w:fill="E7E6E6" w:themeFill="background2"/>
            <w:tcMar>
              <w:top w:w="0" w:type="dxa"/>
              <w:left w:w="45" w:type="dxa"/>
              <w:bottom w:w="0" w:type="dxa"/>
              <w:right w:w="45" w:type="dxa"/>
            </w:tcMar>
            <w:hideMark/>
          </w:tcPr>
          <w:p w14:paraId="6F6D1B6B"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47C1D72D"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C35BD5" w:rsidRPr="00000456" w14:paraId="3B2D52BA" w14:textId="77777777" w:rsidTr="008073B9">
        <w:trPr>
          <w:trHeight w:val="300"/>
        </w:trPr>
        <w:tc>
          <w:tcPr>
            <w:tcW w:w="4140" w:type="dxa"/>
            <w:shd w:val="clear" w:color="auto" w:fill="E7E6E6" w:themeFill="background2"/>
            <w:tcMar>
              <w:top w:w="0" w:type="dxa"/>
              <w:left w:w="45" w:type="dxa"/>
              <w:bottom w:w="0" w:type="dxa"/>
              <w:right w:w="45" w:type="dxa"/>
            </w:tcMar>
          </w:tcPr>
          <w:p w14:paraId="337023FA"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020F393"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C35BD5" w:rsidRPr="00000456" w14:paraId="032BEB91" w14:textId="77777777" w:rsidTr="008073B9">
        <w:trPr>
          <w:trHeight w:val="300"/>
        </w:trPr>
        <w:tc>
          <w:tcPr>
            <w:tcW w:w="4140" w:type="dxa"/>
            <w:shd w:val="clear" w:color="auto" w:fill="E7E6E6" w:themeFill="background2"/>
            <w:tcMar>
              <w:top w:w="0" w:type="dxa"/>
              <w:left w:w="45" w:type="dxa"/>
              <w:bottom w:w="0" w:type="dxa"/>
              <w:right w:w="45" w:type="dxa"/>
            </w:tcMar>
          </w:tcPr>
          <w:p w14:paraId="54CB7B04"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1D3B334E"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C35BD5" w:rsidRPr="00000456" w14:paraId="1FE68AB2" w14:textId="77777777" w:rsidTr="008073B9">
        <w:trPr>
          <w:trHeight w:val="300"/>
        </w:trPr>
        <w:tc>
          <w:tcPr>
            <w:tcW w:w="4140" w:type="dxa"/>
            <w:shd w:val="clear" w:color="auto" w:fill="E7E6E6" w:themeFill="background2"/>
            <w:tcMar>
              <w:top w:w="0" w:type="dxa"/>
              <w:left w:w="45" w:type="dxa"/>
              <w:bottom w:w="0" w:type="dxa"/>
              <w:right w:w="45" w:type="dxa"/>
            </w:tcMar>
          </w:tcPr>
          <w:p w14:paraId="46F8BDF1"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F9B9D18"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C35BD5" w:rsidRPr="00000456" w14:paraId="2B49A65A" w14:textId="77777777" w:rsidTr="008073B9">
        <w:trPr>
          <w:trHeight w:val="300"/>
        </w:trPr>
        <w:tc>
          <w:tcPr>
            <w:tcW w:w="4140" w:type="dxa"/>
            <w:shd w:val="clear" w:color="auto" w:fill="E7E6E6" w:themeFill="background2"/>
            <w:tcMar>
              <w:top w:w="0" w:type="dxa"/>
              <w:left w:w="45" w:type="dxa"/>
              <w:bottom w:w="0" w:type="dxa"/>
              <w:right w:w="45" w:type="dxa"/>
            </w:tcMar>
          </w:tcPr>
          <w:p w14:paraId="6A63947F"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944B112"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C35BD5" w:rsidRPr="00000456" w14:paraId="5163E869" w14:textId="77777777" w:rsidTr="008073B9">
        <w:trPr>
          <w:trHeight w:val="300"/>
        </w:trPr>
        <w:tc>
          <w:tcPr>
            <w:tcW w:w="4140" w:type="dxa"/>
            <w:shd w:val="clear" w:color="auto" w:fill="E7E6E6" w:themeFill="background2"/>
            <w:tcMar>
              <w:top w:w="0" w:type="dxa"/>
              <w:left w:w="45" w:type="dxa"/>
              <w:bottom w:w="0" w:type="dxa"/>
              <w:right w:w="45" w:type="dxa"/>
            </w:tcMar>
          </w:tcPr>
          <w:p w14:paraId="437FA7FB"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35C277F"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C35BD5" w:rsidRPr="00000456" w14:paraId="37D9E989" w14:textId="77777777" w:rsidTr="008073B9">
        <w:trPr>
          <w:trHeight w:val="300"/>
        </w:trPr>
        <w:tc>
          <w:tcPr>
            <w:tcW w:w="4140" w:type="dxa"/>
            <w:shd w:val="clear" w:color="auto" w:fill="E7E6E6" w:themeFill="background2"/>
            <w:tcMar>
              <w:top w:w="0" w:type="dxa"/>
              <w:left w:w="45" w:type="dxa"/>
              <w:bottom w:w="0" w:type="dxa"/>
              <w:right w:w="45" w:type="dxa"/>
            </w:tcMar>
          </w:tcPr>
          <w:p w14:paraId="00D7E39B"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5437484"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C35BD5" w:rsidRPr="00000456" w14:paraId="15D2D473" w14:textId="77777777" w:rsidTr="008073B9">
        <w:trPr>
          <w:trHeight w:val="300"/>
        </w:trPr>
        <w:tc>
          <w:tcPr>
            <w:tcW w:w="4140" w:type="dxa"/>
            <w:shd w:val="clear" w:color="auto" w:fill="E7E6E6" w:themeFill="background2"/>
            <w:tcMar>
              <w:top w:w="0" w:type="dxa"/>
              <w:left w:w="45" w:type="dxa"/>
              <w:bottom w:w="0" w:type="dxa"/>
              <w:right w:w="45" w:type="dxa"/>
            </w:tcMar>
          </w:tcPr>
          <w:p w14:paraId="3DE0FC45" w14:textId="77777777" w:rsidR="00C35BD5" w:rsidRPr="009367A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7B3AB230"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C35BD5" w:rsidRPr="00000456" w14:paraId="68B7FC3A" w14:textId="77777777" w:rsidTr="008073B9">
        <w:trPr>
          <w:trHeight w:val="300"/>
        </w:trPr>
        <w:tc>
          <w:tcPr>
            <w:tcW w:w="4140" w:type="dxa"/>
            <w:shd w:val="clear" w:color="auto" w:fill="E7E6E6" w:themeFill="background2"/>
            <w:tcMar>
              <w:top w:w="0" w:type="dxa"/>
              <w:left w:w="45" w:type="dxa"/>
              <w:bottom w:w="0" w:type="dxa"/>
              <w:right w:w="45" w:type="dxa"/>
            </w:tcMar>
          </w:tcPr>
          <w:p w14:paraId="542D00BD"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D823F01"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C35BD5" w:rsidRPr="00000456" w14:paraId="0CB1EF6B" w14:textId="77777777" w:rsidTr="008073B9">
        <w:trPr>
          <w:trHeight w:val="300"/>
        </w:trPr>
        <w:tc>
          <w:tcPr>
            <w:tcW w:w="4140" w:type="dxa"/>
            <w:shd w:val="clear" w:color="auto" w:fill="E7E6E6" w:themeFill="background2"/>
            <w:tcMar>
              <w:top w:w="0" w:type="dxa"/>
              <w:left w:w="45" w:type="dxa"/>
              <w:bottom w:w="0" w:type="dxa"/>
              <w:right w:w="45" w:type="dxa"/>
            </w:tcMar>
          </w:tcPr>
          <w:p w14:paraId="7554285D"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389D7C2F"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C35BD5" w:rsidRPr="00000456" w14:paraId="60C57C1D" w14:textId="77777777" w:rsidTr="008073B9">
        <w:trPr>
          <w:trHeight w:val="300"/>
        </w:trPr>
        <w:tc>
          <w:tcPr>
            <w:tcW w:w="4140" w:type="dxa"/>
            <w:shd w:val="clear" w:color="auto" w:fill="E7E6E6" w:themeFill="background2"/>
            <w:tcMar>
              <w:top w:w="0" w:type="dxa"/>
              <w:left w:w="45" w:type="dxa"/>
              <w:bottom w:w="0" w:type="dxa"/>
              <w:right w:w="45" w:type="dxa"/>
            </w:tcMar>
          </w:tcPr>
          <w:p w14:paraId="213A9545"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F7D30C9"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C35BD5" w:rsidRPr="00000456" w14:paraId="00E4AC03" w14:textId="77777777" w:rsidTr="008073B9">
        <w:trPr>
          <w:trHeight w:val="300"/>
        </w:trPr>
        <w:tc>
          <w:tcPr>
            <w:tcW w:w="4140" w:type="dxa"/>
            <w:shd w:val="clear" w:color="auto" w:fill="E7E6E6" w:themeFill="background2"/>
            <w:tcMar>
              <w:top w:w="0" w:type="dxa"/>
              <w:left w:w="45" w:type="dxa"/>
              <w:bottom w:w="0" w:type="dxa"/>
              <w:right w:w="45" w:type="dxa"/>
            </w:tcMar>
          </w:tcPr>
          <w:p w14:paraId="1337505C"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C129B82" w14:textId="77777777" w:rsidR="00C35BD5" w:rsidRPr="009367AA" w:rsidRDefault="00C35BD5" w:rsidP="008073B9">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C35BD5" w:rsidRPr="00000456" w14:paraId="5E6DF8E3" w14:textId="77777777" w:rsidTr="008073B9">
        <w:trPr>
          <w:trHeight w:val="300"/>
        </w:trPr>
        <w:tc>
          <w:tcPr>
            <w:tcW w:w="4140" w:type="dxa"/>
            <w:shd w:val="clear" w:color="auto" w:fill="E7E6E6" w:themeFill="background2"/>
            <w:tcMar>
              <w:top w:w="0" w:type="dxa"/>
              <w:left w:w="45" w:type="dxa"/>
              <w:bottom w:w="0" w:type="dxa"/>
              <w:right w:w="45" w:type="dxa"/>
            </w:tcMar>
          </w:tcPr>
          <w:p w14:paraId="5FA7A423" w14:textId="77777777" w:rsidR="00C35BD5" w:rsidRPr="005B293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3D50C3A2"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C35BD5" w:rsidRPr="00000456" w14:paraId="3F7D5D4D" w14:textId="77777777" w:rsidTr="008073B9">
        <w:trPr>
          <w:trHeight w:val="300"/>
        </w:trPr>
        <w:tc>
          <w:tcPr>
            <w:tcW w:w="4140" w:type="dxa"/>
            <w:shd w:val="clear" w:color="auto" w:fill="E7E6E6" w:themeFill="background2"/>
            <w:tcMar>
              <w:top w:w="0" w:type="dxa"/>
              <w:left w:w="45" w:type="dxa"/>
              <w:bottom w:w="0" w:type="dxa"/>
              <w:right w:w="45" w:type="dxa"/>
            </w:tcMar>
          </w:tcPr>
          <w:p w14:paraId="3BF210E7"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507F5219"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C35BD5" w:rsidRPr="00000456" w14:paraId="2A110B01" w14:textId="77777777" w:rsidTr="008073B9">
        <w:trPr>
          <w:trHeight w:val="300"/>
        </w:trPr>
        <w:tc>
          <w:tcPr>
            <w:tcW w:w="4140" w:type="dxa"/>
            <w:shd w:val="clear" w:color="auto" w:fill="E7E6E6" w:themeFill="background2"/>
            <w:tcMar>
              <w:top w:w="0" w:type="dxa"/>
              <w:left w:w="45" w:type="dxa"/>
              <w:bottom w:w="0" w:type="dxa"/>
              <w:right w:w="45" w:type="dxa"/>
            </w:tcMar>
          </w:tcPr>
          <w:p w14:paraId="4771331B" w14:textId="77777777" w:rsidR="00C35BD5" w:rsidRPr="005B293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5CC26E5F"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C35BD5" w:rsidRPr="00000456" w14:paraId="24F925C9" w14:textId="77777777" w:rsidTr="008073B9">
        <w:trPr>
          <w:trHeight w:val="300"/>
        </w:trPr>
        <w:tc>
          <w:tcPr>
            <w:tcW w:w="4140" w:type="dxa"/>
            <w:shd w:val="clear" w:color="auto" w:fill="E7E6E6" w:themeFill="background2"/>
            <w:tcMar>
              <w:top w:w="0" w:type="dxa"/>
              <w:left w:w="45" w:type="dxa"/>
              <w:bottom w:w="0" w:type="dxa"/>
              <w:right w:w="45" w:type="dxa"/>
            </w:tcMar>
            <w:hideMark/>
          </w:tcPr>
          <w:p w14:paraId="6ADFECB1"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B883F82"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C35BD5" w:rsidRPr="00000456" w14:paraId="201F2A76" w14:textId="77777777" w:rsidTr="008073B9">
        <w:trPr>
          <w:trHeight w:val="300"/>
        </w:trPr>
        <w:tc>
          <w:tcPr>
            <w:tcW w:w="4140" w:type="dxa"/>
            <w:shd w:val="clear" w:color="auto" w:fill="E7E6E6" w:themeFill="background2"/>
            <w:tcMar>
              <w:top w:w="0" w:type="dxa"/>
              <w:left w:w="45" w:type="dxa"/>
              <w:bottom w:w="0" w:type="dxa"/>
              <w:right w:w="45" w:type="dxa"/>
            </w:tcMar>
            <w:hideMark/>
          </w:tcPr>
          <w:p w14:paraId="052B5568"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A7831E6"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C35BD5" w:rsidRPr="00000456" w14:paraId="22C52C38" w14:textId="77777777" w:rsidTr="008073B9">
        <w:trPr>
          <w:trHeight w:val="300"/>
        </w:trPr>
        <w:tc>
          <w:tcPr>
            <w:tcW w:w="4140" w:type="dxa"/>
            <w:shd w:val="clear" w:color="auto" w:fill="E7E6E6" w:themeFill="background2"/>
            <w:tcMar>
              <w:top w:w="0" w:type="dxa"/>
              <w:left w:w="45" w:type="dxa"/>
              <w:bottom w:w="0" w:type="dxa"/>
              <w:right w:w="45" w:type="dxa"/>
            </w:tcMar>
          </w:tcPr>
          <w:p w14:paraId="66ACA58A"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08579393"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C35BD5" w:rsidRPr="00000456" w14:paraId="4614E8FA" w14:textId="77777777" w:rsidTr="008073B9">
        <w:trPr>
          <w:trHeight w:val="300"/>
        </w:trPr>
        <w:tc>
          <w:tcPr>
            <w:tcW w:w="4140" w:type="dxa"/>
            <w:shd w:val="clear" w:color="auto" w:fill="E7E6E6" w:themeFill="background2"/>
            <w:tcMar>
              <w:top w:w="0" w:type="dxa"/>
              <w:left w:w="45" w:type="dxa"/>
              <w:bottom w:w="0" w:type="dxa"/>
              <w:right w:w="45" w:type="dxa"/>
            </w:tcMar>
            <w:hideMark/>
          </w:tcPr>
          <w:p w14:paraId="013E3491"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4A735872"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C35BD5" w:rsidRPr="00000456" w14:paraId="63C405CE" w14:textId="77777777" w:rsidTr="008073B9">
        <w:trPr>
          <w:trHeight w:val="300"/>
        </w:trPr>
        <w:tc>
          <w:tcPr>
            <w:tcW w:w="4140" w:type="dxa"/>
            <w:shd w:val="clear" w:color="auto" w:fill="E7E6E6" w:themeFill="background2"/>
            <w:tcMar>
              <w:top w:w="0" w:type="dxa"/>
              <w:left w:w="45" w:type="dxa"/>
              <w:bottom w:w="0" w:type="dxa"/>
              <w:right w:w="45" w:type="dxa"/>
            </w:tcMar>
            <w:hideMark/>
          </w:tcPr>
          <w:p w14:paraId="2B3AA2C7"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03836B9D"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C35BD5" w:rsidRPr="00000456" w14:paraId="4482ADFB" w14:textId="77777777" w:rsidTr="008073B9">
        <w:trPr>
          <w:trHeight w:val="300"/>
        </w:trPr>
        <w:tc>
          <w:tcPr>
            <w:tcW w:w="4140" w:type="dxa"/>
            <w:shd w:val="clear" w:color="auto" w:fill="E7E6E6" w:themeFill="background2"/>
            <w:tcMar>
              <w:top w:w="0" w:type="dxa"/>
              <w:left w:w="45" w:type="dxa"/>
              <w:bottom w:w="0" w:type="dxa"/>
              <w:right w:w="45" w:type="dxa"/>
            </w:tcMar>
            <w:hideMark/>
          </w:tcPr>
          <w:p w14:paraId="721F8A46"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3F08827C"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C35BD5" w:rsidRPr="00000456" w14:paraId="780A2DD2" w14:textId="77777777" w:rsidTr="008073B9">
        <w:trPr>
          <w:trHeight w:val="300"/>
        </w:trPr>
        <w:tc>
          <w:tcPr>
            <w:tcW w:w="4140" w:type="dxa"/>
            <w:shd w:val="clear" w:color="auto" w:fill="E7E6E6" w:themeFill="background2"/>
            <w:tcMar>
              <w:top w:w="0" w:type="dxa"/>
              <w:left w:w="45" w:type="dxa"/>
              <w:bottom w:w="0" w:type="dxa"/>
              <w:right w:w="45" w:type="dxa"/>
            </w:tcMar>
            <w:hideMark/>
          </w:tcPr>
          <w:p w14:paraId="64595557"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22BDEAB"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C35BD5" w:rsidRPr="00000456" w14:paraId="5942E0C9" w14:textId="77777777" w:rsidTr="008073B9">
        <w:trPr>
          <w:trHeight w:val="300"/>
        </w:trPr>
        <w:tc>
          <w:tcPr>
            <w:tcW w:w="4140" w:type="dxa"/>
            <w:shd w:val="clear" w:color="auto" w:fill="E7E6E6" w:themeFill="background2"/>
            <w:tcMar>
              <w:top w:w="0" w:type="dxa"/>
              <w:left w:w="45" w:type="dxa"/>
              <w:bottom w:w="0" w:type="dxa"/>
              <w:right w:w="45" w:type="dxa"/>
            </w:tcMar>
            <w:hideMark/>
          </w:tcPr>
          <w:p w14:paraId="398CBA1D" w14:textId="77777777" w:rsidR="00C35BD5" w:rsidRPr="005B293A" w:rsidRDefault="00C35BD5" w:rsidP="008073B9">
            <w:pPr>
              <w:spacing w:after="0" w:line="240" w:lineRule="auto"/>
              <w:rPr>
                <w:rFonts w:ascii="Calibri" w:eastAsia="Times New Roman" w:hAnsi="Calibri" w:cs="Calibri"/>
                <w:color w:val="000000"/>
              </w:rPr>
            </w:pPr>
          </w:p>
        </w:tc>
        <w:tc>
          <w:tcPr>
            <w:tcW w:w="4410" w:type="dxa"/>
            <w:shd w:val="clear" w:color="auto" w:fill="E7E6E6" w:themeFill="background2"/>
          </w:tcPr>
          <w:p w14:paraId="66CCC8DE"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C35BD5" w:rsidRPr="00000456" w14:paraId="3A35BB37" w14:textId="77777777" w:rsidTr="008073B9">
        <w:trPr>
          <w:trHeight w:val="300"/>
        </w:trPr>
        <w:tc>
          <w:tcPr>
            <w:tcW w:w="4140" w:type="dxa"/>
            <w:shd w:val="clear" w:color="auto" w:fill="E7E6E6" w:themeFill="background2"/>
            <w:tcMar>
              <w:top w:w="0" w:type="dxa"/>
              <w:left w:w="45" w:type="dxa"/>
              <w:bottom w:w="0" w:type="dxa"/>
              <w:right w:w="45" w:type="dxa"/>
            </w:tcMar>
            <w:hideMark/>
          </w:tcPr>
          <w:p w14:paraId="75B66DB0"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29ADDA3" w14:textId="77777777" w:rsidR="00C35BD5" w:rsidRPr="005B293A" w:rsidRDefault="00C35BD5" w:rsidP="008073B9">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C35BD5" w:rsidRPr="00000456" w14:paraId="0F48DA90" w14:textId="77777777" w:rsidTr="008073B9">
        <w:trPr>
          <w:trHeight w:val="300"/>
        </w:trPr>
        <w:tc>
          <w:tcPr>
            <w:tcW w:w="4140" w:type="dxa"/>
            <w:shd w:val="clear" w:color="auto" w:fill="E7E6E6" w:themeFill="background2"/>
            <w:tcMar>
              <w:top w:w="0" w:type="dxa"/>
              <w:left w:w="45" w:type="dxa"/>
              <w:bottom w:w="0" w:type="dxa"/>
              <w:right w:w="45" w:type="dxa"/>
            </w:tcMar>
            <w:hideMark/>
          </w:tcPr>
          <w:p w14:paraId="3A5BF057"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4201EC1" w14:textId="77777777" w:rsidR="00C35BD5" w:rsidRPr="00000456" w:rsidRDefault="00C35BD5" w:rsidP="008073B9">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78F570F2" w14:textId="77777777" w:rsidR="00C35BD5" w:rsidRDefault="00C35BD5" w:rsidP="00C35BD5">
      <w:pPr>
        <w:pStyle w:val="MText"/>
      </w:pPr>
    </w:p>
    <w:p w14:paraId="7AFADB50" w14:textId="77777777" w:rsidR="00C35BD5" w:rsidRDefault="00C35BD5" w:rsidP="00C35BD5"/>
    <w:p w14:paraId="32939604" w14:textId="77777777" w:rsidR="00243E75" w:rsidRDefault="00243E75"/>
    <w:sectPr w:rsidR="00243E75"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24295FD" w14:textId="77777777" w:rsidR="00C35BD5" w:rsidRDefault="00C35BD5" w:rsidP="00C35BD5">
      <w:pPr>
        <w:spacing w:after="0" w:line="240" w:lineRule="auto"/>
      </w:pPr>
      <w:r>
        <w:separator/>
      </w:r>
    </w:p>
  </w:endnote>
  <w:endnote w:type="continuationSeparator" w:id="0">
    <w:p w14:paraId="24EDDE67" w14:textId="77777777" w:rsidR="00C35BD5" w:rsidRDefault="00C35BD5" w:rsidP="00C35B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5364C5ED" w14:textId="77777777" w:rsidR="00EF453F" w:rsidRDefault="008655F3">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C09E92A" w14:textId="77777777" w:rsidR="00EF453F" w:rsidRDefault="002E146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38EA7DBB" w14:textId="77777777" w:rsidR="00EF453F" w:rsidRDefault="008655F3">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16E646AE" w14:textId="77777777" w:rsidR="00EF453F" w:rsidRDefault="002E146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68638C" w14:textId="77777777" w:rsidR="00C35BD5" w:rsidRDefault="00C35BD5" w:rsidP="00C35BD5">
      <w:pPr>
        <w:spacing w:after="0" w:line="240" w:lineRule="auto"/>
      </w:pPr>
      <w:r>
        <w:separator/>
      </w:r>
    </w:p>
  </w:footnote>
  <w:footnote w:type="continuationSeparator" w:id="0">
    <w:p w14:paraId="64C1BD23" w14:textId="77777777" w:rsidR="00C35BD5" w:rsidRDefault="00C35BD5" w:rsidP="00C35BD5">
      <w:pPr>
        <w:spacing w:after="0" w:line="240" w:lineRule="auto"/>
      </w:pPr>
      <w:r>
        <w:continuationSeparator/>
      </w:r>
    </w:p>
  </w:footnote>
  <w:footnote w:id="1">
    <w:p w14:paraId="59880CED" w14:textId="77777777" w:rsidR="00C35BD5" w:rsidRPr="00B8102F" w:rsidRDefault="00C35BD5" w:rsidP="00C35BD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35BD5"/>
    <w:rsid w:val="00053C15"/>
    <w:rsid w:val="00243E75"/>
    <w:rsid w:val="006A4A88"/>
    <w:rsid w:val="008655F3"/>
    <w:rsid w:val="009B112D"/>
    <w:rsid w:val="00C35BD5"/>
    <w:rsid w:val="00DF6C8E"/>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B1DE32"/>
  <w15:chartTrackingRefBased/>
  <w15:docId w15:val="{AAE037F7-FA67-43B9-AA43-E7BB342C27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35BD5"/>
    <w:rPr>
      <w:lang w:val="en-US"/>
    </w:rPr>
  </w:style>
  <w:style w:type="paragraph" w:styleId="Heading1">
    <w:name w:val="heading 1"/>
    <w:basedOn w:val="Normal"/>
    <w:next w:val="Normal"/>
    <w:link w:val="Heading1Char"/>
    <w:uiPriority w:val="9"/>
    <w:qFormat/>
    <w:rsid w:val="00C35BD5"/>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C35BD5"/>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35BD5"/>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C35BD5"/>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C35BD5"/>
    <w:pPr>
      <w:outlineLvl w:val="9"/>
    </w:pPr>
  </w:style>
  <w:style w:type="paragraph" w:styleId="TOC1">
    <w:name w:val="toc 1"/>
    <w:basedOn w:val="Normal"/>
    <w:next w:val="Normal"/>
    <w:autoRedefine/>
    <w:uiPriority w:val="39"/>
    <w:unhideWhenUsed/>
    <w:rsid w:val="00C35BD5"/>
    <w:pPr>
      <w:spacing w:after="100"/>
    </w:pPr>
  </w:style>
  <w:style w:type="character" w:styleId="Hyperlink">
    <w:name w:val="Hyperlink"/>
    <w:basedOn w:val="DefaultParagraphFont"/>
    <w:uiPriority w:val="99"/>
    <w:unhideWhenUsed/>
    <w:rsid w:val="00C35BD5"/>
    <w:rPr>
      <w:color w:val="0563C1" w:themeColor="hyperlink"/>
      <w:u w:val="single"/>
    </w:rPr>
  </w:style>
  <w:style w:type="paragraph" w:styleId="Title">
    <w:name w:val="Title"/>
    <w:basedOn w:val="Normal"/>
    <w:next w:val="Normal"/>
    <w:link w:val="TitleChar"/>
    <w:uiPriority w:val="10"/>
    <w:qFormat/>
    <w:rsid w:val="00C35BD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C35BD5"/>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C35BD5"/>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C35BD5"/>
    <w:rPr>
      <w:rFonts w:eastAsiaTheme="minorEastAsia"/>
      <w:color w:val="5A5A5A" w:themeColor="text1" w:themeTint="A5"/>
      <w:spacing w:val="15"/>
      <w:lang w:val="en-US"/>
    </w:rPr>
  </w:style>
  <w:style w:type="paragraph" w:customStyle="1" w:styleId="MIndHeader">
    <w:name w:val="M.Ind.Header"/>
    <w:basedOn w:val="Normal"/>
    <w:link w:val="MIndHeaderChar"/>
    <w:qFormat/>
    <w:rsid w:val="00C35BD5"/>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C35BD5"/>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C35BD5"/>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C35BD5"/>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C35BD5"/>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C35BD5"/>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C35BD5"/>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C35BD5"/>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C35BD5"/>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C35BD5"/>
    <w:pPr>
      <w:spacing w:line="240" w:lineRule="exact"/>
      <w:jc w:val="both"/>
    </w:pPr>
    <w:rPr>
      <w:vertAlign w:val="superscript"/>
      <w:lang w:val="en-UG"/>
    </w:rPr>
  </w:style>
  <w:style w:type="paragraph" w:styleId="TOC2">
    <w:name w:val="toc 2"/>
    <w:basedOn w:val="Normal"/>
    <w:next w:val="Normal"/>
    <w:autoRedefine/>
    <w:uiPriority w:val="39"/>
    <w:unhideWhenUsed/>
    <w:rsid w:val="00C35BD5"/>
    <w:pPr>
      <w:spacing w:after="100"/>
      <w:ind w:left="220"/>
    </w:pPr>
  </w:style>
  <w:style w:type="paragraph" w:styleId="Footer">
    <w:name w:val="footer"/>
    <w:basedOn w:val="Normal"/>
    <w:link w:val="FooterChar"/>
    <w:uiPriority w:val="99"/>
    <w:unhideWhenUsed/>
    <w:rsid w:val="00C35BD5"/>
    <w:pPr>
      <w:tabs>
        <w:tab w:val="center" w:pos="4680"/>
        <w:tab w:val="right" w:pos="9360"/>
      </w:tabs>
      <w:spacing w:after="0" w:line="240" w:lineRule="auto"/>
    </w:pPr>
  </w:style>
  <w:style w:type="character" w:customStyle="1" w:styleId="FooterChar">
    <w:name w:val="Footer Char"/>
    <w:basedOn w:val="DefaultParagraphFont"/>
    <w:link w:val="Footer"/>
    <w:uiPriority w:val="99"/>
    <w:rsid w:val="00C35BD5"/>
    <w:rPr>
      <w:lang w:val="en-US"/>
    </w:rPr>
  </w:style>
  <w:style w:type="paragraph" w:styleId="EndnoteText">
    <w:name w:val="endnote text"/>
    <w:basedOn w:val="Normal"/>
    <w:link w:val="EndnoteTextChar"/>
    <w:uiPriority w:val="99"/>
    <w:unhideWhenUsed/>
    <w:rsid w:val="00C35BD5"/>
    <w:pPr>
      <w:spacing w:after="0" w:line="240" w:lineRule="auto"/>
    </w:pPr>
    <w:rPr>
      <w:sz w:val="20"/>
      <w:szCs w:val="20"/>
    </w:rPr>
  </w:style>
  <w:style w:type="character" w:customStyle="1" w:styleId="EndnoteTextChar">
    <w:name w:val="Endnote Text Char"/>
    <w:basedOn w:val="DefaultParagraphFont"/>
    <w:link w:val="EndnoteText"/>
    <w:uiPriority w:val="99"/>
    <w:rsid w:val="00C35BD5"/>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glossaryDocument" Target="glossary/document.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BD4C07B9E484FD6B9C86EC4E2F785C3"/>
        <w:category>
          <w:name w:val="General"/>
          <w:gallery w:val="placeholder"/>
        </w:category>
        <w:types>
          <w:type w:val="bbPlcHdr"/>
        </w:types>
        <w:behaviors>
          <w:behavior w:val="content"/>
        </w:behaviors>
        <w:guid w:val="{0143E5BE-721C-4600-BD48-DB772A8205FA}"/>
      </w:docPartPr>
      <w:docPartBody>
        <w:p w:rsidR="000A153F" w:rsidRDefault="00C04961" w:rsidP="00C04961">
          <w:pPr>
            <w:pStyle w:val="2BD4C07B9E484FD6B9C86EC4E2F785C3"/>
          </w:pPr>
          <w:r w:rsidRPr="00E263EC">
            <w:rPr>
              <w:rStyle w:val="PlaceholderText"/>
            </w:rPr>
            <w:t>Choose an item.</w:t>
          </w:r>
        </w:p>
      </w:docPartBody>
    </w:docPart>
    <w:docPart>
      <w:docPartPr>
        <w:name w:val="E17013CEDC934A049E5F85BA9B5A7B29"/>
        <w:category>
          <w:name w:val="General"/>
          <w:gallery w:val="placeholder"/>
        </w:category>
        <w:types>
          <w:type w:val="bbPlcHdr"/>
        </w:types>
        <w:behaviors>
          <w:behavior w:val="content"/>
        </w:behaviors>
        <w:guid w:val="{5484E8EC-D06A-44B0-8D62-9F3181A89DCB}"/>
      </w:docPartPr>
      <w:docPartBody>
        <w:p w:rsidR="000A153F" w:rsidRDefault="00C04961" w:rsidP="00C04961">
          <w:pPr>
            <w:pStyle w:val="E17013CEDC934A049E5F85BA9B5A7B29"/>
          </w:pPr>
          <w:r w:rsidRPr="00D2076D">
            <w:rPr>
              <w:rStyle w:val="PlaceholderText"/>
            </w:rPr>
            <w:t>Choose an item.</w:t>
          </w:r>
        </w:p>
      </w:docPartBody>
    </w:docPart>
    <w:docPart>
      <w:docPartPr>
        <w:name w:val="C5A6A60CB5A5438389E02DF8A908FD41"/>
        <w:category>
          <w:name w:val="General"/>
          <w:gallery w:val="placeholder"/>
        </w:category>
        <w:types>
          <w:type w:val="bbPlcHdr"/>
        </w:types>
        <w:behaviors>
          <w:behavior w:val="content"/>
        </w:behaviors>
        <w:guid w:val="{2E470E5E-62F0-4293-9477-9EC1CE79CE48}"/>
      </w:docPartPr>
      <w:docPartBody>
        <w:p w:rsidR="000A153F" w:rsidRDefault="00C04961" w:rsidP="00C04961">
          <w:pPr>
            <w:pStyle w:val="C5A6A60CB5A5438389E02DF8A908FD41"/>
          </w:pPr>
          <w:r w:rsidRPr="00D2076D">
            <w:rPr>
              <w:rStyle w:val="PlaceholderText"/>
            </w:rPr>
            <w:t>Choose an item.</w:t>
          </w:r>
        </w:p>
      </w:docPartBody>
    </w:docPart>
    <w:docPart>
      <w:docPartPr>
        <w:name w:val="ED112D7A2C564F99BAF37B0F6ECF25FD"/>
        <w:category>
          <w:name w:val="General"/>
          <w:gallery w:val="placeholder"/>
        </w:category>
        <w:types>
          <w:type w:val="bbPlcHdr"/>
        </w:types>
        <w:behaviors>
          <w:behavior w:val="content"/>
        </w:behaviors>
        <w:guid w:val="{32C3EC0B-E471-4EE3-9845-9F9609285373}"/>
      </w:docPartPr>
      <w:docPartBody>
        <w:p w:rsidR="000A153F" w:rsidRDefault="00C04961" w:rsidP="00C04961">
          <w:pPr>
            <w:pStyle w:val="ED112D7A2C564F99BAF37B0F6ECF25FD"/>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79F7752F781E484D9CF7D3DB721292E1"/>
        <w:category>
          <w:name w:val="General"/>
          <w:gallery w:val="placeholder"/>
        </w:category>
        <w:types>
          <w:type w:val="bbPlcHdr"/>
        </w:types>
        <w:behaviors>
          <w:behavior w:val="content"/>
        </w:behaviors>
        <w:guid w:val="{B77BBCD0-AD37-4E30-A9B6-3BA4F089E4F9}"/>
      </w:docPartPr>
      <w:docPartBody>
        <w:p w:rsidR="000A153F" w:rsidRDefault="00C04961" w:rsidP="00C04961">
          <w:pPr>
            <w:pStyle w:val="79F7752F781E484D9CF7D3DB721292E1"/>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61"/>
    <w:rsid w:val="000A153F"/>
    <w:rsid w:val="00C04961"/>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04961"/>
    <w:rPr>
      <w:color w:val="808080"/>
    </w:rPr>
  </w:style>
  <w:style w:type="paragraph" w:customStyle="1" w:styleId="2BD4C07B9E484FD6B9C86EC4E2F785C3">
    <w:name w:val="2BD4C07B9E484FD6B9C86EC4E2F785C3"/>
    <w:rsid w:val="00C04961"/>
  </w:style>
  <w:style w:type="paragraph" w:customStyle="1" w:styleId="E17013CEDC934A049E5F85BA9B5A7B29">
    <w:name w:val="E17013CEDC934A049E5F85BA9B5A7B29"/>
    <w:rsid w:val="00C04961"/>
  </w:style>
  <w:style w:type="paragraph" w:customStyle="1" w:styleId="C5A6A60CB5A5438389E02DF8A908FD41">
    <w:name w:val="C5A6A60CB5A5438389E02DF8A908FD41"/>
    <w:rsid w:val="00C04961"/>
  </w:style>
  <w:style w:type="paragraph" w:customStyle="1" w:styleId="ED112D7A2C564F99BAF37B0F6ECF25FD">
    <w:name w:val="ED112D7A2C564F99BAF37B0F6ECF25FD"/>
    <w:rsid w:val="00C04961"/>
  </w:style>
  <w:style w:type="paragraph" w:customStyle="1" w:styleId="79F7752F781E484D9CF7D3DB721292E1">
    <w:name w:val="79F7752F781E484D9CF7D3DB721292E1"/>
    <w:rsid w:val="00C04961"/>
  </w:style>
  <w:style w:type="paragraph" w:customStyle="1" w:styleId="55272AB2888944BFA66C745112D6DB88">
    <w:name w:val="55272AB2888944BFA66C745112D6DB88"/>
    <w:rsid w:val="00C0496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TotalTime>
  <Pages>15</Pages>
  <Words>216950</Words>
  <Characters>1236620</Characters>
  <Application>Microsoft Office Word</Application>
  <DocSecurity>0</DocSecurity>
  <Lines>10305</Lines>
  <Paragraphs>2901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1450669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2025-11-21T17:15:00Z</dcterms:created>
  <dcterms:modified xsi:type="dcterms:W3CDTF">2025-12-02T10:23:00Z</dcterms:modified>
</cp:coreProperties>
</file>