
<file path=[Content_Types].xml><?xml version="1.0" encoding="utf-8"?>
<Types xmlns="http://schemas.openxmlformats.org/package/2006/content-types">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F4D117D" w14:textId="77777777" w:rsidR="00594AE5" w:rsidRPr="00E66CDC" w:rsidRDefault="00594AE5" w:rsidP="00594AE5">
      <w:pPr>
        <w:pStyle w:val="Title"/>
        <w:jc w:val="center"/>
        <w:rPr>
          <w:rFonts w:eastAsiaTheme="minorHAnsi"/>
          <w:sz w:val="48"/>
          <w:szCs w:val="48"/>
        </w:rPr>
      </w:pPr>
      <w:r w:rsidRPr="00E66CDC">
        <w:rPr>
          <w:rFonts w:eastAsiaTheme="minorHAnsi"/>
          <w:sz w:val="48"/>
          <w:szCs w:val="48"/>
        </w:rPr>
        <w:t>SDG Metadata Authoring Tool Template</w:t>
      </w:r>
    </w:p>
    <w:p w14:paraId="3AA4B1EA" w14:textId="77777777" w:rsidR="00594AE5" w:rsidRDefault="00594AE5" w:rsidP="00594AE5">
      <w:pPr>
        <w:pStyle w:val="Subtitle"/>
        <w:jc w:val="center"/>
      </w:pPr>
      <w:r w:rsidRPr="000C6D3A">
        <w:t>Word Version</w:t>
      </w:r>
      <w:r>
        <w:t xml:space="preserve"> 3.4 (DRAFT)</w:t>
      </w:r>
    </w:p>
    <w:p w14:paraId="5B4A3F1D" w14:textId="77777777" w:rsidR="00594AE5" w:rsidRPr="00352386" w:rsidRDefault="00594AE5" w:rsidP="00594AE5">
      <w:pPr>
        <w:jc w:val="center"/>
      </w:pPr>
      <w:r>
        <w:t>Main and 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A6424F5" w14:textId="77777777" w:rsidR="00594AE5" w:rsidRDefault="00594AE5" w:rsidP="00594AE5">
          <w:pPr>
            <w:pStyle w:val="TOCHeading"/>
          </w:pPr>
          <w:r>
            <w:t>Contents</w:t>
          </w:r>
        </w:p>
        <w:p w14:paraId="7EEABAA5" w14:textId="77777777" w:rsidR="00594AE5" w:rsidRDefault="00594AE5" w:rsidP="00594AE5">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Pr="00E263EC">
              <w:rPr>
                <w:rStyle w:val="Hyperlink"/>
                <w:noProof/>
              </w:rPr>
              <w:t>Metadata Attachment</w:t>
            </w:r>
            <w:r>
              <w:rPr>
                <w:noProof/>
                <w:webHidden/>
              </w:rPr>
              <w:tab/>
            </w:r>
            <w:r>
              <w:rPr>
                <w:noProof/>
                <w:webHidden/>
              </w:rPr>
              <w:fldChar w:fldCharType="begin"/>
            </w:r>
            <w:r>
              <w:rPr>
                <w:noProof/>
                <w:webHidden/>
              </w:rPr>
              <w:instrText xml:space="preserve"> PAGEREF _Toc37932741 \h </w:instrText>
            </w:r>
            <w:r>
              <w:rPr>
                <w:noProof/>
                <w:webHidden/>
              </w:rPr>
            </w:r>
            <w:r>
              <w:rPr>
                <w:noProof/>
                <w:webHidden/>
              </w:rPr>
              <w:fldChar w:fldCharType="separate"/>
            </w:r>
            <w:r>
              <w:rPr>
                <w:noProof/>
                <w:webHidden/>
              </w:rPr>
              <w:t>2</w:t>
            </w:r>
            <w:r>
              <w:rPr>
                <w:noProof/>
                <w:webHidden/>
              </w:rPr>
              <w:fldChar w:fldCharType="end"/>
            </w:r>
          </w:hyperlink>
        </w:p>
        <w:p w14:paraId="0E073E83" w14:textId="77777777" w:rsidR="00594AE5" w:rsidRDefault="00594AE5" w:rsidP="00594AE5">
          <w:pPr>
            <w:pStyle w:val="TOC1"/>
            <w:tabs>
              <w:tab w:val="right" w:leader="dot" w:pos="9350"/>
            </w:tabs>
            <w:rPr>
              <w:rFonts w:eastAsiaTheme="minorEastAsia"/>
              <w:noProof/>
            </w:rPr>
          </w:pPr>
          <w:hyperlink w:anchor="_Toc37932742" w:history="1">
            <w:r w:rsidRPr="002C2E26">
              <w:rPr>
                <w:rStyle w:val="Hyperlink"/>
                <w:noProof/>
              </w:rPr>
              <w:t>Metadata Submission Form</w:t>
            </w:r>
            <w:r>
              <w:rPr>
                <w:noProof/>
                <w:webHidden/>
              </w:rPr>
              <w:tab/>
            </w:r>
            <w:r>
              <w:rPr>
                <w:noProof/>
                <w:webHidden/>
              </w:rPr>
              <w:fldChar w:fldCharType="begin"/>
            </w:r>
            <w:r>
              <w:rPr>
                <w:noProof/>
                <w:webHidden/>
              </w:rPr>
              <w:instrText xml:space="preserve"> PAGEREF _Toc37932742 \h </w:instrText>
            </w:r>
            <w:r>
              <w:rPr>
                <w:noProof/>
                <w:webHidden/>
              </w:rPr>
            </w:r>
            <w:r>
              <w:rPr>
                <w:noProof/>
                <w:webHidden/>
              </w:rPr>
              <w:fldChar w:fldCharType="separate"/>
            </w:r>
            <w:r>
              <w:rPr>
                <w:noProof/>
                <w:webHidden/>
              </w:rPr>
              <w:t>2</w:t>
            </w:r>
            <w:r>
              <w:rPr>
                <w:noProof/>
                <w:webHidden/>
              </w:rPr>
              <w:fldChar w:fldCharType="end"/>
            </w:r>
          </w:hyperlink>
        </w:p>
        <w:p w14:paraId="46F5D0BA" w14:textId="77777777" w:rsidR="00594AE5" w:rsidRDefault="00594AE5" w:rsidP="00594AE5">
          <w:pPr>
            <w:pStyle w:val="TOC2"/>
            <w:tabs>
              <w:tab w:val="right" w:leader="dot" w:pos="9350"/>
            </w:tabs>
            <w:rPr>
              <w:rFonts w:eastAsiaTheme="minorEastAsia"/>
              <w:noProof/>
            </w:rPr>
          </w:pPr>
          <w:hyperlink w:anchor="_Toc37932743" w:history="1">
            <w:r w:rsidRPr="002C2E26">
              <w:rPr>
                <w:rStyle w:val="Hyperlink"/>
                <w:noProof/>
              </w:rPr>
              <w:t>0. Indicator information</w:t>
            </w:r>
            <w:r>
              <w:rPr>
                <w:noProof/>
                <w:webHidden/>
              </w:rPr>
              <w:tab/>
            </w:r>
            <w:r>
              <w:rPr>
                <w:noProof/>
                <w:webHidden/>
              </w:rPr>
              <w:fldChar w:fldCharType="begin"/>
            </w:r>
            <w:r>
              <w:rPr>
                <w:noProof/>
                <w:webHidden/>
              </w:rPr>
              <w:instrText xml:space="preserve"> PAGEREF _Toc37932743 \h </w:instrText>
            </w:r>
            <w:r>
              <w:rPr>
                <w:noProof/>
                <w:webHidden/>
              </w:rPr>
            </w:r>
            <w:r>
              <w:rPr>
                <w:noProof/>
                <w:webHidden/>
              </w:rPr>
              <w:fldChar w:fldCharType="separate"/>
            </w:r>
            <w:r>
              <w:rPr>
                <w:noProof/>
                <w:webHidden/>
              </w:rPr>
              <w:t>2</w:t>
            </w:r>
            <w:r>
              <w:rPr>
                <w:noProof/>
                <w:webHidden/>
              </w:rPr>
              <w:fldChar w:fldCharType="end"/>
            </w:r>
          </w:hyperlink>
        </w:p>
        <w:p w14:paraId="5F553EB1" w14:textId="77777777" w:rsidR="00594AE5" w:rsidRDefault="00594AE5" w:rsidP="00594AE5">
          <w:pPr>
            <w:pStyle w:val="TOC2"/>
            <w:tabs>
              <w:tab w:val="right" w:leader="dot" w:pos="9350"/>
            </w:tabs>
            <w:rPr>
              <w:rFonts w:eastAsiaTheme="minorEastAsia"/>
              <w:noProof/>
            </w:rPr>
          </w:pPr>
          <w:hyperlink w:anchor="_Toc37932744" w:history="1">
            <w:r w:rsidRPr="002C2E26">
              <w:rPr>
                <w:rStyle w:val="Hyperlink"/>
                <w:noProof/>
              </w:rPr>
              <w:t>1. Data reporter</w:t>
            </w:r>
            <w:r>
              <w:rPr>
                <w:noProof/>
                <w:webHidden/>
              </w:rPr>
              <w:tab/>
            </w:r>
            <w:r>
              <w:rPr>
                <w:noProof/>
                <w:webHidden/>
              </w:rPr>
              <w:fldChar w:fldCharType="begin"/>
            </w:r>
            <w:r>
              <w:rPr>
                <w:noProof/>
                <w:webHidden/>
              </w:rPr>
              <w:instrText xml:space="preserve"> PAGEREF _Toc37932744 \h </w:instrText>
            </w:r>
            <w:r>
              <w:rPr>
                <w:noProof/>
                <w:webHidden/>
              </w:rPr>
            </w:r>
            <w:r>
              <w:rPr>
                <w:noProof/>
                <w:webHidden/>
              </w:rPr>
              <w:fldChar w:fldCharType="separate"/>
            </w:r>
            <w:r>
              <w:rPr>
                <w:noProof/>
                <w:webHidden/>
              </w:rPr>
              <w:t>2</w:t>
            </w:r>
            <w:r>
              <w:rPr>
                <w:noProof/>
                <w:webHidden/>
              </w:rPr>
              <w:fldChar w:fldCharType="end"/>
            </w:r>
          </w:hyperlink>
        </w:p>
        <w:p w14:paraId="6453054F" w14:textId="77777777" w:rsidR="00594AE5" w:rsidRDefault="00594AE5" w:rsidP="00594AE5">
          <w:pPr>
            <w:pStyle w:val="TOC2"/>
            <w:tabs>
              <w:tab w:val="right" w:leader="dot" w:pos="9350"/>
            </w:tabs>
            <w:rPr>
              <w:rFonts w:eastAsiaTheme="minorEastAsia"/>
              <w:noProof/>
            </w:rPr>
          </w:pPr>
          <w:hyperlink w:anchor="_Toc37932745" w:history="1">
            <w:r w:rsidRPr="002C2E26">
              <w:rPr>
                <w:rStyle w:val="Hyperlink"/>
                <w:noProof/>
              </w:rPr>
              <w:t>2. Definition, concepts, and classifications</w:t>
            </w:r>
            <w:r>
              <w:rPr>
                <w:noProof/>
                <w:webHidden/>
              </w:rPr>
              <w:tab/>
            </w:r>
            <w:r>
              <w:rPr>
                <w:noProof/>
                <w:webHidden/>
              </w:rPr>
              <w:fldChar w:fldCharType="begin"/>
            </w:r>
            <w:r>
              <w:rPr>
                <w:noProof/>
                <w:webHidden/>
              </w:rPr>
              <w:instrText xml:space="preserve"> PAGEREF _Toc37932745 \h </w:instrText>
            </w:r>
            <w:r>
              <w:rPr>
                <w:noProof/>
                <w:webHidden/>
              </w:rPr>
            </w:r>
            <w:r>
              <w:rPr>
                <w:noProof/>
                <w:webHidden/>
              </w:rPr>
              <w:fldChar w:fldCharType="separate"/>
            </w:r>
            <w:r>
              <w:rPr>
                <w:noProof/>
                <w:webHidden/>
              </w:rPr>
              <w:t>3</w:t>
            </w:r>
            <w:r>
              <w:rPr>
                <w:noProof/>
                <w:webHidden/>
              </w:rPr>
              <w:fldChar w:fldCharType="end"/>
            </w:r>
          </w:hyperlink>
        </w:p>
        <w:p w14:paraId="5FFF8EF3" w14:textId="77777777" w:rsidR="00594AE5" w:rsidRDefault="00594AE5" w:rsidP="00594AE5">
          <w:pPr>
            <w:pStyle w:val="TOC2"/>
            <w:tabs>
              <w:tab w:val="right" w:leader="dot" w:pos="9350"/>
            </w:tabs>
            <w:rPr>
              <w:rFonts w:eastAsiaTheme="minorEastAsia"/>
              <w:noProof/>
            </w:rPr>
          </w:pPr>
          <w:hyperlink w:anchor="_Toc37932746" w:history="1">
            <w:r w:rsidRPr="002C2E26">
              <w:rPr>
                <w:rStyle w:val="Hyperlink"/>
                <w:noProof/>
              </w:rPr>
              <w:t>3. Data source type and data collection method</w:t>
            </w:r>
            <w:r>
              <w:rPr>
                <w:noProof/>
                <w:webHidden/>
              </w:rPr>
              <w:tab/>
            </w:r>
            <w:r>
              <w:rPr>
                <w:noProof/>
                <w:webHidden/>
              </w:rPr>
              <w:fldChar w:fldCharType="begin"/>
            </w:r>
            <w:r>
              <w:rPr>
                <w:noProof/>
                <w:webHidden/>
              </w:rPr>
              <w:instrText xml:space="preserve"> PAGEREF _Toc37932746 \h </w:instrText>
            </w:r>
            <w:r>
              <w:rPr>
                <w:noProof/>
                <w:webHidden/>
              </w:rPr>
            </w:r>
            <w:r>
              <w:rPr>
                <w:noProof/>
                <w:webHidden/>
              </w:rPr>
              <w:fldChar w:fldCharType="separate"/>
            </w:r>
            <w:r>
              <w:rPr>
                <w:noProof/>
                <w:webHidden/>
              </w:rPr>
              <w:t>3</w:t>
            </w:r>
            <w:r>
              <w:rPr>
                <w:noProof/>
                <w:webHidden/>
              </w:rPr>
              <w:fldChar w:fldCharType="end"/>
            </w:r>
          </w:hyperlink>
        </w:p>
        <w:p w14:paraId="6A1BE5A7" w14:textId="77777777" w:rsidR="00594AE5" w:rsidRDefault="00594AE5" w:rsidP="00594AE5">
          <w:pPr>
            <w:pStyle w:val="TOC2"/>
            <w:tabs>
              <w:tab w:val="right" w:leader="dot" w:pos="9350"/>
            </w:tabs>
            <w:rPr>
              <w:rFonts w:eastAsiaTheme="minorEastAsia"/>
              <w:noProof/>
            </w:rPr>
          </w:pPr>
          <w:hyperlink w:anchor="_Toc37932747" w:history="1">
            <w:r w:rsidRPr="002C2E26">
              <w:rPr>
                <w:rStyle w:val="Hyperlink"/>
                <w:noProof/>
              </w:rPr>
              <w:t>4. Other methodological considerations</w:t>
            </w:r>
            <w:r>
              <w:rPr>
                <w:noProof/>
                <w:webHidden/>
              </w:rPr>
              <w:tab/>
            </w:r>
            <w:r>
              <w:rPr>
                <w:noProof/>
                <w:webHidden/>
              </w:rPr>
              <w:fldChar w:fldCharType="begin"/>
            </w:r>
            <w:r>
              <w:rPr>
                <w:noProof/>
                <w:webHidden/>
              </w:rPr>
              <w:instrText xml:space="preserve"> PAGEREF _Toc37932747 \h </w:instrText>
            </w:r>
            <w:r>
              <w:rPr>
                <w:noProof/>
                <w:webHidden/>
              </w:rPr>
            </w:r>
            <w:r>
              <w:rPr>
                <w:noProof/>
                <w:webHidden/>
              </w:rPr>
              <w:fldChar w:fldCharType="separate"/>
            </w:r>
            <w:r>
              <w:rPr>
                <w:noProof/>
                <w:webHidden/>
              </w:rPr>
              <w:t>3</w:t>
            </w:r>
            <w:r>
              <w:rPr>
                <w:noProof/>
                <w:webHidden/>
              </w:rPr>
              <w:fldChar w:fldCharType="end"/>
            </w:r>
          </w:hyperlink>
        </w:p>
        <w:p w14:paraId="4B462EA7" w14:textId="77777777" w:rsidR="00594AE5" w:rsidRDefault="00594AE5" w:rsidP="00594AE5">
          <w:pPr>
            <w:pStyle w:val="TOC2"/>
            <w:tabs>
              <w:tab w:val="right" w:leader="dot" w:pos="9350"/>
            </w:tabs>
            <w:rPr>
              <w:rFonts w:eastAsiaTheme="minorEastAsia"/>
              <w:noProof/>
            </w:rPr>
          </w:pPr>
          <w:hyperlink w:anchor="_Toc37932748" w:history="1">
            <w:r w:rsidRPr="002C2E26">
              <w:rPr>
                <w:rStyle w:val="Hyperlink"/>
                <w:noProof/>
              </w:rPr>
              <w:t>5. Data availability and disaggregation</w:t>
            </w:r>
            <w:r>
              <w:rPr>
                <w:noProof/>
                <w:webHidden/>
              </w:rPr>
              <w:tab/>
            </w:r>
            <w:r>
              <w:rPr>
                <w:noProof/>
                <w:webHidden/>
              </w:rPr>
              <w:fldChar w:fldCharType="begin"/>
            </w:r>
            <w:r>
              <w:rPr>
                <w:noProof/>
                <w:webHidden/>
              </w:rPr>
              <w:instrText xml:space="preserve"> PAGEREF _Toc37932748 \h </w:instrText>
            </w:r>
            <w:r>
              <w:rPr>
                <w:noProof/>
                <w:webHidden/>
              </w:rPr>
            </w:r>
            <w:r>
              <w:rPr>
                <w:noProof/>
                <w:webHidden/>
              </w:rPr>
              <w:fldChar w:fldCharType="separate"/>
            </w:r>
            <w:r>
              <w:rPr>
                <w:noProof/>
                <w:webHidden/>
              </w:rPr>
              <w:t>4</w:t>
            </w:r>
            <w:r>
              <w:rPr>
                <w:noProof/>
                <w:webHidden/>
              </w:rPr>
              <w:fldChar w:fldCharType="end"/>
            </w:r>
          </w:hyperlink>
        </w:p>
        <w:p w14:paraId="5E78A797" w14:textId="77777777" w:rsidR="00594AE5" w:rsidRDefault="00594AE5" w:rsidP="00594AE5">
          <w:pPr>
            <w:pStyle w:val="TOC2"/>
            <w:tabs>
              <w:tab w:val="right" w:leader="dot" w:pos="9350"/>
            </w:tabs>
            <w:rPr>
              <w:rFonts w:eastAsiaTheme="minorEastAsia"/>
              <w:noProof/>
            </w:rPr>
          </w:pPr>
          <w:hyperlink w:anchor="_Toc37932749" w:history="1">
            <w:r w:rsidRPr="002C2E26">
              <w:rPr>
                <w:rStyle w:val="Hyperlink"/>
                <w:noProof/>
              </w:rPr>
              <w:t>6. Comparability/deviation from international standards</w:t>
            </w:r>
            <w:r>
              <w:rPr>
                <w:noProof/>
                <w:webHidden/>
              </w:rPr>
              <w:tab/>
            </w:r>
            <w:r>
              <w:rPr>
                <w:noProof/>
                <w:webHidden/>
              </w:rPr>
              <w:fldChar w:fldCharType="begin"/>
            </w:r>
            <w:r>
              <w:rPr>
                <w:noProof/>
                <w:webHidden/>
              </w:rPr>
              <w:instrText xml:space="preserve"> PAGEREF _Toc37932749 \h </w:instrText>
            </w:r>
            <w:r>
              <w:rPr>
                <w:noProof/>
                <w:webHidden/>
              </w:rPr>
            </w:r>
            <w:r>
              <w:rPr>
                <w:noProof/>
                <w:webHidden/>
              </w:rPr>
              <w:fldChar w:fldCharType="separate"/>
            </w:r>
            <w:r>
              <w:rPr>
                <w:noProof/>
                <w:webHidden/>
              </w:rPr>
              <w:t>4</w:t>
            </w:r>
            <w:r>
              <w:rPr>
                <w:noProof/>
                <w:webHidden/>
              </w:rPr>
              <w:fldChar w:fldCharType="end"/>
            </w:r>
          </w:hyperlink>
        </w:p>
        <w:p w14:paraId="55C22D69" w14:textId="77777777" w:rsidR="00594AE5" w:rsidRDefault="00594AE5" w:rsidP="00594AE5">
          <w:pPr>
            <w:pStyle w:val="TOC2"/>
            <w:tabs>
              <w:tab w:val="right" w:leader="dot" w:pos="9350"/>
            </w:tabs>
            <w:rPr>
              <w:rFonts w:eastAsiaTheme="minorEastAsia"/>
              <w:noProof/>
            </w:rPr>
          </w:pPr>
          <w:hyperlink w:anchor="_Toc37932750" w:history="1">
            <w:r w:rsidRPr="002C2E26">
              <w:rPr>
                <w:rStyle w:val="Hyperlink"/>
                <w:noProof/>
              </w:rPr>
              <w:t>7. References and documentation</w:t>
            </w:r>
            <w:r>
              <w:rPr>
                <w:noProof/>
                <w:webHidden/>
              </w:rPr>
              <w:tab/>
            </w:r>
            <w:r>
              <w:rPr>
                <w:noProof/>
                <w:webHidden/>
              </w:rPr>
              <w:fldChar w:fldCharType="begin"/>
            </w:r>
            <w:r>
              <w:rPr>
                <w:noProof/>
                <w:webHidden/>
              </w:rPr>
              <w:instrText xml:space="preserve"> PAGEREF _Toc37932750 \h </w:instrText>
            </w:r>
            <w:r>
              <w:rPr>
                <w:noProof/>
                <w:webHidden/>
              </w:rPr>
            </w:r>
            <w:r>
              <w:rPr>
                <w:noProof/>
                <w:webHidden/>
              </w:rPr>
              <w:fldChar w:fldCharType="separate"/>
            </w:r>
            <w:r>
              <w:rPr>
                <w:noProof/>
                <w:webHidden/>
              </w:rPr>
              <w:t>4</w:t>
            </w:r>
            <w:r>
              <w:rPr>
                <w:noProof/>
                <w:webHidden/>
              </w:rPr>
              <w:fldChar w:fldCharType="end"/>
            </w:r>
          </w:hyperlink>
        </w:p>
        <w:p w14:paraId="15550205" w14:textId="77777777" w:rsidR="00594AE5" w:rsidRDefault="00594AE5" w:rsidP="00594AE5">
          <w:pPr>
            <w:pStyle w:val="TOC1"/>
            <w:tabs>
              <w:tab w:val="right" w:leader="dot" w:pos="9350"/>
            </w:tabs>
            <w:rPr>
              <w:rFonts w:eastAsiaTheme="minorEastAsia"/>
              <w:noProof/>
            </w:rPr>
          </w:pPr>
          <w:hyperlink w:anchor="_Toc37932751" w:history="1">
            <w:r w:rsidRPr="002C2E26">
              <w:rPr>
                <w:rStyle w:val="Hyperlink"/>
                <w:rFonts w:eastAsia="Times New Roman" w:cs="Times New Roman"/>
                <w:noProof/>
                <w:lang w:val="en-GB" w:eastAsia="en-GB"/>
              </w:rPr>
              <w:t>Appendices</w:t>
            </w:r>
            <w:r>
              <w:rPr>
                <w:noProof/>
                <w:webHidden/>
              </w:rPr>
              <w:tab/>
            </w:r>
            <w:r>
              <w:rPr>
                <w:noProof/>
                <w:webHidden/>
              </w:rPr>
              <w:fldChar w:fldCharType="begin"/>
            </w:r>
            <w:r>
              <w:rPr>
                <w:noProof/>
                <w:webHidden/>
              </w:rPr>
              <w:instrText xml:space="preserve"> PAGEREF _Toc37932751 \h </w:instrText>
            </w:r>
            <w:r>
              <w:rPr>
                <w:noProof/>
                <w:webHidden/>
              </w:rPr>
            </w:r>
            <w:r>
              <w:rPr>
                <w:noProof/>
                <w:webHidden/>
              </w:rPr>
              <w:fldChar w:fldCharType="separate"/>
            </w:r>
            <w:r>
              <w:rPr>
                <w:noProof/>
                <w:webHidden/>
              </w:rPr>
              <w:t>4</w:t>
            </w:r>
            <w:r>
              <w:rPr>
                <w:noProof/>
                <w:webHidden/>
              </w:rPr>
              <w:fldChar w:fldCharType="end"/>
            </w:r>
          </w:hyperlink>
        </w:p>
        <w:p w14:paraId="793B2A5E" w14:textId="77777777" w:rsidR="00594AE5" w:rsidRDefault="00594AE5" w:rsidP="00594AE5">
          <w:pPr>
            <w:pStyle w:val="TOC2"/>
            <w:tabs>
              <w:tab w:val="right" w:leader="dot" w:pos="9350"/>
            </w:tabs>
            <w:rPr>
              <w:rFonts w:eastAsiaTheme="minorEastAsia"/>
              <w:noProof/>
            </w:rPr>
          </w:pPr>
          <w:hyperlink w:anchor="_Toc37932752" w:history="1">
            <w:r w:rsidRPr="002C2E26">
              <w:rPr>
                <w:rStyle w:val="Hyperlink"/>
                <w:noProof/>
              </w:rPr>
              <w:t>A. Definitions of Metadata Concepts</w:t>
            </w:r>
            <w:r>
              <w:rPr>
                <w:noProof/>
                <w:webHidden/>
              </w:rPr>
              <w:tab/>
            </w:r>
            <w:r>
              <w:rPr>
                <w:noProof/>
                <w:webHidden/>
              </w:rPr>
              <w:fldChar w:fldCharType="begin"/>
            </w:r>
            <w:r>
              <w:rPr>
                <w:noProof/>
                <w:webHidden/>
              </w:rPr>
              <w:instrText xml:space="preserve"> PAGEREF _Toc37932752 \h </w:instrText>
            </w:r>
            <w:r>
              <w:rPr>
                <w:noProof/>
                <w:webHidden/>
              </w:rPr>
            </w:r>
            <w:r>
              <w:rPr>
                <w:noProof/>
                <w:webHidden/>
              </w:rPr>
              <w:fldChar w:fldCharType="separate"/>
            </w:r>
            <w:r>
              <w:rPr>
                <w:noProof/>
                <w:webHidden/>
              </w:rPr>
              <w:t>4</w:t>
            </w:r>
            <w:r>
              <w:rPr>
                <w:noProof/>
                <w:webHidden/>
              </w:rPr>
              <w:fldChar w:fldCharType="end"/>
            </w:r>
          </w:hyperlink>
        </w:p>
        <w:p w14:paraId="6DD54CF6" w14:textId="77777777" w:rsidR="00594AE5" w:rsidRDefault="00594AE5" w:rsidP="00594AE5">
          <w:pPr>
            <w:pStyle w:val="TOC2"/>
            <w:tabs>
              <w:tab w:val="right" w:leader="dot" w:pos="9350"/>
            </w:tabs>
            <w:rPr>
              <w:rFonts w:eastAsiaTheme="minorEastAsia"/>
              <w:noProof/>
            </w:rPr>
          </w:pPr>
          <w:hyperlink w:anchor="_Toc37932753" w:history="1">
            <w:r w:rsidRPr="002C2E26">
              <w:rPr>
                <w:rStyle w:val="Hyperlink"/>
                <w:noProof/>
              </w:rPr>
              <w:t>B. Mapping of SDMX Detailed Concepts to IAEG-SDG File Format</w:t>
            </w:r>
            <w:r>
              <w:rPr>
                <w:noProof/>
                <w:webHidden/>
              </w:rPr>
              <w:tab/>
            </w:r>
            <w:r>
              <w:rPr>
                <w:noProof/>
                <w:webHidden/>
              </w:rPr>
              <w:fldChar w:fldCharType="begin"/>
            </w:r>
            <w:r>
              <w:rPr>
                <w:noProof/>
                <w:webHidden/>
              </w:rPr>
              <w:instrText xml:space="preserve"> PAGEREF _Toc37932753 \h </w:instrText>
            </w:r>
            <w:r>
              <w:rPr>
                <w:noProof/>
                <w:webHidden/>
              </w:rPr>
            </w:r>
            <w:r>
              <w:rPr>
                <w:noProof/>
                <w:webHidden/>
              </w:rPr>
              <w:fldChar w:fldCharType="separate"/>
            </w:r>
            <w:r>
              <w:rPr>
                <w:noProof/>
                <w:webHidden/>
              </w:rPr>
              <w:t>7</w:t>
            </w:r>
            <w:r>
              <w:rPr>
                <w:noProof/>
                <w:webHidden/>
              </w:rPr>
              <w:fldChar w:fldCharType="end"/>
            </w:r>
          </w:hyperlink>
        </w:p>
        <w:p w14:paraId="2AF65A1A" w14:textId="77777777" w:rsidR="00594AE5" w:rsidRDefault="00594AE5" w:rsidP="00594AE5">
          <w:pPr>
            <w:pStyle w:val="TOC2"/>
            <w:tabs>
              <w:tab w:val="right" w:leader="dot" w:pos="9350"/>
            </w:tabs>
            <w:rPr>
              <w:b/>
              <w:bCs/>
              <w:noProof/>
            </w:rPr>
          </w:pPr>
          <w:hyperlink w:anchor="_Toc37932754" w:history="1">
            <w:r w:rsidRPr="002C2E26">
              <w:rPr>
                <w:rStyle w:val="Hyperlink"/>
                <w:noProof/>
              </w:rPr>
              <w:t>C. Mapping of IAEG-SDG File Format to SDMX Detailed Concepts</w:t>
            </w:r>
            <w:r>
              <w:rPr>
                <w:noProof/>
                <w:webHidden/>
              </w:rPr>
              <w:tab/>
            </w:r>
            <w:r>
              <w:rPr>
                <w:noProof/>
                <w:webHidden/>
              </w:rPr>
              <w:fldChar w:fldCharType="begin"/>
            </w:r>
            <w:r>
              <w:rPr>
                <w:noProof/>
                <w:webHidden/>
              </w:rPr>
              <w:instrText xml:space="preserve"> PAGEREF _Toc37932754 \h </w:instrText>
            </w:r>
            <w:r>
              <w:rPr>
                <w:noProof/>
                <w:webHidden/>
              </w:rPr>
            </w:r>
            <w:r>
              <w:rPr>
                <w:noProof/>
                <w:webHidden/>
              </w:rPr>
              <w:fldChar w:fldCharType="separate"/>
            </w:r>
            <w:r>
              <w:rPr>
                <w:noProof/>
                <w:webHidden/>
              </w:rPr>
              <w:t>8</w:t>
            </w:r>
            <w:r>
              <w:rPr>
                <w:noProof/>
                <w:webHidden/>
              </w:rPr>
              <w:fldChar w:fldCharType="end"/>
            </w:r>
          </w:hyperlink>
          <w:r>
            <w:rPr>
              <w:b/>
              <w:bCs/>
              <w:noProof/>
            </w:rPr>
            <w:fldChar w:fldCharType="end"/>
          </w:r>
        </w:p>
      </w:sdtContent>
    </w:sdt>
    <w:p w14:paraId="47EB5E1A" w14:textId="77777777" w:rsidR="00594AE5" w:rsidRPr="00AA38A9" w:rsidRDefault="00594AE5" w:rsidP="00594AE5">
      <w:pPr>
        <w:pStyle w:val="MHeader"/>
        <w:outlineLvl w:val="9"/>
      </w:pPr>
      <w:r>
        <w:t>Instructions</w:t>
      </w:r>
    </w:p>
    <w:p w14:paraId="2B85F04D" w14:textId="77777777" w:rsidR="00594AE5" w:rsidRDefault="00594AE5" w:rsidP="00594AE5">
      <w:r w:rsidRPr="00151B76">
        <w:rPr>
          <w:b/>
          <w:bCs/>
        </w:rPr>
        <w:t>Th</w:t>
      </w:r>
      <w:r>
        <w:rPr>
          <w:b/>
          <w:bCs/>
        </w:rPr>
        <w:t xml:space="preserve">is is a template for </w:t>
      </w:r>
      <w:r w:rsidRPr="00151B76">
        <w:rPr>
          <w:b/>
          <w:bCs/>
        </w:rPr>
        <w:t>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14:paraId="4C60802E" w14:textId="77777777" w:rsidR="00594AE5" w:rsidRDefault="00594AE5" w:rsidP="00594AE5">
      <w:r w:rsidRPr="00151B76">
        <w:rPr>
          <w:b/>
          <w:bCs/>
        </w:rPr>
        <w:t>Both national and global metadata can be submitted using this tool.</w:t>
      </w:r>
      <w:r>
        <w:t xml:space="preserve"> Headers, text, bullets, tables, formulas, and images can be cut and pasted into their corresponding cell without additional formatting.</w:t>
      </w:r>
      <w:r>
        <w:rPr>
          <w:rStyle w:val="FootnoteReference"/>
        </w:rPr>
        <w:footnoteReference w:id="1"/>
      </w:r>
      <w:r>
        <w:t xml:space="preserve"> A </w:t>
      </w:r>
      <w:hyperlink w:anchor="Mapping" w:history="1">
        <w:r w:rsidRPr="00F8144F">
          <w:rPr>
            <w:rStyle w:val="Hyperlink"/>
          </w:rPr>
          <w:t>mapping</w:t>
        </w:r>
      </w:hyperlink>
      <w:r>
        <w:t xml:space="preserve"> of the IAEG-SDG metadata file format to SDMX metadata concepts is also provided.</w:t>
      </w:r>
    </w:p>
    <w:p w14:paraId="2D22461F" w14:textId="77777777" w:rsidR="00594AE5" w:rsidRDefault="00594AE5" w:rsidP="00594AE5">
      <w:r w:rsidRPr="00151B76">
        <w:rPr>
          <w:b/>
          <w:bCs/>
        </w:rPr>
        <w:t>Use only the metadata concepts provided</w:t>
      </w:r>
      <w:r>
        <w:t xml:space="preserve">. Do not add additional metadata concepts. Only the SDMX Metadata Concepts will be read by our automation tool. Use the detailed metadata concepts (preceded by a number and a letter </w:t>
      </w:r>
      <w:proofErr w:type="gramStart"/>
      <w:r>
        <w:t>e.g.</w:t>
      </w:r>
      <w:proofErr w:type="gramEnd"/>
      <w:r>
        <w:t xml:space="preserve"> “0.a”) where available and as feasible; otherwise use the main concepts (preceded by a number e.g. “0”). If you are not sure where to put metadata within the existing SDMX Metadata Concepts, see the </w:t>
      </w:r>
      <w:hyperlink w:anchor="Metadata_Concept_Definitions" w:history="1">
        <w:r w:rsidRPr="0068379D">
          <w:rPr>
            <w:rStyle w:val="Hyperlink"/>
          </w:rPr>
          <w:t>descriptions</w:t>
        </w:r>
      </w:hyperlink>
      <w:r>
        <w:t xml:space="preserve"> provided. </w:t>
      </w:r>
    </w:p>
    <w:p w14:paraId="16E8CBD6" w14:textId="77777777" w:rsidR="00594AE5" w:rsidRDefault="00594AE5" w:rsidP="00594AE5">
      <w:r w:rsidRPr="00151B76">
        <w:rPr>
          <w:b/>
          <w:bCs/>
        </w:rPr>
        <w:t>Submit one set of tables for each SDG indicator metadata file</w:t>
      </w:r>
      <w:r>
        <w:t>.</w:t>
      </w:r>
    </w:p>
    <w:p w14:paraId="7BE08989" w14:textId="77777777" w:rsidR="00594AE5" w:rsidRDefault="00594AE5" w:rsidP="00594AE5"/>
    <w:p w14:paraId="700940D5" w14:textId="77777777" w:rsidR="00594AE5" w:rsidRPr="00E263EC" w:rsidRDefault="00594AE5" w:rsidP="00594AE5">
      <w:pPr>
        <w:pStyle w:val="MHeader"/>
        <w:outlineLvl w:val="0"/>
      </w:pPr>
      <w:bookmarkStart w:id="0" w:name="_Toc37932741"/>
      <w:r w:rsidRPr="00E263EC">
        <w:t>Metadata Attachment</w:t>
      </w:r>
      <w:bookmarkEnd w:id="0"/>
    </w:p>
    <w:p w14:paraId="2E091328" w14:textId="77777777" w:rsidR="00594AE5" w:rsidRPr="00E263EC" w:rsidRDefault="00594AE5" w:rsidP="00594AE5">
      <w:pPr>
        <w:spacing w:after="0"/>
        <w:rPr>
          <w:sz w:val="26"/>
          <w:szCs w:val="26"/>
        </w:rPr>
      </w:pPr>
      <w:r w:rsidRPr="00E263EC">
        <w:rPr>
          <w:sz w:val="26"/>
          <w:szCs w:val="26"/>
        </w:rPr>
        <w:t>Reporting type</w:t>
      </w:r>
    </w:p>
    <w:sdt>
      <w:sdtPr>
        <w:alias w:val="Reporting Type"/>
        <w:tag w:val="ddReportingType"/>
        <w:id w:val="-136573180"/>
        <w:placeholder>
          <w:docPart w:val="D554DCF807F44A4490C29DB8518CCFC4"/>
        </w:placeholder>
        <w:dropDownList>
          <w:listItem w:displayText="Global (G)" w:value="G"/>
          <w:listItem w:displayText="Regional (R)" w:value="R"/>
          <w:listItem w:displayText="National (N)" w:value="N"/>
        </w:dropDownList>
      </w:sdtPr>
      <w:sdtContent>
        <w:p w14:paraId="2D30AF0A" w14:textId="77777777" w:rsidR="00594AE5" w:rsidRPr="00E263EC" w:rsidRDefault="00594AE5" w:rsidP="00594AE5">
          <w:r>
            <w:t>National (N)</w:t>
          </w:r>
        </w:p>
      </w:sdtContent>
    </w:sdt>
    <w:p w14:paraId="3FB7CD60" w14:textId="77777777" w:rsidR="00594AE5" w:rsidRPr="00E263EC" w:rsidRDefault="00594AE5" w:rsidP="00594AE5">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8A9FBCF1E1584F4F8343915A3BCCBE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14:paraId="094EC54E" w14:textId="77777777" w:rsidR="00594AE5" w:rsidRDefault="00594AE5" w:rsidP="00594AE5">
          <w:r>
            <w:t>1.1.1 Proportion of population below international poverty line [1.1.1] (SI_POV_DAY1)</w:t>
          </w:r>
        </w:p>
      </w:sdtContent>
    </w:sdt>
    <w:bookmarkEnd w:id="1" w:displacedByCustomXml="prev"/>
    <w:p w14:paraId="2DF3E441" w14:textId="77777777" w:rsidR="00594AE5" w:rsidRDefault="00594AE5" w:rsidP="00594AE5">
      <w:pPr>
        <w:spacing w:after="0"/>
        <w:rPr>
          <w:sz w:val="26"/>
          <w:szCs w:val="26"/>
        </w:rPr>
      </w:pPr>
    </w:p>
    <w:p w14:paraId="00885DD2" w14:textId="77777777" w:rsidR="00594AE5" w:rsidRDefault="00594AE5" w:rsidP="00594AE5">
      <w:pPr>
        <w:spacing w:after="0"/>
        <w:rPr>
          <w:sz w:val="26"/>
          <w:szCs w:val="26"/>
        </w:rPr>
      </w:pPr>
      <w:r>
        <w:rPr>
          <w:noProof/>
          <w:sz w:val="26"/>
          <w:szCs w:val="26"/>
        </w:rPr>
        <w:drawing>
          <wp:inline distT="0" distB="0" distL="0" distR="0" wp14:anchorId="7EEDDB8C" wp14:editId="060C9528">
            <wp:extent cx="914400" cy="304800"/>
            <wp:effectExtent l="0" t="0" r="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914400" cy="304800"/>
                    </a:xfrm>
                    <a:prstGeom prst="rect">
                      <a:avLst/>
                    </a:prstGeom>
                    <a:noFill/>
                    <a:ln>
                      <a:noFill/>
                    </a:ln>
                  </pic:spPr>
                </pic:pic>
              </a:graphicData>
            </a:graphic>
          </wp:inline>
        </w:drawing>
      </w:r>
      <w:r>
        <w:rPr>
          <w:sz w:val="26"/>
          <w:szCs w:val="26"/>
        </w:rPr>
        <w:t xml:space="preserve">   </w:t>
      </w:r>
      <w:r>
        <w:rPr>
          <w:noProof/>
          <w:sz w:val="26"/>
          <w:szCs w:val="26"/>
        </w:rPr>
        <w:drawing>
          <wp:inline distT="0" distB="0" distL="0" distR="0" wp14:anchorId="2BC2C66C" wp14:editId="6A42DB1F">
            <wp:extent cx="1162050" cy="304800"/>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1162050" cy="304800"/>
                    </a:xfrm>
                    <a:prstGeom prst="rect">
                      <a:avLst/>
                    </a:prstGeom>
                    <a:noFill/>
                    <a:ln>
                      <a:noFill/>
                    </a:ln>
                  </pic:spPr>
                </pic:pic>
              </a:graphicData>
            </a:graphic>
          </wp:inline>
        </w:drawing>
      </w:r>
    </w:p>
    <w:p w14:paraId="0A83EA5A" w14:textId="77777777" w:rsidR="00594AE5" w:rsidRDefault="00594AE5" w:rsidP="00594AE5">
      <w:pPr>
        <w:spacing w:after="0"/>
        <w:rPr>
          <w:sz w:val="26"/>
          <w:szCs w:val="26"/>
        </w:rPr>
      </w:pPr>
    </w:p>
    <w:p w14:paraId="01C246DB" w14:textId="77777777" w:rsidR="00594AE5" w:rsidRPr="00E263EC" w:rsidRDefault="00594AE5" w:rsidP="00594AE5">
      <w:pPr>
        <w:spacing w:after="0"/>
        <w:rPr>
          <w:sz w:val="26"/>
          <w:szCs w:val="26"/>
        </w:rPr>
      </w:pPr>
      <w:r w:rsidRPr="00E263EC">
        <w:rPr>
          <w:sz w:val="26"/>
          <w:szCs w:val="26"/>
        </w:rPr>
        <w:t>Reference area</w:t>
      </w:r>
    </w:p>
    <w:sdt>
      <w:sdtPr>
        <w:alias w:val="Reference Area"/>
        <w:tag w:val="ddRefArea"/>
        <w:id w:val="1992593286"/>
        <w:placeholder>
          <w:docPart w:val="E4AE9C4C693341FABE7E44437FB9AB5F"/>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14:paraId="1524FB77" w14:textId="77777777" w:rsidR="00594AE5" w:rsidRDefault="00594AE5" w:rsidP="00594AE5">
          <w:r>
            <w:t>Uganda (800)</w:t>
          </w:r>
        </w:p>
      </w:sdtContent>
    </w:sdt>
    <w:p w14:paraId="46CFD365" w14:textId="77777777" w:rsidR="00594AE5" w:rsidRPr="00F7784D" w:rsidRDefault="00594AE5" w:rsidP="00594AE5">
      <w:pPr>
        <w:spacing w:after="0"/>
        <w:rPr>
          <w:sz w:val="26"/>
          <w:szCs w:val="26"/>
        </w:rPr>
      </w:pPr>
      <w:r w:rsidRPr="00F7784D">
        <w:rPr>
          <w:sz w:val="26"/>
          <w:szCs w:val="26"/>
        </w:rPr>
        <w:t>Metadata language</w:t>
      </w:r>
      <w:r>
        <w:rPr>
          <w:sz w:val="26"/>
          <w:szCs w:val="26"/>
        </w:rPr>
        <w:t xml:space="preserve"> </w:t>
      </w:r>
    </w:p>
    <w:sdt>
      <w:sdtPr>
        <w:alias w:val="Metadata Language"/>
        <w:tag w:val="ddLanguage"/>
        <w:id w:val="-1711715780"/>
        <w:placeholder>
          <w:docPart w:val="DC8AB720BCAC4268A798F8DDB38CD6A8"/>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14:paraId="2DEDA3A5" w14:textId="77777777" w:rsidR="00594AE5" w:rsidRDefault="00594AE5" w:rsidP="00594AE5">
          <w:proofErr w:type="spellStart"/>
          <w:r>
            <w:t>en</w:t>
          </w:r>
          <w:proofErr w:type="spellEnd"/>
        </w:p>
      </w:sdtContent>
    </w:sdt>
    <w:p w14:paraId="10ABB9ED" w14:textId="77777777" w:rsidR="00594AE5" w:rsidRDefault="00594AE5" w:rsidP="00594AE5">
      <w:r>
        <w:t xml:space="preserve">Please use a 2-letter ISO 639-1 language code. Full list is available at the </w:t>
      </w:r>
      <w:hyperlink r:id="rId9" w:history="1">
        <w:r w:rsidRPr="009165F2">
          <w:rPr>
            <w:rStyle w:val="Hyperlink"/>
          </w:rPr>
          <w:t>ISO web page</w:t>
        </w:r>
      </w:hyperlink>
      <w:r>
        <w:t>.</w:t>
      </w:r>
    </w:p>
    <w:p w14:paraId="2708696E" w14:textId="77777777" w:rsidR="00594AE5" w:rsidRDefault="00594AE5" w:rsidP="00594AE5"/>
    <w:p w14:paraId="08C15A82" w14:textId="77777777" w:rsidR="00594AE5" w:rsidRDefault="00594AE5" w:rsidP="00594AE5">
      <w:pPr>
        <w:pStyle w:val="Heading2"/>
      </w:pPr>
      <w:r w:rsidRPr="00DB1DCD">
        <w:t>Import Data Structure Definition</w:t>
      </w:r>
    </w:p>
    <w:p w14:paraId="7CB9F3E1" w14:textId="77777777" w:rsidR="00594AE5" w:rsidRDefault="00594AE5" w:rsidP="00594AE5">
      <w:r>
        <w:t>To update the options in the dropdowns according to an SDMX DSD, click one of the buttons below:</w:t>
      </w:r>
    </w:p>
    <w:p w14:paraId="04CE09F6" w14:textId="77777777" w:rsidR="00594AE5" w:rsidRDefault="00594AE5" w:rsidP="00594AE5">
      <w:r>
        <w:rPr>
          <w:noProof/>
        </w:rPr>
        <w:drawing>
          <wp:inline distT="0" distB="0" distL="0" distR="0" wp14:anchorId="21DD35D1" wp14:editId="3E664893">
            <wp:extent cx="1781175" cy="304800"/>
            <wp:effectExtent l="0" t="0" r="9525"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1781175" cy="304800"/>
                    </a:xfrm>
                    <a:prstGeom prst="rect">
                      <a:avLst/>
                    </a:prstGeom>
                    <a:noFill/>
                    <a:ln>
                      <a:noFill/>
                    </a:ln>
                  </pic:spPr>
                </pic:pic>
              </a:graphicData>
            </a:graphic>
          </wp:inline>
        </w:drawing>
      </w:r>
      <w:r>
        <w:t xml:space="preserve">             </w:t>
      </w:r>
      <w:r>
        <w:rPr>
          <w:noProof/>
        </w:rPr>
        <w:drawing>
          <wp:inline distT="0" distB="0" distL="0" distR="0" wp14:anchorId="74FB0B56" wp14:editId="5DEEDD93">
            <wp:extent cx="2543175" cy="304800"/>
            <wp:effectExtent l="0" t="0" r="9525"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2543175" cy="304800"/>
                    </a:xfrm>
                    <a:prstGeom prst="rect">
                      <a:avLst/>
                    </a:prstGeom>
                    <a:noFill/>
                    <a:ln>
                      <a:noFill/>
                    </a:ln>
                  </pic:spPr>
                </pic:pic>
              </a:graphicData>
            </a:graphic>
          </wp:inline>
        </w:drawing>
      </w:r>
    </w:p>
    <w:sdt>
      <w:sdtPr>
        <w:rPr>
          <w:vanish/>
        </w:rPr>
        <w:alias w:val="Imported SDMX DSD"/>
        <w:tag w:val="boxSdmxDsd"/>
        <w:id w:val="-1489243057"/>
        <w:placeholder>
          <w:docPart w:val="3D2F72FD9B2E4F61905AC6FA6B9B4F8D"/>
        </w:placeholder>
        <w15:appearance w15:val="hidden"/>
        <w:text w:multiLine="1"/>
      </w:sdtPr>
      <w:sdtContent>
        <w:p w14:paraId="6F60C25C" w14:textId="77777777" w:rsidR="00594AE5" w:rsidRDefault="00594AE5" w:rsidP="00594AE5">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w:t>
          </w:r>
          <w:r w:rsidRPr="0061331D">
            <w:rPr>
              <w:rFonts w:ascii="Cambria Math" w:hAnsi="Cambria Math" w:cs="Cambria Math"/>
              <w:vanish/>
            </w:rPr>
            <w:t>‑</w:t>
          </w:r>
          <w:r w:rsidRPr="0061331D">
            <w:rPr>
              <w:vanish/>
            </w:rPr>
            <w:t>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w:t>
          </w:r>
          <w:r w:rsidRPr="0061331D">
            <w:rPr>
              <w:rFonts w:ascii="Cambria Math" w:hAnsi="Cambria Math" w:cs="Cambria Math"/>
              <w:vanish/>
            </w:rPr>
            <w:t>‑</w:t>
          </w:r>
          <w:r w:rsidRPr="0061331D">
            <w:rPr>
              <w:vanish/>
            </w:rPr>
            <w:t>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w:t>
          </w:r>
          <w:r w:rsidRPr="0061331D">
            <w:rPr>
              <w:rFonts w:ascii="Cambria Math" w:hAnsi="Cambria Math" w:cs="Cambria Math"/>
              <w:vanish/>
            </w:rPr>
            <w:t>‑</w:t>
          </w:r>
          <w:r w:rsidRPr="0061331D">
            <w:rPr>
              <w:vanish/>
            </w:rPr>
            <w:t>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w:t>
          </w:r>
          <w:r w:rsidRPr="0061331D">
            <w:rPr>
              <w:rFonts w:ascii="Cambria Math" w:hAnsi="Cambria Math" w:cs="Cambria Math"/>
              <w:vanish/>
            </w:rPr>
            <w:t>‑</w:t>
          </w:r>
          <w:r w:rsidRPr="0061331D">
            <w:rPr>
              <w:vanish/>
            </w:rPr>
            <w:t>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w:t>
          </w:r>
          <w:r w:rsidRPr="0061331D">
            <w:rPr>
              <w:rFonts w:ascii="Cambria Math" w:hAnsi="Cambria Math" w:cs="Cambria Math"/>
              <w:vanish/>
            </w:rPr>
            <w:t>‑</w:t>
          </w:r>
          <w:r w:rsidRPr="0061331D">
            <w:rPr>
              <w:vanish/>
            </w:rPr>
            <w:t>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w:t>
          </w:r>
          <w:r w:rsidRPr="0061331D">
            <w:rPr>
              <w:rFonts w:ascii="Cambria Math" w:hAnsi="Cambria Math" w:cs="Cambria Math"/>
              <w:vanish/>
            </w:rPr>
            <w:t>‑</w:t>
          </w:r>
          <w:r w:rsidRPr="0061331D">
            <w:rPr>
              <w:vanish/>
            </w:rPr>
            <w:t>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w:t>
          </w:r>
          <w:r w:rsidRPr="0061331D">
            <w:rPr>
              <w:rFonts w:ascii="Cambria Math" w:hAnsi="Cambria Math" w:cs="Cambria Math"/>
              <w:vanish/>
            </w:rPr>
            <w:t>‑</w:t>
          </w:r>
          <w:r w:rsidRPr="0061331D">
            <w:rPr>
              <w:vanish/>
            </w:rPr>
            <w:t>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w:t>
          </w:r>
          <w:r w:rsidRPr="0061331D">
            <w:rPr>
              <w:rFonts w:ascii="Cambria Math" w:hAnsi="Cambria Math" w:cs="Cambria Math"/>
              <w:vanish/>
            </w:rPr>
            <w:t>‑</w:t>
          </w:r>
          <w:r w:rsidRPr="0061331D">
            <w:rPr>
              <w:vanish/>
            </w:rPr>
            <w:t>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w:t>
          </w:r>
          <w:r w:rsidRPr="0061331D">
            <w:rPr>
              <w:rFonts w:ascii="Cambria Math" w:hAnsi="Cambria Math" w:cs="Cambria Math"/>
              <w:vanish/>
            </w:rPr>
            <w:t>‑</w:t>
          </w:r>
          <w:r w:rsidRPr="0061331D">
            <w:rPr>
              <w:vanish/>
            </w:rPr>
            <w:t>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6E0D32C3" w14:textId="77777777" w:rsidR="00594AE5" w:rsidRDefault="00594AE5" w:rsidP="00594AE5">
      <w:pPr>
        <w:pStyle w:val="MHeader"/>
        <w:outlineLvl w:val="0"/>
      </w:pPr>
      <w:bookmarkStart w:id="2" w:name="_Toc37932742"/>
      <w:r>
        <w:t>Metadata Submission Form</w:t>
      </w:r>
      <w:bookmarkEnd w:id="2"/>
    </w:p>
    <w:p w14:paraId="0B61600C" w14:textId="77777777" w:rsidR="00594AE5" w:rsidRDefault="00594AE5" w:rsidP="00594AE5"/>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94AE5" w:rsidRPr="004D68B6" w14:paraId="0CA1C3C2" w14:textId="77777777" w:rsidTr="006B3C31">
        <w:trPr>
          <w:trHeight w:val="470"/>
        </w:trPr>
        <w:tc>
          <w:tcPr>
            <w:tcW w:w="8892" w:type="dxa"/>
            <w:gridSpan w:val="2"/>
            <w:tcBorders>
              <w:top w:val="nil"/>
              <w:left w:val="nil"/>
              <w:bottom w:val="nil"/>
              <w:right w:val="nil"/>
            </w:tcBorders>
            <w:shd w:val="clear" w:color="auto" w:fill="auto"/>
            <w:noWrap/>
            <w:vAlign w:val="bottom"/>
            <w:hideMark/>
          </w:tcPr>
          <w:p w14:paraId="31AE73EB" w14:textId="77777777" w:rsidR="00594AE5" w:rsidRPr="0051738B" w:rsidRDefault="00594AE5" w:rsidP="006B3C31">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94AE5" w:rsidRPr="004D68B6" w14:paraId="3E611D4D" w14:textId="77777777" w:rsidTr="006B3C31">
        <w:trPr>
          <w:trHeight w:val="300"/>
        </w:trPr>
        <w:tc>
          <w:tcPr>
            <w:tcW w:w="3088" w:type="dxa"/>
            <w:tcBorders>
              <w:top w:val="nil"/>
              <w:left w:val="nil"/>
              <w:bottom w:val="nil"/>
              <w:right w:val="nil"/>
            </w:tcBorders>
            <w:shd w:val="clear" w:color="000000" w:fill="D9E1F2"/>
            <w:noWrap/>
            <w:vAlign w:val="bottom"/>
            <w:hideMark/>
          </w:tcPr>
          <w:p w14:paraId="34DFA499" w14:textId="77777777" w:rsidR="00594AE5" w:rsidRPr="004D68B6" w:rsidRDefault="00594AE5" w:rsidP="006B3C3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02BA4120" w14:textId="77777777" w:rsidR="00594AE5" w:rsidRPr="00A92C73" w:rsidRDefault="00594AE5" w:rsidP="006B3C31">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94AE5" w:rsidRPr="004D68B6" w14:paraId="05AC93A7" w14:textId="77777777" w:rsidTr="006B3C31">
        <w:tc>
          <w:tcPr>
            <w:tcW w:w="3088" w:type="dxa"/>
            <w:tcBorders>
              <w:top w:val="single" w:sz="4" w:space="0" w:color="auto"/>
              <w:left w:val="nil"/>
              <w:bottom w:val="single" w:sz="4" w:space="0" w:color="auto"/>
              <w:right w:val="single" w:sz="4" w:space="0" w:color="auto"/>
            </w:tcBorders>
            <w:shd w:val="clear" w:color="auto" w:fill="E7E6E6" w:themeFill="background2"/>
          </w:tcPr>
          <w:p w14:paraId="2EADE10D" w14:textId="77777777" w:rsidR="00594AE5" w:rsidRPr="0051738B" w:rsidRDefault="00594AE5" w:rsidP="006B3C31">
            <w:pPr>
              <w:spacing w:after="0" w:line="240" w:lineRule="auto"/>
              <w:rPr>
                <w:rFonts w:ascii="Calibri" w:eastAsia="Times New Roman" w:hAnsi="Calibri" w:cs="Calibri"/>
              </w:rPr>
            </w:pPr>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5F9F848A" w14:textId="77777777" w:rsidR="00594AE5" w:rsidRPr="009F305C" w:rsidRDefault="00594AE5" w:rsidP="006B3C31"/>
        </w:tc>
      </w:tr>
      <w:tr w:rsidR="00594AE5" w:rsidRPr="004D68B6" w14:paraId="1FD42F8A" w14:textId="77777777" w:rsidTr="006B3C31">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48A92843" w14:textId="77777777" w:rsidR="00594AE5" w:rsidRPr="004D68B6" w:rsidRDefault="00594AE5" w:rsidP="006B3C31">
            <w:pPr>
              <w:spacing w:after="0" w:line="240" w:lineRule="auto"/>
              <w:ind w:left="155"/>
              <w:rPr>
                <w:rFonts w:ascii="Calibri" w:eastAsia="Times New Roman" w:hAnsi="Calibri" w:cs="Calibri"/>
                <w:color w:val="000000"/>
              </w:rPr>
            </w:pPr>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1C7A6DD4" w14:textId="77777777" w:rsidR="00594AE5" w:rsidRPr="009F305C" w:rsidRDefault="00594AE5" w:rsidP="006B3C31">
            <w:r>
              <w:t xml:space="preserve"> </w:t>
            </w:r>
            <w:r w:rsidRPr="00395925">
              <w:rPr>
                <w:b/>
                <w:bCs/>
              </w:rPr>
              <w:t xml:space="preserve">Goal </w:t>
            </w:r>
            <w:r>
              <w:rPr>
                <w:b/>
                <w:bCs/>
              </w:rPr>
              <w:t>5</w:t>
            </w:r>
            <w:r w:rsidRPr="00395925">
              <w:rPr>
                <w:b/>
                <w:bCs/>
              </w:rPr>
              <w:t>:</w:t>
            </w:r>
            <w:r>
              <w:t xml:space="preserve"> Achieve gender equality and empower all women and girls</w:t>
            </w:r>
          </w:p>
        </w:tc>
      </w:tr>
      <w:tr w:rsidR="00594AE5" w:rsidRPr="004D68B6" w14:paraId="205FA45F" w14:textId="77777777" w:rsidTr="006B3C31">
        <w:tc>
          <w:tcPr>
            <w:tcW w:w="3088" w:type="dxa"/>
            <w:tcBorders>
              <w:top w:val="nil"/>
              <w:left w:val="nil"/>
              <w:bottom w:val="single" w:sz="4" w:space="0" w:color="auto"/>
              <w:right w:val="single" w:sz="4" w:space="0" w:color="auto"/>
            </w:tcBorders>
            <w:shd w:val="clear" w:color="auto" w:fill="E7E6E6" w:themeFill="background2"/>
            <w:hideMark/>
          </w:tcPr>
          <w:p w14:paraId="2A308C96" w14:textId="77777777" w:rsidR="00594AE5" w:rsidRPr="004D68B6" w:rsidRDefault="00594AE5" w:rsidP="006B3C31">
            <w:pPr>
              <w:spacing w:after="0" w:line="240" w:lineRule="auto"/>
              <w:ind w:left="155"/>
              <w:rPr>
                <w:rFonts w:ascii="Calibri" w:eastAsia="Times New Roman" w:hAnsi="Calibri" w:cs="Calibri"/>
                <w:color w:val="000000"/>
              </w:rPr>
            </w:pPr>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238E2CF6" w14:textId="2B6E23A0" w:rsidR="00594AE5" w:rsidRPr="009F305C" w:rsidRDefault="00594AE5" w:rsidP="006B3C31">
            <w:pPr>
              <w:jc w:val="both"/>
            </w:pPr>
            <w:r w:rsidRPr="00395925">
              <w:rPr>
                <w:b/>
                <w:bCs/>
              </w:rPr>
              <w:t xml:space="preserve">Target </w:t>
            </w:r>
            <w:r>
              <w:rPr>
                <w:b/>
                <w:bCs/>
              </w:rPr>
              <w:t>5.</w:t>
            </w:r>
            <w:r>
              <w:rPr>
                <w:b/>
                <w:bCs/>
              </w:rPr>
              <w:t>5</w:t>
            </w:r>
            <w:r w:rsidRPr="00395925">
              <w:rPr>
                <w:b/>
                <w:bCs/>
              </w:rPr>
              <w:t>:</w:t>
            </w:r>
            <w:r>
              <w:t xml:space="preserve"> Proportion of seats held by (a) women in national parliaments and (b) local governments</w:t>
            </w:r>
          </w:p>
        </w:tc>
      </w:tr>
      <w:tr w:rsidR="00594AE5" w:rsidRPr="004D68B6" w14:paraId="5FB61B7C" w14:textId="77777777" w:rsidTr="006B3C31">
        <w:tc>
          <w:tcPr>
            <w:tcW w:w="3088" w:type="dxa"/>
            <w:tcBorders>
              <w:top w:val="nil"/>
              <w:left w:val="nil"/>
              <w:bottom w:val="single" w:sz="4" w:space="0" w:color="auto"/>
              <w:right w:val="single" w:sz="4" w:space="0" w:color="auto"/>
            </w:tcBorders>
            <w:shd w:val="clear" w:color="auto" w:fill="E7E6E6" w:themeFill="background2"/>
            <w:hideMark/>
          </w:tcPr>
          <w:p w14:paraId="1031A389" w14:textId="77777777" w:rsidR="00594AE5" w:rsidRPr="004D68B6" w:rsidRDefault="00594AE5" w:rsidP="006B3C31">
            <w:pPr>
              <w:spacing w:after="0" w:line="240" w:lineRule="auto"/>
              <w:ind w:left="155"/>
              <w:rPr>
                <w:rFonts w:ascii="Calibri" w:eastAsia="Times New Roman" w:hAnsi="Calibri" w:cs="Calibri"/>
                <w:color w:val="000000"/>
              </w:rPr>
            </w:pPr>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5B5B7C22" w14:textId="2D11BBEE" w:rsidR="00594AE5" w:rsidRPr="009F305C" w:rsidRDefault="00594AE5" w:rsidP="006B3C31">
            <w:r w:rsidRPr="00395925">
              <w:rPr>
                <w:b/>
                <w:bCs/>
              </w:rPr>
              <w:t xml:space="preserve">Indicator </w:t>
            </w:r>
            <w:r>
              <w:rPr>
                <w:b/>
                <w:bCs/>
              </w:rPr>
              <w:t>5</w:t>
            </w:r>
            <w:r w:rsidRPr="00395925">
              <w:rPr>
                <w:b/>
                <w:bCs/>
              </w:rPr>
              <w:t>.</w:t>
            </w:r>
            <w:r w:rsidR="00B86459">
              <w:rPr>
                <w:b/>
                <w:bCs/>
              </w:rPr>
              <w:t>5</w:t>
            </w:r>
            <w:r>
              <w:rPr>
                <w:b/>
                <w:bCs/>
              </w:rPr>
              <w:t>.1</w:t>
            </w:r>
            <w:r w:rsidRPr="00395925">
              <w:rPr>
                <w:b/>
                <w:bCs/>
              </w:rPr>
              <w:t>:</w:t>
            </w:r>
            <w:r>
              <w:t xml:space="preserve"> Proportion of time spent on unpaid domestic and care work, by sex, age and location. </w:t>
            </w:r>
          </w:p>
        </w:tc>
      </w:tr>
      <w:tr w:rsidR="00594AE5" w:rsidRPr="004D68B6" w14:paraId="3B42F9D7" w14:textId="77777777" w:rsidTr="006B3C31">
        <w:tc>
          <w:tcPr>
            <w:tcW w:w="3088" w:type="dxa"/>
            <w:tcBorders>
              <w:top w:val="nil"/>
              <w:left w:val="nil"/>
              <w:bottom w:val="single" w:sz="4" w:space="0" w:color="auto"/>
              <w:right w:val="single" w:sz="4" w:space="0" w:color="auto"/>
            </w:tcBorders>
            <w:shd w:val="clear" w:color="auto" w:fill="E7E6E6" w:themeFill="background2"/>
            <w:hideMark/>
          </w:tcPr>
          <w:p w14:paraId="68495CE7" w14:textId="77777777" w:rsidR="00594AE5" w:rsidRPr="004D68B6" w:rsidRDefault="00594AE5" w:rsidP="006B3C31">
            <w:pPr>
              <w:spacing w:after="0" w:line="240" w:lineRule="auto"/>
              <w:ind w:left="155"/>
              <w:rPr>
                <w:rFonts w:ascii="Calibri" w:eastAsia="Times New Roman" w:hAnsi="Calibri" w:cs="Calibri"/>
                <w:color w:val="000000"/>
              </w:rPr>
            </w:pPr>
            <w:r>
              <w:lastRenderedPageBreak/>
              <w:t>0.d Data Series</w:t>
            </w:r>
          </w:p>
        </w:tc>
        <w:tc>
          <w:tcPr>
            <w:tcW w:w="5804" w:type="dxa"/>
            <w:tcBorders>
              <w:top w:val="nil"/>
              <w:left w:val="nil"/>
              <w:bottom w:val="single" w:sz="4" w:space="0" w:color="auto"/>
              <w:right w:val="single" w:sz="4" w:space="0" w:color="auto"/>
            </w:tcBorders>
            <w:shd w:val="clear" w:color="auto" w:fill="auto"/>
          </w:tcPr>
          <w:p w14:paraId="2065C631" w14:textId="3BAA0157" w:rsidR="00594AE5" w:rsidRDefault="00D850F9" w:rsidP="006B3C31">
            <w:r>
              <w:t xml:space="preserve">Data series is available for the last two elections; one </w:t>
            </w:r>
            <w:r>
              <w:t>analyzed</w:t>
            </w:r>
            <w:r>
              <w:t xml:space="preserve"> in 2017 and another in 2021</w:t>
            </w:r>
          </w:p>
          <w:p w14:paraId="617E0998" w14:textId="0FC71AB2" w:rsidR="00D850F9" w:rsidRPr="009F305C" w:rsidRDefault="00D850F9" w:rsidP="006B3C31">
            <w:r w:rsidRPr="00D850F9">
              <w:drawing>
                <wp:inline distT="0" distB="0" distL="0" distR="0" wp14:anchorId="6457E8EB" wp14:editId="43E2DD77">
                  <wp:extent cx="3530009" cy="600075"/>
                  <wp:effectExtent l="0" t="0" r="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
                          <a:stretch>
                            <a:fillRect/>
                          </a:stretch>
                        </pic:blipFill>
                        <pic:spPr>
                          <a:xfrm>
                            <a:off x="0" y="0"/>
                            <a:ext cx="3536207" cy="601129"/>
                          </a:xfrm>
                          <a:prstGeom prst="rect">
                            <a:avLst/>
                          </a:prstGeom>
                        </pic:spPr>
                      </pic:pic>
                    </a:graphicData>
                  </a:graphic>
                </wp:inline>
              </w:drawing>
            </w:r>
          </w:p>
        </w:tc>
      </w:tr>
      <w:tr w:rsidR="00594AE5" w:rsidRPr="004D68B6" w14:paraId="7B47276C" w14:textId="77777777" w:rsidTr="006B3C31">
        <w:tc>
          <w:tcPr>
            <w:tcW w:w="3088" w:type="dxa"/>
            <w:tcBorders>
              <w:top w:val="nil"/>
              <w:left w:val="nil"/>
              <w:bottom w:val="single" w:sz="4" w:space="0" w:color="auto"/>
              <w:right w:val="single" w:sz="4" w:space="0" w:color="auto"/>
            </w:tcBorders>
            <w:shd w:val="clear" w:color="auto" w:fill="E7E6E6" w:themeFill="background2"/>
            <w:hideMark/>
          </w:tcPr>
          <w:p w14:paraId="13777CFB" w14:textId="77777777" w:rsidR="00594AE5" w:rsidRPr="004D68B6" w:rsidRDefault="00594AE5" w:rsidP="006B3C31">
            <w:pPr>
              <w:spacing w:after="0" w:line="240" w:lineRule="auto"/>
              <w:ind w:left="155"/>
              <w:rPr>
                <w:rFonts w:ascii="Calibri" w:eastAsia="Times New Roman" w:hAnsi="Calibri" w:cs="Calibri"/>
                <w:color w:val="000000"/>
              </w:rPr>
            </w:pPr>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A0274C9" w14:textId="77777777" w:rsidR="00594AE5" w:rsidRPr="009F305C" w:rsidRDefault="00594AE5" w:rsidP="006B3C31">
            <w:r>
              <w:t>December 2021</w:t>
            </w:r>
          </w:p>
        </w:tc>
      </w:tr>
      <w:tr w:rsidR="00594AE5" w:rsidRPr="004D68B6" w14:paraId="377BB86F" w14:textId="77777777" w:rsidTr="006B3C31">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73C0435B" w14:textId="77777777" w:rsidR="00594AE5" w:rsidRPr="004D68B6" w:rsidRDefault="00594AE5" w:rsidP="006B3C31">
            <w:pPr>
              <w:spacing w:after="0" w:line="240" w:lineRule="auto"/>
              <w:ind w:left="155"/>
              <w:rPr>
                <w:rFonts w:ascii="Calibri" w:eastAsia="Times New Roman" w:hAnsi="Calibri" w:cs="Calibri"/>
                <w:color w:val="000000"/>
              </w:rPr>
            </w:pPr>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31E4F445" w14:textId="30B85C1A" w:rsidR="00594AE5" w:rsidRPr="009F305C" w:rsidRDefault="00D850F9" w:rsidP="006B3C31">
            <w:r>
              <w:t>Indicator 16.7.1: Proportions of positions (by age group, sex, persons with disabilities and population groups) in public institutions (national and local), including (a) the legislatures; (b) the public service; and (c) the judiciary, compared to national distributions.</w:t>
            </w:r>
          </w:p>
        </w:tc>
      </w:tr>
      <w:tr w:rsidR="00594AE5" w:rsidRPr="004D68B6" w14:paraId="1FDE9715" w14:textId="77777777" w:rsidTr="006B3C31">
        <w:tc>
          <w:tcPr>
            <w:tcW w:w="3088" w:type="dxa"/>
            <w:tcBorders>
              <w:top w:val="nil"/>
              <w:left w:val="nil"/>
              <w:bottom w:val="single" w:sz="4" w:space="0" w:color="auto"/>
              <w:right w:val="single" w:sz="4" w:space="0" w:color="auto"/>
            </w:tcBorders>
            <w:shd w:val="clear" w:color="auto" w:fill="E7E6E6" w:themeFill="background2"/>
            <w:hideMark/>
          </w:tcPr>
          <w:p w14:paraId="205F4B19" w14:textId="77777777" w:rsidR="00594AE5" w:rsidRPr="004D68B6" w:rsidRDefault="00594AE5" w:rsidP="006B3C31">
            <w:pPr>
              <w:spacing w:after="0" w:line="240" w:lineRule="auto"/>
              <w:ind w:left="155"/>
              <w:rPr>
                <w:rFonts w:ascii="Calibri" w:eastAsia="Times New Roman" w:hAnsi="Calibri" w:cs="Calibri"/>
                <w:color w:val="000000"/>
              </w:rPr>
            </w:pPr>
            <w:r w:rsidRPr="00325D2B">
              <w:rPr>
                <w:rFonts w:ascii="Calibri" w:eastAsia="Times New Roman" w:hAnsi="Calibri" w:cs="Calibri"/>
              </w:rPr>
              <w:t xml:space="preserve">0.g. international </w:t>
            </w:r>
            <w:proofErr w:type="spellStart"/>
            <w:r w:rsidRPr="00325D2B">
              <w:rPr>
                <w:rFonts w:ascii="Calibri" w:eastAsia="Times New Roman" w:hAnsi="Calibri" w:cs="Calibri"/>
              </w:rPr>
              <w:t>organisations</w:t>
            </w:r>
            <w:proofErr w:type="spellEnd"/>
            <w:r w:rsidRPr="00325D2B">
              <w:rPr>
                <w:rFonts w:ascii="Calibri" w:eastAsia="Times New Roman" w:hAnsi="Calibri" w:cs="Calibri"/>
              </w:rPr>
              <w:t>(s) responsible for global monitoring</w:t>
            </w:r>
          </w:p>
        </w:tc>
        <w:tc>
          <w:tcPr>
            <w:tcW w:w="5804" w:type="dxa"/>
            <w:tcBorders>
              <w:top w:val="nil"/>
              <w:left w:val="nil"/>
              <w:bottom w:val="single" w:sz="4" w:space="0" w:color="auto"/>
              <w:right w:val="single" w:sz="4" w:space="0" w:color="auto"/>
            </w:tcBorders>
            <w:shd w:val="clear" w:color="auto" w:fill="auto"/>
          </w:tcPr>
          <w:p w14:paraId="02D0D095" w14:textId="65A20E8A" w:rsidR="00594AE5" w:rsidRPr="009F305C" w:rsidRDefault="00D850F9" w:rsidP="006B3C31">
            <w:r>
              <w:t>Inter-Parliamentary Union (IPU) UNWOMEN</w:t>
            </w:r>
            <w:r>
              <w:t xml:space="preserve"> </w:t>
            </w:r>
          </w:p>
        </w:tc>
      </w:tr>
    </w:tbl>
    <w:p w14:paraId="3956C7E4" w14:textId="77777777" w:rsidR="00594AE5" w:rsidRDefault="00594AE5" w:rsidP="00594AE5"/>
    <w:tbl>
      <w:tblPr>
        <w:tblW w:w="4750" w:type="pct"/>
        <w:tblLayout w:type="fixed"/>
        <w:tblLook w:val="04A0" w:firstRow="1" w:lastRow="0" w:firstColumn="1" w:lastColumn="0" w:noHBand="0" w:noVBand="1"/>
        <w:tblCaption w:val="1. Data reporter"/>
      </w:tblPr>
      <w:tblGrid>
        <w:gridCol w:w="3183"/>
        <w:gridCol w:w="5709"/>
      </w:tblGrid>
      <w:tr w:rsidR="00594AE5" w:rsidRPr="004D68B6" w14:paraId="01149082" w14:textId="77777777" w:rsidTr="006B3C31">
        <w:trPr>
          <w:trHeight w:val="432"/>
        </w:trPr>
        <w:tc>
          <w:tcPr>
            <w:tcW w:w="5000" w:type="pct"/>
            <w:gridSpan w:val="2"/>
            <w:tcBorders>
              <w:top w:val="nil"/>
              <w:left w:val="nil"/>
              <w:bottom w:val="nil"/>
              <w:right w:val="nil"/>
            </w:tcBorders>
            <w:shd w:val="clear" w:color="auto" w:fill="auto"/>
            <w:noWrap/>
            <w:vAlign w:val="bottom"/>
            <w:hideMark/>
          </w:tcPr>
          <w:p w14:paraId="513F3657" w14:textId="77777777" w:rsidR="00594AE5" w:rsidRPr="00AF2FE1" w:rsidRDefault="00594AE5" w:rsidP="006B3C3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594AE5" w:rsidRPr="004D68B6" w14:paraId="0095D717" w14:textId="77777777" w:rsidTr="006B3C31">
        <w:trPr>
          <w:trHeight w:val="300"/>
        </w:trPr>
        <w:tc>
          <w:tcPr>
            <w:tcW w:w="1790" w:type="pct"/>
            <w:tcBorders>
              <w:top w:val="nil"/>
              <w:left w:val="nil"/>
              <w:bottom w:val="nil"/>
              <w:right w:val="nil"/>
            </w:tcBorders>
            <w:shd w:val="clear" w:color="000000" w:fill="D9E1F2"/>
            <w:noWrap/>
            <w:vAlign w:val="bottom"/>
            <w:hideMark/>
          </w:tcPr>
          <w:p w14:paraId="0CF88A18" w14:textId="77777777" w:rsidR="00594AE5" w:rsidRPr="004D68B6" w:rsidRDefault="00594AE5" w:rsidP="006B3C3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35D67D68" w14:textId="77777777" w:rsidR="00594AE5" w:rsidRPr="004D68B6" w:rsidRDefault="00594AE5" w:rsidP="006B3C3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594AE5" w:rsidRPr="004D68B6" w14:paraId="1CEA8300" w14:textId="77777777" w:rsidTr="006B3C31">
        <w:tc>
          <w:tcPr>
            <w:tcW w:w="1790" w:type="pct"/>
            <w:tcBorders>
              <w:top w:val="single" w:sz="4" w:space="0" w:color="auto"/>
              <w:left w:val="nil"/>
              <w:bottom w:val="single" w:sz="4" w:space="0" w:color="auto"/>
              <w:right w:val="single" w:sz="4" w:space="0" w:color="auto"/>
            </w:tcBorders>
            <w:shd w:val="clear" w:color="auto" w:fill="E7E6E6" w:themeFill="background2"/>
          </w:tcPr>
          <w:p w14:paraId="0F693020" w14:textId="77777777" w:rsidR="00594AE5" w:rsidRPr="005B293A" w:rsidRDefault="00594AE5" w:rsidP="006B3C31">
            <w:pPr>
              <w:spacing w:after="0" w:line="240" w:lineRule="auto"/>
              <w:rPr>
                <w:rFonts w:ascii="Calibri" w:eastAsia="Times New Roman" w:hAnsi="Calibri" w:cs="Calibri"/>
              </w:rPr>
            </w:pPr>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5167F9E4" w14:textId="77777777" w:rsidR="00594AE5" w:rsidRPr="009F305C" w:rsidRDefault="00594AE5" w:rsidP="006B3C31">
            <w:r w:rsidRPr="00042C36">
              <w:t xml:space="preserve">Uganda Bureau </w:t>
            </w:r>
            <w:proofErr w:type="gramStart"/>
            <w:r w:rsidRPr="00042C36">
              <w:t>Of</w:t>
            </w:r>
            <w:proofErr w:type="gramEnd"/>
            <w:r w:rsidRPr="00042C36">
              <w:t xml:space="preserve"> Statistics</w:t>
            </w:r>
          </w:p>
        </w:tc>
      </w:tr>
      <w:tr w:rsidR="00594AE5" w:rsidRPr="004D68B6" w14:paraId="053A0051" w14:textId="77777777" w:rsidTr="006B3C3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6BB046A7" w14:textId="77777777" w:rsidR="00594AE5" w:rsidRPr="004D68B6" w:rsidRDefault="00594AE5" w:rsidP="006B3C31">
            <w:pPr>
              <w:spacing w:after="0" w:line="240" w:lineRule="auto"/>
              <w:ind w:left="160"/>
              <w:rPr>
                <w:rFonts w:ascii="Calibri" w:eastAsia="Times New Roman" w:hAnsi="Calibri" w:cs="Calibri"/>
                <w:color w:val="000000"/>
              </w:rPr>
            </w:pPr>
            <w:r w:rsidRPr="00325D2B">
              <w:rPr>
                <w:rFonts w:ascii="Calibri" w:eastAsia="Times New Roman" w:hAnsi="Calibri" w:cs="Calibri"/>
              </w:rPr>
              <w:t xml:space="preserve">1.a. </w:t>
            </w:r>
            <w:proofErr w:type="spellStart"/>
            <w:r w:rsidRPr="00325D2B">
              <w:rPr>
                <w:rFonts w:ascii="Calibri" w:eastAsia="Times New Roman" w:hAnsi="Calibri" w:cs="Calibri"/>
              </w:rPr>
              <w:t>Organisation</w:t>
            </w:r>
            <w:proofErr w:type="spellEnd"/>
          </w:p>
        </w:tc>
        <w:tc>
          <w:tcPr>
            <w:tcW w:w="3210" w:type="pct"/>
            <w:tcBorders>
              <w:top w:val="single" w:sz="4" w:space="0" w:color="auto"/>
              <w:left w:val="nil"/>
              <w:bottom w:val="single" w:sz="4" w:space="0" w:color="auto"/>
              <w:right w:val="single" w:sz="4" w:space="0" w:color="auto"/>
            </w:tcBorders>
            <w:shd w:val="clear" w:color="auto" w:fill="auto"/>
          </w:tcPr>
          <w:p w14:paraId="64936296" w14:textId="77777777" w:rsidR="00594AE5" w:rsidRPr="009F305C" w:rsidRDefault="00594AE5" w:rsidP="006B3C31">
            <w:r w:rsidRPr="00042C36">
              <w:t xml:space="preserve">Uganda Bureau </w:t>
            </w:r>
            <w:proofErr w:type="gramStart"/>
            <w:r w:rsidRPr="00042C36">
              <w:t>Of</w:t>
            </w:r>
            <w:proofErr w:type="gramEnd"/>
            <w:r w:rsidRPr="00042C36">
              <w:t xml:space="preserve"> Statistics</w:t>
            </w:r>
          </w:p>
        </w:tc>
      </w:tr>
      <w:tr w:rsidR="00594AE5" w:rsidRPr="004D68B6" w14:paraId="361B7BED" w14:textId="77777777" w:rsidTr="006B3C31">
        <w:tc>
          <w:tcPr>
            <w:tcW w:w="1790" w:type="pct"/>
            <w:tcBorders>
              <w:top w:val="nil"/>
              <w:left w:val="nil"/>
              <w:bottom w:val="single" w:sz="4" w:space="0" w:color="auto"/>
              <w:right w:val="single" w:sz="4" w:space="0" w:color="auto"/>
            </w:tcBorders>
            <w:shd w:val="clear" w:color="auto" w:fill="E7E6E6" w:themeFill="background2"/>
            <w:hideMark/>
          </w:tcPr>
          <w:p w14:paraId="1D2AE584" w14:textId="77777777" w:rsidR="00594AE5" w:rsidRPr="004D68B6" w:rsidRDefault="00594AE5" w:rsidP="006B3C31">
            <w:pPr>
              <w:spacing w:after="0" w:line="240" w:lineRule="auto"/>
              <w:ind w:left="160"/>
              <w:rPr>
                <w:rFonts w:ascii="Calibri" w:eastAsia="Times New Roman" w:hAnsi="Calibri" w:cs="Calibri"/>
                <w:color w:val="000000"/>
              </w:rPr>
            </w:pPr>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11B3B460" w14:textId="77777777" w:rsidR="00594AE5" w:rsidRPr="009F305C" w:rsidRDefault="00594AE5" w:rsidP="006B3C31">
            <w:r>
              <w:t>Ms. Pamela Kakande</w:t>
            </w:r>
          </w:p>
        </w:tc>
      </w:tr>
      <w:tr w:rsidR="00594AE5" w:rsidRPr="004D68B6" w14:paraId="31BD839E" w14:textId="77777777" w:rsidTr="006B3C31">
        <w:tc>
          <w:tcPr>
            <w:tcW w:w="1790" w:type="pct"/>
            <w:tcBorders>
              <w:top w:val="nil"/>
              <w:left w:val="nil"/>
              <w:bottom w:val="single" w:sz="4" w:space="0" w:color="auto"/>
              <w:right w:val="single" w:sz="4" w:space="0" w:color="auto"/>
            </w:tcBorders>
            <w:shd w:val="clear" w:color="auto" w:fill="E7E6E6" w:themeFill="background2"/>
            <w:hideMark/>
          </w:tcPr>
          <w:p w14:paraId="576DFDA6" w14:textId="77777777" w:rsidR="00594AE5" w:rsidRPr="004D68B6" w:rsidRDefault="00594AE5" w:rsidP="006B3C31">
            <w:pPr>
              <w:spacing w:after="0" w:line="240" w:lineRule="auto"/>
              <w:ind w:left="160"/>
              <w:rPr>
                <w:rFonts w:ascii="Calibri" w:eastAsia="Times New Roman" w:hAnsi="Calibri" w:cs="Calibri"/>
                <w:color w:val="000000"/>
              </w:rPr>
            </w:pPr>
            <w:r w:rsidRPr="00325D2B">
              <w:rPr>
                <w:rFonts w:ascii="Calibri" w:eastAsia="Times New Roman" w:hAnsi="Calibri" w:cs="Calibri"/>
              </w:rPr>
              <w:t xml:space="preserve">1.c. Contact </w:t>
            </w:r>
            <w:proofErr w:type="spellStart"/>
            <w:r>
              <w:rPr>
                <w:rFonts w:ascii="Calibri" w:eastAsia="Times New Roman" w:hAnsi="Calibri" w:cs="Calibri"/>
              </w:rPr>
              <w:t>o</w:t>
            </w:r>
            <w:r w:rsidRPr="00325D2B">
              <w:rPr>
                <w:rFonts w:ascii="Calibri" w:eastAsia="Times New Roman" w:hAnsi="Calibri" w:cs="Calibri"/>
              </w:rPr>
              <w:t>rganisation</w:t>
            </w:r>
            <w:proofErr w:type="spellEnd"/>
            <w:r w:rsidRPr="00325D2B">
              <w:rPr>
                <w:rFonts w:ascii="Calibri" w:eastAsia="Times New Roman" w:hAnsi="Calibri" w:cs="Calibri"/>
              </w:rPr>
              <w:t xml:space="preserve">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31A8BF3E" w14:textId="77777777" w:rsidR="00594AE5" w:rsidRPr="009F305C" w:rsidRDefault="00594AE5" w:rsidP="006B3C31">
            <w:r>
              <w:t>Demography &amp; Social Statistics (DSS)</w:t>
            </w:r>
          </w:p>
        </w:tc>
      </w:tr>
      <w:tr w:rsidR="00594AE5" w:rsidRPr="004D68B6" w14:paraId="2960DE48" w14:textId="77777777" w:rsidTr="006B3C31">
        <w:tc>
          <w:tcPr>
            <w:tcW w:w="1790" w:type="pct"/>
            <w:tcBorders>
              <w:top w:val="nil"/>
              <w:left w:val="nil"/>
              <w:bottom w:val="single" w:sz="4" w:space="0" w:color="auto"/>
              <w:right w:val="single" w:sz="4" w:space="0" w:color="auto"/>
            </w:tcBorders>
            <w:shd w:val="clear" w:color="auto" w:fill="E7E6E6" w:themeFill="background2"/>
            <w:hideMark/>
          </w:tcPr>
          <w:p w14:paraId="4E6F12EC" w14:textId="77777777" w:rsidR="00594AE5" w:rsidRPr="004D68B6" w:rsidRDefault="00594AE5" w:rsidP="006B3C31">
            <w:pPr>
              <w:spacing w:after="0" w:line="240" w:lineRule="auto"/>
              <w:ind w:left="160"/>
              <w:rPr>
                <w:rFonts w:ascii="Calibri" w:eastAsia="Times New Roman" w:hAnsi="Calibri" w:cs="Calibri"/>
                <w:color w:val="000000"/>
              </w:rPr>
            </w:pPr>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1635CF5D" w14:textId="77777777" w:rsidR="00594AE5" w:rsidRPr="009F305C" w:rsidRDefault="00594AE5" w:rsidP="006B3C31">
            <w:r>
              <w:t>Senior Statistician</w:t>
            </w:r>
          </w:p>
        </w:tc>
      </w:tr>
      <w:tr w:rsidR="00594AE5" w:rsidRPr="004D68B6" w14:paraId="6A94489A" w14:textId="77777777" w:rsidTr="006B3C31">
        <w:tc>
          <w:tcPr>
            <w:tcW w:w="1790" w:type="pct"/>
            <w:tcBorders>
              <w:top w:val="nil"/>
              <w:left w:val="nil"/>
              <w:bottom w:val="single" w:sz="4" w:space="0" w:color="auto"/>
              <w:right w:val="single" w:sz="4" w:space="0" w:color="auto"/>
            </w:tcBorders>
            <w:shd w:val="clear" w:color="auto" w:fill="E7E6E6" w:themeFill="background2"/>
            <w:hideMark/>
          </w:tcPr>
          <w:p w14:paraId="043C2C2E" w14:textId="77777777" w:rsidR="00594AE5" w:rsidRPr="004D68B6" w:rsidRDefault="00594AE5" w:rsidP="006B3C31">
            <w:pPr>
              <w:spacing w:after="0" w:line="240" w:lineRule="auto"/>
              <w:ind w:left="160"/>
              <w:rPr>
                <w:rFonts w:ascii="Calibri" w:eastAsia="Times New Roman" w:hAnsi="Calibri" w:cs="Calibri"/>
                <w:color w:val="000000"/>
              </w:rPr>
            </w:pPr>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137780C9" w14:textId="77777777" w:rsidR="00594AE5" w:rsidRPr="009F305C" w:rsidRDefault="00594AE5" w:rsidP="006B3C31">
            <w:r>
              <w:t>+256 772 303441</w:t>
            </w:r>
          </w:p>
        </w:tc>
      </w:tr>
      <w:tr w:rsidR="00594AE5" w:rsidRPr="004D68B6" w14:paraId="0AD9B552" w14:textId="77777777" w:rsidTr="006B3C31">
        <w:tc>
          <w:tcPr>
            <w:tcW w:w="1790" w:type="pct"/>
            <w:tcBorders>
              <w:top w:val="nil"/>
              <w:left w:val="nil"/>
              <w:bottom w:val="single" w:sz="4" w:space="0" w:color="auto"/>
              <w:right w:val="single" w:sz="4" w:space="0" w:color="auto"/>
            </w:tcBorders>
            <w:shd w:val="clear" w:color="auto" w:fill="E7E6E6" w:themeFill="background2"/>
            <w:hideMark/>
          </w:tcPr>
          <w:p w14:paraId="55B234E1" w14:textId="77777777" w:rsidR="00594AE5" w:rsidRPr="004D68B6" w:rsidRDefault="00594AE5" w:rsidP="006B3C31">
            <w:pPr>
              <w:spacing w:after="0" w:line="240" w:lineRule="auto"/>
              <w:ind w:left="160"/>
              <w:rPr>
                <w:rFonts w:ascii="Calibri" w:eastAsia="Times New Roman" w:hAnsi="Calibri" w:cs="Calibri"/>
                <w:color w:val="000000"/>
              </w:rPr>
            </w:pPr>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30A37C06" w14:textId="77777777" w:rsidR="00594AE5" w:rsidRPr="009F305C" w:rsidRDefault="00594AE5" w:rsidP="006B3C31">
            <w:r>
              <w:t>P.O. Box 7186Kampala</w:t>
            </w:r>
          </w:p>
        </w:tc>
      </w:tr>
      <w:tr w:rsidR="00594AE5" w:rsidRPr="004D68B6" w14:paraId="309E3243" w14:textId="77777777" w:rsidTr="006B3C31">
        <w:tc>
          <w:tcPr>
            <w:tcW w:w="1790" w:type="pct"/>
            <w:tcBorders>
              <w:top w:val="nil"/>
              <w:left w:val="nil"/>
              <w:bottom w:val="single" w:sz="4" w:space="0" w:color="auto"/>
              <w:right w:val="single" w:sz="4" w:space="0" w:color="auto"/>
            </w:tcBorders>
            <w:shd w:val="clear" w:color="auto" w:fill="E7E6E6" w:themeFill="background2"/>
            <w:hideMark/>
          </w:tcPr>
          <w:p w14:paraId="5D0DB4AC" w14:textId="77777777" w:rsidR="00594AE5" w:rsidRPr="004D68B6" w:rsidRDefault="00594AE5" w:rsidP="006B3C31">
            <w:pPr>
              <w:spacing w:after="0" w:line="240" w:lineRule="auto"/>
              <w:ind w:left="160"/>
              <w:rPr>
                <w:rFonts w:ascii="Calibri" w:eastAsia="Times New Roman" w:hAnsi="Calibri" w:cs="Calibri"/>
                <w:color w:val="000000"/>
              </w:rPr>
            </w:pPr>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FFFFFF" w:themeFill="background1"/>
          </w:tcPr>
          <w:p w14:paraId="71D918ED" w14:textId="77777777" w:rsidR="00594AE5" w:rsidRPr="009F305C" w:rsidRDefault="00594AE5" w:rsidP="006B3C31">
            <w:r>
              <w:t>pamela.kakande@ubos.org</w:t>
            </w:r>
          </w:p>
        </w:tc>
      </w:tr>
    </w:tbl>
    <w:p w14:paraId="3FFAF90D" w14:textId="77777777" w:rsidR="00594AE5" w:rsidRDefault="00594AE5" w:rsidP="00594AE5"/>
    <w:tbl>
      <w:tblPr>
        <w:tblW w:w="4750" w:type="pct"/>
        <w:tblLayout w:type="fixed"/>
        <w:tblLook w:val="04A0" w:firstRow="1" w:lastRow="0" w:firstColumn="1" w:lastColumn="0" w:noHBand="0" w:noVBand="1"/>
        <w:tblCaption w:val="2. Definition, concepts, and classifications"/>
      </w:tblPr>
      <w:tblGrid>
        <w:gridCol w:w="3118"/>
        <w:gridCol w:w="5774"/>
      </w:tblGrid>
      <w:tr w:rsidR="00594AE5" w:rsidRPr="004D68B6" w14:paraId="6C2BFFD2" w14:textId="77777777" w:rsidTr="006B3C31">
        <w:trPr>
          <w:trHeight w:val="396"/>
        </w:trPr>
        <w:tc>
          <w:tcPr>
            <w:tcW w:w="5000" w:type="pct"/>
            <w:gridSpan w:val="2"/>
            <w:tcBorders>
              <w:top w:val="nil"/>
              <w:left w:val="nil"/>
              <w:bottom w:val="nil"/>
              <w:right w:val="nil"/>
            </w:tcBorders>
            <w:shd w:val="clear" w:color="auto" w:fill="auto"/>
            <w:noWrap/>
            <w:vAlign w:val="bottom"/>
            <w:hideMark/>
          </w:tcPr>
          <w:p w14:paraId="1A3130DB" w14:textId="77777777" w:rsidR="00594AE5" w:rsidRPr="00AF2FE1" w:rsidRDefault="00594AE5" w:rsidP="006B3C3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594AE5" w:rsidRPr="004D68B6" w14:paraId="07D5E9CB" w14:textId="77777777" w:rsidTr="006B3C31">
        <w:trPr>
          <w:trHeight w:val="300"/>
        </w:trPr>
        <w:tc>
          <w:tcPr>
            <w:tcW w:w="1753" w:type="pct"/>
            <w:tcBorders>
              <w:top w:val="nil"/>
              <w:left w:val="nil"/>
              <w:bottom w:val="nil"/>
              <w:right w:val="nil"/>
            </w:tcBorders>
            <w:shd w:val="clear" w:color="000000" w:fill="D9E1F2"/>
            <w:noWrap/>
            <w:vAlign w:val="bottom"/>
            <w:hideMark/>
          </w:tcPr>
          <w:p w14:paraId="6F021951" w14:textId="77777777" w:rsidR="00594AE5" w:rsidRPr="004D68B6" w:rsidRDefault="00594AE5" w:rsidP="006B3C3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E922659" w14:textId="77777777" w:rsidR="00594AE5" w:rsidRPr="004D68B6" w:rsidRDefault="00594AE5" w:rsidP="006B3C3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594AE5" w:rsidRPr="004D68B6" w14:paraId="391C5B4F" w14:textId="77777777" w:rsidTr="006B3C31">
        <w:tc>
          <w:tcPr>
            <w:tcW w:w="1753" w:type="pct"/>
            <w:tcBorders>
              <w:top w:val="single" w:sz="4" w:space="0" w:color="auto"/>
              <w:left w:val="nil"/>
              <w:bottom w:val="single" w:sz="4" w:space="0" w:color="auto"/>
              <w:right w:val="single" w:sz="4" w:space="0" w:color="auto"/>
            </w:tcBorders>
            <w:shd w:val="clear" w:color="auto" w:fill="E7E6E6" w:themeFill="background2"/>
          </w:tcPr>
          <w:p w14:paraId="3476D2D5" w14:textId="77777777" w:rsidR="00594AE5" w:rsidRPr="004E5702" w:rsidRDefault="00594AE5" w:rsidP="006B3C31">
            <w:pPr>
              <w:spacing w:after="0" w:line="240" w:lineRule="auto"/>
              <w:rPr>
                <w:rFonts w:ascii="Calibri" w:eastAsia="Times New Roman" w:hAnsi="Calibri" w:cs="Calibri"/>
              </w:rPr>
            </w:pPr>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4D831729" w14:textId="77777777" w:rsidR="00594AE5" w:rsidRPr="009F305C" w:rsidRDefault="00594AE5" w:rsidP="006B3C31">
            <w:pPr>
              <w:jc w:val="both"/>
            </w:pPr>
          </w:p>
        </w:tc>
      </w:tr>
      <w:tr w:rsidR="00594AE5" w:rsidRPr="004D68B6" w14:paraId="043EFEA8" w14:textId="77777777" w:rsidTr="006B3C3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0FE7B042" w14:textId="77777777" w:rsidR="00594AE5" w:rsidRPr="004D68B6" w:rsidRDefault="00594AE5" w:rsidP="006B3C31">
            <w:pPr>
              <w:spacing w:after="0" w:line="240" w:lineRule="auto"/>
              <w:ind w:left="160"/>
              <w:rPr>
                <w:rFonts w:ascii="Calibri" w:eastAsia="Times New Roman" w:hAnsi="Calibri" w:cs="Calibri"/>
                <w:color w:val="000000"/>
              </w:rPr>
            </w:pPr>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46617D30" w14:textId="77777777" w:rsidR="00594AE5" w:rsidRDefault="00594AE5" w:rsidP="006B3C31">
            <w:pPr>
              <w:jc w:val="both"/>
            </w:pPr>
            <w:r w:rsidRPr="005549A9">
              <w:rPr>
                <w:b/>
                <w:bCs/>
              </w:rPr>
              <w:t>Definition:</w:t>
            </w:r>
            <w:r>
              <w:t xml:space="preserve"> </w:t>
            </w:r>
          </w:p>
          <w:p w14:paraId="6B8D4292" w14:textId="77777777" w:rsidR="00D850F9" w:rsidRDefault="00D850F9" w:rsidP="006B3C31">
            <w:pPr>
              <w:jc w:val="both"/>
            </w:pPr>
            <w:r>
              <w:t xml:space="preserve">Indicator 5.5.1(a) measures the proportion of positions held by women in a national </w:t>
            </w:r>
            <w:proofErr w:type="spellStart"/>
            <w:proofErr w:type="gramStart"/>
            <w:r>
              <w:t>parliament.It</w:t>
            </w:r>
            <w:proofErr w:type="spellEnd"/>
            <w:proofErr w:type="gramEnd"/>
            <w:r>
              <w:t xml:space="preserve"> is expressed as a percentage of elected positions held by women in the national parliament. </w:t>
            </w:r>
          </w:p>
          <w:p w14:paraId="1933003E" w14:textId="77777777" w:rsidR="00D850F9" w:rsidRDefault="00D850F9" w:rsidP="006B3C31">
            <w:pPr>
              <w:jc w:val="both"/>
            </w:pPr>
            <w:r>
              <w:lastRenderedPageBreak/>
              <w:t xml:space="preserve">Indicator 5.5.1(b) measures the proportion of positions held by women in local government. The proportion of seats held by women in (a) national parliaments, currently as at 1 January of reporting year, is currently measured as the number of seats held by women members in single or lower chambers of national parliaments, expressed as a percentage of all occupied seats. </w:t>
            </w:r>
          </w:p>
          <w:p w14:paraId="72368A4A" w14:textId="253FBC99" w:rsidR="00D850F9" w:rsidRDefault="00D850F9" w:rsidP="006B3C31">
            <w:pPr>
              <w:jc w:val="both"/>
            </w:pPr>
            <w:r>
              <w:t>National parliaments can be bicameral or unicameral. This indicator covers the single chamber in unicameral parliaments and the lower chamber in bicameral parliaments. It does not cover the upper chamber of bicameral parliaments. Seats are usually won by members in general parliamentary elections. Seats may also be filled by nomination, appointment, indirect election, rotation of members and by-election. Seats refer to the number of parliamentary mandates, or the number of members of parliament.</w:t>
            </w:r>
          </w:p>
          <w:p w14:paraId="6945DFEE" w14:textId="2DE2D5F3" w:rsidR="00594AE5" w:rsidRDefault="00594AE5" w:rsidP="006B3C31">
            <w:pPr>
              <w:jc w:val="both"/>
            </w:pPr>
            <w:r w:rsidRPr="005549A9">
              <w:rPr>
                <w:b/>
                <w:bCs/>
              </w:rPr>
              <w:t>Concepts:</w:t>
            </w:r>
            <w:r>
              <w:t xml:space="preserve"> </w:t>
            </w:r>
          </w:p>
          <w:p w14:paraId="66005DB8" w14:textId="77777777" w:rsidR="00293F4D" w:rsidRDefault="00293F4D" w:rsidP="006B3C31">
            <w:pPr>
              <w:jc w:val="both"/>
            </w:pPr>
            <w:r>
              <w:t xml:space="preserve">A Local government is one of the sub-national spheres of government and a result of decentralization, a process of transferring political, fiscal, and administrative powers from the central government to sub-national units of government distributed across the territory of a country to regulate and/or run certain government functions or public services on their own. </w:t>
            </w:r>
          </w:p>
          <w:p w14:paraId="37CD40DE" w14:textId="77777777" w:rsidR="00293F4D" w:rsidRDefault="00293F4D" w:rsidP="006B3C31">
            <w:pPr>
              <w:jc w:val="both"/>
            </w:pPr>
            <w:r>
              <w:t>The definition of local government follows the 2008 System of National Accounts (SNA) distinction between central, state, and local government (para 4.129). Local government consists of local government units, defined in the SNA as “institutional units whose fiscal, legislative and executive authority extends over the smallest geographical areas distinguished for administrative and political purposes” (para 4.145). What constitutes local government of a given country is defined by that country’s national legal framework, including national constitutions and local government acts or equivalent legislation.</w:t>
            </w:r>
          </w:p>
          <w:p w14:paraId="3C590D90" w14:textId="77777777" w:rsidR="00293F4D" w:rsidRDefault="00293F4D" w:rsidP="006B3C31">
            <w:pPr>
              <w:jc w:val="both"/>
            </w:pPr>
            <w:r>
              <w:t xml:space="preserve"> Each local government unit typically includes a legislative/ deliberative body and an executive body. Legislative/ deliberative bodies, such as councils or assemblies, are formal entities with a prescribed number of members as per national or state legislation. They are usually elected by universal </w:t>
            </w:r>
            <w:r>
              <w:lastRenderedPageBreak/>
              <w:t>suffrage and have decision-making power, including the ability to issue by-laws, on a range of local aspects of public affairs</w:t>
            </w:r>
            <w:r>
              <w:t>.</w:t>
            </w:r>
          </w:p>
          <w:p w14:paraId="6661555B" w14:textId="77777777" w:rsidR="00293F4D" w:rsidRDefault="00293F4D" w:rsidP="006B3C31">
            <w:pPr>
              <w:jc w:val="both"/>
            </w:pPr>
            <w:r>
              <w:t xml:space="preserve"> Executive bodies, consisting of an executive committee or a mayor, may be elected, appointed or nominated and they prepare and execute decisions made by the legislative/ deliberative body. </w:t>
            </w:r>
          </w:p>
          <w:p w14:paraId="0DCA368E" w14:textId="77777777" w:rsidR="00293F4D" w:rsidRDefault="00293F4D" w:rsidP="006B3C31">
            <w:pPr>
              <w:jc w:val="both"/>
            </w:pPr>
            <w:r>
              <w:t xml:space="preserve">Elected positions are the most common manner of selection of local government members. They are selected in local elections, based on a system of choosing political office holders in which the voters cast ballots for the person, persons or political party that they desire to see elected. The category of elected positions includes both elected persons who competed on openly contested seats and persons selected during the electoral processes on reserved seats or through a candidate quota. </w:t>
            </w:r>
          </w:p>
          <w:p w14:paraId="2C9C5393" w14:textId="3F146DEF" w:rsidR="00594AE5" w:rsidRPr="0001478C" w:rsidRDefault="00293F4D" w:rsidP="006B3C31">
            <w:pPr>
              <w:jc w:val="both"/>
            </w:pPr>
            <w:r>
              <w:t>By comparison, members selected on appointed positions (the least common manner of selection of local government members) are nominated, typically by government officials from higher-ranking tiers of government. Appointed members of local government are more frequent among the leadership positions, such as the heads of the executive body, representatives of specific groups (e.g., women, disadvantaged groups, youth); and, temporary committees/delegations/caretakers appointed by government officials when a council has been dissolved.</w:t>
            </w:r>
          </w:p>
        </w:tc>
      </w:tr>
      <w:tr w:rsidR="00594AE5" w:rsidRPr="004D68B6" w14:paraId="5603392F" w14:textId="77777777" w:rsidTr="006B3C31">
        <w:tc>
          <w:tcPr>
            <w:tcW w:w="1753" w:type="pct"/>
            <w:tcBorders>
              <w:top w:val="nil"/>
              <w:left w:val="nil"/>
              <w:bottom w:val="single" w:sz="4" w:space="0" w:color="auto"/>
              <w:right w:val="single" w:sz="4" w:space="0" w:color="auto"/>
            </w:tcBorders>
            <w:shd w:val="clear" w:color="auto" w:fill="E7E6E6" w:themeFill="background2"/>
            <w:hideMark/>
          </w:tcPr>
          <w:p w14:paraId="7FBC203F" w14:textId="77777777" w:rsidR="00594AE5" w:rsidRPr="004D68B6" w:rsidRDefault="00594AE5" w:rsidP="006B3C31">
            <w:pPr>
              <w:spacing w:after="0" w:line="240" w:lineRule="auto"/>
              <w:ind w:left="160"/>
              <w:rPr>
                <w:rFonts w:ascii="Calibri" w:eastAsia="Times New Roman" w:hAnsi="Calibri" w:cs="Calibri"/>
                <w:color w:val="000000"/>
              </w:rPr>
            </w:pPr>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6F2E15B2" w14:textId="71A5854E" w:rsidR="00594AE5" w:rsidRPr="009F305C" w:rsidRDefault="00594AE5" w:rsidP="006B3C31">
            <w:r>
              <w:t>Number</w:t>
            </w:r>
            <w:r w:rsidR="00293F4D">
              <w:t xml:space="preserve"> </w:t>
            </w:r>
            <w:r>
              <w:t>(Hours)</w:t>
            </w:r>
          </w:p>
        </w:tc>
      </w:tr>
      <w:tr w:rsidR="00594AE5" w:rsidRPr="004D68B6" w14:paraId="05FF514E" w14:textId="77777777" w:rsidTr="006B3C31">
        <w:tc>
          <w:tcPr>
            <w:tcW w:w="1753" w:type="pct"/>
            <w:tcBorders>
              <w:top w:val="nil"/>
              <w:left w:val="nil"/>
              <w:bottom w:val="single" w:sz="4" w:space="0" w:color="auto"/>
              <w:right w:val="single" w:sz="4" w:space="0" w:color="auto"/>
            </w:tcBorders>
            <w:shd w:val="clear" w:color="auto" w:fill="E7E6E6" w:themeFill="background2"/>
            <w:hideMark/>
          </w:tcPr>
          <w:p w14:paraId="54B5B317" w14:textId="77777777" w:rsidR="00594AE5" w:rsidRPr="004D68B6" w:rsidRDefault="00594AE5" w:rsidP="006B3C31">
            <w:pPr>
              <w:spacing w:after="0" w:line="240" w:lineRule="auto"/>
              <w:ind w:left="160"/>
              <w:rPr>
                <w:rFonts w:ascii="Calibri" w:eastAsia="Times New Roman" w:hAnsi="Calibri" w:cs="Calibri"/>
                <w:color w:val="000000"/>
              </w:rPr>
            </w:pPr>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F0D22DE" w14:textId="2636159C" w:rsidR="00594AE5" w:rsidRPr="009F305C" w:rsidRDefault="00293F4D" w:rsidP="006B3C31">
            <w:r>
              <w:t>The 2008 System of National Accounts (SNA)</w:t>
            </w:r>
          </w:p>
        </w:tc>
      </w:tr>
    </w:tbl>
    <w:p w14:paraId="2EDEC8B9" w14:textId="77777777" w:rsidR="00594AE5" w:rsidRDefault="00594AE5" w:rsidP="00594AE5"/>
    <w:tbl>
      <w:tblPr>
        <w:tblW w:w="4750" w:type="pct"/>
        <w:tblLayout w:type="fixed"/>
        <w:tblLook w:val="04A0" w:firstRow="1" w:lastRow="0" w:firstColumn="1" w:lastColumn="0" w:noHBand="0" w:noVBand="1"/>
        <w:tblCaption w:val="3. Data source type and data collection method"/>
      </w:tblPr>
      <w:tblGrid>
        <w:gridCol w:w="3119"/>
        <w:gridCol w:w="5773"/>
      </w:tblGrid>
      <w:tr w:rsidR="00594AE5" w:rsidRPr="004D68B6" w14:paraId="786B63FE" w14:textId="77777777" w:rsidTr="006B3C31">
        <w:trPr>
          <w:trHeight w:val="470"/>
        </w:trPr>
        <w:tc>
          <w:tcPr>
            <w:tcW w:w="5000" w:type="pct"/>
            <w:gridSpan w:val="2"/>
            <w:tcBorders>
              <w:top w:val="nil"/>
              <w:left w:val="nil"/>
              <w:bottom w:val="nil"/>
              <w:right w:val="nil"/>
            </w:tcBorders>
            <w:shd w:val="clear" w:color="auto" w:fill="auto"/>
            <w:noWrap/>
            <w:vAlign w:val="bottom"/>
            <w:hideMark/>
          </w:tcPr>
          <w:p w14:paraId="33C71B34" w14:textId="77777777" w:rsidR="00594AE5" w:rsidRPr="00AF2FE1" w:rsidRDefault="00594AE5" w:rsidP="006B3C3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594AE5" w:rsidRPr="004D68B6" w14:paraId="1537CBAD" w14:textId="77777777" w:rsidTr="006B3C31">
        <w:trPr>
          <w:trHeight w:val="300"/>
        </w:trPr>
        <w:tc>
          <w:tcPr>
            <w:tcW w:w="1754" w:type="pct"/>
            <w:tcBorders>
              <w:top w:val="nil"/>
              <w:left w:val="nil"/>
              <w:bottom w:val="nil"/>
              <w:right w:val="nil"/>
            </w:tcBorders>
            <w:shd w:val="clear" w:color="000000" w:fill="D9E1F2"/>
            <w:noWrap/>
            <w:vAlign w:val="bottom"/>
            <w:hideMark/>
          </w:tcPr>
          <w:p w14:paraId="4AE7F9C3" w14:textId="77777777" w:rsidR="00594AE5" w:rsidRPr="004D68B6" w:rsidRDefault="00594AE5" w:rsidP="006B3C3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40659CA9" w14:textId="77777777" w:rsidR="00594AE5" w:rsidRPr="004D68B6" w:rsidRDefault="00594AE5" w:rsidP="006B3C3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594AE5" w:rsidRPr="004D68B6" w14:paraId="697AA512" w14:textId="77777777" w:rsidTr="006B3C31">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188D5BE1" w14:textId="77777777" w:rsidR="00594AE5" w:rsidRPr="004E5702" w:rsidRDefault="00594AE5" w:rsidP="006B3C31">
            <w:pPr>
              <w:spacing w:after="0" w:line="240" w:lineRule="auto"/>
              <w:rPr>
                <w:rFonts w:ascii="Calibri" w:eastAsia="Times New Roman" w:hAnsi="Calibri" w:cs="Calibri"/>
              </w:rPr>
            </w:pPr>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020A8AC7" w14:textId="77777777" w:rsidR="00594AE5" w:rsidRPr="009F305C" w:rsidRDefault="00594AE5" w:rsidP="006B3C31"/>
        </w:tc>
      </w:tr>
      <w:tr w:rsidR="00594AE5" w:rsidRPr="004D68B6" w14:paraId="48BA9B72" w14:textId="77777777" w:rsidTr="006B3C31">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211B86E6" w14:textId="77777777" w:rsidR="00594AE5" w:rsidRPr="004D68B6" w:rsidRDefault="00594AE5" w:rsidP="006B3C31">
            <w:pPr>
              <w:spacing w:after="0" w:line="240" w:lineRule="auto"/>
              <w:ind w:left="160"/>
              <w:rPr>
                <w:rFonts w:ascii="Calibri" w:eastAsia="Times New Roman" w:hAnsi="Calibri" w:cs="Calibri"/>
                <w:color w:val="000000"/>
              </w:rPr>
            </w:pPr>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3812EA7D" w14:textId="2667D99A" w:rsidR="00594AE5" w:rsidRPr="009F305C" w:rsidRDefault="00F11141" w:rsidP="006B3C31">
            <w:pPr>
              <w:jc w:val="both"/>
            </w:pPr>
            <w:r>
              <w:t>Administrative data based on electoral records recommended data source by the Electoral Commission and the Parliamentary commission in Uganda</w:t>
            </w:r>
          </w:p>
        </w:tc>
      </w:tr>
      <w:tr w:rsidR="00594AE5" w:rsidRPr="004D68B6" w14:paraId="4494285A" w14:textId="77777777" w:rsidTr="006B3C31">
        <w:tc>
          <w:tcPr>
            <w:tcW w:w="1754" w:type="pct"/>
            <w:tcBorders>
              <w:top w:val="nil"/>
              <w:left w:val="nil"/>
              <w:bottom w:val="single" w:sz="4" w:space="0" w:color="auto"/>
              <w:right w:val="single" w:sz="4" w:space="0" w:color="auto"/>
            </w:tcBorders>
            <w:shd w:val="clear" w:color="auto" w:fill="E7E6E6" w:themeFill="background2"/>
            <w:hideMark/>
          </w:tcPr>
          <w:p w14:paraId="39EA3CAE" w14:textId="77777777" w:rsidR="00594AE5" w:rsidRPr="004D68B6" w:rsidRDefault="00594AE5" w:rsidP="006B3C31">
            <w:pPr>
              <w:spacing w:after="0" w:line="240" w:lineRule="auto"/>
              <w:ind w:left="160"/>
              <w:rPr>
                <w:rFonts w:ascii="Calibri" w:eastAsia="Times New Roman" w:hAnsi="Calibri" w:cs="Calibri"/>
                <w:color w:val="000000"/>
              </w:rPr>
            </w:pPr>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3159295A" w14:textId="4868090D" w:rsidR="00594AE5" w:rsidRPr="00742707" w:rsidRDefault="00F11141" w:rsidP="006B3C31">
            <w:pPr>
              <w:jc w:val="both"/>
            </w:pPr>
            <w:r>
              <w:t xml:space="preserve">Data is collected as administrative records during the exercise of conducting and post-election documentation from the </w:t>
            </w:r>
            <w:r>
              <w:lastRenderedPageBreak/>
              <w:t>Electoral Commission, Ministry of Local Government and the National Parliament.</w:t>
            </w:r>
          </w:p>
        </w:tc>
      </w:tr>
      <w:tr w:rsidR="00594AE5" w:rsidRPr="004D68B6" w14:paraId="2D30395F" w14:textId="77777777" w:rsidTr="006B3C31">
        <w:tc>
          <w:tcPr>
            <w:tcW w:w="1754" w:type="pct"/>
            <w:tcBorders>
              <w:top w:val="nil"/>
              <w:left w:val="nil"/>
              <w:bottom w:val="single" w:sz="4" w:space="0" w:color="auto"/>
              <w:right w:val="single" w:sz="4" w:space="0" w:color="auto"/>
            </w:tcBorders>
            <w:shd w:val="clear" w:color="auto" w:fill="E7E6E6" w:themeFill="background2"/>
            <w:hideMark/>
          </w:tcPr>
          <w:p w14:paraId="02DCE98E" w14:textId="77777777" w:rsidR="00594AE5" w:rsidRPr="004D68B6" w:rsidRDefault="00594AE5" w:rsidP="006B3C31">
            <w:pPr>
              <w:spacing w:after="0" w:line="240" w:lineRule="auto"/>
              <w:ind w:left="160"/>
              <w:rPr>
                <w:rFonts w:ascii="Calibri" w:eastAsia="Times New Roman" w:hAnsi="Calibri" w:cs="Calibri"/>
                <w:color w:val="000000"/>
              </w:rPr>
            </w:pPr>
            <w:r w:rsidRPr="00D2485A">
              <w:lastRenderedPageBreak/>
              <w:t>3.</w:t>
            </w:r>
            <w:r>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FF88C6E" w14:textId="3307DF7F" w:rsidR="00594AE5" w:rsidRPr="009F305C" w:rsidRDefault="00F11141" w:rsidP="006B3C31">
            <w:r>
              <w:t>Every five years</w:t>
            </w:r>
          </w:p>
        </w:tc>
      </w:tr>
      <w:tr w:rsidR="00594AE5" w:rsidRPr="004D68B6" w14:paraId="00D06769" w14:textId="77777777" w:rsidTr="006B3C31">
        <w:tc>
          <w:tcPr>
            <w:tcW w:w="1754" w:type="pct"/>
            <w:tcBorders>
              <w:top w:val="nil"/>
              <w:left w:val="nil"/>
              <w:bottom w:val="single" w:sz="4" w:space="0" w:color="auto"/>
              <w:right w:val="single" w:sz="4" w:space="0" w:color="auto"/>
            </w:tcBorders>
            <w:shd w:val="clear" w:color="auto" w:fill="E7E6E6" w:themeFill="background2"/>
            <w:hideMark/>
          </w:tcPr>
          <w:p w14:paraId="2E15C129" w14:textId="77777777" w:rsidR="00594AE5" w:rsidRPr="005B293A" w:rsidRDefault="00594AE5" w:rsidP="006B3C31">
            <w:pPr>
              <w:spacing w:after="0" w:line="240" w:lineRule="auto"/>
              <w:ind w:left="160"/>
              <w:rPr>
                <w:rFonts w:ascii="Calibri" w:eastAsia="Times New Roman" w:hAnsi="Calibri" w:cs="Calibri"/>
                <w:color w:val="000000"/>
              </w:rPr>
            </w:pPr>
            <w:r w:rsidRPr="00F730E8">
              <w:t>r 2023/24</w:t>
            </w:r>
          </w:p>
        </w:tc>
        <w:tc>
          <w:tcPr>
            <w:tcW w:w="3246" w:type="pct"/>
            <w:tcBorders>
              <w:top w:val="nil"/>
              <w:left w:val="nil"/>
              <w:bottom w:val="single" w:sz="4" w:space="0" w:color="auto"/>
              <w:right w:val="single" w:sz="4" w:space="0" w:color="auto"/>
            </w:tcBorders>
            <w:shd w:val="clear" w:color="auto" w:fill="auto"/>
          </w:tcPr>
          <w:p w14:paraId="13A01EF5" w14:textId="0607C18B" w:rsidR="00594AE5" w:rsidRPr="009F305C" w:rsidRDefault="00F11141" w:rsidP="006B3C31">
            <w:r>
              <w:t>After swearing in period.</w:t>
            </w:r>
          </w:p>
        </w:tc>
      </w:tr>
      <w:tr w:rsidR="00594AE5" w:rsidRPr="004D68B6" w14:paraId="23B7CF84" w14:textId="77777777" w:rsidTr="006B3C31">
        <w:tc>
          <w:tcPr>
            <w:tcW w:w="1754" w:type="pct"/>
            <w:tcBorders>
              <w:top w:val="nil"/>
              <w:left w:val="nil"/>
              <w:bottom w:val="single" w:sz="4" w:space="0" w:color="auto"/>
              <w:right w:val="single" w:sz="4" w:space="0" w:color="auto"/>
            </w:tcBorders>
            <w:shd w:val="clear" w:color="auto" w:fill="E7E6E6" w:themeFill="background2"/>
            <w:hideMark/>
          </w:tcPr>
          <w:p w14:paraId="561BE8C8" w14:textId="77777777" w:rsidR="00594AE5" w:rsidRPr="005B293A" w:rsidRDefault="00594AE5" w:rsidP="006B3C31">
            <w:pPr>
              <w:spacing w:after="0" w:line="240" w:lineRule="auto"/>
              <w:ind w:left="160"/>
              <w:rPr>
                <w:rFonts w:ascii="Calibri" w:eastAsia="Times New Roman" w:hAnsi="Calibri" w:cs="Calibri"/>
                <w:color w:val="000000"/>
              </w:rPr>
            </w:pPr>
            <w:r w:rsidRPr="005B293A">
              <w:rPr>
                <w:rFonts w:ascii="Calibri" w:eastAsia="Times New Roman" w:hAnsi="Calibri" w:cs="Calibri"/>
              </w:rPr>
              <w:t>3.e. Data providers</w:t>
            </w:r>
          </w:p>
        </w:tc>
        <w:tc>
          <w:tcPr>
            <w:tcW w:w="3246" w:type="pct"/>
            <w:tcBorders>
              <w:top w:val="nil"/>
              <w:left w:val="nil"/>
              <w:bottom w:val="single" w:sz="4" w:space="0" w:color="auto"/>
              <w:right w:val="single" w:sz="4" w:space="0" w:color="auto"/>
            </w:tcBorders>
            <w:shd w:val="clear" w:color="auto" w:fill="auto"/>
          </w:tcPr>
          <w:p w14:paraId="07BE1EFF" w14:textId="4A756D43" w:rsidR="00594AE5" w:rsidRPr="009F305C" w:rsidRDefault="00F11141" w:rsidP="006B3C31">
            <w:r>
              <w:t>Parliament of Uganda, Electoral Commission, Ministry of Local Government</w:t>
            </w:r>
          </w:p>
        </w:tc>
      </w:tr>
      <w:tr w:rsidR="00594AE5" w:rsidRPr="004D68B6" w14:paraId="6CDF728B" w14:textId="77777777" w:rsidTr="006B3C31">
        <w:tc>
          <w:tcPr>
            <w:tcW w:w="1754" w:type="pct"/>
            <w:tcBorders>
              <w:top w:val="nil"/>
              <w:left w:val="nil"/>
              <w:bottom w:val="single" w:sz="4" w:space="0" w:color="auto"/>
              <w:right w:val="single" w:sz="4" w:space="0" w:color="auto"/>
            </w:tcBorders>
            <w:shd w:val="clear" w:color="auto" w:fill="E7E6E6" w:themeFill="background2"/>
            <w:hideMark/>
          </w:tcPr>
          <w:p w14:paraId="5DA0BB3D" w14:textId="77777777" w:rsidR="00594AE5" w:rsidRPr="005B293A" w:rsidRDefault="00594AE5" w:rsidP="006B3C31">
            <w:pPr>
              <w:spacing w:after="0" w:line="240" w:lineRule="auto"/>
              <w:ind w:left="160"/>
              <w:rPr>
                <w:rFonts w:ascii="Calibri" w:eastAsia="Times New Roman" w:hAnsi="Calibri" w:cs="Calibri"/>
                <w:color w:val="000000"/>
              </w:rPr>
            </w:pPr>
            <w:r w:rsidRPr="005B293A">
              <w:rPr>
                <w:rFonts w:ascii="Calibri" w:eastAsia="Times New Roman" w:hAnsi="Calibri" w:cs="Calibri"/>
              </w:rPr>
              <w:t>3.f. Data compilers</w:t>
            </w:r>
          </w:p>
        </w:tc>
        <w:tc>
          <w:tcPr>
            <w:tcW w:w="3246" w:type="pct"/>
            <w:tcBorders>
              <w:top w:val="nil"/>
              <w:left w:val="nil"/>
              <w:bottom w:val="single" w:sz="4" w:space="0" w:color="auto"/>
              <w:right w:val="single" w:sz="4" w:space="0" w:color="auto"/>
            </w:tcBorders>
            <w:shd w:val="clear" w:color="auto" w:fill="auto"/>
          </w:tcPr>
          <w:p w14:paraId="7A3C0D84" w14:textId="5ECFEEFD" w:rsidR="00594AE5" w:rsidRPr="009F305C" w:rsidRDefault="00F11141" w:rsidP="006B3C31">
            <w:r>
              <w:t>Uganda Bureau of Statistics</w:t>
            </w:r>
          </w:p>
        </w:tc>
      </w:tr>
      <w:tr w:rsidR="00594AE5" w:rsidRPr="004D68B6" w14:paraId="644BC9B6" w14:textId="77777777" w:rsidTr="006B3C31">
        <w:tc>
          <w:tcPr>
            <w:tcW w:w="1754" w:type="pct"/>
            <w:tcBorders>
              <w:top w:val="nil"/>
              <w:left w:val="nil"/>
              <w:bottom w:val="single" w:sz="4" w:space="0" w:color="auto"/>
              <w:right w:val="single" w:sz="4" w:space="0" w:color="auto"/>
            </w:tcBorders>
            <w:shd w:val="clear" w:color="auto" w:fill="E7E6E6" w:themeFill="background2"/>
            <w:hideMark/>
          </w:tcPr>
          <w:p w14:paraId="533A266C" w14:textId="77777777" w:rsidR="00594AE5" w:rsidRPr="005B293A" w:rsidRDefault="00594AE5" w:rsidP="006B3C31">
            <w:pPr>
              <w:spacing w:after="0" w:line="240" w:lineRule="auto"/>
              <w:ind w:left="160"/>
              <w:rPr>
                <w:rFonts w:ascii="Calibri" w:eastAsia="Times New Roman" w:hAnsi="Calibri" w:cs="Calibri"/>
                <w:color w:val="000000"/>
              </w:rPr>
            </w:pPr>
            <w:r w:rsidRPr="005B293A">
              <w:rPr>
                <w:rFonts w:ascii="Calibri" w:eastAsia="Times New Roman" w:hAnsi="Calibri" w:cs="Calibri"/>
              </w:rPr>
              <w:t>3.g. Institutional mandate</w:t>
            </w:r>
          </w:p>
        </w:tc>
        <w:tc>
          <w:tcPr>
            <w:tcW w:w="3246" w:type="pct"/>
            <w:tcBorders>
              <w:top w:val="nil"/>
              <w:left w:val="nil"/>
              <w:bottom w:val="single" w:sz="4" w:space="0" w:color="auto"/>
              <w:right w:val="single" w:sz="4" w:space="0" w:color="auto"/>
            </w:tcBorders>
            <w:shd w:val="clear" w:color="auto" w:fill="auto"/>
          </w:tcPr>
          <w:p w14:paraId="78E0D4AC" w14:textId="4909240F" w:rsidR="00594AE5" w:rsidRPr="009F305C" w:rsidRDefault="00F11141" w:rsidP="006B3C31">
            <w:pPr>
              <w:jc w:val="both"/>
            </w:pPr>
            <w:r>
              <w:t>The UBOS Act 1998 provides for the development and maintenance of the National Statistical System (NSS) to ensure collection, analysis and publication of integrated, relevant, reliable and timely statistical information. It established the Bureau as the coordinating, monitoring and supervisory body for the National Statistical System.</w:t>
            </w:r>
          </w:p>
        </w:tc>
      </w:tr>
    </w:tbl>
    <w:p w14:paraId="4A863571" w14:textId="77777777" w:rsidR="00594AE5" w:rsidRDefault="00594AE5" w:rsidP="00594AE5"/>
    <w:tbl>
      <w:tblPr>
        <w:tblW w:w="4792" w:type="pct"/>
        <w:tblLayout w:type="fixed"/>
        <w:tblLook w:val="04A0" w:firstRow="1" w:lastRow="0" w:firstColumn="1" w:lastColumn="0" w:noHBand="0" w:noVBand="1"/>
        <w:tblCaption w:val="4. Other methodological considerations"/>
      </w:tblPr>
      <w:tblGrid>
        <w:gridCol w:w="3262"/>
        <w:gridCol w:w="5709"/>
      </w:tblGrid>
      <w:tr w:rsidR="00594AE5" w:rsidRPr="004D68B6" w14:paraId="02BE7230" w14:textId="77777777" w:rsidTr="006B3C31">
        <w:trPr>
          <w:trHeight w:val="470"/>
        </w:trPr>
        <w:tc>
          <w:tcPr>
            <w:tcW w:w="5000" w:type="pct"/>
            <w:gridSpan w:val="2"/>
            <w:tcBorders>
              <w:top w:val="nil"/>
              <w:left w:val="nil"/>
              <w:bottom w:val="nil"/>
              <w:right w:val="nil"/>
            </w:tcBorders>
            <w:shd w:val="clear" w:color="auto" w:fill="auto"/>
            <w:noWrap/>
            <w:vAlign w:val="bottom"/>
            <w:hideMark/>
          </w:tcPr>
          <w:p w14:paraId="19BD003A" w14:textId="77777777" w:rsidR="00594AE5" w:rsidRPr="007F2D9F" w:rsidRDefault="00594AE5" w:rsidP="006B3C31">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594AE5" w:rsidRPr="004D68B6" w14:paraId="6A17AE3D" w14:textId="77777777" w:rsidTr="006B3C31">
        <w:trPr>
          <w:trHeight w:val="300"/>
        </w:trPr>
        <w:tc>
          <w:tcPr>
            <w:tcW w:w="1818" w:type="pct"/>
            <w:tcBorders>
              <w:top w:val="nil"/>
              <w:left w:val="nil"/>
              <w:bottom w:val="nil"/>
              <w:right w:val="nil"/>
            </w:tcBorders>
            <w:shd w:val="clear" w:color="000000" w:fill="D9E1F2"/>
            <w:noWrap/>
            <w:vAlign w:val="bottom"/>
            <w:hideMark/>
          </w:tcPr>
          <w:p w14:paraId="5F2F48FE" w14:textId="77777777" w:rsidR="00594AE5" w:rsidRPr="004D68B6" w:rsidRDefault="00594AE5" w:rsidP="006B3C3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182" w:type="pct"/>
            <w:tcBorders>
              <w:top w:val="nil"/>
              <w:left w:val="nil"/>
              <w:bottom w:val="nil"/>
              <w:right w:val="nil"/>
            </w:tcBorders>
            <w:shd w:val="clear" w:color="000000" w:fill="D9E1F2"/>
            <w:noWrap/>
            <w:vAlign w:val="bottom"/>
          </w:tcPr>
          <w:p w14:paraId="341022E6" w14:textId="77777777" w:rsidR="00594AE5" w:rsidRPr="004D68B6" w:rsidRDefault="00594AE5" w:rsidP="006B3C3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594AE5" w:rsidRPr="004D68B6" w14:paraId="641D6447" w14:textId="77777777" w:rsidTr="006B3C31">
        <w:tc>
          <w:tcPr>
            <w:tcW w:w="1818" w:type="pct"/>
            <w:tcBorders>
              <w:top w:val="single" w:sz="4" w:space="0" w:color="auto"/>
              <w:left w:val="nil"/>
              <w:bottom w:val="single" w:sz="4" w:space="0" w:color="auto"/>
              <w:right w:val="single" w:sz="4" w:space="0" w:color="auto"/>
            </w:tcBorders>
            <w:shd w:val="clear" w:color="auto" w:fill="E7E6E6" w:themeFill="background2"/>
          </w:tcPr>
          <w:p w14:paraId="29844E73" w14:textId="77777777" w:rsidR="00594AE5" w:rsidRPr="00487FF0" w:rsidRDefault="00594AE5" w:rsidP="006B3C31">
            <w:pPr>
              <w:spacing w:after="0" w:line="240" w:lineRule="auto"/>
              <w:rPr>
                <w:rFonts w:ascii="Calibri" w:eastAsia="Times New Roman" w:hAnsi="Calibri" w:cs="Calibri"/>
                <w:b/>
                <w:bCs/>
              </w:rPr>
            </w:pPr>
            <w:r w:rsidRPr="005B293A">
              <w:rPr>
                <w:rFonts w:ascii="Calibri" w:eastAsia="Times New Roman" w:hAnsi="Calibri" w:cs="Calibri"/>
              </w:rPr>
              <w:t>4. Other methodological considerations</w:t>
            </w:r>
          </w:p>
        </w:tc>
        <w:tc>
          <w:tcPr>
            <w:tcW w:w="3182" w:type="pct"/>
            <w:tcBorders>
              <w:top w:val="single" w:sz="4" w:space="0" w:color="auto"/>
              <w:left w:val="nil"/>
              <w:bottom w:val="single" w:sz="4" w:space="0" w:color="auto"/>
              <w:right w:val="single" w:sz="4" w:space="0" w:color="auto"/>
            </w:tcBorders>
            <w:shd w:val="clear" w:color="auto" w:fill="auto"/>
          </w:tcPr>
          <w:p w14:paraId="53C26805" w14:textId="77777777" w:rsidR="00594AE5" w:rsidRPr="009F305C" w:rsidRDefault="00594AE5" w:rsidP="006B3C31"/>
        </w:tc>
      </w:tr>
      <w:tr w:rsidR="00594AE5" w:rsidRPr="004D68B6" w14:paraId="0E71E344" w14:textId="77777777" w:rsidTr="006B3C31">
        <w:tc>
          <w:tcPr>
            <w:tcW w:w="1818" w:type="pct"/>
            <w:tcBorders>
              <w:top w:val="single" w:sz="4" w:space="0" w:color="auto"/>
              <w:left w:val="nil"/>
              <w:bottom w:val="single" w:sz="4" w:space="0" w:color="auto"/>
              <w:right w:val="single" w:sz="4" w:space="0" w:color="auto"/>
            </w:tcBorders>
            <w:shd w:val="clear" w:color="auto" w:fill="E7E6E6" w:themeFill="background2"/>
            <w:hideMark/>
          </w:tcPr>
          <w:p w14:paraId="569CD72D" w14:textId="77777777" w:rsidR="00594AE5" w:rsidRPr="004D68B6" w:rsidRDefault="00594AE5" w:rsidP="006B3C31">
            <w:pPr>
              <w:spacing w:after="0" w:line="240" w:lineRule="auto"/>
              <w:ind w:left="160"/>
              <w:rPr>
                <w:rFonts w:ascii="Calibri" w:eastAsia="Times New Roman" w:hAnsi="Calibri" w:cs="Calibri"/>
                <w:color w:val="000000"/>
              </w:rPr>
            </w:pPr>
            <w:r w:rsidRPr="00490C58">
              <w:rPr>
                <w:rFonts w:ascii="Calibri" w:eastAsia="Times New Roman" w:hAnsi="Calibri" w:cs="Calibri"/>
              </w:rPr>
              <w:t>4.a. Rationale</w:t>
            </w:r>
          </w:p>
        </w:tc>
        <w:tc>
          <w:tcPr>
            <w:tcW w:w="3182" w:type="pct"/>
            <w:tcBorders>
              <w:top w:val="single" w:sz="4" w:space="0" w:color="auto"/>
              <w:left w:val="nil"/>
              <w:bottom w:val="single" w:sz="4" w:space="0" w:color="auto"/>
              <w:right w:val="single" w:sz="4" w:space="0" w:color="auto"/>
            </w:tcBorders>
            <w:shd w:val="clear" w:color="auto" w:fill="auto"/>
          </w:tcPr>
          <w:p w14:paraId="77EA130A" w14:textId="77777777" w:rsidR="00F11141" w:rsidRDefault="00F11141" w:rsidP="006B3C31">
            <w:pPr>
              <w:jc w:val="both"/>
            </w:pPr>
            <w:r>
              <w:t xml:space="preserve">Women’s and men’s right to exercise their political rights on an equal basis, and at all levels of decision-making, is recognized in the SDGs and enshrined in many human and political rights declarations, conventions and resolutions agreed to by most countries in the world. Indicator 5.5.1(b) measures the degree to which gender balance has been achieved in, and women have equal access to, political decision-making in local government. </w:t>
            </w:r>
          </w:p>
          <w:p w14:paraId="5F9912C4" w14:textId="6D6FDFD0" w:rsidR="00594AE5" w:rsidRPr="009F305C" w:rsidRDefault="00F11141" w:rsidP="006B3C31">
            <w:pPr>
              <w:jc w:val="both"/>
            </w:pPr>
            <w:r>
              <w:t xml:space="preserve">Indicator 5.5.1(b) complements the </w:t>
            </w:r>
            <w:proofErr w:type="gramStart"/>
            <w:r>
              <w:t>Indicator</w:t>
            </w:r>
            <w:proofErr w:type="gramEnd"/>
            <w:r>
              <w:t xml:space="preserve"> 5.5.1(a) on women in national parliaments, and accounts for the representation of women among the millions of members of local governments that influence (or have the potential to influence) the lives of local communities around the world. All tiers of local government are covered by the indicator, consistent with national legal frameworks defining local government.</w:t>
            </w:r>
          </w:p>
        </w:tc>
      </w:tr>
      <w:tr w:rsidR="00594AE5" w:rsidRPr="004D68B6" w14:paraId="41B7B859" w14:textId="77777777" w:rsidTr="006B3C31">
        <w:tc>
          <w:tcPr>
            <w:tcW w:w="1818" w:type="pct"/>
            <w:tcBorders>
              <w:top w:val="nil"/>
              <w:left w:val="nil"/>
              <w:bottom w:val="single" w:sz="4" w:space="0" w:color="auto"/>
              <w:right w:val="single" w:sz="4" w:space="0" w:color="auto"/>
            </w:tcBorders>
            <w:shd w:val="clear" w:color="auto" w:fill="E7E6E6" w:themeFill="background2"/>
            <w:hideMark/>
          </w:tcPr>
          <w:p w14:paraId="4228570F" w14:textId="77777777" w:rsidR="00594AE5" w:rsidRPr="004D68B6" w:rsidRDefault="00594AE5" w:rsidP="006B3C31">
            <w:pPr>
              <w:spacing w:after="0" w:line="240" w:lineRule="auto"/>
              <w:ind w:left="160"/>
              <w:rPr>
                <w:rFonts w:ascii="Calibri" w:eastAsia="Times New Roman" w:hAnsi="Calibri" w:cs="Calibri"/>
                <w:color w:val="000000"/>
              </w:rPr>
            </w:pPr>
            <w:r w:rsidRPr="00490C58">
              <w:rPr>
                <w:rFonts w:ascii="Calibri" w:eastAsia="Times New Roman" w:hAnsi="Calibri" w:cs="Calibri"/>
              </w:rPr>
              <w:t>4.b. Comment and limitations</w:t>
            </w:r>
          </w:p>
        </w:tc>
        <w:tc>
          <w:tcPr>
            <w:tcW w:w="3182" w:type="pct"/>
            <w:tcBorders>
              <w:top w:val="nil"/>
              <w:left w:val="nil"/>
              <w:bottom w:val="single" w:sz="4" w:space="0" w:color="auto"/>
              <w:right w:val="single" w:sz="4" w:space="0" w:color="auto"/>
            </w:tcBorders>
            <w:shd w:val="clear" w:color="auto" w:fill="auto"/>
          </w:tcPr>
          <w:p w14:paraId="4F065A01" w14:textId="36F0CC48" w:rsidR="00594AE5" w:rsidRPr="009F305C" w:rsidRDefault="00F11141" w:rsidP="006B3C31">
            <w:pPr>
              <w:jc w:val="both"/>
            </w:pPr>
            <w:r>
              <w:t>Non</w:t>
            </w:r>
          </w:p>
        </w:tc>
      </w:tr>
      <w:tr w:rsidR="00594AE5" w:rsidRPr="004D68B6" w14:paraId="0ACB14DC" w14:textId="77777777" w:rsidTr="006B3C31">
        <w:tc>
          <w:tcPr>
            <w:tcW w:w="1818" w:type="pct"/>
            <w:tcBorders>
              <w:top w:val="nil"/>
              <w:left w:val="nil"/>
              <w:bottom w:val="single" w:sz="4" w:space="0" w:color="auto"/>
              <w:right w:val="single" w:sz="4" w:space="0" w:color="auto"/>
            </w:tcBorders>
            <w:shd w:val="clear" w:color="auto" w:fill="E7E6E6" w:themeFill="background2"/>
            <w:hideMark/>
          </w:tcPr>
          <w:p w14:paraId="4027FBF5" w14:textId="77777777" w:rsidR="00594AE5" w:rsidRPr="004D68B6" w:rsidRDefault="00594AE5" w:rsidP="006B3C31">
            <w:pPr>
              <w:spacing w:after="0" w:line="240" w:lineRule="auto"/>
              <w:ind w:left="160"/>
              <w:rPr>
                <w:rFonts w:ascii="Calibri" w:eastAsia="Times New Roman" w:hAnsi="Calibri" w:cs="Calibri"/>
                <w:color w:val="000000"/>
              </w:rPr>
            </w:pPr>
            <w:r w:rsidRPr="00490C58">
              <w:rPr>
                <w:rFonts w:ascii="Calibri" w:eastAsia="Times New Roman" w:hAnsi="Calibri" w:cs="Calibri"/>
              </w:rPr>
              <w:t>4.c. Method of computation</w:t>
            </w:r>
          </w:p>
        </w:tc>
        <w:tc>
          <w:tcPr>
            <w:tcW w:w="3182" w:type="pct"/>
            <w:tcBorders>
              <w:top w:val="nil"/>
              <w:left w:val="nil"/>
              <w:bottom w:val="single" w:sz="4" w:space="0" w:color="auto"/>
              <w:right w:val="single" w:sz="4" w:space="0" w:color="auto"/>
            </w:tcBorders>
            <w:shd w:val="clear" w:color="auto" w:fill="auto"/>
          </w:tcPr>
          <w:p w14:paraId="2E14F731" w14:textId="77777777" w:rsidR="00594AE5" w:rsidRDefault="00F11141" w:rsidP="006B3C31">
            <w:pPr>
              <w:jc w:val="both"/>
            </w:pPr>
            <w:r>
              <w:t xml:space="preserve">The proportion of seats held by women in national parliament is derived by dividing the total number of seats occupied by women by the total number of seats in parliament. And </w:t>
            </w:r>
            <w:r>
              <w:lastRenderedPageBreak/>
              <w:t>multiplied by 100. There is no weighting or normalizing of statistics.</w:t>
            </w:r>
          </w:p>
          <w:p w14:paraId="2CEC92DE" w14:textId="642F3136" w:rsidR="00F11141" w:rsidRPr="009F305C" w:rsidRDefault="00F11141" w:rsidP="006B3C31">
            <w:pPr>
              <w:jc w:val="both"/>
            </w:pPr>
            <w:r>
              <w:t>Indicator 5.5.1(a) =</w:t>
            </w:r>
            <w:r w:rsidR="00666105">
              <w:t xml:space="preserve"> (</w:t>
            </w:r>
            <w:r w:rsidR="00666105">
              <w:t>(Number of seats held by women in national parliament)</w:t>
            </w:r>
            <w:r w:rsidR="00666105">
              <w:t>/</w:t>
            </w:r>
            <w:r>
              <w:t xml:space="preserve"> </w:t>
            </w:r>
            <w:r w:rsidR="00666105">
              <w:t>(</w:t>
            </w:r>
            <w:r>
              <w:t>Total number of seats held by women and men</w:t>
            </w:r>
            <w:r w:rsidR="00666105">
              <w:t>)) x100</w:t>
            </w:r>
          </w:p>
        </w:tc>
      </w:tr>
      <w:tr w:rsidR="00594AE5" w:rsidRPr="004D68B6" w14:paraId="1EB398EB" w14:textId="77777777" w:rsidTr="006B3C31">
        <w:tc>
          <w:tcPr>
            <w:tcW w:w="1818" w:type="pct"/>
            <w:tcBorders>
              <w:top w:val="nil"/>
              <w:left w:val="nil"/>
              <w:bottom w:val="single" w:sz="4" w:space="0" w:color="auto"/>
              <w:right w:val="single" w:sz="4" w:space="0" w:color="auto"/>
            </w:tcBorders>
            <w:shd w:val="clear" w:color="auto" w:fill="E7E6E6" w:themeFill="background2"/>
            <w:hideMark/>
          </w:tcPr>
          <w:p w14:paraId="2BEBF6F8" w14:textId="77777777" w:rsidR="00594AE5" w:rsidRPr="004D68B6" w:rsidRDefault="00594AE5" w:rsidP="006B3C31">
            <w:pPr>
              <w:spacing w:after="0" w:line="240" w:lineRule="auto"/>
              <w:ind w:left="160"/>
              <w:rPr>
                <w:rFonts w:ascii="Calibri" w:eastAsia="Times New Roman" w:hAnsi="Calibri" w:cs="Calibri"/>
                <w:color w:val="000000"/>
              </w:rPr>
            </w:pPr>
            <w:r w:rsidRPr="00643134">
              <w:rPr>
                <w:rFonts w:ascii="Calibri" w:eastAsia="Times New Roman" w:hAnsi="Calibri" w:cs="Calibri"/>
              </w:rPr>
              <w:lastRenderedPageBreak/>
              <w:t>4.d. Validation</w:t>
            </w:r>
          </w:p>
        </w:tc>
        <w:tc>
          <w:tcPr>
            <w:tcW w:w="3182" w:type="pct"/>
            <w:tcBorders>
              <w:top w:val="nil"/>
              <w:left w:val="nil"/>
              <w:bottom w:val="single" w:sz="4" w:space="0" w:color="auto"/>
              <w:right w:val="single" w:sz="4" w:space="0" w:color="auto"/>
            </w:tcBorders>
            <w:shd w:val="clear" w:color="auto" w:fill="auto"/>
          </w:tcPr>
          <w:p w14:paraId="166E40AB" w14:textId="77777777" w:rsidR="00594AE5" w:rsidRPr="009F305C" w:rsidRDefault="00594AE5" w:rsidP="006B3C31">
            <w:pPr>
              <w:jc w:val="both"/>
            </w:pPr>
            <w:r>
              <w:t>None</w:t>
            </w:r>
          </w:p>
        </w:tc>
      </w:tr>
      <w:tr w:rsidR="00594AE5" w:rsidRPr="004D68B6" w14:paraId="7843E3FB" w14:textId="77777777" w:rsidTr="006B3C31">
        <w:tc>
          <w:tcPr>
            <w:tcW w:w="1818" w:type="pct"/>
            <w:tcBorders>
              <w:top w:val="nil"/>
              <w:left w:val="nil"/>
              <w:bottom w:val="single" w:sz="4" w:space="0" w:color="auto"/>
              <w:right w:val="single" w:sz="4" w:space="0" w:color="auto"/>
            </w:tcBorders>
            <w:shd w:val="clear" w:color="auto" w:fill="E7E6E6" w:themeFill="background2"/>
            <w:hideMark/>
          </w:tcPr>
          <w:p w14:paraId="6AFE3D12" w14:textId="77777777" w:rsidR="00594AE5" w:rsidRPr="004D68B6" w:rsidRDefault="00594AE5" w:rsidP="006B3C31">
            <w:pPr>
              <w:spacing w:after="0" w:line="240" w:lineRule="auto"/>
              <w:ind w:left="160"/>
              <w:rPr>
                <w:rFonts w:ascii="Calibri" w:eastAsia="Times New Roman" w:hAnsi="Calibri" w:cs="Calibri"/>
                <w:color w:val="000000"/>
              </w:rPr>
            </w:pPr>
            <w:r w:rsidRPr="00643134">
              <w:rPr>
                <w:rFonts w:ascii="Calibri" w:eastAsia="Times New Roman" w:hAnsi="Calibri" w:cs="Calibri"/>
              </w:rPr>
              <w:t>4.e. Adjustments</w:t>
            </w:r>
          </w:p>
        </w:tc>
        <w:tc>
          <w:tcPr>
            <w:tcW w:w="3182" w:type="pct"/>
            <w:tcBorders>
              <w:top w:val="nil"/>
              <w:left w:val="nil"/>
              <w:bottom w:val="single" w:sz="4" w:space="0" w:color="auto"/>
              <w:right w:val="single" w:sz="4" w:space="0" w:color="auto"/>
            </w:tcBorders>
            <w:shd w:val="clear" w:color="auto" w:fill="auto"/>
          </w:tcPr>
          <w:p w14:paraId="3679C33E" w14:textId="662CEA8E" w:rsidR="00594AE5" w:rsidRPr="009F305C" w:rsidRDefault="00594AE5" w:rsidP="006B3C31">
            <w:pPr>
              <w:jc w:val="both"/>
            </w:pPr>
            <w:r>
              <w:t>No</w:t>
            </w:r>
            <w:r w:rsidR="00666105">
              <w:t>t Applicable</w:t>
            </w:r>
          </w:p>
        </w:tc>
      </w:tr>
      <w:tr w:rsidR="00594AE5" w:rsidRPr="004D68B6" w14:paraId="508CCCE5" w14:textId="77777777" w:rsidTr="006B3C31">
        <w:tc>
          <w:tcPr>
            <w:tcW w:w="1818" w:type="pct"/>
            <w:tcBorders>
              <w:top w:val="nil"/>
              <w:left w:val="nil"/>
              <w:bottom w:val="single" w:sz="4" w:space="0" w:color="auto"/>
              <w:right w:val="single" w:sz="4" w:space="0" w:color="auto"/>
            </w:tcBorders>
            <w:shd w:val="clear" w:color="auto" w:fill="E7E6E6" w:themeFill="background2"/>
            <w:hideMark/>
          </w:tcPr>
          <w:p w14:paraId="5F8E18CE" w14:textId="77777777" w:rsidR="00594AE5" w:rsidRPr="004D68B6" w:rsidRDefault="00594AE5" w:rsidP="006B3C31">
            <w:pPr>
              <w:spacing w:after="0" w:line="240" w:lineRule="auto"/>
              <w:ind w:left="160"/>
              <w:rPr>
                <w:rFonts w:ascii="Calibri" w:eastAsia="Times New Roman" w:hAnsi="Calibri" w:cs="Calibri"/>
                <w:color w:val="000000"/>
              </w:rPr>
            </w:pPr>
            <w:r w:rsidRPr="00643134">
              <w:rPr>
                <w:rFonts w:ascii="Calibri" w:eastAsia="Times New Roman" w:hAnsi="Calibri" w:cs="Calibri"/>
              </w:rPr>
              <w:t>4.f. Treatment of missing values (</w:t>
            </w:r>
            <w:proofErr w:type="spellStart"/>
            <w:r w:rsidRPr="00643134">
              <w:rPr>
                <w:rFonts w:ascii="Calibri" w:eastAsia="Times New Roman" w:hAnsi="Calibri" w:cs="Calibri"/>
              </w:rPr>
              <w:t>i</w:t>
            </w:r>
            <w:proofErr w:type="spellEnd"/>
            <w:r w:rsidRPr="00643134">
              <w:rPr>
                <w:rFonts w:ascii="Calibri" w:eastAsia="Times New Roman" w:hAnsi="Calibri" w:cs="Calibri"/>
              </w:rPr>
              <w:t>) at country level and (ii) at regional level</w:t>
            </w:r>
          </w:p>
        </w:tc>
        <w:tc>
          <w:tcPr>
            <w:tcW w:w="3182" w:type="pct"/>
            <w:tcBorders>
              <w:top w:val="nil"/>
              <w:left w:val="nil"/>
              <w:bottom w:val="single" w:sz="4" w:space="0" w:color="auto"/>
              <w:right w:val="single" w:sz="4" w:space="0" w:color="auto"/>
            </w:tcBorders>
            <w:shd w:val="clear" w:color="auto" w:fill="auto"/>
          </w:tcPr>
          <w:p w14:paraId="695A8427" w14:textId="77777777" w:rsidR="00594AE5" w:rsidRPr="009F305C" w:rsidRDefault="00594AE5" w:rsidP="006B3C31">
            <w:pPr>
              <w:jc w:val="both"/>
            </w:pPr>
            <w:r>
              <w:t>Not Applicable</w:t>
            </w:r>
          </w:p>
        </w:tc>
      </w:tr>
      <w:tr w:rsidR="00594AE5" w:rsidRPr="004D68B6" w14:paraId="65FAA2DF" w14:textId="77777777" w:rsidTr="006B3C31">
        <w:tc>
          <w:tcPr>
            <w:tcW w:w="1818" w:type="pct"/>
            <w:tcBorders>
              <w:top w:val="nil"/>
              <w:left w:val="nil"/>
              <w:bottom w:val="single" w:sz="4" w:space="0" w:color="auto"/>
              <w:right w:val="single" w:sz="4" w:space="0" w:color="auto"/>
            </w:tcBorders>
            <w:shd w:val="clear" w:color="auto" w:fill="E7E6E6" w:themeFill="background2"/>
            <w:hideMark/>
          </w:tcPr>
          <w:p w14:paraId="449D4947" w14:textId="77777777" w:rsidR="00594AE5" w:rsidRPr="004D68B6" w:rsidRDefault="00594AE5" w:rsidP="006B3C31">
            <w:pPr>
              <w:spacing w:after="0" w:line="240" w:lineRule="auto"/>
              <w:ind w:left="160"/>
              <w:rPr>
                <w:rFonts w:ascii="Calibri" w:eastAsia="Times New Roman" w:hAnsi="Calibri" w:cs="Calibri"/>
                <w:color w:val="000000"/>
              </w:rPr>
            </w:pPr>
            <w:r w:rsidRPr="00643134">
              <w:rPr>
                <w:rFonts w:ascii="Calibri" w:eastAsia="Times New Roman" w:hAnsi="Calibri" w:cs="Calibri"/>
              </w:rPr>
              <w:t xml:space="preserve">4.g. </w:t>
            </w:r>
            <w:proofErr w:type="gramStart"/>
            <w:r w:rsidRPr="00643134">
              <w:rPr>
                <w:rFonts w:ascii="Calibri" w:eastAsia="Times New Roman" w:hAnsi="Calibri" w:cs="Calibri"/>
              </w:rPr>
              <w:t>Regional</w:t>
            </w:r>
            <w:proofErr w:type="gramEnd"/>
            <w:r w:rsidRPr="00643134">
              <w:rPr>
                <w:rFonts w:ascii="Calibri" w:eastAsia="Times New Roman" w:hAnsi="Calibri" w:cs="Calibri"/>
              </w:rPr>
              <w:t xml:space="preserve"> aggregations</w:t>
            </w:r>
          </w:p>
        </w:tc>
        <w:tc>
          <w:tcPr>
            <w:tcW w:w="3182" w:type="pct"/>
            <w:tcBorders>
              <w:top w:val="nil"/>
              <w:left w:val="nil"/>
              <w:bottom w:val="single" w:sz="4" w:space="0" w:color="auto"/>
              <w:right w:val="single" w:sz="4" w:space="0" w:color="auto"/>
            </w:tcBorders>
            <w:shd w:val="clear" w:color="auto" w:fill="auto"/>
          </w:tcPr>
          <w:p w14:paraId="61110BB2" w14:textId="77777777" w:rsidR="00594AE5" w:rsidRPr="009F305C" w:rsidRDefault="00594AE5" w:rsidP="006B3C31">
            <w:r>
              <w:t>Not Applicable</w:t>
            </w:r>
          </w:p>
        </w:tc>
      </w:tr>
      <w:tr w:rsidR="00594AE5" w:rsidRPr="004D68B6" w14:paraId="2E8C6E9B" w14:textId="77777777" w:rsidTr="006B3C31">
        <w:tc>
          <w:tcPr>
            <w:tcW w:w="1818" w:type="pct"/>
            <w:tcBorders>
              <w:top w:val="nil"/>
              <w:left w:val="nil"/>
              <w:bottom w:val="single" w:sz="4" w:space="0" w:color="auto"/>
              <w:right w:val="single" w:sz="4" w:space="0" w:color="auto"/>
            </w:tcBorders>
            <w:shd w:val="clear" w:color="auto" w:fill="E7E6E6" w:themeFill="background2"/>
            <w:hideMark/>
          </w:tcPr>
          <w:p w14:paraId="5B4744D7" w14:textId="77777777" w:rsidR="00594AE5" w:rsidRPr="004D68B6" w:rsidRDefault="00594AE5" w:rsidP="006B3C31">
            <w:pPr>
              <w:spacing w:after="0" w:line="240" w:lineRule="auto"/>
              <w:ind w:left="160"/>
              <w:rPr>
                <w:rFonts w:ascii="Calibri" w:eastAsia="Times New Roman" w:hAnsi="Calibri" w:cs="Calibri"/>
                <w:color w:val="000000"/>
              </w:rPr>
            </w:pPr>
            <w:r w:rsidRPr="00C94E79">
              <w:rPr>
                <w:rFonts w:ascii="Calibri" w:eastAsia="Times New Roman" w:hAnsi="Calibri" w:cs="Calibri"/>
              </w:rPr>
              <w:t>4.h. Methods and guidance available to countries for the compilation of the data at the national level</w:t>
            </w:r>
          </w:p>
        </w:tc>
        <w:tc>
          <w:tcPr>
            <w:tcW w:w="3182" w:type="pct"/>
            <w:tcBorders>
              <w:top w:val="nil"/>
              <w:left w:val="nil"/>
              <w:bottom w:val="single" w:sz="4" w:space="0" w:color="auto"/>
              <w:right w:val="single" w:sz="4" w:space="0" w:color="auto"/>
            </w:tcBorders>
            <w:shd w:val="clear" w:color="auto" w:fill="auto"/>
          </w:tcPr>
          <w:p w14:paraId="5828C14C" w14:textId="7AC79656" w:rsidR="00594AE5" w:rsidRPr="009F305C" w:rsidRDefault="00666105" w:rsidP="006B3C31">
            <w:r>
              <w:t>Guidance is not required to provide information for this indicator (</w:t>
            </w:r>
            <w:proofErr w:type="gramStart"/>
            <w:r>
              <w:t>i.e.</w:t>
            </w:r>
            <w:proofErr w:type="gramEnd"/>
            <w:r>
              <w:t xml:space="preserve"> current number of members and total number of women members in a given single or lower chamber of a national parliament).</w:t>
            </w:r>
          </w:p>
        </w:tc>
      </w:tr>
      <w:tr w:rsidR="00594AE5" w:rsidRPr="004D68B6" w14:paraId="4856734D" w14:textId="77777777" w:rsidTr="006B3C31">
        <w:tc>
          <w:tcPr>
            <w:tcW w:w="1818" w:type="pct"/>
            <w:tcBorders>
              <w:top w:val="nil"/>
              <w:left w:val="nil"/>
              <w:bottom w:val="single" w:sz="4" w:space="0" w:color="auto"/>
              <w:right w:val="single" w:sz="4" w:space="0" w:color="auto"/>
            </w:tcBorders>
            <w:shd w:val="clear" w:color="auto" w:fill="E7E6E6" w:themeFill="background2"/>
            <w:hideMark/>
          </w:tcPr>
          <w:p w14:paraId="5C7BFCA9" w14:textId="77777777" w:rsidR="00594AE5" w:rsidRPr="005B293A" w:rsidRDefault="00594AE5" w:rsidP="006B3C31">
            <w:pPr>
              <w:spacing w:after="0" w:line="240" w:lineRule="auto"/>
              <w:ind w:left="160"/>
              <w:rPr>
                <w:rFonts w:ascii="Calibri" w:eastAsia="Times New Roman" w:hAnsi="Calibri" w:cs="Calibri"/>
                <w:color w:val="000000"/>
              </w:rPr>
            </w:pPr>
            <w:r w:rsidRPr="005B293A">
              <w:rPr>
                <w:rFonts w:ascii="Calibri" w:eastAsia="Times New Roman" w:hAnsi="Calibri" w:cs="Calibri"/>
              </w:rPr>
              <w:t>4.i. Quality management</w:t>
            </w:r>
          </w:p>
        </w:tc>
        <w:tc>
          <w:tcPr>
            <w:tcW w:w="3182" w:type="pct"/>
            <w:tcBorders>
              <w:top w:val="nil"/>
              <w:left w:val="nil"/>
              <w:bottom w:val="single" w:sz="4" w:space="0" w:color="auto"/>
              <w:right w:val="single" w:sz="4" w:space="0" w:color="auto"/>
            </w:tcBorders>
            <w:shd w:val="clear" w:color="auto" w:fill="auto"/>
          </w:tcPr>
          <w:p w14:paraId="68FFA606" w14:textId="77777777" w:rsidR="00666105" w:rsidRDefault="00666105" w:rsidP="00666105">
            <w:pPr>
              <w:jc w:val="both"/>
            </w:pPr>
            <w:r>
              <w:t xml:space="preserve">Data for this indicator is input and housed within the Parliamentary databases for election results. </w:t>
            </w:r>
          </w:p>
          <w:p w14:paraId="6030B9D8" w14:textId="7D42067B" w:rsidR="00594AE5" w:rsidRPr="009F305C" w:rsidRDefault="00666105" w:rsidP="00666105">
            <w:pPr>
              <w:jc w:val="both"/>
            </w:pPr>
            <w:r>
              <w:t>Parliament has dedicated staff for data collection and management, a Network of Correspondents to provide data updates, and a constant exchange with electoral commission and Ministry of Local government.</w:t>
            </w:r>
          </w:p>
        </w:tc>
      </w:tr>
      <w:tr w:rsidR="00594AE5" w:rsidRPr="004D68B6" w14:paraId="4A8D8248" w14:textId="77777777" w:rsidTr="006B3C31">
        <w:tc>
          <w:tcPr>
            <w:tcW w:w="1818" w:type="pct"/>
            <w:tcBorders>
              <w:top w:val="nil"/>
              <w:left w:val="nil"/>
              <w:bottom w:val="single" w:sz="4" w:space="0" w:color="auto"/>
              <w:right w:val="single" w:sz="4" w:space="0" w:color="auto"/>
            </w:tcBorders>
            <w:shd w:val="clear" w:color="auto" w:fill="E7E6E6" w:themeFill="background2"/>
            <w:hideMark/>
          </w:tcPr>
          <w:p w14:paraId="37923707" w14:textId="77777777" w:rsidR="00594AE5" w:rsidRPr="005B293A" w:rsidRDefault="00594AE5" w:rsidP="006B3C31">
            <w:pPr>
              <w:spacing w:after="0" w:line="240" w:lineRule="auto"/>
              <w:ind w:left="160"/>
              <w:rPr>
                <w:rFonts w:ascii="Calibri" w:eastAsia="Times New Roman" w:hAnsi="Calibri" w:cs="Calibri"/>
                <w:color w:val="000000"/>
              </w:rPr>
            </w:pPr>
            <w:r w:rsidRPr="005B293A">
              <w:rPr>
                <w:rFonts w:ascii="Calibri" w:eastAsia="Times New Roman" w:hAnsi="Calibri" w:cs="Calibri"/>
              </w:rPr>
              <w:t>4.j. Quality assurance</w:t>
            </w:r>
          </w:p>
        </w:tc>
        <w:tc>
          <w:tcPr>
            <w:tcW w:w="3182" w:type="pct"/>
            <w:tcBorders>
              <w:top w:val="nil"/>
              <w:left w:val="nil"/>
              <w:bottom w:val="single" w:sz="4" w:space="0" w:color="auto"/>
              <w:right w:val="single" w:sz="4" w:space="0" w:color="auto"/>
            </w:tcBorders>
            <w:shd w:val="clear" w:color="auto" w:fill="auto"/>
          </w:tcPr>
          <w:p w14:paraId="071EFAF0" w14:textId="126C2786" w:rsidR="00594AE5" w:rsidRPr="009F305C" w:rsidRDefault="00666105" w:rsidP="00666105">
            <w:pPr>
              <w:jc w:val="both"/>
            </w:pPr>
            <w:r>
              <w:t>There is no significant statistical processing required for this indicator aside from checking coherence overtime</w:t>
            </w:r>
          </w:p>
        </w:tc>
      </w:tr>
      <w:tr w:rsidR="00594AE5" w:rsidRPr="004D68B6" w14:paraId="03CEFA22" w14:textId="77777777" w:rsidTr="006B3C31">
        <w:tc>
          <w:tcPr>
            <w:tcW w:w="1818" w:type="pct"/>
            <w:tcBorders>
              <w:top w:val="nil"/>
              <w:left w:val="nil"/>
              <w:bottom w:val="single" w:sz="4" w:space="0" w:color="auto"/>
              <w:right w:val="single" w:sz="4" w:space="0" w:color="auto"/>
            </w:tcBorders>
            <w:shd w:val="clear" w:color="auto" w:fill="E7E6E6" w:themeFill="background2"/>
            <w:hideMark/>
          </w:tcPr>
          <w:p w14:paraId="31CBEDBB" w14:textId="77777777" w:rsidR="00594AE5" w:rsidRPr="005B293A" w:rsidRDefault="00594AE5" w:rsidP="006B3C31">
            <w:pPr>
              <w:spacing w:after="0" w:line="240" w:lineRule="auto"/>
              <w:ind w:left="160"/>
              <w:rPr>
                <w:rFonts w:ascii="Calibri" w:eastAsia="Times New Roman" w:hAnsi="Calibri" w:cs="Calibri"/>
                <w:color w:val="000000"/>
              </w:rPr>
            </w:pPr>
            <w:r w:rsidRPr="005B293A">
              <w:rPr>
                <w:rFonts w:ascii="Calibri" w:eastAsia="Times New Roman" w:hAnsi="Calibri" w:cs="Calibri"/>
              </w:rPr>
              <w:t>4.k. Quality assessment</w:t>
            </w:r>
          </w:p>
        </w:tc>
        <w:tc>
          <w:tcPr>
            <w:tcW w:w="3182" w:type="pct"/>
            <w:tcBorders>
              <w:top w:val="nil"/>
              <w:left w:val="nil"/>
              <w:bottom w:val="single" w:sz="4" w:space="0" w:color="auto"/>
              <w:right w:val="single" w:sz="4" w:space="0" w:color="auto"/>
            </w:tcBorders>
            <w:shd w:val="clear" w:color="auto" w:fill="auto"/>
          </w:tcPr>
          <w:p w14:paraId="776BF626" w14:textId="653F3151" w:rsidR="00594AE5" w:rsidRPr="009F305C" w:rsidRDefault="00666105" w:rsidP="006B3C31">
            <w:pPr>
              <w:jc w:val="both"/>
            </w:pPr>
            <w:r>
              <w:t>Not Applicable</w:t>
            </w:r>
          </w:p>
        </w:tc>
      </w:tr>
    </w:tbl>
    <w:p w14:paraId="365E943D" w14:textId="77777777" w:rsidR="00594AE5" w:rsidRDefault="00594AE5" w:rsidP="00594AE5"/>
    <w:tbl>
      <w:tblPr>
        <w:tblW w:w="4833" w:type="pct"/>
        <w:tblLayout w:type="fixed"/>
        <w:tblLook w:val="04A0" w:firstRow="1" w:lastRow="0" w:firstColumn="1" w:lastColumn="0" w:noHBand="0" w:noVBand="1"/>
        <w:tblCaption w:val="5. Data availability and disaggregation"/>
      </w:tblPr>
      <w:tblGrid>
        <w:gridCol w:w="3020"/>
        <w:gridCol w:w="6027"/>
      </w:tblGrid>
      <w:tr w:rsidR="00594AE5" w:rsidRPr="004D68B6" w14:paraId="229B0A53" w14:textId="77777777" w:rsidTr="006B3C31">
        <w:trPr>
          <w:trHeight w:val="470"/>
        </w:trPr>
        <w:tc>
          <w:tcPr>
            <w:tcW w:w="5000" w:type="pct"/>
            <w:gridSpan w:val="2"/>
            <w:tcBorders>
              <w:top w:val="nil"/>
              <w:left w:val="nil"/>
              <w:bottom w:val="nil"/>
              <w:right w:val="nil"/>
            </w:tcBorders>
            <w:shd w:val="clear" w:color="auto" w:fill="auto"/>
            <w:noWrap/>
            <w:vAlign w:val="bottom"/>
            <w:hideMark/>
          </w:tcPr>
          <w:p w14:paraId="6569B03D" w14:textId="77777777" w:rsidR="00594AE5" w:rsidRPr="00776312" w:rsidRDefault="00594AE5" w:rsidP="006B3C31">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594AE5" w:rsidRPr="004D68B6" w14:paraId="15D24E40" w14:textId="77777777" w:rsidTr="006B3C31">
        <w:trPr>
          <w:trHeight w:val="300"/>
        </w:trPr>
        <w:tc>
          <w:tcPr>
            <w:tcW w:w="1669" w:type="pct"/>
            <w:tcBorders>
              <w:top w:val="nil"/>
              <w:left w:val="nil"/>
              <w:bottom w:val="nil"/>
              <w:right w:val="nil"/>
            </w:tcBorders>
            <w:shd w:val="clear" w:color="000000" w:fill="D9E1F2"/>
            <w:noWrap/>
            <w:vAlign w:val="bottom"/>
            <w:hideMark/>
          </w:tcPr>
          <w:p w14:paraId="30E7D6CA" w14:textId="77777777" w:rsidR="00594AE5" w:rsidRPr="004D68B6" w:rsidRDefault="00594AE5" w:rsidP="006B3C3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927C58B" w14:textId="77777777" w:rsidR="00594AE5" w:rsidRPr="004D68B6" w:rsidRDefault="00594AE5" w:rsidP="006B3C3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594AE5" w:rsidRPr="004D68B6" w14:paraId="3DA07662" w14:textId="77777777" w:rsidTr="006B3C3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0109E2E" w14:textId="77777777" w:rsidR="00594AE5" w:rsidRPr="004E5702" w:rsidRDefault="00594AE5" w:rsidP="006B3C31">
            <w:pPr>
              <w:spacing w:after="0" w:line="240" w:lineRule="auto"/>
              <w:rPr>
                <w:rFonts w:ascii="Calibri" w:eastAsia="Times New Roman" w:hAnsi="Calibri" w:cs="Calibri"/>
                <w:color w:val="000000"/>
              </w:rPr>
            </w:pPr>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46A40BBA" w14:textId="77777777" w:rsidR="00B86459" w:rsidRDefault="00B86459" w:rsidP="006B3C31">
            <w:pPr>
              <w:jc w:val="both"/>
              <w:rPr>
                <w:b/>
                <w:bCs/>
              </w:rPr>
            </w:pPr>
            <w:r w:rsidRPr="00B86459">
              <w:rPr>
                <w:b/>
                <w:bCs/>
              </w:rPr>
              <w:t>Data availability</w:t>
            </w:r>
            <w:r>
              <w:rPr>
                <w:b/>
                <w:bCs/>
              </w:rPr>
              <w:t>:</w:t>
            </w:r>
          </w:p>
          <w:p w14:paraId="4BF184BF" w14:textId="77777777" w:rsidR="00B86459" w:rsidRDefault="00B86459" w:rsidP="006B3C31">
            <w:pPr>
              <w:jc w:val="both"/>
            </w:pPr>
            <w:r>
              <w:t xml:space="preserve"> Data on women’s and men’s representation in elected positions of legislative/ deliberative bodies of national and local government levels are currently estimated as available for all 153 districts 10 Cities in Uganda. This estimate is based on a count of </w:t>
            </w:r>
            <w:proofErr w:type="spellStart"/>
            <w:r>
              <w:t>gazetted</w:t>
            </w:r>
            <w:proofErr w:type="spellEnd"/>
            <w:r>
              <w:t xml:space="preserve"> districts and Cities in the country. </w:t>
            </w:r>
          </w:p>
          <w:p w14:paraId="09F6AAB4" w14:textId="77777777" w:rsidR="00B86459" w:rsidRDefault="00B86459" w:rsidP="006B3C31">
            <w:pPr>
              <w:jc w:val="both"/>
              <w:rPr>
                <w:b/>
                <w:bCs/>
              </w:rPr>
            </w:pPr>
            <w:r w:rsidRPr="00B86459">
              <w:rPr>
                <w:b/>
                <w:bCs/>
              </w:rPr>
              <w:t>Data disaggregation</w:t>
            </w:r>
            <w:r>
              <w:rPr>
                <w:b/>
                <w:bCs/>
              </w:rPr>
              <w:t>:</w:t>
            </w:r>
          </w:p>
          <w:p w14:paraId="2175C201" w14:textId="0D4ACF12" w:rsidR="00594AE5" w:rsidRPr="009F305C" w:rsidRDefault="00B86459" w:rsidP="006B3C31">
            <w:pPr>
              <w:jc w:val="both"/>
            </w:pPr>
            <w:r>
              <w:t xml:space="preserve"> Sex and Districts.</w:t>
            </w:r>
          </w:p>
        </w:tc>
      </w:tr>
    </w:tbl>
    <w:p w14:paraId="4FEA5528" w14:textId="77777777" w:rsidR="00594AE5" w:rsidRDefault="00594AE5" w:rsidP="00594AE5"/>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594AE5" w:rsidRPr="004D68B6" w14:paraId="6A704446" w14:textId="77777777" w:rsidTr="006B3C31">
        <w:trPr>
          <w:trHeight w:val="290"/>
        </w:trPr>
        <w:tc>
          <w:tcPr>
            <w:tcW w:w="5000" w:type="pct"/>
            <w:gridSpan w:val="2"/>
            <w:tcBorders>
              <w:top w:val="nil"/>
              <w:left w:val="nil"/>
              <w:bottom w:val="nil"/>
              <w:right w:val="nil"/>
            </w:tcBorders>
            <w:shd w:val="clear" w:color="auto" w:fill="auto"/>
            <w:noWrap/>
            <w:vAlign w:val="bottom"/>
          </w:tcPr>
          <w:p w14:paraId="6BD1CB47" w14:textId="77777777" w:rsidR="00594AE5" w:rsidRPr="006A7EF1" w:rsidRDefault="00594AE5" w:rsidP="006B3C3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594AE5" w:rsidRPr="004D68B6" w14:paraId="69F15956" w14:textId="77777777" w:rsidTr="006B3C31">
        <w:trPr>
          <w:trHeight w:val="300"/>
        </w:trPr>
        <w:tc>
          <w:tcPr>
            <w:tcW w:w="1669" w:type="pct"/>
            <w:tcBorders>
              <w:top w:val="nil"/>
              <w:left w:val="nil"/>
              <w:bottom w:val="nil"/>
              <w:right w:val="nil"/>
            </w:tcBorders>
            <w:shd w:val="clear" w:color="000000" w:fill="D9E1F2"/>
            <w:noWrap/>
            <w:vAlign w:val="bottom"/>
            <w:hideMark/>
          </w:tcPr>
          <w:p w14:paraId="6FF81768" w14:textId="77777777" w:rsidR="00594AE5" w:rsidRPr="004D68B6" w:rsidRDefault="00594AE5" w:rsidP="006B3C3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1BA6D2CA" w14:textId="77777777" w:rsidR="00594AE5" w:rsidRPr="004D68B6" w:rsidRDefault="00594AE5" w:rsidP="006B3C3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594AE5" w:rsidRPr="004D68B6" w14:paraId="2CE166CE" w14:textId="77777777" w:rsidTr="006B3C3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6AFD1CCB" w14:textId="77777777" w:rsidR="00594AE5" w:rsidRPr="004E5702" w:rsidRDefault="00594AE5" w:rsidP="006B3C31">
            <w:pPr>
              <w:spacing w:after="0" w:line="240" w:lineRule="auto"/>
              <w:rPr>
                <w:rFonts w:ascii="Calibri" w:eastAsia="Times New Roman" w:hAnsi="Calibri" w:cs="Calibri"/>
                <w:color w:val="000000"/>
              </w:rPr>
            </w:pPr>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0B468ED0" w14:textId="67471819" w:rsidR="00594AE5" w:rsidRPr="009F305C" w:rsidRDefault="00B86459" w:rsidP="006B3C31">
            <w:r>
              <w:t>There are no discrepancies. Data are reported by entities of National Statistical Systems, including Electoral Management Bodies and National Statistical Office</w:t>
            </w:r>
          </w:p>
        </w:tc>
      </w:tr>
    </w:tbl>
    <w:p w14:paraId="5E31AAE0" w14:textId="77777777" w:rsidR="00594AE5" w:rsidRDefault="00594AE5" w:rsidP="00594AE5"/>
    <w:tbl>
      <w:tblPr>
        <w:tblW w:w="4833" w:type="pct"/>
        <w:tblLayout w:type="fixed"/>
        <w:tblLook w:val="04A0" w:firstRow="1" w:lastRow="0" w:firstColumn="1" w:lastColumn="0" w:noHBand="0" w:noVBand="1"/>
        <w:tblCaption w:val="7. References and Documentation"/>
      </w:tblPr>
      <w:tblGrid>
        <w:gridCol w:w="3020"/>
        <w:gridCol w:w="6027"/>
      </w:tblGrid>
      <w:tr w:rsidR="00594AE5" w:rsidRPr="004D68B6" w14:paraId="569ECE45" w14:textId="77777777" w:rsidTr="006B3C31">
        <w:trPr>
          <w:trHeight w:val="290"/>
        </w:trPr>
        <w:tc>
          <w:tcPr>
            <w:tcW w:w="5000" w:type="pct"/>
            <w:gridSpan w:val="2"/>
            <w:tcBorders>
              <w:top w:val="nil"/>
              <w:left w:val="nil"/>
              <w:bottom w:val="nil"/>
              <w:right w:val="nil"/>
            </w:tcBorders>
            <w:shd w:val="clear" w:color="auto" w:fill="auto"/>
            <w:noWrap/>
            <w:vAlign w:val="bottom"/>
          </w:tcPr>
          <w:p w14:paraId="32753C80" w14:textId="77777777" w:rsidR="00594AE5" w:rsidRPr="006A7EF1" w:rsidRDefault="00594AE5" w:rsidP="006B3C31">
            <w:pPr>
              <w:pStyle w:val="Heading2"/>
              <w:rPr>
                <w:sz w:val="32"/>
                <w:szCs w:val="32"/>
              </w:rPr>
            </w:pPr>
            <w:r>
              <w:rPr>
                <w:sz w:val="32"/>
                <w:szCs w:val="32"/>
              </w:rPr>
              <w:t>7. References and Documentation</w:t>
            </w:r>
          </w:p>
        </w:tc>
      </w:tr>
      <w:tr w:rsidR="00594AE5" w:rsidRPr="004D68B6" w14:paraId="29BAF8E1" w14:textId="77777777" w:rsidTr="006B3C31">
        <w:trPr>
          <w:trHeight w:val="300"/>
        </w:trPr>
        <w:tc>
          <w:tcPr>
            <w:tcW w:w="1669" w:type="pct"/>
            <w:tcBorders>
              <w:top w:val="nil"/>
              <w:left w:val="nil"/>
              <w:bottom w:val="nil"/>
              <w:right w:val="nil"/>
            </w:tcBorders>
            <w:shd w:val="clear" w:color="000000" w:fill="D9E1F2"/>
            <w:noWrap/>
            <w:vAlign w:val="bottom"/>
            <w:hideMark/>
          </w:tcPr>
          <w:p w14:paraId="255C09C1" w14:textId="77777777" w:rsidR="00594AE5" w:rsidRPr="004D68B6" w:rsidRDefault="00594AE5" w:rsidP="006B3C3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56EEFF0A" w14:textId="77777777" w:rsidR="00594AE5" w:rsidRPr="004D68B6" w:rsidRDefault="00594AE5" w:rsidP="006B3C3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594AE5" w:rsidRPr="004D68B6" w14:paraId="617EA83B" w14:textId="77777777" w:rsidTr="006B3C3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04EA85D7" w14:textId="77777777" w:rsidR="00594AE5" w:rsidRPr="004E5702" w:rsidRDefault="00594AE5" w:rsidP="006B3C31">
            <w:pPr>
              <w:spacing w:after="0" w:line="240" w:lineRule="auto"/>
              <w:rPr>
                <w:rFonts w:ascii="Calibri" w:eastAsia="Times New Roman" w:hAnsi="Calibri" w:cs="Calibri"/>
                <w:color w:val="000000"/>
              </w:rPr>
            </w:pPr>
            <w:r>
              <w:rPr>
                <w:rFonts w:ascii="Calibri" w:eastAsia="Times New Roman" w:hAnsi="Calibri" w:cs="Calibri"/>
                <w:color w:val="000000"/>
              </w:rPr>
              <w:t>7. References and Documentation</w:t>
            </w:r>
          </w:p>
        </w:tc>
        <w:tc>
          <w:tcPr>
            <w:tcW w:w="3331" w:type="pct"/>
            <w:tcBorders>
              <w:top w:val="single" w:sz="4" w:space="0" w:color="auto"/>
              <w:left w:val="nil"/>
              <w:bottom w:val="single" w:sz="4" w:space="0" w:color="auto"/>
              <w:right w:val="single" w:sz="4" w:space="0" w:color="auto"/>
            </w:tcBorders>
            <w:shd w:val="clear" w:color="auto" w:fill="auto"/>
          </w:tcPr>
          <w:p w14:paraId="341D4221" w14:textId="447BC79D" w:rsidR="00594AE5" w:rsidRPr="009F305C" w:rsidRDefault="00B86459" w:rsidP="006B3C31">
            <w:r>
              <w:t xml:space="preserve">UNDP, 2014. Gender Equality: Women’s participation and leadership in governments at the local level. Asia and the Pacific 2013. Bangkok, UNDP. UN Women, 2017. Review of National Constitutions and Local Government Acts. Unpublished. UN Women and UNDP, 2015. Inclusive Electoral Processes: A guide for Electoral Management Bodies on Promoting Gender Equality and Women’s Participation. https://molg.go.ug </w:t>
            </w:r>
            <w:hyperlink r:id="rId13" w:history="1">
              <w:r w:rsidRPr="009F1E4F">
                <w:rPr>
                  <w:rStyle w:val="Hyperlink"/>
                </w:rPr>
                <w:t>https://www.ec.or.ug</w:t>
              </w:r>
            </w:hyperlink>
            <w:r>
              <w:t xml:space="preserve">. </w:t>
            </w:r>
          </w:p>
        </w:tc>
      </w:tr>
    </w:tbl>
    <w:p w14:paraId="5308BAC5" w14:textId="77777777" w:rsidR="00594AE5" w:rsidRDefault="00594AE5" w:rsidP="00594AE5">
      <w:pPr>
        <w:rPr>
          <w:lang w:val="en-GB" w:eastAsia="en-GB"/>
        </w:rPr>
      </w:pPr>
      <w:bookmarkStart w:id="30" w:name="_Toc37932751"/>
      <w:bookmarkStart w:id="31" w:name="_Toc36655616"/>
      <w:bookmarkStart w:id="32" w:name="Tips_and_Tricks"/>
      <w:bookmarkStart w:id="33" w:name="Indicator_information"/>
    </w:p>
    <w:p w14:paraId="10F20185" w14:textId="77777777" w:rsidR="00594AE5" w:rsidRDefault="00594AE5" w:rsidP="00594AE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2F30F8A6" w14:textId="77777777" w:rsidR="00594AE5" w:rsidRPr="00C141AF" w:rsidRDefault="00594AE5" w:rsidP="00594AE5">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04BFCE07" w14:textId="77777777" w:rsidR="00594AE5" w:rsidRPr="00C141AF" w:rsidRDefault="00594AE5" w:rsidP="00594AE5">
      <w:r w:rsidRPr="00C141AF">
        <w:rPr>
          <w:b/>
          <w:bCs/>
          <w:i/>
          <w:iCs/>
        </w:rPr>
        <w:t>0.a. Goal</w:t>
      </w:r>
      <w:r>
        <w:t xml:space="preserve">: </w:t>
      </w:r>
      <w:r w:rsidRPr="004962C5">
        <w:rPr>
          <w:rFonts w:ascii="Calibri" w:eastAsia="Times New Roman" w:hAnsi="Calibri" w:cs="Calibri"/>
          <w:color w:val="000000"/>
        </w:rPr>
        <w:t>SDG Goal number and name.</w:t>
      </w:r>
    </w:p>
    <w:p w14:paraId="4D4F8E3A" w14:textId="77777777" w:rsidR="00594AE5" w:rsidRPr="00372D21" w:rsidRDefault="00594AE5" w:rsidP="00594AE5">
      <w:r w:rsidRPr="00C141AF">
        <w:rPr>
          <w:b/>
          <w:bCs/>
          <w:i/>
          <w:iCs/>
        </w:rPr>
        <w:t>0.b. Target</w:t>
      </w:r>
      <w:r>
        <w:rPr>
          <w:b/>
          <w:bCs/>
          <w:i/>
          <w:iCs/>
        </w:rPr>
        <w:t xml:space="preserve">: </w:t>
      </w:r>
      <w:r w:rsidRPr="004962C5">
        <w:rPr>
          <w:rFonts w:ascii="Calibri" w:eastAsia="Times New Roman" w:hAnsi="Calibri" w:cs="Calibri"/>
          <w:color w:val="000000"/>
        </w:rPr>
        <w:t>SDG Target number and name.</w:t>
      </w:r>
    </w:p>
    <w:p w14:paraId="00101CF1" w14:textId="77777777" w:rsidR="00594AE5" w:rsidRPr="002E6DA3" w:rsidRDefault="00594AE5" w:rsidP="00594AE5">
      <w:r w:rsidRPr="00C141AF">
        <w:rPr>
          <w:b/>
          <w:bCs/>
          <w:i/>
          <w:iCs/>
        </w:rPr>
        <w:t>0.c. Indicator</w:t>
      </w:r>
      <w:r>
        <w:t xml:space="preserve">: </w:t>
      </w:r>
      <w:r w:rsidRPr="004962C5">
        <w:rPr>
          <w:rFonts w:ascii="Calibri" w:eastAsia="Times New Roman" w:hAnsi="Calibri" w:cs="Calibri"/>
          <w:color w:val="000000"/>
        </w:rPr>
        <w:t>SDG Indicator number and name.</w:t>
      </w:r>
    </w:p>
    <w:p w14:paraId="0533032D" w14:textId="77777777" w:rsidR="00594AE5" w:rsidRPr="00C141AF" w:rsidRDefault="00594AE5" w:rsidP="00594AE5">
      <w:pPr>
        <w:rPr>
          <w:b/>
          <w:bCs/>
          <w:i/>
          <w:iCs/>
        </w:rPr>
      </w:pPr>
      <w:r w:rsidRPr="00C141AF">
        <w:rPr>
          <w:b/>
          <w:bCs/>
          <w:i/>
          <w:iCs/>
        </w:rPr>
        <w:t>0.d. Series</w:t>
      </w:r>
      <w:r>
        <w:t xml:space="preserve">: </w:t>
      </w:r>
      <w:r w:rsidRPr="004962C5">
        <w:t>Description of SDG data series.</w:t>
      </w:r>
      <w:r w:rsidRPr="00C141AF">
        <w:rPr>
          <w:b/>
          <w:bCs/>
          <w:i/>
          <w:iCs/>
        </w:rPr>
        <w:tab/>
      </w:r>
    </w:p>
    <w:p w14:paraId="110D7C9D" w14:textId="77777777" w:rsidR="00594AE5" w:rsidRPr="00E842C7" w:rsidRDefault="00594AE5" w:rsidP="00594AE5">
      <w:r w:rsidRPr="00C141AF">
        <w:rPr>
          <w:b/>
          <w:bCs/>
          <w:i/>
          <w:iCs/>
        </w:rPr>
        <w:t>0.e. Metadata update</w:t>
      </w:r>
      <w:r>
        <w:t xml:space="preserve">: </w:t>
      </w:r>
      <w:r w:rsidRPr="004962C5">
        <w:t xml:space="preserve">The date when this metadata report </w:t>
      </w:r>
      <w:r>
        <w:t>wa</w:t>
      </w:r>
      <w:r w:rsidRPr="004962C5">
        <w:t>s last updated.</w:t>
      </w:r>
    </w:p>
    <w:p w14:paraId="4D725B0F" w14:textId="77777777" w:rsidR="00594AE5" w:rsidRPr="00D51841" w:rsidRDefault="00594AE5" w:rsidP="00594AE5">
      <w:r w:rsidRPr="00C141AF">
        <w:rPr>
          <w:b/>
          <w:bCs/>
          <w:i/>
          <w:iCs/>
        </w:rPr>
        <w:t>0.f. Related indicators</w:t>
      </w:r>
      <w:r>
        <w:t xml:space="preserve">: </w:t>
      </w:r>
      <w:r w:rsidRPr="004962C5">
        <w:t>Linkages with any other Goals and Targets.</w:t>
      </w:r>
    </w:p>
    <w:p w14:paraId="371C35CC" w14:textId="77777777" w:rsidR="00594AE5" w:rsidRPr="00EC6024" w:rsidRDefault="00594AE5" w:rsidP="00594AE5">
      <w:r w:rsidRPr="00C141AF">
        <w:rPr>
          <w:b/>
          <w:bCs/>
          <w:i/>
          <w:iCs/>
        </w:rPr>
        <w:t xml:space="preserve">0.g. </w:t>
      </w:r>
      <w:proofErr w:type="gramStart"/>
      <w:r w:rsidRPr="00C141AF">
        <w:rPr>
          <w:b/>
          <w:bCs/>
          <w:i/>
          <w:iCs/>
        </w:rPr>
        <w:t>International</w:t>
      </w:r>
      <w:proofErr w:type="gramEnd"/>
      <w:r w:rsidRPr="00C141AF">
        <w:rPr>
          <w:b/>
          <w:bCs/>
          <w:i/>
          <w:iCs/>
        </w:rPr>
        <w:t xml:space="preserve"> </w:t>
      </w:r>
      <w:proofErr w:type="spellStart"/>
      <w:r w:rsidRPr="00C141AF">
        <w:rPr>
          <w:b/>
          <w:bCs/>
          <w:i/>
          <w:iCs/>
        </w:rPr>
        <w:t>organisations</w:t>
      </w:r>
      <w:proofErr w:type="spellEnd"/>
      <w:r w:rsidRPr="00C141AF">
        <w:rPr>
          <w:b/>
          <w:bCs/>
          <w:i/>
          <w:iCs/>
        </w:rPr>
        <w:t>(s) responsible for global monitoring</w:t>
      </w:r>
      <w:r>
        <w:t xml:space="preserve">: </w:t>
      </w:r>
      <w:r w:rsidRPr="005B293A">
        <w:t xml:space="preserve">Global reporting: </w:t>
      </w:r>
      <w:r w:rsidRPr="004E5702">
        <w:t xml:space="preserve">International organizations (departments/offices) responsible for monitoring this indicator at the global level.  </w:t>
      </w:r>
      <w:r w:rsidRPr="005B293A">
        <w:t>Country reporting: This concept has no national counterpart.</w:t>
      </w:r>
      <w:r w:rsidRPr="00C141AF">
        <w:rPr>
          <w:b/>
          <w:bCs/>
          <w:i/>
          <w:iCs/>
        </w:rPr>
        <w:tab/>
      </w:r>
    </w:p>
    <w:p w14:paraId="50489139" w14:textId="77777777" w:rsidR="00594AE5" w:rsidRPr="00911199" w:rsidRDefault="00594AE5" w:rsidP="00594AE5">
      <w:r w:rsidRPr="00C141AF">
        <w:rPr>
          <w:b/>
          <w:bCs/>
          <w:i/>
          <w:iCs/>
        </w:rPr>
        <w:t xml:space="preserve">1.a. </w:t>
      </w:r>
      <w:proofErr w:type="spellStart"/>
      <w:r w:rsidRPr="00C141AF">
        <w:rPr>
          <w:b/>
          <w:bCs/>
          <w:i/>
          <w:iCs/>
        </w:rPr>
        <w:t>Organisation</w:t>
      </w:r>
      <w:proofErr w:type="spellEnd"/>
      <w:r>
        <w:t xml:space="preserve">: </w:t>
      </w:r>
      <w:proofErr w:type="spellStart"/>
      <w:r w:rsidRPr="004962C5">
        <w:t>Organisation</w:t>
      </w:r>
      <w:proofErr w:type="spellEnd"/>
      <w:r w:rsidRPr="004962C5">
        <w:t xml:space="preserve"> unit information of the contact points for the data or metadata.</w:t>
      </w:r>
    </w:p>
    <w:p w14:paraId="0AF827CE" w14:textId="77777777" w:rsidR="00594AE5" w:rsidRPr="00C141AF" w:rsidRDefault="00594AE5" w:rsidP="00594AE5">
      <w:pPr>
        <w:rPr>
          <w:b/>
          <w:bCs/>
          <w:i/>
          <w:iCs/>
        </w:rPr>
      </w:pPr>
      <w:r w:rsidRPr="00C141AF">
        <w:rPr>
          <w:b/>
          <w:bCs/>
          <w:i/>
          <w:iCs/>
        </w:rPr>
        <w:t>1.d. Contact person function</w:t>
      </w:r>
      <w:r>
        <w:t xml:space="preserve">: </w:t>
      </w:r>
      <w:r w:rsidRPr="004962C5">
        <w:t>Functional title(s) of the contact points for the data or metadata.</w:t>
      </w:r>
      <w:r w:rsidRPr="00C141AF">
        <w:rPr>
          <w:b/>
          <w:bCs/>
          <w:i/>
          <w:iCs/>
        </w:rPr>
        <w:tab/>
      </w:r>
    </w:p>
    <w:p w14:paraId="6D1BB31E" w14:textId="77777777" w:rsidR="00594AE5" w:rsidRPr="008D775E" w:rsidRDefault="00594AE5" w:rsidP="00594AE5">
      <w:r w:rsidRPr="00C141AF">
        <w:rPr>
          <w:b/>
          <w:bCs/>
          <w:i/>
          <w:iCs/>
        </w:rPr>
        <w:t>1.e. Contact phone</w:t>
      </w:r>
      <w:r>
        <w:t xml:space="preserve">: </w:t>
      </w:r>
      <w:r w:rsidRPr="004962C5">
        <w:t>Phone number(s) of the contact points for the data or metadata.</w:t>
      </w:r>
    </w:p>
    <w:p w14:paraId="5AB38952" w14:textId="77777777" w:rsidR="00594AE5" w:rsidRPr="004962C5" w:rsidRDefault="00594AE5" w:rsidP="00594AE5">
      <w:pPr>
        <w:pStyle w:val="EndnoteText"/>
        <w:spacing w:after="240"/>
        <w:rPr>
          <w:sz w:val="22"/>
          <w:szCs w:val="22"/>
        </w:rPr>
      </w:pPr>
      <w:r w:rsidRPr="00C141AF">
        <w:rPr>
          <w:b/>
          <w:bCs/>
          <w:i/>
          <w:iCs/>
        </w:rPr>
        <w:t>1.f. Contact mail</w:t>
      </w:r>
      <w:r>
        <w:t xml:space="preserve">: </w:t>
      </w:r>
      <w:r w:rsidRPr="004962C5">
        <w:rPr>
          <w:sz w:val="22"/>
          <w:szCs w:val="22"/>
        </w:rPr>
        <w:t>Mailing address(es) of the contact points for the data or metadata.</w:t>
      </w:r>
    </w:p>
    <w:p w14:paraId="34A7FFB5" w14:textId="77777777" w:rsidR="00594AE5" w:rsidRPr="007F6520" w:rsidRDefault="00594AE5" w:rsidP="00594AE5">
      <w:pPr>
        <w:spacing w:after="240"/>
      </w:pPr>
      <w:r w:rsidRPr="00C141AF">
        <w:rPr>
          <w:b/>
          <w:bCs/>
          <w:i/>
          <w:iCs/>
        </w:rPr>
        <w:lastRenderedPageBreak/>
        <w:t>1.g. Contact emails</w:t>
      </w:r>
      <w:r>
        <w:t xml:space="preserve">: </w:t>
      </w:r>
      <w:r w:rsidRPr="004962C5">
        <w:t>E-mail address(es) of the contact points for the data or metadata.</w:t>
      </w:r>
    </w:p>
    <w:p w14:paraId="2C099254" w14:textId="77777777" w:rsidR="00594AE5" w:rsidRPr="00C057EA" w:rsidRDefault="00594AE5" w:rsidP="00594AE5">
      <w:r w:rsidRPr="00C141AF">
        <w:rPr>
          <w:b/>
          <w:bCs/>
          <w:i/>
          <w:iCs/>
        </w:rPr>
        <w:t>2.a. Definition and concepts</w:t>
      </w:r>
      <w:r>
        <w:t xml:space="preserve">: </w:t>
      </w:r>
      <w:r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063F769D" w14:textId="77777777" w:rsidR="00594AE5" w:rsidRPr="009D6291" w:rsidRDefault="00594AE5" w:rsidP="00594AE5">
      <w:r w:rsidRPr="00C141AF">
        <w:rPr>
          <w:b/>
          <w:bCs/>
          <w:i/>
          <w:iCs/>
        </w:rPr>
        <w:t>2.b. Unit of measure</w:t>
      </w:r>
      <w:r>
        <w:rPr>
          <w:b/>
          <w:bCs/>
          <w:i/>
          <w:iCs/>
        </w:rPr>
        <w:t>:</w:t>
      </w:r>
      <w:r>
        <w:t xml:space="preserve"> </w:t>
      </w:r>
      <w:r w:rsidRPr="004962C5">
        <w:t>Description of the unit of measurement (proportion, dollars, number of people, etc.)</w:t>
      </w:r>
    </w:p>
    <w:p w14:paraId="4BB60D32" w14:textId="77777777" w:rsidR="00594AE5" w:rsidRPr="001734AE" w:rsidRDefault="00594AE5" w:rsidP="00594AE5">
      <w:pPr>
        <w:rPr>
          <w:rFonts w:ascii="Calibri" w:eastAsia="Times New Roman" w:hAnsi="Calibri" w:cs="Times New Roman"/>
          <w:color w:val="000000"/>
        </w:rPr>
      </w:pPr>
      <w:r w:rsidRPr="00C141AF">
        <w:rPr>
          <w:b/>
          <w:bCs/>
          <w:i/>
          <w:iCs/>
        </w:rPr>
        <w:t>2.c. Classifications</w:t>
      </w:r>
      <w:r>
        <w:t xml:space="preserve">: </w:t>
      </w:r>
      <w:r w:rsidRPr="001734AE">
        <w:rPr>
          <w:rFonts w:ascii="Calibri" w:eastAsia="Times New Roman" w:hAnsi="Calibri" w:cs="Times New Roman"/>
          <w:color w:val="000000"/>
        </w:rPr>
        <w:t xml:space="preserve">Describe references to both national and international standards and classification being used. </w:t>
      </w:r>
      <w:r w:rsidRPr="005B293A">
        <w:rPr>
          <w:rFonts w:ascii="Calibri" w:eastAsia="Times New Roman" w:hAnsi="Calibri" w:cs="Times New Roman"/>
        </w:rPr>
        <w:t>[Information to be provided where applicable.]</w:t>
      </w:r>
    </w:p>
    <w:p w14:paraId="22251ECB" w14:textId="77777777" w:rsidR="00594AE5" w:rsidRPr="00C141AF" w:rsidRDefault="00594AE5" w:rsidP="00594AE5">
      <w:pPr>
        <w:rPr>
          <w:b/>
          <w:bCs/>
          <w:i/>
          <w:iCs/>
        </w:rPr>
      </w:pPr>
      <w:r w:rsidRPr="00C141AF">
        <w:rPr>
          <w:b/>
          <w:bCs/>
          <w:i/>
          <w:iCs/>
        </w:rPr>
        <w:t>3.a. Data sources</w:t>
      </w:r>
      <w:r>
        <w:t xml:space="preserve">: </w:t>
      </w:r>
      <w:r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51B0D3E" w14:textId="77777777" w:rsidR="00594AE5" w:rsidRPr="00C141AF" w:rsidRDefault="00594AE5" w:rsidP="00594AE5">
      <w:pPr>
        <w:rPr>
          <w:b/>
          <w:bCs/>
          <w:i/>
          <w:iCs/>
        </w:rPr>
      </w:pPr>
      <w:r w:rsidRPr="00C141AF">
        <w:rPr>
          <w:b/>
          <w:bCs/>
          <w:i/>
          <w:iCs/>
        </w:rPr>
        <w:t>3.b. Data collection method</w:t>
      </w:r>
      <w:r>
        <w:t xml:space="preserve">: </w:t>
      </w:r>
      <w:r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79D7BF8A" w14:textId="77777777" w:rsidR="00594AE5" w:rsidRPr="005B293A" w:rsidRDefault="00594AE5" w:rsidP="00594AE5">
      <w:pPr>
        <w:pStyle w:val="EndnoteText"/>
        <w:spacing w:after="240"/>
        <w:rPr>
          <w:sz w:val="22"/>
          <w:szCs w:val="22"/>
        </w:rPr>
      </w:pPr>
      <w:r w:rsidRPr="005B293A">
        <w:rPr>
          <w:b/>
          <w:bCs/>
          <w:i/>
          <w:iCs/>
          <w:sz w:val="22"/>
          <w:szCs w:val="22"/>
        </w:rPr>
        <w:t>3.c. Data collection calendar</w:t>
      </w:r>
      <w:r w:rsidRPr="005B293A">
        <w:t xml:space="preserve">:  </w:t>
      </w:r>
      <w:r w:rsidRPr="005B293A">
        <w:rPr>
          <w:sz w:val="22"/>
          <w:szCs w:val="22"/>
        </w:rPr>
        <w:t>Dates when source collection is next planned.</w:t>
      </w:r>
    </w:p>
    <w:p w14:paraId="64DBFDED" w14:textId="77777777" w:rsidR="00594AE5" w:rsidRPr="005B293A" w:rsidRDefault="00594AE5" w:rsidP="00594AE5">
      <w:pPr>
        <w:pStyle w:val="EndnoteText"/>
        <w:spacing w:after="240"/>
        <w:rPr>
          <w:sz w:val="22"/>
          <w:szCs w:val="22"/>
        </w:rPr>
      </w:pPr>
      <w:r w:rsidRPr="005B293A">
        <w:rPr>
          <w:b/>
          <w:bCs/>
          <w:i/>
          <w:iCs/>
          <w:sz w:val="22"/>
          <w:szCs w:val="22"/>
        </w:rPr>
        <w:t>3.d. Data release calendar</w:t>
      </w:r>
      <w:r w:rsidRPr="005B293A">
        <w:rPr>
          <w:sz w:val="22"/>
          <w:szCs w:val="22"/>
        </w:rPr>
        <w:t>:</w:t>
      </w:r>
      <w:r w:rsidRPr="005B293A">
        <w:t xml:space="preserve"> </w:t>
      </w:r>
      <w:r w:rsidRPr="005B293A">
        <w:rPr>
          <w:sz w:val="22"/>
          <w:szCs w:val="22"/>
        </w:rPr>
        <w:t>Expected dates of release of new data for this indicator, including the year (or, ideally, the quarter/month when the next data point associated with the indicator will become available).</w:t>
      </w:r>
    </w:p>
    <w:p w14:paraId="66A96368" w14:textId="77777777" w:rsidR="00594AE5" w:rsidRPr="005B293A" w:rsidRDefault="00594AE5" w:rsidP="00594AE5">
      <w:pPr>
        <w:spacing w:after="240"/>
        <w:rPr>
          <w:b/>
          <w:bCs/>
          <w:i/>
          <w:iCs/>
        </w:rPr>
      </w:pPr>
      <w:r w:rsidRPr="005B293A">
        <w:rPr>
          <w:b/>
          <w:bCs/>
          <w:i/>
          <w:iCs/>
        </w:rPr>
        <w:t>3.e. Data providers</w:t>
      </w:r>
      <w:r w:rsidRPr="005B293A">
        <w:t>: Identification of national and/or international data provider(s), specifying the organization(s) responsible for producing the data.</w:t>
      </w:r>
      <w:r w:rsidRPr="005B293A">
        <w:rPr>
          <w:b/>
          <w:bCs/>
          <w:i/>
          <w:iCs/>
        </w:rPr>
        <w:tab/>
      </w:r>
    </w:p>
    <w:p w14:paraId="0B5785B8" w14:textId="77777777" w:rsidR="00594AE5" w:rsidRPr="005B293A" w:rsidRDefault="00594AE5" w:rsidP="00594AE5">
      <w:r w:rsidRPr="005B293A">
        <w:rPr>
          <w:b/>
          <w:bCs/>
          <w:i/>
          <w:iCs/>
        </w:rPr>
        <w:t>3.f. Data compilers</w:t>
      </w:r>
      <w:r w:rsidRPr="005B293A">
        <w:t>: Organization(s) responsible for compilation of this indicator either at national or global level.</w:t>
      </w:r>
    </w:p>
    <w:p w14:paraId="37B19DC4" w14:textId="77777777" w:rsidR="00594AE5" w:rsidRPr="00C141AF" w:rsidRDefault="00594AE5" w:rsidP="00594AE5">
      <w:pPr>
        <w:rPr>
          <w:b/>
          <w:bCs/>
          <w:i/>
          <w:iCs/>
        </w:rPr>
      </w:pPr>
      <w:r w:rsidRPr="005B293A">
        <w:rPr>
          <w:b/>
          <w:bCs/>
          <w:i/>
          <w:iCs/>
        </w:rPr>
        <w:t>3.g. Institutional mandate</w:t>
      </w:r>
      <w:r w:rsidRPr="005B293A">
        <w:t>: Description of the set of rules or other formal set of instructions assigning responsibility as well as the authority</w:t>
      </w:r>
      <w:r w:rsidRPr="004962C5">
        <w:t xml:space="preserve"> to an </w:t>
      </w:r>
      <w:proofErr w:type="spellStart"/>
      <w:r w:rsidRPr="004962C5">
        <w:t>organisation</w:t>
      </w:r>
      <w:proofErr w:type="spellEnd"/>
      <w:r w:rsidRPr="004962C5">
        <w:t xml:space="preserve"> for the collection, processing, and dissemination of statistics for this indicator.</w:t>
      </w:r>
      <w:r w:rsidRPr="00C141AF">
        <w:rPr>
          <w:b/>
          <w:bCs/>
          <w:i/>
          <w:iCs/>
        </w:rPr>
        <w:tab/>
      </w:r>
    </w:p>
    <w:p w14:paraId="33FE2B57" w14:textId="77777777" w:rsidR="00594AE5" w:rsidRDefault="00594AE5" w:rsidP="00594AE5">
      <w:pPr>
        <w:pStyle w:val="EndnoteText"/>
        <w:rPr>
          <w:sz w:val="22"/>
          <w:szCs w:val="22"/>
        </w:rPr>
      </w:pPr>
      <w:r w:rsidRPr="008C141D">
        <w:rPr>
          <w:b/>
          <w:bCs/>
          <w:i/>
          <w:iCs/>
          <w:sz w:val="22"/>
          <w:szCs w:val="22"/>
        </w:rPr>
        <w:t>4.a. Rationale</w:t>
      </w:r>
      <w:r w:rsidRPr="008C141D">
        <w:rPr>
          <w:sz w:val="22"/>
          <w:szCs w:val="22"/>
        </w:rPr>
        <w:t>:</w:t>
      </w:r>
      <w:r>
        <w:t xml:space="preserve"> </w:t>
      </w:r>
      <w:r w:rsidRPr="004962C5">
        <w:rPr>
          <w:sz w:val="22"/>
          <w:szCs w:val="22"/>
        </w:rPr>
        <w:t>Description of the purpose and rationale behind the indicator, as well as examples and guidance on its correct interpretation and meaning.</w:t>
      </w:r>
    </w:p>
    <w:p w14:paraId="38D178DB" w14:textId="77777777" w:rsidR="00594AE5" w:rsidRPr="00535955" w:rsidRDefault="00594AE5" w:rsidP="00594AE5">
      <w:pPr>
        <w:pStyle w:val="EndnoteText"/>
        <w:rPr>
          <w:sz w:val="22"/>
          <w:szCs w:val="22"/>
        </w:rPr>
      </w:pPr>
    </w:p>
    <w:p w14:paraId="571631A3" w14:textId="77777777" w:rsidR="00594AE5" w:rsidRPr="008C141D" w:rsidRDefault="00594AE5" w:rsidP="00594AE5">
      <w:r w:rsidRPr="00C141AF">
        <w:rPr>
          <w:b/>
          <w:bCs/>
          <w:i/>
          <w:iCs/>
        </w:rPr>
        <w:t>4.b. Comment and limitations</w:t>
      </w:r>
      <w:r>
        <w:t>:</w:t>
      </w:r>
      <w:r>
        <w:rPr>
          <w:b/>
          <w:bCs/>
          <w:i/>
          <w:iCs/>
        </w:rPr>
        <w:t xml:space="preserve"> </w:t>
      </w:r>
      <w:r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097B3061" w14:textId="77777777" w:rsidR="00594AE5" w:rsidRDefault="00594AE5" w:rsidP="00594AE5">
      <w:pPr>
        <w:pStyle w:val="EndnoteText"/>
        <w:rPr>
          <w:sz w:val="22"/>
          <w:szCs w:val="22"/>
        </w:rPr>
      </w:pPr>
      <w:r w:rsidRPr="0009691A">
        <w:rPr>
          <w:b/>
          <w:bCs/>
          <w:i/>
          <w:iCs/>
          <w:sz w:val="22"/>
          <w:szCs w:val="22"/>
        </w:rPr>
        <w:lastRenderedPageBreak/>
        <w:t>4.c. Method of computation</w:t>
      </w:r>
      <w:r w:rsidRPr="0009691A">
        <w:rPr>
          <w:sz w:val="22"/>
          <w:szCs w:val="22"/>
        </w:rPr>
        <w:t>:</w:t>
      </w:r>
      <w:r>
        <w:rPr>
          <w:b/>
          <w:bCs/>
          <w:i/>
          <w:iCs/>
        </w:rPr>
        <w:t xml:space="preserve"> </w:t>
      </w:r>
      <w:r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55FBBDDF" w14:textId="77777777" w:rsidR="00594AE5" w:rsidRPr="0009691A" w:rsidRDefault="00594AE5" w:rsidP="00594AE5">
      <w:pPr>
        <w:pStyle w:val="EndnoteText"/>
        <w:rPr>
          <w:sz w:val="22"/>
          <w:szCs w:val="22"/>
        </w:rPr>
      </w:pPr>
    </w:p>
    <w:p w14:paraId="35AFFC8A" w14:textId="77777777" w:rsidR="00594AE5" w:rsidRPr="005B293A" w:rsidRDefault="00594AE5" w:rsidP="00594AE5">
      <w:r w:rsidRPr="005B293A">
        <w:rPr>
          <w:b/>
          <w:bCs/>
          <w:i/>
          <w:iCs/>
        </w:rPr>
        <w:t xml:space="preserve">4.d. Validation: </w:t>
      </w:r>
      <w:r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3B77FC85" w14:textId="77777777" w:rsidR="00594AE5" w:rsidRPr="005B293A" w:rsidRDefault="00594AE5" w:rsidP="00594AE5">
      <w:r w:rsidRPr="005B293A">
        <w:rPr>
          <w:b/>
          <w:bCs/>
          <w:i/>
          <w:iCs/>
        </w:rPr>
        <w:t>4.e. Adjustments</w:t>
      </w:r>
      <w:r w:rsidRPr="005B293A">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051F519D" w14:textId="77777777" w:rsidR="00594AE5" w:rsidRPr="005B293A" w:rsidRDefault="00594AE5" w:rsidP="00594AE5">
      <w:r w:rsidRPr="005B293A">
        <w:rPr>
          <w:b/>
          <w:bCs/>
          <w:i/>
          <w:iCs/>
        </w:rPr>
        <w:t>4.f. Treatment of missing values (</w:t>
      </w:r>
      <w:proofErr w:type="spellStart"/>
      <w:r w:rsidRPr="005B293A">
        <w:rPr>
          <w:b/>
          <w:bCs/>
          <w:i/>
          <w:iCs/>
        </w:rPr>
        <w:t>i</w:t>
      </w:r>
      <w:proofErr w:type="spellEnd"/>
      <w:r w:rsidRPr="005B293A">
        <w:rPr>
          <w:b/>
          <w:bCs/>
          <w:i/>
          <w:iCs/>
        </w:rPr>
        <w:t>) at country level and (ii) at regional level</w:t>
      </w:r>
      <w:r w:rsidRPr="005B293A">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1D8A989A" w14:textId="77777777" w:rsidR="00594AE5" w:rsidRPr="005B293A" w:rsidRDefault="00594AE5" w:rsidP="00594AE5">
      <w:r w:rsidRPr="005B293A">
        <w:rPr>
          <w:b/>
          <w:bCs/>
          <w:i/>
          <w:iCs/>
        </w:rPr>
        <w:t xml:space="preserve">4.g. </w:t>
      </w:r>
      <w:proofErr w:type="gramStart"/>
      <w:r w:rsidRPr="005B293A">
        <w:rPr>
          <w:b/>
          <w:bCs/>
          <w:i/>
          <w:iCs/>
        </w:rPr>
        <w:t>Regional</w:t>
      </w:r>
      <w:proofErr w:type="gramEnd"/>
      <w:r w:rsidRPr="005B293A">
        <w:rPr>
          <w:b/>
          <w:bCs/>
          <w:i/>
          <w:iCs/>
        </w:rPr>
        <w:t xml:space="preserve"> aggregations</w:t>
      </w:r>
      <w:r w:rsidRPr="005B293A">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690D17FF" w14:textId="77777777" w:rsidR="00594AE5" w:rsidRPr="005B293A" w:rsidRDefault="00594AE5" w:rsidP="00594AE5">
      <w:r w:rsidRPr="005B293A">
        <w:rPr>
          <w:b/>
          <w:bCs/>
          <w:i/>
          <w:iCs/>
        </w:rPr>
        <w:t>4.h. Methods and guidance available to countries for the compilation of the data at the national level:</w:t>
      </w:r>
      <w:r w:rsidRPr="005B293A">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365E797D" w14:textId="77777777" w:rsidR="00594AE5" w:rsidRPr="005B293A" w:rsidRDefault="00594AE5" w:rsidP="00594AE5">
      <w:r w:rsidRPr="005B293A">
        <w:rPr>
          <w:b/>
          <w:bCs/>
          <w:i/>
          <w:iCs/>
        </w:rPr>
        <w:t>4.i. Quality management</w:t>
      </w:r>
      <w:r w:rsidRPr="005B293A">
        <w:t xml:space="preserve">: Description of systems and frameworks in place within an </w:t>
      </w:r>
      <w:proofErr w:type="spellStart"/>
      <w:r w:rsidRPr="005B293A">
        <w:t>organisation</w:t>
      </w:r>
      <w:proofErr w:type="spellEnd"/>
      <w:r w:rsidRPr="005B293A">
        <w:t xml:space="preserve"> to manage the quality of statistical products and processes.</w:t>
      </w:r>
    </w:p>
    <w:p w14:paraId="616780CE" w14:textId="77777777" w:rsidR="00594AE5" w:rsidRPr="005B293A" w:rsidRDefault="00594AE5" w:rsidP="00594AE5">
      <w:r w:rsidRPr="005B293A">
        <w:rPr>
          <w:b/>
          <w:bCs/>
          <w:i/>
          <w:iCs/>
        </w:rPr>
        <w:t xml:space="preserve">4.j Quality assurance: </w:t>
      </w:r>
      <w:r w:rsidRPr="005B293A">
        <w:t xml:space="preserve">Description of practices and guidelines focusing on quality in general and dealing with quality of statistical </w:t>
      </w:r>
      <w:proofErr w:type="spellStart"/>
      <w:r w:rsidRPr="005B293A">
        <w:t>programmes</w:t>
      </w:r>
      <w:proofErr w:type="spellEnd"/>
      <w:r w:rsidRPr="005B293A">
        <w:t xml:space="preserve"> at your agency, including measures for ensuring the efficient use of resources.</w:t>
      </w:r>
    </w:p>
    <w:p w14:paraId="5AC55B37" w14:textId="77777777" w:rsidR="00594AE5" w:rsidRDefault="00594AE5" w:rsidP="00594AE5">
      <w:pPr>
        <w:pStyle w:val="EndnoteText"/>
        <w:rPr>
          <w:sz w:val="22"/>
          <w:szCs w:val="22"/>
        </w:rPr>
      </w:pPr>
      <w:r w:rsidRPr="005B293A">
        <w:rPr>
          <w:b/>
          <w:bCs/>
          <w:i/>
          <w:iCs/>
          <w:sz w:val="22"/>
          <w:szCs w:val="22"/>
        </w:rPr>
        <w:t>4.k Quality assessment</w:t>
      </w:r>
      <w:r w:rsidRPr="005B293A">
        <w:rPr>
          <w:sz w:val="22"/>
          <w:szCs w:val="22"/>
        </w:rPr>
        <w:t>:</w:t>
      </w:r>
      <w:r w:rsidRPr="005B293A">
        <w:t xml:space="preserve"> </w:t>
      </w:r>
      <w:r w:rsidRPr="005B293A">
        <w:rPr>
          <w:sz w:val="22"/>
          <w:szCs w:val="22"/>
        </w:rPr>
        <w:t>Description of overall evaluation of fulfilling quality requirements, based on standard quality criteria.</w:t>
      </w:r>
    </w:p>
    <w:p w14:paraId="60493AE6" w14:textId="77777777" w:rsidR="00594AE5" w:rsidRPr="00A5114C" w:rsidRDefault="00594AE5" w:rsidP="00594AE5">
      <w:pPr>
        <w:pStyle w:val="EndnoteText"/>
        <w:rPr>
          <w:sz w:val="22"/>
          <w:szCs w:val="22"/>
        </w:rPr>
      </w:pPr>
    </w:p>
    <w:p w14:paraId="7465754C" w14:textId="77777777" w:rsidR="00594AE5" w:rsidRPr="00D15AD5" w:rsidRDefault="00594AE5" w:rsidP="00594AE5">
      <w:pPr>
        <w:pStyle w:val="EndnoteText"/>
        <w:rPr>
          <w:sz w:val="22"/>
          <w:szCs w:val="22"/>
        </w:rPr>
      </w:pPr>
    </w:p>
    <w:p w14:paraId="7351EC74" w14:textId="77777777" w:rsidR="00594AE5" w:rsidRPr="005B293A" w:rsidRDefault="00594AE5" w:rsidP="00594AE5">
      <w:pPr>
        <w:pStyle w:val="EndnoteText"/>
        <w:rPr>
          <w:sz w:val="22"/>
          <w:szCs w:val="22"/>
        </w:rPr>
      </w:pPr>
      <w:r w:rsidRPr="006F2038">
        <w:rPr>
          <w:b/>
          <w:bCs/>
          <w:i/>
          <w:iCs/>
          <w:sz w:val="22"/>
          <w:szCs w:val="22"/>
        </w:rPr>
        <w:t>5</w:t>
      </w:r>
      <w:r w:rsidRPr="005B293A">
        <w:rPr>
          <w:b/>
          <w:bCs/>
          <w:i/>
          <w:iCs/>
          <w:sz w:val="22"/>
          <w:szCs w:val="22"/>
        </w:rPr>
        <w:t>. Data availability and disaggregation:</w:t>
      </w:r>
      <w:r w:rsidRPr="005B293A">
        <w:rPr>
          <w:b/>
          <w:bCs/>
          <w:i/>
          <w:iCs/>
        </w:rPr>
        <w:t xml:space="preserve"> </w:t>
      </w:r>
      <w:r w:rsidRPr="005B293A">
        <w:rPr>
          <w:sz w:val="22"/>
          <w:szCs w:val="22"/>
        </w:rPr>
        <w:t xml:space="preserve">Global reporting: Indicate for how many countries the data for this indicator are already currently available on a regular basis. Data availability by regional breakdowns and time periods can also be </w:t>
      </w:r>
      <w:proofErr w:type="spellStart"/>
      <w:r w:rsidRPr="005B293A">
        <w:rPr>
          <w:sz w:val="22"/>
          <w:szCs w:val="22"/>
        </w:rPr>
        <w:t>descibed</w:t>
      </w:r>
      <w:proofErr w:type="spellEnd"/>
      <w:r w:rsidRPr="005B293A">
        <w:rPr>
          <w:sz w:val="22"/>
          <w:szCs w:val="22"/>
        </w:rPr>
        <w:t xml:space="preserve"> here. Describe the specification of the dimensions and levels used for disaggregation of the indicator (e.g., income, sex, age group, geographic location, disability status, etc.). National reporting: Data availability by sub-national breakdowns and time periods can be </w:t>
      </w:r>
      <w:proofErr w:type="spellStart"/>
      <w:r w:rsidRPr="005B293A">
        <w:rPr>
          <w:sz w:val="22"/>
          <w:szCs w:val="22"/>
        </w:rPr>
        <w:t>descibed</w:t>
      </w:r>
      <w:proofErr w:type="spellEnd"/>
      <w:r w:rsidRPr="005B293A">
        <w:rPr>
          <w:sz w:val="22"/>
          <w:szCs w:val="22"/>
        </w:rPr>
        <w:t xml:space="preserve"> here. Describe the specification of the dimensions and levels used for disaggregation of the indicator (e.g., income, sex, age group, geographic location, disability status, etc.).</w:t>
      </w:r>
    </w:p>
    <w:p w14:paraId="28E9041F" w14:textId="77777777" w:rsidR="00594AE5" w:rsidRPr="005B293A" w:rsidRDefault="00594AE5" w:rsidP="00594AE5">
      <w:pPr>
        <w:pStyle w:val="EndnoteText"/>
        <w:rPr>
          <w:sz w:val="22"/>
          <w:szCs w:val="22"/>
        </w:rPr>
      </w:pPr>
    </w:p>
    <w:p w14:paraId="0E4FD4FC" w14:textId="77777777" w:rsidR="00594AE5" w:rsidRPr="004A31AD" w:rsidRDefault="00594AE5" w:rsidP="00594AE5">
      <w:r w:rsidRPr="005B293A">
        <w:rPr>
          <w:b/>
          <w:bCs/>
          <w:i/>
          <w:iCs/>
        </w:rPr>
        <w:t>6. Comparability / Deviation from</w:t>
      </w:r>
      <w:r w:rsidRPr="00C141AF">
        <w:rPr>
          <w:b/>
          <w:bCs/>
          <w:i/>
          <w:iCs/>
        </w:rPr>
        <w:t xml:space="preserve"> international standards</w:t>
      </w:r>
      <w:r>
        <w:rPr>
          <w:b/>
          <w:bCs/>
          <w:i/>
          <w:iCs/>
        </w:rPr>
        <w:t>:</w:t>
      </w:r>
      <w:r>
        <w:t xml:space="preserve"> </w:t>
      </w:r>
      <w:r w:rsidRPr="004962C5">
        <w:t xml:space="preserve">Explanation on the differences between country produced and internationally estimated data on this indicator, highlighting and </w:t>
      </w:r>
      <w:proofErr w:type="spellStart"/>
      <w:r w:rsidRPr="004962C5">
        <w:t>summarising</w:t>
      </w:r>
      <w:proofErr w:type="spellEnd"/>
      <w:r w:rsidRPr="004962C5">
        <w:t xml:space="preserve"> the main sources of differences.</w:t>
      </w:r>
    </w:p>
    <w:p w14:paraId="27AA721C" w14:textId="77777777" w:rsidR="00594AE5" w:rsidRDefault="00594AE5" w:rsidP="00594AE5">
      <w:r w:rsidRPr="00C141AF">
        <w:rPr>
          <w:b/>
          <w:bCs/>
          <w:i/>
          <w:iCs/>
        </w:rPr>
        <w:t>7. References and Documentation</w:t>
      </w:r>
      <w:r>
        <w:t xml:space="preserve">: </w:t>
      </w:r>
      <w:r w:rsidRPr="004962C5">
        <w:t>Descriptions and links to all relevant reference materials related to this indic</w:t>
      </w:r>
      <w:r w:rsidRPr="00B137EE">
        <w:t>ator.</w:t>
      </w:r>
    </w:p>
    <w:p w14:paraId="50E8563E" w14:textId="77777777" w:rsidR="00594AE5" w:rsidRPr="004962C5" w:rsidRDefault="00594AE5" w:rsidP="00594AE5">
      <w:pPr>
        <w:pStyle w:val="MIndHeader"/>
        <w:rPr>
          <w:sz w:val="28"/>
          <w:szCs w:val="28"/>
        </w:rPr>
      </w:pPr>
      <w:bookmarkStart w:id="35" w:name="_Toc37932753"/>
      <w:bookmarkStart w:id="36" w:name="Mapping"/>
      <w:r>
        <w:rPr>
          <w:sz w:val="28"/>
          <w:szCs w:val="28"/>
        </w:rPr>
        <w:t xml:space="preserve">B. </w:t>
      </w:r>
      <w:r w:rsidRPr="004962C5">
        <w:rPr>
          <w:sz w:val="28"/>
          <w:szCs w:val="28"/>
        </w:rPr>
        <w:t>Mapping of SDMX Detailed Concepts</w:t>
      </w:r>
      <w:r>
        <w:rPr>
          <w:sz w:val="28"/>
          <w:szCs w:val="28"/>
        </w:rPr>
        <w:t xml:space="preserve"> to IAEG-SDG File Format</w:t>
      </w:r>
      <w:bookmarkEnd w:id="35"/>
    </w:p>
    <w:bookmarkEnd w:id="36"/>
    <w:p w14:paraId="7C415998" w14:textId="77777777" w:rsidR="00594AE5" w:rsidRDefault="00594AE5" w:rsidP="00594AE5">
      <w:pPr>
        <w:pStyle w:val="MText"/>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14:paraId="72170A96" w14:textId="77777777" w:rsidR="00594AE5" w:rsidRDefault="00594AE5" w:rsidP="00594AE5">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594AE5" w:rsidRPr="00000456" w14:paraId="792FE349" w14:textId="77777777" w:rsidTr="006B3C31">
        <w:trPr>
          <w:trHeight w:val="300"/>
          <w:tblHeader/>
        </w:trPr>
        <w:tc>
          <w:tcPr>
            <w:tcW w:w="3232" w:type="dxa"/>
            <w:shd w:val="clear" w:color="auto" w:fill="B4C6E7" w:themeFill="accent1" w:themeFillTint="66"/>
            <w:tcMar>
              <w:top w:w="0" w:type="dxa"/>
              <w:left w:w="45" w:type="dxa"/>
              <w:bottom w:w="0" w:type="dxa"/>
              <w:right w:w="45" w:type="dxa"/>
            </w:tcMar>
            <w:hideMark/>
          </w:tcPr>
          <w:p w14:paraId="78FE0BC2" w14:textId="77777777" w:rsidR="00594AE5" w:rsidRPr="00000456" w:rsidRDefault="00594AE5" w:rsidP="006B3C31">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c>
          <w:tcPr>
            <w:tcW w:w="5310" w:type="dxa"/>
            <w:shd w:val="clear" w:color="auto" w:fill="B4C6E7" w:themeFill="accent1" w:themeFillTint="66"/>
            <w:tcMar>
              <w:top w:w="0" w:type="dxa"/>
              <w:left w:w="45" w:type="dxa"/>
              <w:bottom w:w="0" w:type="dxa"/>
              <w:right w:w="45" w:type="dxa"/>
            </w:tcMar>
            <w:hideMark/>
          </w:tcPr>
          <w:p w14:paraId="451607A3" w14:textId="77777777" w:rsidR="00594AE5" w:rsidRPr="00000456" w:rsidRDefault="00594AE5" w:rsidP="006B3C31">
            <w:pPr>
              <w:spacing w:after="0" w:line="240" w:lineRule="auto"/>
              <w:rPr>
                <w:rFonts w:ascii="Calibri" w:eastAsia="Times New Roman" w:hAnsi="Calibri" w:cs="Calibri"/>
                <w:color w:val="000000"/>
              </w:rPr>
            </w:pPr>
            <w:r w:rsidRPr="00000456">
              <w:rPr>
                <w:rFonts w:ascii="Calibri" w:eastAsia="Times New Roman" w:hAnsi="Calibri" w:cs="Calibri"/>
                <w:color w:val="000000"/>
              </w:rPr>
              <w:t xml:space="preserve">IAEG-SDG Headers and </w:t>
            </w:r>
            <w:proofErr w:type="spellStart"/>
            <w:r w:rsidRPr="00000456">
              <w:rPr>
                <w:rFonts w:ascii="Calibri" w:eastAsia="Times New Roman" w:hAnsi="Calibri" w:cs="Calibri"/>
                <w:color w:val="000000"/>
              </w:rPr>
              <w:t>Subheaders</w:t>
            </w:r>
            <w:proofErr w:type="spellEnd"/>
          </w:p>
        </w:tc>
      </w:tr>
      <w:tr w:rsidR="00594AE5" w:rsidRPr="00000456" w14:paraId="50515482" w14:textId="77777777" w:rsidTr="006B3C31">
        <w:trPr>
          <w:trHeight w:val="300"/>
        </w:trPr>
        <w:tc>
          <w:tcPr>
            <w:tcW w:w="3232" w:type="dxa"/>
            <w:shd w:val="clear" w:color="auto" w:fill="E7E6E6" w:themeFill="background2"/>
            <w:tcMar>
              <w:top w:w="0" w:type="dxa"/>
              <w:left w:w="45" w:type="dxa"/>
              <w:bottom w:w="0" w:type="dxa"/>
              <w:right w:w="45" w:type="dxa"/>
            </w:tcMar>
            <w:hideMark/>
          </w:tcPr>
          <w:p w14:paraId="3D2F5703" w14:textId="77777777" w:rsidR="00594AE5" w:rsidRPr="00000456" w:rsidRDefault="00594AE5" w:rsidP="006B3C31">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5C29F2B8" w14:textId="77777777" w:rsidR="00594AE5" w:rsidRPr="00000456" w:rsidRDefault="00594AE5" w:rsidP="006B3C31">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594AE5" w:rsidRPr="00000456" w14:paraId="3A148F23" w14:textId="77777777" w:rsidTr="006B3C31">
        <w:trPr>
          <w:trHeight w:val="300"/>
        </w:trPr>
        <w:tc>
          <w:tcPr>
            <w:tcW w:w="3232" w:type="dxa"/>
            <w:shd w:val="clear" w:color="auto" w:fill="E7E6E6" w:themeFill="background2"/>
            <w:tcMar>
              <w:top w:w="0" w:type="dxa"/>
              <w:left w:w="45" w:type="dxa"/>
              <w:bottom w:w="0" w:type="dxa"/>
              <w:right w:w="45" w:type="dxa"/>
            </w:tcMar>
            <w:hideMark/>
          </w:tcPr>
          <w:p w14:paraId="5B23ECFF" w14:textId="77777777" w:rsidR="00594AE5" w:rsidRPr="00000456" w:rsidRDefault="00594AE5" w:rsidP="006B3C31">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0C47D073" w14:textId="77777777" w:rsidR="00594AE5" w:rsidRPr="00000456" w:rsidRDefault="00594AE5" w:rsidP="006B3C31">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594AE5" w:rsidRPr="00000456" w14:paraId="25C3EADC" w14:textId="77777777" w:rsidTr="006B3C31">
        <w:trPr>
          <w:trHeight w:val="300"/>
        </w:trPr>
        <w:tc>
          <w:tcPr>
            <w:tcW w:w="3232" w:type="dxa"/>
            <w:shd w:val="clear" w:color="auto" w:fill="E7E6E6" w:themeFill="background2"/>
            <w:tcMar>
              <w:top w:w="0" w:type="dxa"/>
              <w:left w:w="45" w:type="dxa"/>
              <w:bottom w:w="0" w:type="dxa"/>
              <w:right w:w="45" w:type="dxa"/>
            </w:tcMar>
            <w:hideMark/>
          </w:tcPr>
          <w:p w14:paraId="41C416DE" w14:textId="77777777" w:rsidR="00594AE5" w:rsidRPr="00000456" w:rsidRDefault="00594AE5" w:rsidP="006B3C31">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1AAE24BB" w14:textId="77777777" w:rsidR="00594AE5" w:rsidRPr="00000456" w:rsidRDefault="00594AE5" w:rsidP="006B3C31">
            <w:pPr>
              <w:spacing w:after="0" w:line="240" w:lineRule="auto"/>
              <w:rPr>
                <w:rFonts w:ascii="Calibri" w:eastAsia="Times New Roman" w:hAnsi="Calibri" w:cs="Calibri"/>
              </w:rPr>
            </w:pPr>
            <w:r w:rsidRPr="00000456">
              <w:rPr>
                <w:rFonts w:ascii="Calibri" w:eastAsia="Times New Roman" w:hAnsi="Calibri" w:cs="Calibri"/>
              </w:rPr>
              <w:t>Indicator</w:t>
            </w:r>
          </w:p>
        </w:tc>
      </w:tr>
      <w:tr w:rsidR="00594AE5" w:rsidRPr="00000456" w14:paraId="552C6656" w14:textId="77777777" w:rsidTr="006B3C31">
        <w:trPr>
          <w:trHeight w:val="300"/>
        </w:trPr>
        <w:tc>
          <w:tcPr>
            <w:tcW w:w="3232" w:type="dxa"/>
            <w:shd w:val="clear" w:color="auto" w:fill="E7E6E6" w:themeFill="background2"/>
            <w:tcMar>
              <w:top w:w="0" w:type="dxa"/>
              <w:left w:w="45" w:type="dxa"/>
              <w:bottom w:w="0" w:type="dxa"/>
              <w:right w:w="45" w:type="dxa"/>
            </w:tcMar>
            <w:hideMark/>
          </w:tcPr>
          <w:p w14:paraId="6815B3FD" w14:textId="77777777" w:rsidR="00594AE5" w:rsidRPr="00000456" w:rsidRDefault="00594AE5" w:rsidP="006B3C31">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23A6E859" w14:textId="77777777" w:rsidR="00594AE5" w:rsidRPr="00000456" w:rsidRDefault="00594AE5" w:rsidP="006B3C31">
            <w:pPr>
              <w:spacing w:after="0" w:line="240" w:lineRule="auto"/>
              <w:rPr>
                <w:rFonts w:ascii="Calibri" w:eastAsia="Times New Roman" w:hAnsi="Calibri" w:cs="Calibri"/>
              </w:rPr>
            </w:pPr>
          </w:p>
        </w:tc>
      </w:tr>
      <w:tr w:rsidR="00594AE5" w:rsidRPr="00000456" w14:paraId="493F6433" w14:textId="77777777" w:rsidTr="006B3C31">
        <w:trPr>
          <w:trHeight w:val="300"/>
        </w:trPr>
        <w:tc>
          <w:tcPr>
            <w:tcW w:w="3232" w:type="dxa"/>
            <w:shd w:val="clear" w:color="auto" w:fill="E7E6E6" w:themeFill="background2"/>
            <w:tcMar>
              <w:top w:w="0" w:type="dxa"/>
              <w:left w:w="45" w:type="dxa"/>
              <w:bottom w:w="0" w:type="dxa"/>
              <w:right w:w="45" w:type="dxa"/>
            </w:tcMar>
            <w:hideMark/>
          </w:tcPr>
          <w:p w14:paraId="235EE070" w14:textId="77777777" w:rsidR="00594AE5" w:rsidRPr="00000456" w:rsidRDefault="00594AE5" w:rsidP="006B3C31">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09D4F172" w14:textId="77777777" w:rsidR="00594AE5" w:rsidRPr="00000456" w:rsidRDefault="00594AE5" w:rsidP="006B3C31">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594AE5" w:rsidRPr="00000456" w14:paraId="305FDFC8" w14:textId="77777777" w:rsidTr="006B3C31">
        <w:trPr>
          <w:trHeight w:val="300"/>
        </w:trPr>
        <w:tc>
          <w:tcPr>
            <w:tcW w:w="3232" w:type="dxa"/>
            <w:shd w:val="clear" w:color="auto" w:fill="E7E6E6" w:themeFill="background2"/>
            <w:tcMar>
              <w:top w:w="0" w:type="dxa"/>
              <w:left w:w="45" w:type="dxa"/>
              <w:bottom w:w="0" w:type="dxa"/>
              <w:right w:w="45" w:type="dxa"/>
            </w:tcMar>
            <w:hideMark/>
          </w:tcPr>
          <w:p w14:paraId="1FF3E4CD" w14:textId="77777777" w:rsidR="00594AE5" w:rsidRPr="00000456" w:rsidRDefault="00594AE5" w:rsidP="006B3C31">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6A9D5201" w14:textId="77777777" w:rsidR="00594AE5" w:rsidRPr="00000456" w:rsidRDefault="00594AE5" w:rsidP="006B3C31">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594AE5" w:rsidRPr="00000456" w14:paraId="6CBB0903" w14:textId="77777777" w:rsidTr="006B3C31">
        <w:trPr>
          <w:trHeight w:val="300"/>
        </w:trPr>
        <w:tc>
          <w:tcPr>
            <w:tcW w:w="3232" w:type="dxa"/>
            <w:shd w:val="clear" w:color="auto" w:fill="E7E6E6" w:themeFill="background2"/>
            <w:tcMar>
              <w:top w:w="0" w:type="dxa"/>
              <w:left w:w="45" w:type="dxa"/>
              <w:bottom w:w="0" w:type="dxa"/>
              <w:right w:w="45" w:type="dxa"/>
            </w:tcMar>
            <w:hideMark/>
          </w:tcPr>
          <w:p w14:paraId="6918D950" w14:textId="77777777" w:rsidR="00594AE5" w:rsidRPr="00000456" w:rsidRDefault="00594AE5" w:rsidP="006B3C31">
            <w:pPr>
              <w:spacing w:after="0" w:line="240" w:lineRule="auto"/>
              <w:rPr>
                <w:rFonts w:ascii="Calibri" w:eastAsia="Times New Roman" w:hAnsi="Calibri" w:cs="Calibri"/>
              </w:rPr>
            </w:pPr>
            <w:r w:rsidRPr="00000456">
              <w:rPr>
                <w:rFonts w:ascii="Calibri" w:eastAsia="Times New Roman" w:hAnsi="Calibri" w:cs="Calibri"/>
              </w:rPr>
              <w:t xml:space="preserve">0.g. </w:t>
            </w:r>
            <w:proofErr w:type="gramStart"/>
            <w:r w:rsidRPr="00000456">
              <w:rPr>
                <w:rFonts w:ascii="Calibri" w:eastAsia="Times New Roman" w:hAnsi="Calibri" w:cs="Calibri"/>
              </w:rPr>
              <w:t>International</w:t>
            </w:r>
            <w:proofErr w:type="gramEnd"/>
            <w:r w:rsidRPr="00000456">
              <w:rPr>
                <w:rFonts w:ascii="Calibri" w:eastAsia="Times New Roman" w:hAnsi="Calibri" w:cs="Calibri"/>
              </w:rPr>
              <w:t xml:space="preserve"> </w:t>
            </w:r>
            <w:proofErr w:type="spellStart"/>
            <w:r w:rsidRPr="00000456">
              <w:rPr>
                <w:rFonts w:ascii="Calibri" w:eastAsia="Times New Roman" w:hAnsi="Calibri" w:cs="Calibri"/>
              </w:rPr>
              <w:t>organisations</w:t>
            </w:r>
            <w:proofErr w:type="spellEnd"/>
            <w:r w:rsidRPr="00000456">
              <w:rPr>
                <w:rFonts w:ascii="Calibri" w:eastAsia="Times New Roman" w:hAnsi="Calibri" w:cs="Calibri"/>
              </w:rPr>
              <w:t>(s) responsible for global monitoring</w:t>
            </w:r>
          </w:p>
        </w:tc>
        <w:tc>
          <w:tcPr>
            <w:tcW w:w="5310" w:type="dxa"/>
            <w:shd w:val="clear" w:color="auto" w:fill="E7E6E6" w:themeFill="background2"/>
            <w:tcMar>
              <w:top w:w="0" w:type="dxa"/>
              <w:left w:w="45" w:type="dxa"/>
              <w:bottom w:w="0" w:type="dxa"/>
              <w:right w:w="45" w:type="dxa"/>
            </w:tcMar>
            <w:hideMark/>
          </w:tcPr>
          <w:p w14:paraId="7955D436" w14:textId="77777777" w:rsidR="00594AE5" w:rsidRPr="00000456" w:rsidRDefault="00594AE5" w:rsidP="006B3C31">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594AE5" w:rsidRPr="00000456" w14:paraId="2DD713AE" w14:textId="77777777" w:rsidTr="006B3C31">
        <w:trPr>
          <w:trHeight w:val="300"/>
        </w:trPr>
        <w:tc>
          <w:tcPr>
            <w:tcW w:w="3232" w:type="dxa"/>
            <w:shd w:val="clear" w:color="auto" w:fill="E7E6E6" w:themeFill="background2"/>
            <w:tcMar>
              <w:top w:w="0" w:type="dxa"/>
              <w:left w:w="45" w:type="dxa"/>
              <w:bottom w:w="0" w:type="dxa"/>
              <w:right w:w="45" w:type="dxa"/>
            </w:tcMar>
            <w:hideMark/>
          </w:tcPr>
          <w:p w14:paraId="5E55996C" w14:textId="77777777" w:rsidR="00594AE5" w:rsidRPr="00000456" w:rsidRDefault="00594AE5" w:rsidP="006B3C31">
            <w:pPr>
              <w:spacing w:after="0" w:line="240" w:lineRule="auto"/>
              <w:rPr>
                <w:rFonts w:ascii="Calibri" w:eastAsia="Times New Roman" w:hAnsi="Calibri" w:cs="Calibri"/>
              </w:rPr>
            </w:pPr>
            <w:r w:rsidRPr="00000456">
              <w:rPr>
                <w:rFonts w:ascii="Calibri" w:eastAsia="Times New Roman" w:hAnsi="Calibri" w:cs="Calibri"/>
              </w:rPr>
              <w:t xml:space="preserve">1.a. </w:t>
            </w:r>
            <w:proofErr w:type="spellStart"/>
            <w:r w:rsidRPr="00000456">
              <w:rPr>
                <w:rFonts w:ascii="Calibri" w:eastAsia="Times New Roman" w:hAnsi="Calibri" w:cs="Calibri"/>
              </w:rPr>
              <w:t>Organisation</w:t>
            </w:r>
            <w:proofErr w:type="spellEnd"/>
          </w:p>
        </w:tc>
        <w:tc>
          <w:tcPr>
            <w:tcW w:w="5310" w:type="dxa"/>
            <w:shd w:val="clear" w:color="auto" w:fill="E7E6E6" w:themeFill="background2"/>
            <w:tcMar>
              <w:top w:w="0" w:type="dxa"/>
              <w:left w:w="45" w:type="dxa"/>
              <w:bottom w:w="0" w:type="dxa"/>
              <w:right w:w="45" w:type="dxa"/>
            </w:tcMar>
            <w:hideMark/>
          </w:tcPr>
          <w:p w14:paraId="14EB9C47" w14:textId="77777777" w:rsidR="00594AE5" w:rsidRPr="00000456" w:rsidRDefault="00594AE5" w:rsidP="006B3C31">
            <w:pPr>
              <w:spacing w:after="0" w:line="240" w:lineRule="auto"/>
              <w:rPr>
                <w:rFonts w:ascii="Calibri" w:eastAsia="Times New Roman" w:hAnsi="Calibri" w:cs="Calibri"/>
              </w:rPr>
            </w:pPr>
          </w:p>
        </w:tc>
      </w:tr>
      <w:tr w:rsidR="00594AE5" w:rsidRPr="00000456" w14:paraId="7615D05A" w14:textId="77777777" w:rsidTr="006B3C31">
        <w:trPr>
          <w:trHeight w:val="300"/>
        </w:trPr>
        <w:tc>
          <w:tcPr>
            <w:tcW w:w="3232" w:type="dxa"/>
            <w:shd w:val="clear" w:color="auto" w:fill="E7E6E6" w:themeFill="background2"/>
            <w:tcMar>
              <w:top w:w="0" w:type="dxa"/>
              <w:left w:w="45" w:type="dxa"/>
              <w:bottom w:w="0" w:type="dxa"/>
              <w:right w:w="45" w:type="dxa"/>
            </w:tcMar>
            <w:hideMark/>
          </w:tcPr>
          <w:p w14:paraId="2F1AC36B" w14:textId="77777777" w:rsidR="00594AE5" w:rsidRPr="00000456" w:rsidRDefault="00594AE5" w:rsidP="006B3C31">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30C7A51B" w14:textId="77777777" w:rsidR="00594AE5" w:rsidRPr="00000456" w:rsidRDefault="00594AE5" w:rsidP="006B3C31">
            <w:pPr>
              <w:spacing w:after="0" w:line="240" w:lineRule="auto"/>
              <w:rPr>
                <w:rFonts w:ascii="Calibri" w:eastAsia="Times New Roman" w:hAnsi="Calibri" w:cs="Calibri"/>
              </w:rPr>
            </w:pPr>
          </w:p>
        </w:tc>
      </w:tr>
      <w:tr w:rsidR="00594AE5" w:rsidRPr="00000456" w14:paraId="52198B8D" w14:textId="77777777" w:rsidTr="006B3C31">
        <w:trPr>
          <w:trHeight w:val="300"/>
        </w:trPr>
        <w:tc>
          <w:tcPr>
            <w:tcW w:w="3232" w:type="dxa"/>
            <w:shd w:val="clear" w:color="auto" w:fill="E7E6E6" w:themeFill="background2"/>
            <w:tcMar>
              <w:top w:w="0" w:type="dxa"/>
              <w:left w:w="45" w:type="dxa"/>
              <w:bottom w:w="0" w:type="dxa"/>
              <w:right w:w="45" w:type="dxa"/>
            </w:tcMar>
            <w:hideMark/>
          </w:tcPr>
          <w:p w14:paraId="3DE6FAD7" w14:textId="77777777" w:rsidR="00594AE5" w:rsidRPr="00000456" w:rsidRDefault="00594AE5" w:rsidP="006B3C31">
            <w:pPr>
              <w:spacing w:after="0" w:line="240" w:lineRule="auto"/>
              <w:rPr>
                <w:rFonts w:ascii="Calibri" w:eastAsia="Times New Roman" w:hAnsi="Calibri" w:cs="Calibri"/>
              </w:rPr>
            </w:pPr>
            <w:r w:rsidRPr="00000456">
              <w:rPr>
                <w:rFonts w:ascii="Calibri" w:eastAsia="Times New Roman" w:hAnsi="Calibri" w:cs="Calibri"/>
              </w:rPr>
              <w:t xml:space="preserve">1.c. Contact </w:t>
            </w:r>
            <w:proofErr w:type="spellStart"/>
            <w:r>
              <w:rPr>
                <w:rFonts w:ascii="Calibri" w:eastAsia="Times New Roman" w:hAnsi="Calibri" w:cs="Calibri"/>
              </w:rPr>
              <w:t>o</w:t>
            </w:r>
            <w:r w:rsidRPr="00000456">
              <w:rPr>
                <w:rFonts w:ascii="Calibri" w:eastAsia="Times New Roman" w:hAnsi="Calibri" w:cs="Calibri"/>
              </w:rPr>
              <w:t>rganisation</w:t>
            </w:r>
            <w:proofErr w:type="spellEnd"/>
            <w:r w:rsidRPr="00000456">
              <w:rPr>
                <w:rFonts w:ascii="Calibri" w:eastAsia="Times New Roman" w:hAnsi="Calibri" w:cs="Calibri"/>
              </w:rPr>
              <w:t xml:space="preserve"> </w:t>
            </w:r>
            <w:r>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6131E48B" w14:textId="77777777" w:rsidR="00594AE5" w:rsidRPr="00000456" w:rsidRDefault="00594AE5" w:rsidP="006B3C31">
            <w:pPr>
              <w:spacing w:after="0" w:line="240" w:lineRule="auto"/>
              <w:rPr>
                <w:rFonts w:ascii="Calibri" w:eastAsia="Times New Roman" w:hAnsi="Calibri" w:cs="Calibri"/>
              </w:rPr>
            </w:pPr>
          </w:p>
        </w:tc>
      </w:tr>
      <w:tr w:rsidR="00594AE5" w:rsidRPr="00000456" w14:paraId="690C8038" w14:textId="77777777" w:rsidTr="006B3C31">
        <w:trPr>
          <w:trHeight w:val="300"/>
        </w:trPr>
        <w:tc>
          <w:tcPr>
            <w:tcW w:w="3232" w:type="dxa"/>
            <w:shd w:val="clear" w:color="auto" w:fill="E7E6E6" w:themeFill="background2"/>
            <w:tcMar>
              <w:top w:w="0" w:type="dxa"/>
              <w:left w:w="45" w:type="dxa"/>
              <w:bottom w:w="0" w:type="dxa"/>
              <w:right w:w="45" w:type="dxa"/>
            </w:tcMar>
            <w:hideMark/>
          </w:tcPr>
          <w:p w14:paraId="390B7F02" w14:textId="77777777" w:rsidR="00594AE5" w:rsidRPr="00000456" w:rsidRDefault="00594AE5" w:rsidP="006B3C31">
            <w:pPr>
              <w:spacing w:after="0" w:line="240" w:lineRule="auto"/>
              <w:rPr>
                <w:rFonts w:ascii="Calibri" w:eastAsia="Times New Roman" w:hAnsi="Calibri" w:cs="Calibri"/>
              </w:rPr>
            </w:pPr>
            <w:r w:rsidRPr="00000456">
              <w:rPr>
                <w:rFonts w:ascii="Calibri" w:eastAsia="Times New Roman" w:hAnsi="Calibri" w:cs="Calibri"/>
              </w:rPr>
              <w:t xml:space="preserve">1.d. Contact </w:t>
            </w:r>
            <w:r>
              <w:rPr>
                <w:rFonts w:ascii="Calibri" w:eastAsia="Times New Roman" w:hAnsi="Calibri" w:cs="Calibri"/>
              </w:rPr>
              <w:t>p</w:t>
            </w:r>
            <w:r w:rsidRPr="00000456">
              <w:rPr>
                <w:rFonts w:ascii="Calibri" w:eastAsia="Times New Roman" w:hAnsi="Calibri" w:cs="Calibri"/>
              </w:rPr>
              <w:t xml:space="preserve">erson </w:t>
            </w:r>
            <w:r>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091440F4" w14:textId="77777777" w:rsidR="00594AE5" w:rsidRPr="00000456" w:rsidRDefault="00594AE5" w:rsidP="006B3C31">
            <w:pPr>
              <w:spacing w:after="0" w:line="240" w:lineRule="auto"/>
              <w:rPr>
                <w:rFonts w:ascii="Calibri" w:eastAsia="Times New Roman" w:hAnsi="Calibri" w:cs="Calibri"/>
              </w:rPr>
            </w:pPr>
          </w:p>
        </w:tc>
      </w:tr>
      <w:tr w:rsidR="00594AE5" w:rsidRPr="00000456" w14:paraId="4BDCF5A4" w14:textId="77777777" w:rsidTr="006B3C31">
        <w:trPr>
          <w:trHeight w:val="300"/>
        </w:trPr>
        <w:tc>
          <w:tcPr>
            <w:tcW w:w="3232" w:type="dxa"/>
            <w:shd w:val="clear" w:color="auto" w:fill="E7E6E6" w:themeFill="background2"/>
            <w:tcMar>
              <w:top w:w="0" w:type="dxa"/>
              <w:left w:w="45" w:type="dxa"/>
              <w:bottom w:w="0" w:type="dxa"/>
              <w:right w:w="45" w:type="dxa"/>
            </w:tcMar>
            <w:hideMark/>
          </w:tcPr>
          <w:p w14:paraId="1F9FCB4C" w14:textId="77777777" w:rsidR="00594AE5" w:rsidRPr="00000456" w:rsidRDefault="00594AE5" w:rsidP="006B3C31">
            <w:pPr>
              <w:spacing w:after="0" w:line="240" w:lineRule="auto"/>
              <w:rPr>
                <w:rFonts w:ascii="Calibri" w:eastAsia="Times New Roman" w:hAnsi="Calibri" w:cs="Calibri"/>
              </w:rPr>
            </w:pPr>
            <w:r w:rsidRPr="00000456">
              <w:rPr>
                <w:rFonts w:ascii="Calibri" w:eastAsia="Times New Roman" w:hAnsi="Calibri" w:cs="Calibri"/>
              </w:rPr>
              <w:t xml:space="preserve">1.e. Contact </w:t>
            </w:r>
            <w:r>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46EC1D" w14:textId="77777777" w:rsidR="00594AE5" w:rsidRPr="00000456" w:rsidRDefault="00594AE5" w:rsidP="006B3C31">
            <w:pPr>
              <w:spacing w:after="0" w:line="240" w:lineRule="auto"/>
              <w:rPr>
                <w:rFonts w:ascii="Calibri" w:eastAsia="Times New Roman" w:hAnsi="Calibri" w:cs="Calibri"/>
              </w:rPr>
            </w:pPr>
          </w:p>
        </w:tc>
      </w:tr>
      <w:tr w:rsidR="00594AE5" w:rsidRPr="00000456" w14:paraId="24C3474C" w14:textId="77777777" w:rsidTr="006B3C31">
        <w:trPr>
          <w:trHeight w:val="300"/>
        </w:trPr>
        <w:tc>
          <w:tcPr>
            <w:tcW w:w="3232" w:type="dxa"/>
            <w:shd w:val="clear" w:color="auto" w:fill="E7E6E6" w:themeFill="background2"/>
            <w:tcMar>
              <w:top w:w="0" w:type="dxa"/>
              <w:left w:w="45" w:type="dxa"/>
              <w:bottom w:w="0" w:type="dxa"/>
              <w:right w:w="45" w:type="dxa"/>
            </w:tcMar>
            <w:hideMark/>
          </w:tcPr>
          <w:p w14:paraId="76C87E00" w14:textId="77777777" w:rsidR="00594AE5" w:rsidRPr="00000456" w:rsidRDefault="00594AE5" w:rsidP="006B3C31">
            <w:pPr>
              <w:spacing w:after="0" w:line="240" w:lineRule="auto"/>
              <w:rPr>
                <w:rFonts w:ascii="Calibri" w:eastAsia="Times New Roman" w:hAnsi="Calibri" w:cs="Calibri"/>
              </w:rPr>
            </w:pPr>
            <w:r w:rsidRPr="00000456">
              <w:rPr>
                <w:rFonts w:ascii="Calibri" w:eastAsia="Times New Roman" w:hAnsi="Calibri" w:cs="Calibri"/>
              </w:rPr>
              <w:t xml:space="preserve">1.f. Contact </w:t>
            </w:r>
            <w:r>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0496B5A6" w14:textId="77777777" w:rsidR="00594AE5" w:rsidRPr="00000456" w:rsidRDefault="00594AE5" w:rsidP="006B3C31">
            <w:pPr>
              <w:spacing w:after="0" w:line="240" w:lineRule="auto"/>
              <w:rPr>
                <w:rFonts w:ascii="Calibri" w:eastAsia="Times New Roman" w:hAnsi="Calibri" w:cs="Calibri"/>
              </w:rPr>
            </w:pPr>
          </w:p>
        </w:tc>
      </w:tr>
      <w:tr w:rsidR="00594AE5" w:rsidRPr="00000456" w14:paraId="1769BF16" w14:textId="77777777" w:rsidTr="006B3C31">
        <w:trPr>
          <w:trHeight w:val="300"/>
        </w:trPr>
        <w:tc>
          <w:tcPr>
            <w:tcW w:w="3232" w:type="dxa"/>
            <w:shd w:val="clear" w:color="auto" w:fill="E7E6E6" w:themeFill="background2"/>
            <w:tcMar>
              <w:top w:w="0" w:type="dxa"/>
              <w:left w:w="45" w:type="dxa"/>
              <w:bottom w:w="0" w:type="dxa"/>
              <w:right w:w="45" w:type="dxa"/>
            </w:tcMar>
            <w:hideMark/>
          </w:tcPr>
          <w:p w14:paraId="7292E59B" w14:textId="77777777" w:rsidR="00594AE5" w:rsidRPr="00000456" w:rsidRDefault="00594AE5" w:rsidP="006B3C31">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087F5197" w14:textId="77777777" w:rsidR="00594AE5" w:rsidRPr="00000456" w:rsidRDefault="00594AE5" w:rsidP="006B3C31">
            <w:pPr>
              <w:spacing w:after="0" w:line="240" w:lineRule="auto"/>
              <w:rPr>
                <w:rFonts w:ascii="Calibri" w:eastAsia="Times New Roman" w:hAnsi="Calibri" w:cs="Calibri"/>
              </w:rPr>
            </w:pPr>
          </w:p>
        </w:tc>
      </w:tr>
      <w:tr w:rsidR="00594AE5" w:rsidRPr="00000456" w14:paraId="5C66042D" w14:textId="77777777" w:rsidTr="006B3C31">
        <w:trPr>
          <w:trHeight w:val="302"/>
        </w:trPr>
        <w:tc>
          <w:tcPr>
            <w:tcW w:w="3232" w:type="dxa"/>
            <w:shd w:val="clear" w:color="auto" w:fill="E7E6E6" w:themeFill="background2"/>
            <w:tcMar>
              <w:top w:w="0" w:type="dxa"/>
              <w:left w:w="45" w:type="dxa"/>
              <w:bottom w:w="0" w:type="dxa"/>
              <w:right w:w="45" w:type="dxa"/>
            </w:tcMar>
            <w:hideMark/>
          </w:tcPr>
          <w:p w14:paraId="4ED46F6E" w14:textId="77777777" w:rsidR="00594AE5" w:rsidRPr="00000456" w:rsidRDefault="00594AE5" w:rsidP="006B3C31">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46C3B0E4" w14:textId="77777777" w:rsidR="00594AE5" w:rsidRPr="00000456" w:rsidRDefault="00594AE5" w:rsidP="006B3C31">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594AE5" w:rsidRPr="00000456" w14:paraId="22F674EA" w14:textId="77777777" w:rsidTr="006B3C31">
        <w:trPr>
          <w:trHeight w:val="300"/>
        </w:trPr>
        <w:tc>
          <w:tcPr>
            <w:tcW w:w="3232" w:type="dxa"/>
            <w:shd w:val="clear" w:color="auto" w:fill="E7E6E6" w:themeFill="background2"/>
            <w:tcMar>
              <w:top w:w="0" w:type="dxa"/>
              <w:left w:w="45" w:type="dxa"/>
              <w:bottom w:w="0" w:type="dxa"/>
              <w:right w:w="45" w:type="dxa"/>
            </w:tcMar>
            <w:hideMark/>
          </w:tcPr>
          <w:p w14:paraId="50BB1B06" w14:textId="77777777" w:rsidR="00594AE5" w:rsidRPr="00000456" w:rsidRDefault="00594AE5" w:rsidP="006B3C31">
            <w:pPr>
              <w:spacing w:after="0" w:line="240" w:lineRule="auto"/>
              <w:rPr>
                <w:rFonts w:ascii="Calibri" w:eastAsia="Times New Roman" w:hAnsi="Calibri" w:cs="Calibri"/>
              </w:rPr>
            </w:pPr>
            <w:r w:rsidRPr="00000456">
              <w:rPr>
                <w:rFonts w:ascii="Calibri" w:eastAsia="Times New Roman" w:hAnsi="Calibri" w:cs="Calibri"/>
              </w:rPr>
              <w:t xml:space="preserve">2.b. Unit of </w:t>
            </w:r>
            <w:r>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35088581" w14:textId="77777777" w:rsidR="00594AE5" w:rsidRPr="00000456" w:rsidRDefault="00594AE5" w:rsidP="006B3C31">
            <w:pPr>
              <w:spacing w:after="0" w:line="240" w:lineRule="auto"/>
              <w:rPr>
                <w:rFonts w:ascii="Calibri" w:eastAsia="Times New Roman" w:hAnsi="Calibri" w:cs="Calibri"/>
              </w:rPr>
            </w:pPr>
          </w:p>
        </w:tc>
      </w:tr>
      <w:tr w:rsidR="00594AE5" w:rsidRPr="00000456" w14:paraId="6F313CEA" w14:textId="77777777" w:rsidTr="006B3C31">
        <w:trPr>
          <w:trHeight w:val="300"/>
        </w:trPr>
        <w:tc>
          <w:tcPr>
            <w:tcW w:w="3232" w:type="dxa"/>
            <w:shd w:val="clear" w:color="auto" w:fill="E7E6E6" w:themeFill="background2"/>
            <w:tcMar>
              <w:top w:w="0" w:type="dxa"/>
              <w:left w:w="45" w:type="dxa"/>
              <w:bottom w:w="0" w:type="dxa"/>
              <w:right w:w="45" w:type="dxa"/>
            </w:tcMar>
            <w:hideMark/>
          </w:tcPr>
          <w:p w14:paraId="63F000AF" w14:textId="77777777" w:rsidR="00594AE5" w:rsidRPr="00000456" w:rsidRDefault="00594AE5" w:rsidP="006B3C31">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095724F3" w14:textId="77777777" w:rsidR="00594AE5" w:rsidRPr="00000456" w:rsidRDefault="00594AE5" w:rsidP="006B3C31">
            <w:pPr>
              <w:spacing w:after="0" w:line="240" w:lineRule="auto"/>
              <w:rPr>
                <w:rFonts w:ascii="Calibri" w:eastAsia="Times New Roman" w:hAnsi="Calibri" w:cs="Calibri"/>
              </w:rPr>
            </w:pPr>
          </w:p>
        </w:tc>
      </w:tr>
      <w:tr w:rsidR="00594AE5" w:rsidRPr="00000456" w14:paraId="6A828A73" w14:textId="77777777" w:rsidTr="006B3C31">
        <w:trPr>
          <w:trHeight w:val="300"/>
        </w:trPr>
        <w:tc>
          <w:tcPr>
            <w:tcW w:w="3232" w:type="dxa"/>
            <w:shd w:val="clear" w:color="auto" w:fill="E7E6E6" w:themeFill="background2"/>
            <w:tcMar>
              <w:top w:w="0" w:type="dxa"/>
              <w:left w:w="45" w:type="dxa"/>
              <w:bottom w:w="0" w:type="dxa"/>
              <w:right w:w="45" w:type="dxa"/>
            </w:tcMar>
            <w:hideMark/>
          </w:tcPr>
          <w:p w14:paraId="4EFAD784" w14:textId="77777777" w:rsidR="00594AE5" w:rsidRPr="00000456" w:rsidRDefault="00594AE5" w:rsidP="006B3C31">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082ABC32" w14:textId="77777777" w:rsidR="00594AE5" w:rsidRPr="00000456" w:rsidRDefault="00594AE5" w:rsidP="006B3C31">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594AE5" w:rsidRPr="00000456" w14:paraId="4F07627A" w14:textId="77777777" w:rsidTr="006B3C31">
        <w:trPr>
          <w:trHeight w:val="300"/>
        </w:trPr>
        <w:tc>
          <w:tcPr>
            <w:tcW w:w="3232" w:type="dxa"/>
            <w:shd w:val="clear" w:color="auto" w:fill="E7E6E6" w:themeFill="background2"/>
            <w:tcMar>
              <w:top w:w="0" w:type="dxa"/>
              <w:left w:w="45" w:type="dxa"/>
              <w:bottom w:w="0" w:type="dxa"/>
              <w:right w:w="45" w:type="dxa"/>
            </w:tcMar>
            <w:hideMark/>
          </w:tcPr>
          <w:p w14:paraId="2D065823" w14:textId="77777777" w:rsidR="00594AE5" w:rsidRPr="00000456" w:rsidRDefault="00594AE5" w:rsidP="006B3C31">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677001F1" w14:textId="77777777" w:rsidR="00594AE5" w:rsidRPr="00000456" w:rsidRDefault="00594AE5" w:rsidP="006B3C31">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594AE5" w:rsidRPr="00000456" w14:paraId="45B6E7AC" w14:textId="77777777" w:rsidTr="006B3C31">
        <w:trPr>
          <w:trHeight w:val="300"/>
        </w:trPr>
        <w:tc>
          <w:tcPr>
            <w:tcW w:w="3232" w:type="dxa"/>
            <w:shd w:val="clear" w:color="auto" w:fill="E7E6E6" w:themeFill="background2"/>
            <w:tcMar>
              <w:top w:w="0" w:type="dxa"/>
              <w:left w:w="45" w:type="dxa"/>
              <w:bottom w:w="0" w:type="dxa"/>
              <w:right w:w="45" w:type="dxa"/>
            </w:tcMar>
            <w:hideMark/>
          </w:tcPr>
          <w:p w14:paraId="6959B9AF" w14:textId="77777777" w:rsidR="00594AE5" w:rsidRPr="005B293A" w:rsidRDefault="00594AE5" w:rsidP="006B3C31">
            <w:pPr>
              <w:spacing w:after="0" w:line="240" w:lineRule="auto"/>
              <w:rPr>
                <w:rFonts w:ascii="Calibri" w:eastAsia="Times New Roman" w:hAnsi="Calibri" w:cs="Calibri"/>
              </w:rPr>
            </w:pPr>
            <w:r w:rsidRPr="005B293A">
              <w:rPr>
                <w:rFonts w:ascii="Calibri" w:eastAsia="Times New Roman" w:hAnsi="Calibri" w:cs="Calibri"/>
              </w:rPr>
              <w:lastRenderedPageBreak/>
              <w:t>3.c. Data collection calendar</w:t>
            </w:r>
          </w:p>
        </w:tc>
        <w:tc>
          <w:tcPr>
            <w:tcW w:w="5310" w:type="dxa"/>
            <w:shd w:val="clear" w:color="auto" w:fill="E7E6E6" w:themeFill="background2"/>
            <w:tcMar>
              <w:top w:w="0" w:type="dxa"/>
              <w:left w:w="45" w:type="dxa"/>
              <w:bottom w:w="0" w:type="dxa"/>
              <w:right w:w="45" w:type="dxa"/>
            </w:tcMar>
            <w:hideMark/>
          </w:tcPr>
          <w:p w14:paraId="323566D6" w14:textId="77777777" w:rsidR="00594AE5" w:rsidRPr="005B293A" w:rsidRDefault="00594AE5" w:rsidP="006B3C31">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594AE5" w:rsidRPr="00000456" w14:paraId="434CA30D" w14:textId="77777777" w:rsidTr="006B3C31">
        <w:trPr>
          <w:trHeight w:val="300"/>
        </w:trPr>
        <w:tc>
          <w:tcPr>
            <w:tcW w:w="3232" w:type="dxa"/>
            <w:shd w:val="clear" w:color="auto" w:fill="E7E6E6" w:themeFill="background2"/>
            <w:tcMar>
              <w:top w:w="0" w:type="dxa"/>
              <w:left w:w="45" w:type="dxa"/>
              <w:bottom w:w="0" w:type="dxa"/>
              <w:right w:w="45" w:type="dxa"/>
            </w:tcMar>
            <w:hideMark/>
          </w:tcPr>
          <w:p w14:paraId="14E299B6" w14:textId="77777777" w:rsidR="00594AE5" w:rsidRPr="005B293A" w:rsidRDefault="00594AE5" w:rsidP="006B3C31">
            <w:pPr>
              <w:spacing w:after="0" w:line="240" w:lineRule="auto"/>
              <w:rPr>
                <w:rFonts w:ascii="Calibri" w:eastAsia="Times New Roman" w:hAnsi="Calibri" w:cs="Calibri"/>
              </w:rPr>
            </w:pPr>
            <w:r w:rsidRPr="005B293A">
              <w:rPr>
                <w:rFonts w:ascii="Calibri" w:eastAsia="Times New Roman" w:hAnsi="Calibri" w:cs="Calibri"/>
              </w:rPr>
              <w:t>3.d. Data release calendar</w:t>
            </w:r>
          </w:p>
        </w:tc>
        <w:tc>
          <w:tcPr>
            <w:tcW w:w="5310" w:type="dxa"/>
            <w:shd w:val="clear" w:color="auto" w:fill="E7E6E6" w:themeFill="background2"/>
            <w:tcMar>
              <w:top w:w="0" w:type="dxa"/>
              <w:left w:w="45" w:type="dxa"/>
              <w:bottom w:w="0" w:type="dxa"/>
              <w:right w:w="45" w:type="dxa"/>
            </w:tcMar>
            <w:hideMark/>
          </w:tcPr>
          <w:p w14:paraId="542FA7FE" w14:textId="77777777" w:rsidR="00594AE5" w:rsidRPr="005B293A" w:rsidRDefault="00594AE5" w:rsidP="006B3C31">
            <w:pPr>
              <w:spacing w:after="0" w:line="240" w:lineRule="auto"/>
              <w:rPr>
                <w:rFonts w:ascii="Calibri" w:eastAsia="Times New Roman" w:hAnsi="Calibri" w:cs="Calibri"/>
              </w:rPr>
            </w:pPr>
            <w:r w:rsidRPr="005B293A">
              <w:rPr>
                <w:rFonts w:ascii="Calibri" w:eastAsia="Times New Roman" w:hAnsi="Calibri" w:cs="Calibri"/>
              </w:rPr>
              <w:t>Data release</w:t>
            </w:r>
          </w:p>
        </w:tc>
      </w:tr>
      <w:tr w:rsidR="00594AE5" w:rsidRPr="00000456" w14:paraId="238412F5" w14:textId="77777777" w:rsidTr="006B3C31">
        <w:trPr>
          <w:trHeight w:val="300"/>
        </w:trPr>
        <w:tc>
          <w:tcPr>
            <w:tcW w:w="3232" w:type="dxa"/>
            <w:shd w:val="clear" w:color="auto" w:fill="E7E6E6" w:themeFill="background2"/>
            <w:tcMar>
              <w:top w:w="0" w:type="dxa"/>
              <w:left w:w="45" w:type="dxa"/>
              <w:bottom w:w="0" w:type="dxa"/>
              <w:right w:w="45" w:type="dxa"/>
            </w:tcMar>
            <w:hideMark/>
          </w:tcPr>
          <w:p w14:paraId="6E17F326" w14:textId="77777777" w:rsidR="00594AE5" w:rsidRPr="005B293A" w:rsidRDefault="00594AE5" w:rsidP="006B3C31">
            <w:pPr>
              <w:spacing w:after="0" w:line="240" w:lineRule="auto"/>
              <w:rPr>
                <w:rFonts w:ascii="Calibri" w:eastAsia="Times New Roman" w:hAnsi="Calibri" w:cs="Calibri"/>
              </w:rPr>
            </w:pPr>
            <w:r w:rsidRPr="005B293A">
              <w:rPr>
                <w:rFonts w:ascii="Calibri" w:eastAsia="Times New Roman" w:hAnsi="Calibri" w:cs="Calibri"/>
              </w:rPr>
              <w:t>3.e. Data providers</w:t>
            </w:r>
          </w:p>
        </w:tc>
        <w:tc>
          <w:tcPr>
            <w:tcW w:w="5310" w:type="dxa"/>
            <w:shd w:val="clear" w:color="auto" w:fill="E7E6E6" w:themeFill="background2"/>
            <w:tcMar>
              <w:top w:w="0" w:type="dxa"/>
              <w:left w:w="45" w:type="dxa"/>
              <w:bottom w:w="0" w:type="dxa"/>
              <w:right w:w="45" w:type="dxa"/>
            </w:tcMar>
            <w:hideMark/>
          </w:tcPr>
          <w:p w14:paraId="27D7F94F" w14:textId="77777777" w:rsidR="00594AE5" w:rsidRPr="005B293A" w:rsidRDefault="00594AE5" w:rsidP="006B3C31">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594AE5" w:rsidRPr="00000456" w14:paraId="7BE61502" w14:textId="77777777" w:rsidTr="006B3C31">
        <w:trPr>
          <w:trHeight w:val="300"/>
        </w:trPr>
        <w:tc>
          <w:tcPr>
            <w:tcW w:w="3232" w:type="dxa"/>
            <w:shd w:val="clear" w:color="auto" w:fill="E7E6E6" w:themeFill="background2"/>
            <w:tcMar>
              <w:top w:w="0" w:type="dxa"/>
              <w:left w:w="45" w:type="dxa"/>
              <w:bottom w:w="0" w:type="dxa"/>
              <w:right w:w="45" w:type="dxa"/>
            </w:tcMar>
            <w:hideMark/>
          </w:tcPr>
          <w:p w14:paraId="1CD810E1" w14:textId="77777777" w:rsidR="00594AE5" w:rsidRPr="005B293A" w:rsidRDefault="00594AE5" w:rsidP="006B3C31">
            <w:pPr>
              <w:spacing w:after="0" w:line="240" w:lineRule="auto"/>
              <w:rPr>
                <w:rFonts w:ascii="Calibri" w:eastAsia="Times New Roman" w:hAnsi="Calibri" w:cs="Calibri"/>
              </w:rPr>
            </w:pPr>
            <w:r w:rsidRPr="005B293A">
              <w:rPr>
                <w:rFonts w:ascii="Calibri" w:eastAsia="Times New Roman" w:hAnsi="Calibri" w:cs="Calibri"/>
              </w:rPr>
              <w:t>3.f. Data compilers</w:t>
            </w:r>
          </w:p>
        </w:tc>
        <w:tc>
          <w:tcPr>
            <w:tcW w:w="5310" w:type="dxa"/>
            <w:shd w:val="clear" w:color="auto" w:fill="E7E6E6" w:themeFill="background2"/>
            <w:tcMar>
              <w:top w:w="0" w:type="dxa"/>
              <w:left w:w="45" w:type="dxa"/>
              <w:bottom w:w="0" w:type="dxa"/>
              <w:right w:w="45" w:type="dxa"/>
            </w:tcMar>
            <w:hideMark/>
          </w:tcPr>
          <w:p w14:paraId="280C5358" w14:textId="77777777" w:rsidR="00594AE5" w:rsidRPr="005B293A" w:rsidRDefault="00594AE5" w:rsidP="006B3C31">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594AE5" w:rsidRPr="00000456" w14:paraId="3ED58C4A" w14:textId="77777777" w:rsidTr="006B3C31">
        <w:trPr>
          <w:trHeight w:val="300"/>
        </w:trPr>
        <w:tc>
          <w:tcPr>
            <w:tcW w:w="3232" w:type="dxa"/>
            <w:shd w:val="clear" w:color="auto" w:fill="E7E6E6" w:themeFill="background2"/>
            <w:tcMar>
              <w:top w:w="0" w:type="dxa"/>
              <w:left w:w="45" w:type="dxa"/>
              <w:bottom w:w="0" w:type="dxa"/>
              <w:right w:w="45" w:type="dxa"/>
            </w:tcMar>
            <w:hideMark/>
          </w:tcPr>
          <w:p w14:paraId="44C0D6DA" w14:textId="77777777" w:rsidR="00594AE5" w:rsidRPr="005B293A" w:rsidRDefault="00594AE5" w:rsidP="006B3C31">
            <w:pPr>
              <w:spacing w:after="0" w:line="240" w:lineRule="auto"/>
              <w:rPr>
                <w:rFonts w:ascii="Calibri" w:eastAsia="Times New Roman" w:hAnsi="Calibri" w:cs="Calibri"/>
              </w:rPr>
            </w:pPr>
            <w:r w:rsidRPr="005B293A">
              <w:rPr>
                <w:rFonts w:ascii="Calibri" w:eastAsia="Times New Roman" w:hAnsi="Calibri" w:cs="Calibri"/>
              </w:rPr>
              <w:t>3.g. Institutional mandate</w:t>
            </w:r>
          </w:p>
        </w:tc>
        <w:tc>
          <w:tcPr>
            <w:tcW w:w="5310" w:type="dxa"/>
            <w:shd w:val="clear" w:color="auto" w:fill="E7E6E6" w:themeFill="background2"/>
            <w:tcMar>
              <w:top w:w="0" w:type="dxa"/>
              <w:left w:w="45" w:type="dxa"/>
              <w:bottom w:w="0" w:type="dxa"/>
              <w:right w:w="45" w:type="dxa"/>
            </w:tcMar>
            <w:hideMark/>
          </w:tcPr>
          <w:p w14:paraId="34FF3D0B" w14:textId="77777777" w:rsidR="00594AE5" w:rsidRPr="005B293A" w:rsidRDefault="00594AE5" w:rsidP="006B3C31">
            <w:pPr>
              <w:spacing w:after="0" w:line="240" w:lineRule="auto"/>
              <w:rPr>
                <w:rFonts w:ascii="Calibri" w:eastAsia="Times New Roman" w:hAnsi="Calibri" w:cs="Calibri"/>
              </w:rPr>
            </w:pPr>
          </w:p>
        </w:tc>
      </w:tr>
      <w:tr w:rsidR="00594AE5" w:rsidRPr="00000456" w14:paraId="440F5A87" w14:textId="77777777" w:rsidTr="006B3C31">
        <w:trPr>
          <w:trHeight w:val="300"/>
        </w:trPr>
        <w:tc>
          <w:tcPr>
            <w:tcW w:w="3232" w:type="dxa"/>
            <w:shd w:val="clear" w:color="auto" w:fill="E7E6E6" w:themeFill="background2"/>
            <w:tcMar>
              <w:top w:w="0" w:type="dxa"/>
              <w:left w:w="45" w:type="dxa"/>
              <w:bottom w:w="0" w:type="dxa"/>
              <w:right w:w="45" w:type="dxa"/>
            </w:tcMar>
            <w:hideMark/>
          </w:tcPr>
          <w:p w14:paraId="2173BCB0" w14:textId="77777777" w:rsidR="00594AE5" w:rsidRPr="005B293A" w:rsidRDefault="00594AE5" w:rsidP="006B3C31">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701A828D" w14:textId="77777777" w:rsidR="00594AE5" w:rsidRPr="005B293A" w:rsidRDefault="00594AE5" w:rsidP="006B3C31">
            <w:pPr>
              <w:spacing w:after="0" w:line="240" w:lineRule="auto"/>
              <w:rPr>
                <w:rFonts w:ascii="Calibri" w:eastAsia="Times New Roman" w:hAnsi="Calibri" w:cs="Calibri"/>
              </w:rPr>
            </w:pPr>
            <w:r w:rsidRPr="005B293A">
              <w:rPr>
                <w:rFonts w:ascii="Calibri" w:eastAsia="Times New Roman" w:hAnsi="Calibri" w:cs="Calibri"/>
              </w:rPr>
              <w:t>Rationale</w:t>
            </w:r>
          </w:p>
        </w:tc>
      </w:tr>
      <w:tr w:rsidR="00594AE5" w:rsidRPr="00000456" w14:paraId="6770D42F" w14:textId="77777777" w:rsidTr="006B3C31">
        <w:trPr>
          <w:trHeight w:val="300"/>
        </w:trPr>
        <w:tc>
          <w:tcPr>
            <w:tcW w:w="3232" w:type="dxa"/>
            <w:shd w:val="clear" w:color="auto" w:fill="E7E6E6" w:themeFill="background2"/>
            <w:tcMar>
              <w:top w:w="0" w:type="dxa"/>
              <w:left w:w="45" w:type="dxa"/>
              <w:bottom w:w="0" w:type="dxa"/>
              <w:right w:w="45" w:type="dxa"/>
            </w:tcMar>
            <w:hideMark/>
          </w:tcPr>
          <w:p w14:paraId="1C10B7E6" w14:textId="77777777" w:rsidR="00594AE5" w:rsidRPr="005B293A" w:rsidRDefault="00594AE5" w:rsidP="006B3C31">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486BB7A3" w14:textId="77777777" w:rsidR="00594AE5" w:rsidRPr="005B293A" w:rsidRDefault="00594AE5" w:rsidP="006B3C31">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594AE5" w:rsidRPr="00000456" w14:paraId="2AA9C705" w14:textId="77777777" w:rsidTr="006B3C31">
        <w:trPr>
          <w:trHeight w:val="300"/>
        </w:trPr>
        <w:tc>
          <w:tcPr>
            <w:tcW w:w="3232" w:type="dxa"/>
            <w:shd w:val="clear" w:color="auto" w:fill="E7E6E6" w:themeFill="background2"/>
            <w:tcMar>
              <w:top w:w="0" w:type="dxa"/>
              <w:left w:w="45" w:type="dxa"/>
              <w:bottom w:w="0" w:type="dxa"/>
              <w:right w:w="45" w:type="dxa"/>
            </w:tcMar>
            <w:hideMark/>
          </w:tcPr>
          <w:p w14:paraId="6E890575" w14:textId="77777777" w:rsidR="00594AE5" w:rsidRPr="005B293A" w:rsidRDefault="00594AE5" w:rsidP="006B3C31">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19A35969" w14:textId="77777777" w:rsidR="00594AE5" w:rsidRPr="005B293A" w:rsidRDefault="00594AE5" w:rsidP="006B3C31">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594AE5" w:rsidRPr="00000456" w14:paraId="39B15132" w14:textId="77777777" w:rsidTr="006B3C31">
        <w:trPr>
          <w:trHeight w:val="300"/>
        </w:trPr>
        <w:tc>
          <w:tcPr>
            <w:tcW w:w="3232" w:type="dxa"/>
            <w:shd w:val="clear" w:color="auto" w:fill="E7E6E6" w:themeFill="background2"/>
            <w:tcMar>
              <w:top w:w="0" w:type="dxa"/>
              <w:left w:w="45" w:type="dxa"/>
              <w:bottom w:w="0" w:type="dxa"/>
              <w:right w:w="45" w:type="dxa"/>
            </w:tcMar>
            <w:hideMark/>
          </w:tcPr>
          <w:p w14:paraId="4E44D54B" w14:textId="77777777" w:rsidR="00594AE5" w:rsidRPr="005B293A" w:rsidRDefault="00594AE5" w:rsidP="006B3C31">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41B78D37" w14:textId="77777777" w:rsidR="00594AE5" w:rsidRPr="005B293A" w:rsidRDefault="00594AE5" w:rsidP="006B3C31">
            <w:pPr>
              <w:spacing w:after="0" w:line="240" w:lineRule="auto"/>
              <w:rPr>
                <w:rFonts w:ascii="Calibri" w:eastAsia="Times New Roman" w:hAnsi="Calibri" w:cs="Calibri"/>
              </w:rPr>
            </w:pPr>
          </w:p>
        </w:tc>
      </w:tr>
      <w:tr w:rsidR="00594AE5" w:rsidRPr="00000456" w14:paraId="035B70B8" w14:textId="77777777" w:rsidTr="006B3C31">
        <w:trPr>
          <w:trHeight w:val="300"/>
        </w:trPr>
        <w:tc>
          <w:tcPr>
            <w:tcW w:w="3232" w:type="dxa"/>
            <w:shd w:val="clear" w:color="auto" w:fill="E7E6E6" w:themeFill="background2"/>
            <w:tcMar>
              <w:top w:w="0" w:type="dxa"/>
              <w:left w:w="45" w:type="dxa"/>
              <w:bottom w:w="0" w:type="dxa"/>
              <w:right w:w="45" w:type="dxa"/>
            </w:tcMar>
            <w:hideMark/>
          </w:tcPr>
          <w:p w14:paraId="6284B950" w14:textId="77777777" w:rsidR="00594AE5" w:rsidRPr="005B293A" w:rsidRDefault="00594AE5" w:rsidP="006B3C31">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18C61D36" w14:textId="77777777" w:rsidR="00594AE5" w:rsidRPr="005B293A" w:rsidRDefault="00594AE5" w:rsidP="006B3C31">
            <w:pPr>
              <w:spacing w:after="0" w:line="240" w:lineRule="auto"/>
              <w:rPr>
                <w:rFonts w:ascii="Calibri" w:eastAsia="Times New Roman" w:hAnsi="Calibri" w:cs="Calibri"/>
              </w:rPr>
            </w:pPr>
          </w:p>
        </w:tc>
      </w:tr>
      <w:tr w:rsidR="00594AE5" w:rsidRPr="00000456" w14:paraId="1C504D87" w14:textId="77777777" w:rsidTr="006B3C31">
        <w:trPr>
          <w:trHeight w:val="300"/>
        </w:trPr>
        <w:tc>
          <w:tcPr>
            <w:tcW w:w="3232" w:type="dxa"/>
            <w:shd w:val="clear" w:color="auto" w:fill="E7E6E6" w:themeFill="background2"/>
            <w:tcMar>
              <w:top w:w="0" w:type="dxa"/>
              <w:left w:w="45" w:type="dxa"/>
              <w:bottom w:w="0" w:type="dxa"/>
              <w:right w:w="45" w:type="dxa"/>
            </w:tcMar>
            <w:hideMark/>
          </w:tcPr>
          <w:p w14:paraId="65FFFCFC" w14:textId="77777777" w:rsidR="00594AE5" w:rsidRPr="005B293A" w:rsidRDefault="00594AE5" w:rsidP="006B3C31">
            <w:pPr>
              <w:spacing w:after="0" w:line="240" w:lineRule="auto"/>
              <w:rPr>
                <w:rFonts w:ascii="Calibri" w:eastAsia="Times New Roman" w:hAnsi="Calibri" w:cs="Calibri"/>
              </w:rPr>
            </w:pPr>
            <w:r w:rsidRPr="005B293A">
              <w:rPr>
                <w:rFonts w:ascii="Calibri" w:eastAsia="Times New Roman" w:hAnsi="Calibri" w:cs="Calibri"/>
              </w:rPr>
              <w:t>4.f. Treatment of missing values (</w:t>
            </w:r>
            <w:proofErr w:type="spellStart"/>
            <w:r w:rsidRPr="005B293A">
              <w:rPr>
                <w:rFonts w:ascii="Calibri" w:eastAsia="Times New Roman" w:hAnsi="Calibri" w:cs="Calibri"/>
              </w:rPr>
              <w:t>i</w:t>
            </w:r>
            <w:proofErr w:type="spellEnd"/>
            <w:r w:rsidRPr="005B293A">
              <w:rPr>
                <w:rFonts w:ascii="Calibri" w:eastAsia="Times New Roman" w:hAnsi="Calibri" w:cs="Calibri"/>
              </w:rPr>
              <w:t>) at country level and (ii) at regional level.</w:t>
            </w:r>
          </w:p>
        </w:tc>
        <w:tc>
          <w:tcPr>
            <w:tcW w:w="5310" w:type="dxa"/>
            <w:shd w:val="clear" w:color="auto" w:fill="E7E6E6" w:themeFill="background2"/>
            <w:tcMar>
              <w:top w:w="0" w:type="dxa"/>
              <w:left w:w="45" w:type="dxa"/>
              <w:bottom w:w="0" w:type="dxa"/>
              <w:right w:w="45" w:type="dxa"/>
            </w:tcMar>
            <w:hideMark/>
          </w:tcPr>
          <w:p w14:paraId="28994DF4" w14:textId="77777777" w:rsidR="00594AE5" w:rsidRPr="005B293A" w:rsidRDefault="00594AE5" w:rsidP="006B3C31">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594AE5" w:rsidRPr="00000456" w14:paraId="2D807998" w14:textId="77777777" w:rsidTr="006B3C31">
        <w:trPr>
          <w:trHeight w:val="300"/>
        </w:trPr>
        <w:tc>
          <w:tcPr>
            <w:tcW w:w="3232" w:type="dxa"/>
            <w:shd w:val="clear" w:color="auto" w:fill="E7E6E6" w:themeFill="background2"/>
            <w:tcMar>
              <w:top w:w="0" w:type="dxa"/>
              <w:left w:w="45" w:type="dxa"/>
              <w:bottom w:w="0" w:type="dxa"/>
              <w:right w:w="45" w:type="dxa"/>
            </w:tcMar>
            <w:hideMark/>
          </w:tcPr>
          <w:p w14:paraId="4FBAFD3F" w14:textId="77777777" w:rsidR="00594AE5" w:rsidRPr="005B293A" w:rsidRDefault="00594AE5" w:rsidP="006B3C31">
            <w:pPr>
              <w:spacing w:after="0" w:line="240" w:lineRule="auto"/>
              <w:rPr>
                <w:rFonts w:ascii="Calibri" w:eastAsia="Times New Roman" w:hAnsi="Calibri" w:cs="Calibri"/>
              </w:rPr>
            </w:pPr>
            <w:r w:rsidRPr="005B293A">
              <w:rPr>
                <w:rFonts w:ascii="Calibri" w:eastAsia="Times New Roman" w:hAnsi="Calibri" w:cs="Calibri"/>
              </w:rPr>
              <w:t xml:space="preserve">4.g. </w:t>
            </w:r>
            <w:proofErr w:type="gramStart"/>
            <w:r w:rsidRPr="005B293A">
              <w:rPr>
                <w:rFonts w:ascii="Calibri" w:eastAsia="Times New Roman" w:hAnsi="Calibri" w:cs="Calibri"/>
              </w:rPr>
              <w:t>Regional</w:t>
            </w:r>
            <w:proofErr w:type="gramEnd"/>
            <w:r w:rsidRPr="005B293A">
              <w:rPr>
                <w:rFonts w:ascii="Calibri" w:eastAsia="Times New Roman" w:hAnsi="Calibri" w:cs="Calibri"/>
              </w:rPr>
              <w:t xml:space="preserve"> aggregations</w:t>
            </w:r>
          </w:p>
        </w:tc>
        <w:tc>
          <w:tcPr>
            <w:tcW w:w="5310" w:type="dxa"/>
            <w:shd w:val="clear" w:color="auto" w:fill="E7E6E6" w:themeFill="background2"/>
            <w:tcMar>
              <w:top w:w="0" w:type="dxa"/>
              <w:left w:w="45" w:type="dxa"/>
              <w:bottom w:w="0" w:type="dxa"/>
              <w:right w:w="45" w:type="dxa"/>
            </w:tcMar>
            <w:hideMark/>
          </w:tcPr>
          <w:p w14:paraId="5392457C" w14:textId="77777777" w:rsidR="00594AE5" w:rsidRPr="005B293A" w:rsidRDefault="00594AE5" w:rsidP="006B3C31">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594AE5" w:rsidRPr="00000456" w14:paraId="14A7C201" w14:textId="77777777" w:rsidTr="006B3C31">
        <w:trPr>
          <w:trHeight w:val="300"/>
        </w:trPr>
        <w:tc>
          <w:tcPr>
            <w:tcW w:w="3232" w:type="dxa"/>
            <w:shd w:val="clear" w:color="auto" w:fill="E7E6E6" w:themeFill="background2"/>
            <w:tcMar>
              <w:top w:w="0" w:type="dxa"/>
              <w:left w:w="45" w:type="dxa"/>
              <w:bottom w:w="0" w:type="dxa"/>
              <w:right w:w="45" w:type="dxa"/>
            </w:tcMar>
            <w:hideMark/>
          </w:tcPr>
          <w:p w14:paraId="34C58400" w14:textId="77777777" w:rsidR="00594AE5" w:rsidRPr="005B293A" w:rsidRDefault="00594AE5" w:rsidP="006B3C31">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865CE4B" w14:textId="77777777" w:rsidR="00594AE5" w:rsidRPr="005B293A" w:rsidRDefault="00594AE5" w:rsidP="006B3C31">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594AE5" w:rsidRPr="00000456" w14:paraId="7767E870" w14:textId="77777777" w:rsidTr="006B3C31">
        <w:trPr>
          <w:trHeight w:val="300"/>
        </w:trPr>
        <w:tc>
          <w:tcPr>
            <w:tcW w:w="3232" w:type="dxa"/>
            <w:shd w:val="clear" w:color="auto" w:fill="E7E6E6" w:themeFill="background2"/>
            <w:tcMar>
              <w:top w:w="0" w:type="dxa"/>
              <w:left w:w="45" w:type="dxa"/>
              <w:bottom w:w="0" w:type="dxa"/>
              <w:right w:w="45" w:type="dxa"/>
            </w:tcMar>
            <w:hideMark/>
          </w:tcPr>
          <w:p w14:paraId="02CA6108" w14:textId="77777777" w:rsidR="00594AE5" w:rsidRPr="005B293A" w:rsidRDefault="00594AE5" w:rsidP="006B3C31">
            <w:pPr>
              <w:spacing w:after="0" w:line="240" w:lineRule="auto"/>
              <w:rPr>
                <w:rFonts w:ascii="Calibri" w:eastAsia="Times New Roman" w:hAnsi="Calibri" w:cs="Calibri"/>
              </w:rPr>
            </w:pPr>
            <w:r w:rsidRPr="005B293A">
              <w:rPr>
                <w:rFonts w:ascii="Calibri" w:eastAsia="Times New Roman" w:hAnsi="Calibri" w:cs="Calibri"/>
              </w:rPr>
              <w:t>4.i Quality management</w:t>
            </w:r>
          </w:p>
        </w:tc>
        <w:tc>
          <w:tcPr>
            <w:tcW w:w="5310" w:type="dxa"/>
            <w:shd w:val="clear" w:color="auto" w:fill="E7E6E6" w:themeFill="background2"/>
            <w:tcMar>
              <w:top w:w="0" w:type="dxa"/>
              <w:left w:w="45" w:type="dxa"/>
              <w:bottom w:w="0" w:type="dxa"/>
              <w:right w:w="45" w:type="dxa"/>
            </w:tcMar>
            <w:hideMark/>
          </w:tcPr>
          <w:p w14:paraId="28F91A05" w14:textId="77777777" w:rsidR="00594AE5" w:rsidRPr="005B293A" w:rsidRDefault="00594AE5" w:rsidP="006B3C31">
            <w:pPr>
              <w:spacing w:after="0" w:line="240" w:lineRule="auto"/>
              <w:rPr>
                <w:rFonts w:ascii="Calibri" w:eastAsia="Times New Roman" w:hAnsi="Calibri" w:cs="Calibri"/>
              </w:rPr>
            </w:pPr>
          </w:p>
        </w:tc>
      </w:tr>
      <w:tr w:rsidR="00594AE5" w:rsidRPr="00000456" w14:paraId="202152E3" w14:textId="77777777" w:rsidTr="006B3C31">
        <w:trPr>
          <w:trHeight w:val="300"/>
        </w:trPr>
        <w:tc>
          <w:tcPr>
            <w:tcW w:w="3232" w:type="dxa"/>
            <w:shd w:val="clear" w:color="auto" w:fill="E7E6E6" w:themeFill="background2"/>
            <w:tcMar>
              <w:top w:w="0" w:type="dxa"/>
              <w:left w:w="45" w:type="dxa"/>
              <w:bottom w:w="0" w:type="dxa"/>
              <w:right w:w="45" w:type="dxa"/>
            </w:tcMar>
            <w:hideMark/>
          </w:tcPr>
          <w:p w14:paraId="684D117D" w14:textId="77777777" w:rsidR="00594AE5" w:rsidRPr="005B293A" w:rsidRDefault="00594AE5" w:rsidP="006B3C31">
            <w:pPr>
              <w:spacing w:after="0" w:line="240" w:lineRule="auto"/>
              <w:rPr>
                <w:rFonts w:ascii="Calibri" w:eastAsia="Times New Roman" w:hAnsi="Calibri" w:cs="Calibri"/>
              </w:rPr>
            </w:pPr>
            <w:r w:rsidRPr="005B293A">
              <w:rPr>
                <w:rFonts w:ascii="Calibri" w:eastAsia="Times New Roman" w:hAnsi="Calibri" w:cs="Calibri"/>
              </w:rPr>
              <w:t>4.j Quality assurance</w:t>
            </w:r>
          </w:p>
        </w:tc>
        <w:tc>
          <w:tcPr>
            <w:tcW w:w="5310" w:type="dxa"/>
            <w:shd w:val="clear" w:color="auto" w:fill="E7E6E6" w:themeFill="background2"/>
            <w:tcMar>
              <w:top w:w="0" w:type="dxa"/>
              <w:left w:w="45" w:type="dxa"/>
              <w:bottom w:w="0" w:type="dxa"/>
              <w:right w:w="45" w:type="dxa"/>
            </w:tcMar>
            <w:hideMark/>
          </w:tcPr>
          <w:p w14:paraId="6FA4CB8A" w14:textId="77777777" w:rsidR="00594AE5" w:rsidRPr="005B293A" w:rsidRDefault="00594AE5" w:rsidP="006B3C31">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594AE5" w:rsidRPr="00000456" w14:paraId="0A73CA7D" w14:textId="77777777" w:rsidTr="006B3C31">
        <w:trPr>
          <w:trHeight w:val="300"/>
        </w:trPr>
        <w:tc>
          <w:tcPr>
            <w:tcW w:w="3232" w:type="dxa"/>
            <w:shd w:val="clear" w:color="auto" w:fill="E7E6E6" w:themeFill="background2"/>
            <w:tcMar>
              <w:top w:w="0" w:type="dxa"/>
              <w:left w:w="45" w:type="dxa"/>
              <w:bottom w:w="0" w:type="dxa"/>
              <w:right w:w="45" w:type="dxa"/>
            </w:tcMar>
            <w:hideMark/>
          </w:tcPr>
          <w:p w14:paraId="39759BB7" w14:textId="77777777" w:rsidR="00594AE5" w:rsidRPr="005B293A" w:rsidRDefault="00594AE5" w:rsidP="006B3C31">
            <w:pPr>
              <w:spacing w:after="0" w:line="240" w:lineRule="auto"/>
              <w:rPr>
                <w:rFonts w:ascii="Calibri" w:eastAsia="Times New Roman" w:hAnsi="Calibri" w:cs="Calibri"/>
              </w:rPr>
            </w:pPr>
            <w:r w:rsidRPr="005B293A">
              <w:rPr>
                <w:rFonts w:ascii="Calibri" w:eastAsia="Times New Roman" w:hAnsi="Calibri" w:cs="Calibri"/>
              </w:rPr>
              <w:t>4.k Quality assessment</w:t>
            </w:r>
          </w:p>
        </w:tc>
        <w:tc>
          <w:tcPr>
            <w:tcW w:w="5310" w:type="dxa"/>
            <w:shd w:val="clear" w:color="auto" w:fill="E7E6E6" w:themeFill="background2"/>
            <w:tcMar>
              <w:top w:w="0" w:type="dxa"/>
              <w:left w:w="45" w:type="dxa"/>
              <w:bottom w:w="0" w:type="dxa"/>
              <w:right w:w="45" w:type="dxa"/>
            </w:tcMar>
            <w:hideMark/>
          </w:tcPr>
          <w:p w14:paraId="6FE39FBB" w14:textId="77777777" w:rsidR="00594AE5" w:rsidRPr="005B293A" w:rsidRDefault="00594AE5" w:rsidP="006B3C31">
            <w:pPr>
              <w:spacing w:after="0" w:line="240" w:lineRule="auto"/>
              <w:rPr>
                <w:rFonts w:ascii="Calibri" w:eastAsia="Times New Roman" w:hAnsi="Calibri" w:cs="Calibri"/>
              </w:rPr>
            </w:pPr>
          </w:p>
        </w:tc>
      </w:tr>
      <w:tr w:rsidR="00594AE5" w:rsidRPr="00000456" w14:paraId="15108ED4" w14:textId="77777777" w:rsidTr="006B3C31">
        <w:trPr>
          <w:trHeight w:val="300"/>
        </w:trPr>
        <w:tc>
          <w:tcPr>
            <w:tcW w:w="3232" w:type="dxa"/>
            <w:shd w:val="clear" w:color="auto" w:fill="E7E6E6" w:themeFill="background2"/>
            <w:tcMar>
              <w:top w:w="0" w:type="dxa"/>
              <w:left w:w="45" w:type="dxa"/>
              <w:bottom w:w="0" w:type="dxa"/>
              <w:right w:w="45" w:type="dxa"/>
            </w:tcMar>
            <w:hideMark/>
          </w:tcPr>
          <w:p w14:paraId="172BD323" w14:textId="77777777" w:rsidR="00594AE5" w:rsidRPr="005B293A" w:rsidRDefault="00594AE5" w:rsidP="006B3C31">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074FA243" w14:textId="77777777" w:rsidR="00594AE5" w:rsidRPr="005B293A" w:rsidRDefault="00594AE5" w:rsidP="006B3C31">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594AE5" w:rsidRPr="00000456" w14:paraId="1798E25A" w14:textId="77777777" w:rsidTr="006B3C31">
        <w:trPr>
          <w:trHeight w:val="300"/>
        </w:trPr>
        <w:tc>
          <w:tcPr>
            <w:tcW w:w="3232" w:type="dxa"/>
            <w:shd w:val="clear" w:color="auto" w:fill="E7E6E6" w:themeFill="background2"/>
            <w:tcMar>
              <w:top w:w="0" w:type="dxa"/>
              <w:left w:w="45" w:type="dxa"/>
              <w:bottom w:w="0" w:type="dxa"/>
              <w:right w:w="45" w:type="dxa"/>
            </w:tcMar>
            <w:hideMark/>
          </w:tcPr>
          <w:p w14:paraId="37440E1E" w14:textId="77777777" w:rsidR="00594AE5" w:rsidRPr="00000456" w:rsidRDefault="00594AE5" w:rsidP="006B3C31">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48DE6A17" w14:textId="77777777" w:rsidR="00594AE5" w:rsidRPr="00000456" w:rsidRDefault="00594AE5" w:rsidP="006B3C31">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594AE5" w:rsidRPr="00000456" w14:paraId="6FA6991E" w14:textId="77777777" w:rsidTr="006B3C31">
        <w:trPr>
          <w:trHeight w:val="300"/>
        </w:trPr>
        <w:tc>
          <w:tcPr>
            <w:tcW w:w="3232" w:type="dxa"/>
            <w:shd w:val="clear" w:color="auto" w:fill="E7E6E6" w:themeFill="background2"/>
            <w:tcMar>
              <w:top w:w="0" w:type="dxa"/>
              <w:left w:w="45" w:type="dxa"/>
              <w:bottom w:w="0" w:type="dxa"/>
              <w:right w:w="45" w:type="dxa"/>
            </w:tcMar>
            <w:hideMark/>
          </w:tcPr>
          <w:p w14:paraId="5F30630C" w14:textId="77777777" w:rsidR="00594AE5" w:rsidRPr="00000456" w:rsidRDefault="00594AE5" w:rsidP="006B3C31">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5E54A0B8" w14:textId="77777777" w:rsidR="00594AE5" w:rsidRPr="00000456" w:rsidRDefault="00594AE5" w:rsidP="006B3C31">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654D11C7" w14:textId="77777777" w:rsidR="00594AE5" w:rsidRDefault="00594AE5" w:rsidP="00594AE5">
      <w:pPr>
        <w:pStyle w:val="MText"/>
      </w:pPr>
    </w:p>
    <w:p w14:paraId="58AFDF20" w14:textId="77777777" w:rsidR="00594AE5" w:rsidRPr="004962C5" w:rsidRDefault="00594AE5" w:rsidP="00594AE5">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E0FB4AD" w14:textId="77777777" w:rsidR="00594AE5" w:rsidRDefault="00594AE5" w:rsidP="00594AE5">
      <w:pPr>
        <w:pStyle w:val="MText"/>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14:paraId="6B9339D2" w14:textId="77777777" w:rsidR="00594AE5" w:rsidRDefault="00594AE5" w:rsidP="00594AE5">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594AE5" w:rsidRPr="00000456" w14:paraId="60F723C2" w14:textId="77777777" w:rsidTr="006B3C31">
        <w:trPr>
          <w:trHeight w:val="300"/>
        </w:trPr>
        <w:tc>
          <w:tcPr>
            <w:tcW w:w="4140" w:type="dxa"/>
            <w:shd w:val="clear" w:color="auto" w:fill="B4C6E7" w:themeFill="accent1" w:themeFillTint="66"/>
            <w:tcMar>
              <w:top w:w="0" w:type="dxa"/>
              <w:left w:w="45" w:type="dxa"/>
              <w:bottom w:w="0" w:type="dxa"/>
              <w:right w:w="45" w:type="dxa"/>
            </w:tcMar>
            <w:hideMark/>
          </w:tcPr>
          <w:p w14:paraId="0A1E1990" w14:textId="77777777" w:rsidR="00594AE5" w:rsidRPr="00000456" w:rsidRDefault="00594AE5" w:rsidP="006B3C31">
            <w:pPr>
              <w:spacing w:after="0" w:line="240" w:lineRule="auto"/>
              <w:rPr>
                <w:rFonts w:ascii="Calibri" w:eastAsia="Times New Roman" w:hAnsi="Calibri" w:cs="Calibri"/>
                <w:color w:val="000000"/>
              </w:rPr>
            </w:pPr>
            <w:r w:rsidRPr="00000456">
              <w:rPr>
                <w:rFonts w:ascii="Calibri" w:eastAsia="Times New Roman" w:hAnsi="Calibri" w:cs="Calibri"/>
                <w:color w:val="000000"/>
              </w:rPr>
              <w:t xml:space="preserve">IAEG-SDG Headers and </w:t>
            </w:r>
            <w:proofErr w:type="spellStart"/>
            <w:r w:rsidRPr="00000456">
              <w:rPr>
                <w:rFonts w:ascii="Calibri" w:eastAsia="Times New Roman" w:hAnsi="Calibri" w:cs="Calibri"/>
                <w:color w:val="000000"/>
              </w:rPr>
              <w:t>Subheaders</w:t>
            </w:r>
            <w:proofErr w:type="spellEnd"/>
          </w:p>
        </w:tc>
        <w:tc>
          <w:tcPr>
            <w:tcW w:w="4410" w:type="dxa"/>
            <w:shd w:val="clear" w:color="auto" w:fill="B4C6E7" w:themeFill="accent1" w:themeFillTint="66"/>
          </w:tcPr>
          <w:p w14:paraId="3FC76EEC" w14:textId="77777777" w:rsidR="00594AE5" w:rsidRPr="00000456" w:rsidRDefault="00594AE5" w:rsidP="006B3C31">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594AE5" w:rsidRPr="00000456" w14:paraId="1AB7ECE9" w14:textId="77777777" w:rsidTr="006B3C31">
        <w:trPr>
          <w:trHeight w:val="300"/>
        </w:trPr>
        <w:tc>
          <w:tcPr>
            <w:tcW w:w="4140" w:type="dxa"/>
            <w:shd w:val="clear" w:color="auto" w:fill="E7E6E6" w:themeFill="background2"/>
            <w:tcMar>
              <w:top w:w="0" w:type="dxa"/>
              <w:left w:w="45" w:type="dxa"/>
              <w:bottom w:w="0" w:type="dxa"/>
              <w:right w:w="45" w:type="dxa"/>
            </w:tcMar>
            <w:hideMark/>
          </w:tcPr>
          <w:p w14:paraId="0423A305" w14:textId="77777777" w:rsidR="00594AE5" w:rsidRPr="009367AA" w:rsidRDefault="00594AE5"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6631AC9D" w14:textId="77777777" w:rsidR="00594AE5" w:rsidRPr="009367AA" w:rsidRDefault="00594AE5"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594AE5" w:rsidRPr="00000456" w14:paraId="4EBE975E" w14:textId="77777777" w:rsidTr="006B3C31">
        <w:trPr>
          <w:trHeight w:val="300"/>
        </w:trPr>
        <w:tc>
          <w:tcPr>
            <w:tcW w:w="4140" w:type="dxa"/>
            <w:shd w:val="clear" w:color="auto" w:fill="E7E6E6" w:themeFill="background2"/>
            <w:tcMar>
              <w:top w:w="0" w:type="dxa"/>
              <w:left w:w="45" w:type="dxa"/>
              <w:bottom w:w="0" w:type="dxa"/>
              <w:right w:w="45" w:type="dxa"/>
            </w:tcMar>
            <w:hideMark/>
          </w:tcPr>
          <w:p w14:paraId="1D087360" w14:textId="77777777" w:rsidR="00594AE5" w:rsidRPr="009367AA" w:rsidRDefault="00594AE5"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83EDD59" w14:textId="77777777" w:rsidR="00594AE5" w:rsidRPr="009367AA" w:rsidRDefault="00594AE5"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594AE5" w:rsidRPr="00000456" w14:paraId="4EF63B2D" w14:textId="77777777" w:rsidTr="006B3C31">
        <w:trPr>
          <w:trHeight w:val="300"/>
        </w:trPr>
        <w:tc>
          <w:tcPr>
            <w:tcW w:w="4140" w:type="dxa"/>
            <w:shd w:val="clear" w:color="auto" w:fill="E7E6E6" w:themeFill="background2"/>
            <w:tcMar>
              <w:top w:w="0" w:type="dxa"/>
              <w:left w:w="45" w:type="dxa"/>
              <w:bottom w:w="0" w:type="dxa"/>
              <w:right w:w="45" w:type="dxa"/>
            </w:tcMar>
            <w:hideMark/>
          </w:tcPr>
          <w:p w14:paraId="00C1CA8B" w14:textId="77777777" w:rsidR="00594AE5" w:rsidRPr="009367AA" w:rsidRDefault="00594AE5"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583DE5C" w14:textId="77777777" w:rsidR="00594AE5" w:rsidRPr="009367AA" w:rsidRDefault="00594AE5"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594AE5" w:rsidRPr="00000456" w14:paraId="039E2A13" w14:textId="77777777" w:rsidTr="006B3C31">
        <w:trPr>
          <w:trHeight w:val="300"/>
        </w:trPr>
        <w:tc>
          <w:tcPr>
            <w:tcW w:w="4140" w:type="dxa"/>
            <w:shd w:val="clear" w:color="auto" w:fill="E7E6E6" w:themeFill="background2"/>
            <w:tcMar>
              <w:top w:w="0" w:type="dxa"/>
              <w:left w:w="45" w:type="dxa"/>
              <w:bottom w:w="0" w:type="dxa"/>
              <w:right w:w="45" w:type="dxa"/>
            </w:tcMar>
            <w:hideMark/>
          </w:tcPr>
          <w:p w14:paraId="574904D3" w14:textId="77777777" w:rsidR="00594AE5" w:rsidRPr="009367AA" w:rsidRDefault="00594AE5"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274B0226" w14:textId="77777777" w:rsidR="00594AE5" w:rsidRPr="009367AA" w:rsidRDefault="00594AE5"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594AE5" w:rsidRPr="00000456" w14:paraId="73F93534" w14:textId="77777777" w:rsidTr="006B3C31">
        <w:trPr>
          <w:trHeight w:val="300"/>
        </w:trPr>
        <w:tc>
          <w:tcPr>
            <w:tcW w:w="4140" w:type="dxa"/>
            <w:shd w:val="clear" w:color="auto" w:fill="E7E6E6" w:themeFill="background2"/>
            <w:tcMar>
              <w:top w:w="0" w:type="dxa"/>
              <w:left w:w="45" w:type="dxa"/>
              <w:bottom w:w="0" w:type="dxa"/>
              <w:right w:w="45" w:type="dxa"/>
            </w:tcMar>
            <w:hideMark/>
          </w:tcPr>
          <w:p w14:paraId="65C0CC34" w14:textId="77777777" w:rsidR="00594AE5" w:rsidRPr="009367AA" w:rsidRDefault="00594AE5" w:rsidP="006B3C31">
            <w:pPr>
              <w:spacing w:after="0" w:line="240" w:lineRule="auto"/>
              <w:rPr>
                <w:rFonts w:ascii="Calibri" w:eastAsia="Times New Roman" w:hAnsi="Calibri" w:cs="Calibri"/>
                <w:color w:val="000000"/>
              </w:rPr>
            </w:pPr>
          </w:p>
        </w:tc>
        <w:tc>
          <w:tcPr>
            <w:tcW w:w="4410" w:type="dxa"/>
            <w:shd w:val="clear" w:color="auto" w:fill="E7E6E6" w:themeFill="background2"/>
          </w:tcPr>
          <w:p w14:paraId="3066D4A9" w14:textId="77777777" w:rsidR="00594AE5" w:rsidRPr="009367AA" w:rsidRDefault="00594AE5"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594AE5" w:rsidRPr="00000456" w14:paraId="5BC58C63" w14:textId="77777777" w:rsidTr="006B3C31">
        <w:trPr>
          <w:trHeight w:val="300"/>
        </w:trPr>
        <w:tc>
          <w:tcPr>
            <w:tcW w:w="4140" w:type="dxa"/>
            <w:shd w:val="clear" w:color="auto" w:fill="E7E6E6" w:themeFill="background2"/>
            <w:tcMar>
              <w:top w:w="0" w:type="dxa"/>
              <w:left w:w="45" w:type="dxa"/>
              <w:bottom w:w="0" w:type="dxa"/>
              <w:right w:w="45" w:type="dxa"/>
            </w:tcMar>
            <w:hideMark/>
          </w:tcPr>
          <w:p w14:paraId="3A7AF59D" w14:textId="77777777" w:rsidR="00594AE5" w:rsidRPr="009367AA" w:rsidRDefault="00594AE5"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1A2D6D44" w14:textId="77777777" w:rsidR="00594AE5" w:rsidRPr="009367AA" w:rsidRDefault="00594AE5"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0.g. </w:t>
            </w:r>
            <w:proofErr w:type="gramStart"/>
            <w:r w:rsidRPr="009367AA">
              <w:rPr>
                <w:rFonts w:ascii="Calibri" w:eastAsia="Times New Roman" w:hAnsi="Calibri" w:cs="Calibri"/>
                <w:color w:val="000000"/>
              </w:rPr>
              <w:t>International</w:t>
            </w:r>
            <w:proofErr w:type="gramEnd"/>
            <w:r w:rsidRPr="009367AA">
              <w:rPr>
                <w:rFonts w:ascii="Calibri" w:eastAsia="Times New Roman" w:hAnsi="Calibri" w:cs="Calibri"/>
                <w:color w:val="000000"/>
              </w:rPr>
              <w:t xml:space="preserve"> </w:t>
            </w:r>
            <w:proofErr w:type="spellStart"/>
            <w:r w:rsidRPr="009367AA">
              <w:rPr>
                <w:rFonts w:ascii="Calibri" w:eastAsia="Times New Roman" w:hAnsi="Calibri" w:cs="Calibri"/>
                <w:color w:val="000000"/>
              </w:rPr>
              <w:t>organisations</w:t>
            </w:r>
            <w:proofErr w:type="spellEnd"/>
            <w:r w:rsidRPr="009367AA">
              <w:rPr>
                <w:rFonts w:ascii="Calibri" w:eastAsia="Times New Roman" w:hAnsi="Calibri" w:cs="Calibri"/>
                <w:color w:val="000000"/>
              </w:rPr>
              <w:t>(s) responsible for global monitoring</w:t>
            </w:r>
          </w:p>
        </w:tc>
      </w:tr>
      <w:tr w:rsidR="00594AE5" w:rsidRPr="00000456" w14:paraId="5D4236A9" w14:textId="77777777" w:rsidTr="006B3C31">
        <w:trPr>
          <w:trHeight w:val="300"/>
        </w:trPr>
        <w:tc>
          <w:tcPr>
            <w:tcW w:w="4140" w:type="dxa"/>
            <w:shd w:val="clear" w:color="auto" w:fill="E7E6E6" w:themeFill="background2"/>
            <w:tcMar>
              <w:top w:w="0" w:type="dxa"/>
              <w:left w:w="45" w:type="dxa"/>
              <w:bottom w:w="0" w:type="dxa"/>
              <w:right w:w="45" w:type="dxa"/>
            </w:tcMar>
            <w:hideMark/>
          </w:tcPr>
          <w:p w14:paraId="44A7A521" w14:textId="77777777" w:rsidR="00594AE5" w:rsidRPr="009367AA" w:rsidRDefault="00594AE5" w:rsidP="006B3C31">
            <w:pPr>
              <w:spacing w:after="0" w:line="240" w:lineRule="auto"/>
              <w:rPr>
                <w:rFonts w:ascii="Calibri" w:eastAsia="Times New Roman" w:hAnsi="Calibri" w:cs="Calibri"/>
                <w:color w:val="000000"/>
              </w:rPr>
            </w:pPr>
          </w:p>
        </w:tc>
        <w:tc>
          <w:tcPr>
            <w:tcW w:w="4410" w:type="dxa"/>
            <w:shd w:val="clear" w:color="auto" w:fill="E7E6E6" w:themeFill="background2"/>
          </w:tcPr>
          <w:p w14:paraId="6E76C3CB" w14:textId="77777777" w:rsidR="00594AE5" w:rsidRPr="009367AA" w:rsidRDefault="00594AE5"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1.a. </w:t>
            </w:r>
            <w:proofErr w:type="spellStart"/>
            <w:r w:rsidRPr="009367AA">
              <w:rPr>
                <w:rFonts w:ascii="Calibri" w:eastAsia="Times New Roman" w:hAnsi="Calibri" w:cs="Calibri"/>
                <w:color w:val="000000"/>
              </w:rPr>
              <w:t>Organisation</w:t>
            </w:r>
            <w:proofErr w:type="spellEnd"/>
          </w:p>
        </w:tc>
      </w:tr>
      <w:tr w:rsidR="00594AE5" w:rsidRPr="00000456" w14:paraId="50726AFC" w14:textId="77777777" w:rsidTr="006B3C31">
        <w:trPr>
          <w:trHeight w:val="300"/>
        </w:trPr>
        <w:tc>
          <w:tcPr>
            <w:tcW w:w="4140" w:type="dxa"/>
            <w:shd w:val="clear" w:color="auto" w:fill="E7E6E6" w:themeFill="background2"/>
            <w:tcMar>
              <w:top w:w="0" w:type="dxa"/>
              <w:left w:w="45" w:type="dxa"/>
              <w:bottom w:w="0" w:type="dxa"/>
              <w:right w:w="45" w:type="dxa"/>
            </w:tcMar>
            <w:hideMark/>
          </w:tcPr>
          <w:p w14:paraId="5037CB3C" w14:textId="77777777" w:rsidR="00594AE5" w:rsidRPr="009367AA" w:rsidRDefault="00594AE5" w:rsidP="006B3C31">
            <w:pPr>
              <w:spacing w:after="0" w:line="240" w:lineRule="auto"/>
              <w:rPr>
                <w:rFonts w:ascii="Calibri" w:eastAsia="Times New Roman" w:hAnsi="Calibri" w:cs="Calibri"/>
                <w:color w:val="000000"/>
              </w:rPr>
            </w:pPr>
          </w:p>
        </w:tc>
        <w:tc>
          <w:tcPr>
            <w:tcW w:w="4410" w:type="dxa"/>
            <w:shd w:val="clear" w:color="auto" w:fill="E7E6E6" w:themeFill="background2"/>
          </w:tcPr>
          <w:p w14:paraId="077C8E79" w14:textId="77777777" w:rsidR="00594AE5" w:rsidRPr="009367AA" w:rsidRDefault="00594AE5"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594AE5" w:rsidRPr="00000456" w14:paraId="790B2B8C" w14:textId="77777777" w:rsidTr="006B3C31">
        <w:trPr>
          <w:trHeight w:val="300"/>
        </w:trPr>
        <w:tc>
          <w:tcPr>
            <w:tcW w:w="4140" w:type="dxa"/>
            <w:shd w:val="clear" w:color="auto" w:fill="E7E6E6" w:themeFill="background2"/>
            <w:tcMar>
              <w:top w:w="0" w:type="dxa"/>
              <w:left w:w="45" w:type="dxa"/>
              <w:bottom w:w="0" w:type="dxa"/>
              <w:right w:w="45" w:type="dxa"/>
            </w:tcMar>
            <w:hideMark/>
          </w:tcPr>
          <w:p w14:paraId="507F13C5" w14:textId="77777777" w:rsidR="00594AE5" w:rsidRPr="009367AA" w:rsidRDefault="00594AE5" w:rsidP="006B3C31">
            <w:pPr>
              <w:spacing w:after="0" w:line="240" w:lineRule="auto"/>
              <w:rPr>
                <w:rFonts w:ascii="Calibri" w:eastAsia="Times New Roman" w:hAnsi="Calibri" w:cs="Calibri"/>
                <w:color w:val="000000"/>
              </w:rPr>
            </w:pPr>
          </w:p>
        </w:tc>
        <w:tc>
          <w:tcPr>
            <w:tcW w:w="4410" w:type="dxa"/>
            <w:shd w:val="clear" w:color="auto" w:fill="E7E6E6" w:themeFill="background2"/>
          </w:tcPr>
          <w:p w14:paraId="36265EAF" w14:textId="77777777" w:rsidR="00594AE5" w:rsidRPr="009367AA" w:rsidRDefault="00594AE5"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1.c. Contact </w:t>
            </w:r>
            <w:proofErr w:type="spellStart"/>
            <w:r w:rsidRPr="009367AA">
              <w:rPr>
                <w:rFonts w:ascii="Calibri" w:eastAsia="Times New Roman" w:hAnsi="Calibri" w:cs="Calibri"/>
                <w:color w:val="000000"/>
              </w:rPr>
              <w:t>organisation</w:t>
            </w:r>
            <w:proofErr w:type="spellEnd"/>
            <w:r w:rsidRPr="009367AA">
              <w:rPr>
                <w:rFonts w:ascii="Calibri" w:eastAsia="Times New Roman" w:hAnsi="Calibri" w:cs="Calibri"/>
                <w:color w:val="000000"/>
              </w:rPr>
              <w:t xml:space="preserve"> unit</w:t>
            </w:r>
          </w:p>
        </w:tc>
      </w:tr>
      <w:tr w:rsidR="00594AE5" w:rsidRPr="00000456" w14:paraId="607B1507" w14:textId="77777777" w:rsidTr="006B3C31">
        <w:trPr>
          <w:trHeight w:val="300"/>
        </w:trPr>
        <w:tc>
          <w:tcPr>
            <w:tcW w:w="4140" w:type="dxa"/>
            <w:shd w:val="clear" w:color="auto" w:fill="E7E6E6" w:themeFill="background2"/>
            <w:tcMar>
              <w:top w:w="0" w:type="dxa"/>
              <w:left w:w="45" w:type="dxa"/>
              <w:bottom w:w="0" w:type="dxa"/>
              <w:right w:w="45" w:type="dxa"/>
            </w:tcMar>
            <w:hideMark/>
          </w:tcPr>
          <w:p w14:paraId="3C92A11B" w14:textId="77777777" w:rsidR="00594AE5" w:rsidRPr="009367AA" w:rsidRDefault="00594AE5" w:rsidP="006B3C31">
            <w:pPr>
              <w:spacing w:after="0" w:line="240" w:lineRule="auto"/>
              <w:rPr>
                <w:rFonts w:ascii="Calibri" w:eastAsia="Times New Roman" w:hAnsi="Calibri" w:cs="Calibri"/>
                <w:color w:val="000000"/>
              </w:rPr>
            </w:pPr>
          </w:p>
        </w:tc>
        <w:tc>
          <w:tcPr>
            <w:tcW w:w="4410" w:type="dxa"/>
            <w:shd w:val="clear" w:color="auto" w:fill="E7E6E6" w:themeFill="background2"/>
          </w:tcPr>
          <w:p w14:paraId="603B5D67" w14:textId="77777777" w:rsidR="00594AE5" w:rsidRPr="009367AA" w:rsidRDefault="00594AE5"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594AE5" w:rsidRPr="00000456" w14:paraId="7D45BE8A" w14:textId="77777777" w:rsidTr="006B3C31">
        <w:trPr>
          <w:trHeight w:val="300"/>
        </w:trPr>
        <w:tc>
          <w:tcPr>
            <w:tcW w:w="4140" w:type="dxa"/>
            <w:shd w:val="clear" w:color="auto" w:fill="E7E6E6" w:themeFill="background2"/>
            <w:tcMar>
              <w:top w:w="0" w:type="dxa"/>
              <w:left w:w="45" w:type="dxa"/>
              <w:bottom w:w="0" w:type="dxa"/>
              <w:right w:w="45" w:type="dxa"/>
            </w:tcMar>
            <w:hideMark/>
          </w:tcPr>
          <w:p w14:paraId="6CE29ADC" w14:textId="77777777" w:rsidR="00594AE5" w:rsidRPr="009367AA" w:rsidRDefault="00594AE5" w:rsidP="006B3C31">
            <w:pPr>
              <w:spacing w:after="0" w:line="240" w:lineRule="auto"/>
              <w:rPr>
                <w:rFonts w:ascii="Calibri" w:eastAsia="Times New Roman" w:hAnsi="Calibri" w:cs="Calibri"/>
                <w:color w:val="000000"/>
              </w:rPr>
            </w:pPr>
          </w:p>
        </w:tc>
        <w:tc>
          <w:tcPr>
            <w:tcW w:w="4410" w:type="dxa"/>
            <w:shd w:val="clear" w:color="auto" w:fill="E7E6E6" w:themeFill="background2"/>
          </w:tcPr>
          <w:p w14:paraId="4C5BEAA6" w14:textId="77777777" w:rsidR="00594AE5" w:rsidRPr="009367AA" w:rsidRDefault="00594AE5"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594AE5" w:rsidRPr="00000456" w14:paraId="7B9596A0" w14:textId="77777777" w:rsidTr="006B3C31">
        <w:trPr>
          <w:trHeight w:val="300"/>
        </w:trPr>
        <w:tc>
          <w:tcPr>
            <w:tcW w:w="4140" w:type="dxa"/>
            <w:shd w:val="clear" w:color="auto" w:fill="E7E6E6" w:themeFill="background2"/>
            <w:tcMar>
              <w:top w:w="0" w:type="dxa"/>
              <w:left w:w="45" w:type="dxa"/>
              <w:bottom w:w="0" w:type="dxa"/>
              <w:right w:w="45" w:type="dxa"/>
            </w:tcMar>
            <w:hideMark/>
          </w:tcPr>
          <w:p w14:paraId="77ABA4F9" w14:textId="77777777" w:rsidR="00594AE5" w:rsidRPr="009367AA" w:rsidRDefault="00594AE5" w:rsidP="006B3C31">
            <w:pPr>
              <w:spacing w:after="0" w:line="240" w:lineRule="auto"/>
              <w:rPr>
                <w:rFonts w:ascii="Calibri" w:eastAsia="Times New Roman" w:hAnsi="Calibri" w:cs="Calibri"/>
                <w:color w:val="000000"/>
              </w:rPr>
            </w:pPr>
          </w:p>
        </w:tc>
        <w:tc>
          <w:tcPr>
            <w:tcW w:w="4410" w:type="dxa"/>
            <w:shd w:val="clear" w:color="auto" w:fill="E7E6E6" w:themeFill="background2"/>
          </w:tcPr>
          <w:p w14:paraId="0EE4D394" w14:textId="77777777" w:rsidR="00594AE5" w:rsidRPr="009367AA" w:rsidRDefault="00594AE5"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594AE5" w:rsidRPr="00000456" w14:paraId="3EE53B7C" w14:textId="77777777" w:rsidTr="006B3C31">
        <w:trPr>
          <w:trHeight w:val="300"/>
        </w:trPr>
        <w:tc>
          <w:tcPr>
            <w:tcW w:w="4140" w:type="dxa"/>
            <w:shd w:val="clear" w:color="auto" w:fill="E7E6E6" w:themeFill="background2"/>
            <w:tcMar>
              <w:top w:w="0" w:type="dxa"/>
              <w:left w:w="45" w:type="dxa"/>
              <w:bottom w:w="0" w:type="dxa"/>
              <w:right w:w="45" w:type="dxa"/>
            </w:tcMar>
            <w:hideMark/>
          </w:tcPr>
          <w:p w14:paraId="34C06B5E" w14:textId="77777777" w:rsidR="00594AE5" w:rsidRPr="009367AA" w:rsidRDefault="00594AE5" w:rsidP="006B3C31">
            <w:pPr>
              <w:spacing w:after="0" w:line="240" w:lineRule="auto"/>
              <w:rPr>
                <w:rFonts w:ascii="Calibri" w:eastAsia="Times New Roman" w:hAnsi="Calibri" w:cs="Calibri"/>
                <w:color w:val="000000"/>
              </w:rPr>
            </w:pPr>
          </w:p>
        </w:tc>
        <w:tc>
          <w:tcPr>
            <w:tcW w:w="4410" w:type="dxa"/>
            <w:shd w:val="clear" w:color="auto" w:fill="E7E6E6" w:themeFill="background2"/>
          </w:tcPr>
          <w:p w14:paraId="54E3B6B6" w14:textId="77777777" w:rsidR="00594AE5" w:rsidRPr="009367AA" w:rsidRDefault="00594AE5"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594AE5" w:rsidRPr="00000456" w14:paraId="492782B2" w14:textId="77777777" w:rsidTr="006B3C31">
        <w:trPr>
          <w:trHeight w:val="302"/>
        </w:trPr>
        <w:tc>
          <w:tcPr>
            <w:tcW w:w="4140" w:type="dxa"/>
            <w:shd w:val="clear" w:color="auto" w:fill="E7E6E6" w:themeFill="background2"/>
            <w:tcMar>
              <w:top w:w="0" w:type="dxa"/>
              <w:left w:w="45" w:type="dxa"/>
              <w:bottom w:w="0" w:type="dxa"/>
              <w:right w:w="45" w:type="dxa"/>
            </w:tcMar>
            <w:hideMark/>
          </w:tcPr>
          <w:p w14:paraId="7B27D5F1" w14:textId="77777777" w:rsidR="00594AE5" w:rsidRPr="009367AA" w:rsidRDefault="00594AE5"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42476CD8" w14:textId="77777777" w:rsidR="00594AE5" w:rsidRPr="009367AA" w:rsidRDefault="00594AE5"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594AE5" w:rsidRPr="00000456" w14:paraId="21296014" w14:textId="77777777" w:rsidTr="006B3C31">
        <w:trPr>
          <w:trHeight w:val="300"/>
        </w:trPr>
        <w:tc>
          <w:tcPr>
            <w:tcW w:w="4140" w:type="dxa"/>
            <w:shd w:val="clear" w:color="auto" w:fill="E7E6E6" w:themeFill="background2"/>
            <w:tcMar>
              <w:top w:w="0" w:type="dxa"/>
              <w:left w:w="45" w:type="dxa"/>
              <w:bottom w:w="0" w:type="dxa"/>
              <w:right w:w="45" w:type="dxa"/>
            </w:tcMar>
          </w:tcPr>
          <w:p w14:paraId="0BCDB38B" w14:textId="77777777" w:rsidR="00594AE5" w:rsidRPr="009367AA" w:rsidRDefault="00594AE5" w:rsidP="006B3C31">
            <w:pPr>
              <w:spacing w:after="0" w:line="240" w:lineRule="auto"/>
              <w:rPr>
                <w:rFonts w:ascii="Calibri" w:eastAsia="Times New Roman" w:hAnsi="Calibri" w:cs="Calibri"/>
                <w:color w:val="000000"/>
              </w:rPr>
            </w:pPr>
          </w:p>
        </w:tc>
        <w:tc>
          <w:tcPr>
            <w:tcW w:w="4410" w:type="dxa"/>
            <w:shd w:val="clear" w:color="auto" w:fill="E7E6E6" w:themeFill="background2"/>
          </w:tcPr>
          <w:p w14:paraId="6D6D9CE8" w14:textId="77777777" w:rsidR="00594AE5" w:rsidRPr="009367AA" w:rsidRDefault="00594AE5"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594AE5" w:rsidRPr="00000456" w14:paraId="0FC8B19F" w14:textId="77777777" w:rsidTr="006B3C31">
        <w:trPr>
          <w:trHeight w:val="300"/>
        </w:trPr>
        <w:tc>
          <w:tcPr>
            <w:tcW w:w="4140" w:type="dxa"/>
            <w:shd w:val="clear" w:color="auto" w:fill="E7E6E6" w:themeFill="background2"/>
            <w:tcMar>
              <w:top w:w="0" w:type="dxa"/>
              <w:left w:w="45" w:type="dxa"/>
              <w:bottom w:w="0" w:type="dxa"/>
              <w:right w:w="45" w:type="dxa"/>
            </w:tcMar>
          </w:tcPr>
          <w:p w14:paraId="4B57930A" w14:textId="77777777" w:rsidR="00594AE5" w:rsidRPr="009367AA" w:rsidRDefault="00594AE5" w:rsidP="006B3C31">
            <w:pPr>
              <w:spacing w:after="0" w:line="240" w:lineRule="auto"/>
              <w:rPr>
                <w:rFonts w:ascii="Calibri" w:eastAsia="Times New Roman" w:hAnsi="Calibri" w:cs="Calibri"/>
                <w:color w:val="000000"/>
              </w:rPr>
            </w:pPr>
          </w:p>
        </w:tc>
        <w:tc>
          <w:tcPr>
            <w:tcW w:w="4410" w:type="dxa"/>
            <w:shd w:val="clear" w:color="auto" w:fill="E7E6E6" w:themeFill="background2"/>
          </w:tcPr>
          <w:p w14:paraId="79B0D42D" w14:textId="77777777" w:rsidR="00594AE5" w:rsidRPr="009367AA" w:rsidRDefault="00594AE5"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594AE5" w:rsidRPr="00000456" w14:paraId="7835CC6B" w14:textId="77777777" w:rsidTr="006B3C31">
        <w:trPr>
          <w:trHeight w:val="300"/>
        </w:trPr>
        <w:tc>
          <w:tcPr>
            <w:tcW w:w="4140" w:type="dxa"/>
            <w:shd w:val="clear" w:color="auto" w:fill="E7E6E6" w:themeFill="background2"/>
            <w:tcMar>
              <w:top w:w="0" w:type="dxa"/>
              <w:left w:w="45" w:type="dxa"/>
              <w:bottom w:w="0" w:type="dxa"/>
              <w:right w:w="45" w:type="dxa"/>
            </w:tcMar>
          </w:tcPr>
          <w:p w14:paraId="2152CA33" w14:textId="77777777" w:rsidR="00594AE5" w:rsidRPr="009367AA" w:rsidRDefault="00594AE5"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023CB2A" w14:textId="77777777" w:rsidR="00594AE5" w:rsidRPr="009367AA" w:rsidRDefault="00594AE5"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594AE5" w:rsidRPr="00000456" w14:paraId="65FE1F2F" w14:textId="77777777" w:rsidTr="006B3C31">
        <w:trPr>
          <w:trHeight w:val="300"/>
        </w:trPr>
        <w:tc>
          <w:tcPr>
            <w:tcW w:w="4140" w:type="dxa"/>
            <w:shd w:val="clear" w:color="auto" w:fill="E7E6E6" w:themeFill="background2"/>
            <w:tcMar>
              <w:top w:w="0" w:type="dxa"/>
              <w:left w:w="45" w:type="dxa"/>
              <w:bottom w:w="0" w:type="dxa"/>
              <w:right w:w="45" w:type="dxa"/>
            </w:tcMar>
          </w:tcPr>
          <w:p w14:paraId="42F00D9F" w14:textId="77777777" w:rsidR="00594AE5" w:rsidRPr="009367AA" w:rsidRDefault="00594AE5"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0E477271" w14:textId="77777777" w:rsidR="00594AE5" w:rsidRPr="009367AA" w:rsidRDefault="00594AE5"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594AE5" w:rsidRPr="00000456" w14:paraId="2A6BF4BA" w14:textId="77777777" w:rsidTr="006B3C31">
        <w:trPr>
          <w:trHeight w:val="300"/>
        </w:trPr>
        <w:tc>
          <w:tcPr>
            <w:tcW w:w="4140" w:type="dxa"/>
            <w:shd w:val="clear" w:color="auto" w:fill="E7E6E6" w:themeFill="background2"/>
            <w:tcMar>
              <w:top w:w="0" w:type="dxa"/>
              <w:left w:w="45" w:type="dxa"/>
              <w:bottom w:w="0" w:type="dxa"/>
              <w:right w:w="45" w:type="dxa"/>
            </w:tcMar>
          </w:tcPr>
          <w:p w14:paraId="60FF2883" w14:textId="77777777" w:rsidR="00594AE5" w:rsidRPr="009367AA" w:rsidRDefault="00594AE5"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7C20CA5" w14:textId="77777777" w:rsidR="00594AE5" w:rsidRPr="009367AA" w:rsidRDefault="00594AE5"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594AE5" w:rsidRPr="00000456" w14:paraId="5921D7E3" w14:textId="77777777" w:rsidTr="006B3C31">
        <w:trPr>
          <w:trHeight w:val="300"/>
        </w:trPr>
        <w:tc>
          <w:tcPr>
            <w:tcW w:w="4140" w:type="dxa"/>
            <w:shd w:val="clear" w:color="auto" w:fill="E7E6E6" w:themeFill="background2"/>
            <w:tcMar>
              <w:top w:w="0" w:type="dxa"/>
              <w:left w:w="45" w:type="dxa"/>
              <w:bottom w:w="0" w:type="dxa"/>
              <w:right w:w="45" w:type="dxa"/>
            </w:tcMar>
          </w:tcPr>
          <w:p w14:paraId="0A9854CC" w14:textId="77777777" w:rsidR="00594AE5" w:rsidRPr="009367AA" w:rsidRDefault="00594AE5" w:rsidP="006B3C31">
            <w:pPr>
              <w:spacing w:after="0" w:line="240" w:lineRule="auto"/>
              <w:rPr>
                <w:rFonts w:ascii="Calibri" w:eastAsia="Times New Roman" w:hAnsi="Calibri" w:cs="Calibri"/>
                <w:color w:val="000000"/>
              </w:rPr>
            </w:pPr>
          </w:p>
        </w:tc>
        <w:tc>
          <w:tcPr>
            <w:tcW w:w="4410" w:type="dxa"/>
            <w:shd w:val="clear" w:color="auto" w:fill="E7E6E6" w:themeFill="background2"/>
          </w:tcPr>
          <w:p w14:paraId="10F9C5B1" w14:textId="77777777" w:rsidR="00594AE5" w:rsidRPr="009367AA" w:rsidRDefault="00594AE5"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594AE5" w:rsidRPr="00000456" w14:paraId="31717CF9" w14:textId="77777777" w:rsidTr="006B3C31">
        <w:trPr>
          <w:trHeight w:val="300"/>
        </w:trPr>
        <w:tc>
          <w:tcPr>
            <w:tcW w:w="4140" w:type="dxa"/>
            <w:shd w:val="clear" w:color="auto" w:fill="E7E6E6" w:themeFill="background2"/>
            <w:tcMar>
              <w:top w:w="0" w:type="dxa"/>
              <w:left w:w="45" w:type="dxa"/>
              <w:bottom w:w="0" w:type="dxa"/>
              <w:right w:w="45" w:type="dxa"/>
            </w:tcMar>
          </w:tcPr>
          <w:p w14:paraId="02640F56" w14:textId="77777777" w:rsidR="00594AE5" w:rsidRPr="009367AA" w:rsidRDefault="00594AE5" w:rsidP="006B3C31">
            <w:pPr>
              <w:spacing w:after="0" w:line="240" w:lineRule="auto"/>
              <w:rPr>
                <w:rFonts w:ascii="Calibri" w:eastAsia="Times New Roman" w:hAnsi="Calibri" w:cs="Calibri"/>
                <w:color w:val="000000"/>
              </w:rPr>
            </w:pPr>
          </w:p>
        </w:tc>
        <w:tc>
          <w:tcPr>
            <w:tcW w:w="4410" w:type="dxa"/>
            <w:shd w:val="clear" w:color="auto" w:fill="E7E6E6" w:themeFill="background2"/>
          </w:tcPr>
          <w:p w14:paraId="53AD10FC" w14:textId="77777777" w:rsidR="00594AE5" w:rsidRPr="009367AA" w:rsidRDefault="00594AE5"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594AE5" w:rsidRPr="00000456" w14:paraId="23E4DD25" w14:textId="77777777" w:rsidTr="006B3C31">
        <w:trPr>
          <w:trHeight w:val="300"/>
        </w:trPr>
        <w:tc>
          <w:tcPr>
            <w:tcW w:w="4140" w:type="dxa"/>
            <w:shd w:val="clear" w:color="auto" w:fill="E7E6E6" w:themeFill="background2"/>
            <w:tcMar>
              <w:top w:w="0" w:type="dxa"/>
              <w:left w:w="45" w:type="dxa"/>
              <w:bottom w:w="0" w:type="dxa"/>
              <w:right w:w="45" w:type="dxa"/>
            </w:tcMar>
          </w:tcPr>
          <w:p w14:paraId="69D43CBD" w14:textId="77777777" w:rsidR="00594AE5" w:rsidRPr="009367AA" w:rsidRDefault="00594AE5"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E2B082A" w14:textId="77777777" w:rsidR="00594AE5" w:rsidRPr="009367AA" w:rsidRDefault="00594AE5"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w:t>
            </w:r>
            <w:proofErr w:type="spellStart"/>
            <w:r w:rsidRPr="009367AA">
              <w:rPr>
                <w:rFonts w:ascii="Calibri" w:eastAsia="Times New Roman" w:hAnsi="Calibri" w:cs="Calibri"/>
                <w:color w:val="000000"/>
              </w:rPr>
              <w:t>i</w:t>
            </w:r>
            <w:proofErr w:type="spellEnd"/>
            <w:r w:rsidRPr="009367AA">
              <w:rPr>
                <w:rFonts w:ascii="Calibri" w:eastAsia="Times New Roman" w:hAnsi="Calibri" w:cs="Calibri"/>
                <w:color w:val="000000"/>
              </w:rPr>
              <w:t>) at country level and (ii) at regional level.</w:t>
            </w:r>
          </w:p>
        </w:tc>
      </w:tr>
      <w:tr w:rsidR="00594AE5" w:rsidRPr="00000456" w14:paraId="34B48352" w14:textId="77777777" w:rsidTr="006B3C31">
        <w:trPr>
          <w:trHeight w:val="300"/>
        </w:trPr>
        <w:tc>
          <w:tcPr>
            <w:tcW w:w="4140" w:type="dxa"/>
            <w:shd w:val="clear" w:color="auto" w:fill="E7E6E6" w:themeFill="background2"/>
            <w:tcMar>
              <w:top w:w="0" w:type="dxa"/>
              <w:left w:w="45" w:type="dxa"/>
              <w:bottom w:w="0" w:type="dxa"/>
              <w:right w:w="45" w:type="dxa"/>
            </w:tcMar>
          </w:tcPr>
          <w:p w14:paraId="1E049C86" w14:textId="77777777" w:rsidR="00594AE5" w:rsidRPr="009367AA" w:rsidRDefault="00594AE5"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31F5907B" w14:textId="77777777" w:rsidR="00594AE5" w:rsidRPr="009367AA" w:rsidRDefault="00594AE5"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4.g. </w:t>
            </w:r>
            <w:proofErr w:type="gramStart"/>
            <w:r w:rsidRPr="009367AA">
              <w:rPr>
                <w:rFonts w:ascii="Calibri" w:eastAsia="Times New Roman" w:hAnsi="Calibri" w:cs="Calibri"/>
                <w:color w:val="000000"/>
              </w:rPr>
              <w:t>Regional</w:t>
            </w:r>
            <w:proofErr w:type="gramEnd"/>
            <w:r w:rsidRPr="009367AA">
              <w:rPr>
                <w:rFonts w:ascii="Calibri" w:eastAsia="Times New Roman" w:hAnsi="Calibri" w:cs="Calibri"/>
                <w:color w:val="000000"/>
              </w:rPr>
              <w:t xml:space="preserve"> aggregations</w:t>
            </w:r>
          </w:p>
        </w:tc>
      </w:tr>
      <w:tr w:rsidR="00594AE5" w:rsidRPr="00000456" w14:paraId="4DF23CD5" w14:textId="77777777" w:rsidTr="006B3C31">
        <w:trPr>
          <w:trHeight w:val="300"/>
        </w:trPr>
        <w:tc>
          <w:tcPr>
            <w:tcW w:w="4140" w:type="dxa"/>
            <w:shd w:val="clear" w:color="auto" w:fill="E7E6E6" w:themeFill="background2"/>
            <w:tcMar>
              <w:top w:w="0" w:type="dxa"/>
              <w:left w:w="45" w:type="dxa"/>
              <w:bottom w:w="0" w:type="dxa"/>
              <w:right w:w="45" w:type="dxa"/>
            </w:tcMar>
          </w:tcPr>
          <w:p w14:paraId="0C1EA2F4" w14:textId="77777777" w:rsidR="00594AE5" w:rsidRPr="009367AA" w:rsidRDefault="00594AE5"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E5E2D08" w14:textId="77777777" w:rsidR="00594AE5" w:rsidRPr="009367AA" w:rsidRDefault="00594AE5"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594AE5" w:rsidRPr="00000456" w14:paraId="031061A0" w14:textId="77777777" w:rsidTr="006B3C31">
        <w:trPr>
          <w:trHeight w:val="300"/>
        </w:trPr>
        <w:tc>
          <w:tcPr>
            <w:tcW w:w="4140" w:type="dxa"/>
            <w:shd w:val="clear" w:color="auto" w:fill="E7E6E6" w:themeFill="background2"/>
            <w:tcMar>
              <w:top w:w="0" w:type="dxa"/>
              <w:left w:w="45" w:type="dxa"/>
              <w:bottom w:w="0" w:type="dxa"/>
              <w:right w:w="45" w:type="dxa"/>
            </w:tcMar>
          </w:tcPr>
          <w:p w14:paraId="6114A8AB" w14:textId="77777777" w:rsidR="00594AE5" w:rsidRPr="009367AA" w:rsidRDefault="00594AE5"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70979A89" w14:textId="77777777" w:rsidR="00594AE5" w:rsidRPr="009367AA" w:rsidRDefault="00594AE5"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594AE5" w:rsidRPr="00000456" w14:paraId="25B03E5A" w14:textId="77777777" w:rsidTr="006B3C31">
        <w:trPr>
          <w:trHeight w:val="300"/>
        </w:trPr>
        <w:tc>
          <w:tcPr>
            <w:tcW w:w="4140" w:type="dxa"/>
            <w:shd w:val="clear" w:color="auto" w:fill="E7E6E6" w:themeFill="background2"/>
            <w:tcMar>
              <w:top w:w="0" w:type="dxa"/>
              <w:left w:w="45" w:type="dxa"/>
              <w:bottom w:w="0" w:type="dxa"/>
              <w:right w:w="45" w:type="dxa"/>
            </w:tcMar>
          </w:tcPr>
          <w:p w14:paraId="267DE150" w14:textId="77777777" w:rsidR="00594AE5" w:rsidRPr="005B293A" w:rsidRDefault="00594AE5" w:rsidP="006B3C31">
            <w:pPr>
              <w:spacing w:after="0" w:line="240" w:lineRule="auto"/>
              <w:rPr>
                <w:rFonts w:ascii="Calibri" w:eastAsia="Times New Roman" w:hAnsi="Calibri" w:cs="Calibri"/>
                <w:color w:val="000000"/>
              </w:rPr>
            </w:pPr>
          </w:p>
        </w:tc>
        <w:tc>
          <w:tcPr>
            <w:tcW w:w="4410" w:type="dxa"/>
            <w:shd w:val="clear" w:color="auto" w:fill="E7E6E6" w:themeFill="background2"/>
          </w:tcPr>
          <w:p w14:paraId="463977A8" w14:textId="77777777" w:rsidR="00594AE5" w:rsidRPr="005B293A" w:rsidRDefault="00594AE5"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4.i. Quality management</w:t>
            </w:r>
          </w:p>
        </w:tc>
      </w:tr>
      <w:tr w:rsidR="00594AE5" w:rsidRPr="00000456" w14:paraId="69DF0393" w14:textId="77777777" w:rsidTr="006B3C31">
        <w:trPr>
          <w:trHeight w:val="300"/>
        </w:trPr>
        <w:tc>
          <w:tcPr>
            <w:tcW w:w="4140" w:type="dxa"/>
            <w:shd w:val="clear" w:color="auto" w:fill="E7E6E6" w:themeFill="background2"/>
            <w:tcMar>
              <w:top w:w="0" w:type="dxa"/>
              <w:left w:w="45" w:type="dxa"/>
              <w:bottom w:w="0" w:type="dxa"/>
              <w:right w:w="45" w:type="dxa"/>
            </w:tcMar>
          </w:tcPr>
          <w:p w14:paraId="7554BFC2" w14:textId="77777777" w:rsidR="00594AE5" w:rsidRPr="005B293A" w:rsidRDefault="00594AE5"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4F4D771A" w14:textId="77777777" w:rsidR="00594AE5" w:rsidRPr="005B293A" w:rsidRDefault="00594AE5"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4.j. Quality assurance</w:t>
            </w:r>
          </w:p>
        </w:tc>
      </w:tr>
      <w:tr w:rsidR="00594AE5" w:rsidRPr="00000456" w14:paraId="6A33002B" w14:textId="77777777" w:rsidTr="006B3C31">
        <w:trPr>
          <w:trHeight w:val="300"/>
        </w:trPr>
        <w:tc>
          <w:tcPr>
            <w:tcW w:w="4140" w:type="dxa"/>
            <w:shd w:val="clear" w:color="auto" w:fill="E7E6E6" w:themeFill="background2"/>
            <w:tcMar>
              <w:top w:w="0" w:type="dxa"/>
              <w:left w:w="45" w:type="dxa"/>
              <w:bottom w:w="0" w:type="dxa"/>
              <w:right w:w="45" w:type="dxa"/>
            </w:tcMar>
          </w:tcPr>
          <w:p w14:paraId="2B990428" w14:textId="77777777" w:rsidR="00594AE5" w:rsidRPr="005B293A" w:rsidRDefault="00594AE5" w:rsidP="006B3C31">
            <w:pPr>
              <w:spacing w:after="0" w:line="240" w:lineRule="auto"/>
              <w:rPr>
                <w:rFonts w:ascii="Calibri" w:eastAsia="Times New Roman" w:hAnsi="Calibri" w:cs="Calibri"/>
                <w:color w:val="000000"/>
              </w:rPr>
            </w:pPr>
          </w:p>
        </w:tc>
        <w:tc>
          <w:tcPr>
            <w:tcW w:w="4410" w:type="dxa"/>
            <w:shd w:val="clear" w:color="auto" w:fill="E7E6E6" w:themeFill="background2"/>
          </w:tcPr>
          <w:p w14:paraId="28413FA2" w14:textId="77777777" w:rsidR="00594AE5" w:rsidRPr="005B293A" w:rsidRDefault="00594AE5"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4.k. Quality assessment</w:t>
            </w:r>
          </w:p>
        </w:tc>
      </w:tr>
      <w:tr w:rsidR="00594AE5" w:rsidRPr="00000456" w14:paraId="7FEEDC86" w14:textId="77777777" w:rsidTr="006B3C31">
        <w:trPr>
          <w:trHeight w:val="300"/>
        </w:trPr>
        <w:tc>
          <w:tcPr>
            <w:tcW w:w="4140" w:type="dxa"/>
            <w:shd w:val="clear" w:color="auto" w:fill="E7E6E6" w:themeFill="background2"/>
            <w:tcMar>
              <w:top w:w="0" w:type="dxa"/>
              <w:left w:w="45" w:type="dxa"/>
              <w:bottom w:w="0" w:type="dxa"/>
              <w:right w:w="45" w:type="dxa"/>
            </w:tcMar>
            <w:hideMark/>
          </w:tcPr>
          <w:p w14:paraId="419A550D" w14:textId="77777777" w:rsidR="00594AE5" w:rsidRPr="005B293A" w:rsidRDefault="00594AE5"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58BDAEFC" w14:textId="77777777" w:rsidR="00594AE5" w:rsidRPr="005B293A" w:rsidRDefault="00594AE5"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594AE5" w:rsidRPr="00000456" w14:paraId="5BF3ED45" w14:textId="77777777" w:rsidTr="006B3C31">
        <w:trPr>
          <w:trHeight w:val="300"/>
        </w:trPr>
        <w:tc>
          <w:tcPr>
            <w:tcW w:w="4140" w:type="dxa"/>
            <w:shd w:val="clear" w:color="auto" w:fill="E7E6E6" w:themeFill="background2"/>
            <w:tcMar>
              <w:top w:w="0" w:type="dxa"/>
              <w:left w:w="45" w:type="dxa"/>
              <w:bottom w:w="0" w:type="dxa"/>
              <w:right w:w="45" w:type="dxa"/>
            </w:tcMar>
            <w:hideMark/>
          </w:tcPr>
          <w:p w14:paraId="098EFEDD" w14:textId="77777777" w:rsidR="00594AE5" w:rsidRPr="005B293A" w:rsidRDefault="00594AE5"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DD41344" w14:textId="77777777" w:rsidR="00594AE5" w:rsidRPr="005B293A" w:rsidRDefault="00594AE5"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594AE5" w:rsidRPr="00000456" w14:paraId="1438AFC3" w14:textId="77777777" w:rsidTr="006B3C31">
        <w:trPr>
          <w:trHeight w:val="300"/>
        </w:trPr>
        <w:tc>
          <w:tcPr>
            <w:tcW w:w="4140" w:type="dxa"/>
            <w:shd w:val="clear" w:color="auto" w:fill="E7E6E6" w:themeFill="background2"/>
            <w:tcMar>
              <w:top w:w="0" w:type="dxa"/>
              <w:left w:w="45" w:type="dxa"/>
              <w:bottom w:w="0" w:type="dxa"/>
              <w:right w:w="45" w:type="dxa"/>
            </w:tcMar>
          </w:tcPr>
          <w:p w14:paraId="37E25A8A" w14:textId="77777777" w:rsidR="00594AE5" w:rsidRPr="005B293A" w:rsidRDefault="00594AE5"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01B83E3F" w14:textId="77777777" w:rsidR="00594AE5" w:rsidRPr="005B293A" w:rsidRDefault="00594AE5"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594AE5" w:rsidRPr="00000456" w14:paraId="37F13E50" w14:textId="77777777" w:rsidTr="006B3C31">
        <w:trPr>
          <w:trHeight w:val="300"/>
        </w:trPr>
        <w:tc>
          <w:tcPr>
            <w:tcW w:w="4140" w:type="dxa"/>
            <w:shd w:val="clear" w:color="auto" w:fill="E7E6E6" w:themeFill="background2"/>
            <w:tcMar>
              <w:top w:w="0" w:type="dxa"/>
              <w:left w:w="45" w:type="dxa"/>
              <w:bottom w:w="0" w:type="dxa"/>
              <w:right w:w="45" w:type="dxa"/>
            </w:tcMar>
            <w:hideMark/>
          </w:tcPr>
          <w:p w14:paraId="5DBB7A25" w14:textId="77777777" w:rsidR="00594AE5" w:rsidRPr="005B293A" w:rsidRDefault="00594AE5"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7C49D805" w14:textId="77777777" w:rsidR="00594AE5" w:rsidRPr="005B293A" w:rsidRDefault="00594AE5"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3.c. Data collection calendar</w:t>
            </w:r>
          </w:p>
        </w:tc>
      </w:tr>
      <w:tr w:rsidR="00594AE5" w:rsidRPr="00000456" w14:paraId="4D16F69F" w14:textId="77777777" w:rsidTr="006B3C31">
        <w:trPr>
          <w:trHeight w:val="300"/>
        </w:trPr>
        <w:tc>
          <w:tcPr>
            <w:tcW w:w="4140" w:type="dxa"/>
            <w:shd w:val="clear" w:color="auto" w:fill="E7E6E6" w:themeFill="background2"/>
            <w:tcMar>
              <w:top w:w="0" w:type="dxa"/>
              <w:left w:w="45" w:type="dxa"/>
              <w:bottom w:w="0" w:type="dxa"/>
              <w:right w:w="45" w:type="dxa"/>
            </w:tcMar>
            <w:hideMark/>
          </w:tcPr>
          <w:p w14:paraId="3CF05EB3" w14:textId="77777777" w:rsidR="00594AE5" w:rsidRPr="005B293A" w:rsidRDefault="00594AE5"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6C6DD87C" w14:textId="77777777" w:rsidR="00594AE5" w:rsidRPr="005B293A" w:rsidRDefault="00594AE5"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3.d. Data release calendar</w:t>
            </w:r>
          </w:p>
        </w:tc>
      </w:tr>
      <w:tr w:rsidR="00594AE5" w:rsidRPr="00000456" w14:paraId="4FFA4A81" w14:textId="77777777" w:rsidTr="006B3C31">
        <w:trPr>
          <w:trHeight w:val="300"/>
        </w:trPr>
        <w:tc>
          <w:tcPr>
            <w:tcW w:w="4140" w:type="dxa"/>
            <w:shd w:val="clear" w:color="auto" w:fill="E7E6E6" w:themeFill="background2"/>
            <w:tcMar>
              <w:top w:w="0" w:type="dxa"/>
              <w:left w:w="45" w:type="dxa"/>
              <w:bottom w:w="0" w:type="dxa"/>
              <w:right w:w="45" w:type="dxa"/>
            </w:tcMar>
            <w:hideMark/>
          </w:tcPr>
          <w:p w14:paraId="0500090F" w14:textId="77777777" w:rsidR="00594AE5" w:rsidRPr="005B293A" w:rsidRDefault="00594AE5"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6D682903" w14:textId="77777777" w:rsidR="00594AE5" w:rsidRPr="005B293A" w:rsidRDefault="00594AE5"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3.e. Data providers</w:t>
            </w:r>
          </w:p>
        </w:tc>
      </w:tr>
      <w:tr w:rsidR="00594AE5" w:rsidRPr="00000456" w14:paraId="544951A5" w14:textId="77777777" w:rsidTr="006B3C31">
        <w:trPr>
          <w:trHeight w:val="300"/>
        </w:trPr>
        <w:tc>
          <w:tcPr>
            <w:tcW w:w="4140" w:type="dxa"/>
            <w:shd w:val="clear" w:color="auto" w:fill="E7E6E6" w:themeFill="background2"/>
            <w:tcMar>
              <w:top w:w="0" w:type="dxa"/>
              <w:left w:w="45" w:type="dxa"/>
              <w:bottom w:w="0" w:type="dxa"/>
              <w:right w:w="45" w:type="dxa"/>
            </w:tcMar>
            <w:hideMark/>
          </w:tcPr>
          <w:p w14:paraId="50091ECA" w14:textId="77777777" w:rsidR="00594AE5" w:rsidRPr="005B293A" w:rsidRDefault="00594AE5"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08EF02C1" w14:textId="77777777" w:rsidR="00594AE5" w:rsidRPr="005B293A" w:rsidRDefault="00594AE5"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3.f. Data compilers</w:t>
            </w:r>
          </w:p>
        </w:tc>
      </w:tr>
      <w:tr w:rsidR="00594AE5" w:rsidRPr="00000456" w14:paraId="5775BE0E" w14:textId="77777777" w:rsidTr="006B3C31">
        <w:trPr>
          <w:trHeight w:val="300"/>
        </w:trPr>
        <w:tc>
          <w:tcPr>
            <w:tcW w:w="4140" w:type="dxa"/>
            <w:shd w:val="clear" w:color="auto" w:fill="E7E6E6" w:themeFill="background2"/>
            <w:tcMar>
              <w:top w:w="0" w:type="dxa"/>
              <w:left w:w="45" w:type="dxa"/>
              <w:bottom w:w="0" w:type="dxa"/>
              <w:right w:w="45" w:type="dxa"/>
            </w:tcMar>
            <w:hideMark/>
          </w:tcPr>
          <w:p w14:paraId="1BCE153D" w14:textId="77777777" w:rsidR="00594AE5" w:rsidRPr="005B293A" w:rsidRDefault="00594AE5" w:rsidP="006B3C31">
            <w:pPr>
              <w:spacing w:after="0" w:line="240" w:lineRule="auto"/>
              <w:rPr>
                <w:rFonts w:ascii="Calibri" w:eastAsia="Times New Roman" w:hAnsi="Calibri" w:cs="Calibri"/>
                <w:color w:val="000000"/>
              </w:rPr>
            </w:pPr>
          </w:p>
        </w:tc>
        <w:tc>
          <w:tcPr>
            <w:tcW w:w="4410" w:type="dxa"/>
            <w:shd w:val="clear" w:color="auto" w:fill="E7E6E6" w:themeFill="background2"/>
          </w:tcPr>
          <w:p w14:paraId="4C118706" w14:textId="77777777" w:rsidR="00594AE5" w:rsidRPr="005B293A" w:rsidRDefault="00594AE5"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3.g. Institutional mandate</w:t>
            </w:r>
          </w:p>
        </w:tc>
      </w:tr>
      <w:tr w:rsidR="00594AE5" w:rsidRPr="00000456" w14:paraId="68A2E79E" w14:textId="77777777" w:rsidTr="006B3C31">
        <w:trPr>
          <w:trHeight w:val="300"/>
        </w:trPr>
        <w:tc>
          <w:tcPr>
            <w:tcW w:w="4140" w:type="dxa"/>
            <w:shd w:val="clear" w:color="auto" w:fill="E7E6E6" w:themeFill="background2"/>
            <w:tcMar>
              <w:top w:w="0" w:type="dxa"/>
              <w:left w:w="45" w:type="dxa"/>
              <w:bottom w:w="0" w:type="dxa"/>
              <w:right w:w="45" w:type="dxa"/>
            </w:tcMar>
            <w:hideMark/>
          </w:tcPr>
          <w:p w14:paraId="5B0906DC" w14:textId="77777777" w:rsidR="00594AE5" w:rsidRPr="005B293A" w:rsidRDefault="00594AE5"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045915B8" w14:textId="77777777" w:rsidR="00594AE5" w:rsidRPr="005B293A" w:rsidRDefault="00594AE5"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594AE5" w:rsidRPr="00000456" w14:paraId="33DB1104" w14:textId="77777777" w:rsidTr="006B3C31">
        <w:trPr>
          <w:trHeight w:val="300"/>
        </w:trPr>
        <w:tc>
          <w:tcPr>
            <w:tcW w:w="4140" w:type="dxa"/>
            <w:shd w:val="clear" w:color="auto" w:fill="E7E6E6" w:themeFill="background2"/>
            <w:tcMar>
              <w:top w:w="0" w:type="dxa"/>
              <w:left w:w="45" w:type="dxa"/>
              <w:bottom w:w="0" w:type="dxa"/>
              <w:right w:w="45" w:type="dxa"/>
            </w:tcMar>
            <w:hideMark/>
          </w:tcPr>
          <w:p w14:paraId="4C9C85F1" w14:textId="77777777" w:rsidR="00594AE5" w:rsidRPr="00000456" w:rsidRDefault="00594AE5" w:rsidP="006B3C31">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2BCB5DD2" w14:textId="77777777" w:rsidR="00594AE5" w:rsidRPr="00000456" w:rsidRDefault="00594AE5" w:rsidP="006B3C31">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7628841E" w14:textId="77777777" w:rsidR="00594AE5" w:rsidRDefault="00594AE5" w:rsidP="00594AE5">
      <w:pPr>
        <w:pStyle w:val="MText"/>
      </w:pPr>
    </w:p>
    <w:p w14:paraId="0B615F8C" w14:textId="77777777" w:rsidR="00594AE5" w:rsidRDefault="00594AE5" w:rsidP="00594AE5"/>
    <w:p w14:paraId="319B4006" w14:textId="77777777" w:rsidR="00594AE5" w:rsidRDefault="00594AE5" w:rsidP="00594AE5"/>
    <w:p w14:paraId="2BF3E891" w14:textId="77777777" w:rsidR="00594AE5" w:rsidRDefault="00594AE5" w:rsidP="00594AE5"/>
    <w:p w14:paraId="472DD9F8" w14:textId="77777777" w:rsidR="00594AE5" w:rsidRDefault="00594AE5" w:rsidP="00594AE5"/>
    <w:p w14:paraId="450FCA06" w14:textId="77777777" w:rsidR="00594AE5" w:rsidRDefault="00594AE5" w:rsidP="00594AE5"/>
    <w:p w14:paraId="09C6143C" w14:textId="77777777" w:rsidR="00594AE5" w:rsidRDefault="00594AE5" w:rsidP="00594AE5"/>
    <w:p w14:paraId="0F03034A" w14:textId="77777777" w:rsidR="00594AE5" w:rsidRDefault="00594AE5" w:rsidP="00594AE5"/>
    <w:p w14:paraId="01A1D7EC" w14:textId="77777777" w:rsidR="00594AE5" w:rsidRDefault="00594AE5" w:rsidP="00594AE5"/>
    <w:p w14:paraId="38E52864" w14:textId="77777777" w:rsidR="00594AE5" w:rsidRDefault="00594AE5" w:rsidP="00594AE5"/>
    <w:p w14:paraId="4A4B4BE3" w14:textId="77777777" w:rsidR="00594AE5" w:rsidRDefault="00594AE5" w:rsidP="00594AE5"/>
    <w:p w14:paraId="45AB1450" w14:textId="77777777" w:rsidR="00594AE5" w:rsidRDefault="00594AE5" w:rsidP="00594AE5"/>
    <w:p w14:paraId="4F371A87" w14:textId="77777777" w:rsidR="00594AE5" w:rsidRDefault="00594AE5" w:rsidP="00594AE5"/>
    <w:p w14:paraId="1001823D" w14:textId="77777777" w:rsidR="00594AE5" w:rsidRDefault="00594AE5" w:rsidP="00594AE5"/>
    <w:p w14:paraId="24EE25CB" w14:textId="77777777" w:rsidR="00594AE5" w:rsidRDefault="00594AE5" w:rsidP="00594AE5"/>
    <w:p w14:paraId="5F2CA919" w14:textId="77777777" w:rsidR="00594AE5" w:rsidRDefault="00594AE5" w:rsidP="00594AE5"/>
    <w:p w14:paraId="4F600171" w14:textId="77777777" w:rsidR="00594AE5" w:rsidRDefault="00594AE5" w:rsidP="00594AE5"/>
    <w:p w14:paraId="31243254" w14:textId="77777777" w:rsidR="00594AE5" w:rsidRDefault="00594AE5" w:rsidP="00594AE5"/>
    <w:p w14:paraId="54AB9808" w14:textId="77777777" w:rsidR="00594AE5" w:rsidRDefault="00594AE5" w:rsidP="00594AE5"/>
    <w:p w14:paraId="55F44ABD" w14:textId="77777777" w:rsidR="00594AE5" w:rsidRDefault="00594AE5" w:rsidP="00594AE5"/>
    <w:p w14:paraId="17E41AB7" w14:textId="77777777" w:rsidR="00594AE5" w:rsidRDefault="00594AE5" w:rsidP="00594AE5"/>
    <w:p w14:paraId="24E1A118" w14:textId="77777777" w:rsidR="00594AE5" w:rsidRDefault="00594AE5" w:rsidP="00594AE5"/>
    <w:p w14:paraId="38BD1313" w14:textId="77777777" w:rsidR="00101166" w:rsidRDefault="00101166"/>
    <w:sectPr w:rsidR="00101166" w:rsidSect="00042B85">
      <w:footerReference w:type="default" r:id="rId14"/>
      <w:footerReference w:type="first" r:id="rId15"/>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C381FB6" w14:textId="77777777" w:rsidR="00594AE5" w:rsidRDefault="00594AE5" w:rsidP="00594AE5">
      <w:pPr>
        <w:spacing w:after="0" w:line="240" w:lineRule="auto"/>
      </w:pPr>
      <w:r>
        <w:separator/>
      </w:r>
    </w:p>
  </w:endnote>
  <w:endnote w:type="continuationSeparator" w:id="0">
    <w:p w14:paraId="4E460CA6" w14:textId="77777777" w:rsidR="00594AE5" w:rsidRDefault="00594AE5" w:rsidP="00594AE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7C78FD30" w14:textId="77777777" w:rsidR="00EF453F" w:rsidRDefault="006463D3">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4896025D" w14:textId="77777777" w:rsidR="00EF453F" w:rsidRDefault="006463D3">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289B66F0" w14:textId="77777777" w:rsidR="00EF453F" w:rsidRDefault="006463D3">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6CC8C8FF" w14:textId="77777777" w:rsidR="00EF453F" w:rsidRDefault="006463D3">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69B22B7F" w14:textId="77777777" w:rsidR="00594AE5" w:rsidRDefault="00594AE5" w:rsidP="00594AE5">
      <w:pPr>
        <w:spacing w:after="0" w:line="240" w:lineRule="auto"/>
      </w:pPr>
      <w:r>
        <w:separator/>
      </w:r>
    </w:p>
  </w:footnote>
  <w:footnote w:type="continuationSeparator" w:id="0">
    <w:p w14:paraId="62CC2C18" w14:textId="77777777" w:rsidR="00594AE5" w:rsidRDefault="00594AE5" w:rsidP="00594AE5">
      <w:pPr>
        <w:spacing w:after="0" w:line="240" w:lineRule="auto"/>
      </w:pPr>
      <w:r>
        <w:continuationSeparator/>
      </w:r>
    </w:p>
  </w:footnote>
  <w:footnote w:id="1">
    <w:p w14:paraId="4EE32E6D" w14:textId="77777777" w:rsidR="00594AE5" w:rsidRPr="00B8102F" w:rsidRDefault="00594AE5" w:rsidP="00594AE5">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628E1D6F"/>
    <w:multiLevelType w:val="hybridMultilevel"/>
    <w:tmpl w:val="C80E374C"/>
    <w:lvl w:ilvl="0" w:tplc="928ECD8A">
      <w:start w:val="1"/>
      <w:numFmt w:val="lowerRoman"/>
      <w:lvlText w:val="%1."/>
      <w:lvlJc w:val="left"/>
      <w:pPr>
        <w:ind w:left="1080" w:hanging="720"/>
      </w:pPr>
      <w:rPr>
        <w:rFonts w:hint="default"/>
      </w:rPr>
    </w:lvl>
    <w:lvl w:ilvl="1" w:tplc="20000019" w:tentative="1">
      <w:start w:val="1"/>
      <w:numFmt w:val="lowerLetter"/>
      <w:lvlText w:val="%2."/>
      <w:lvlJc w:val="left"/>
      <w:pPr>
        <w:ind w:left="1440" w:hanging="360"/>
      </w:pPr>
    </w:lvl>
    <w:lvl w:ilvl="2" w:tplc="2000001B" w:tentative="1">
      <w:start w:val="1"/>
      <w:numFmt w:val="lowerRoman"/>
      <w:lvlText w:val="%3."/>
      <w:lvlJc w:val="right"/>
      <w:pPr>
        <w:ind w:left="2160" w:hanging="180"/>
      </w:pPr>
    </w:lvl>
    <w:lvl w:ilvl="3" w:tplc="2000000F" w:tentative="1">
      <w:start w:val="1"/>
      <w:numFmt w:val="decimal"/>
      <w:lvlText w:val="%4."/>
      <w:lvlJc w:val="left"/>
      <w:pPr>
        <w:ind w:left="2880" w:hanging="360"/>
      </w:pPr>
    </w:lvl>
    <w:lvl w:ilvl="4" w:tplc="20000019" w:tentative="1">
      <w:start w:val="1"/>
      <w:numFmt w:val="lowerLetter"/>
      <w:lvlText w:val="%5."/>
      <w:lvlJc w:val="left"/>
      <w:pPr>
        <w:ind w:left="3600" w:hanging="360"/>
      </w:pPr>
    </w:lvl>
    <w:lvl w:ilvl="5" w:tplc="2000001B" w:tentative="1">
      <w:start w:val="1"/>
      <w:numFmt w:val="lowerRoman"/>
      <w:lvlText w:val="%6."/>
      <w:lvlJc w:val="right"/>
      <w:pPr>
        <w:ind w:left="4320" w:hanging="180"/>
      </w:pPr>
    </w:lvl>
    <w:lvl w:ilvl="6" w:tplc="2000000F" w:tentative="1">
      <w:start w:val="1"/>
      <w:numFmt w:val="decimal"/>
      <w:lvlText w:val="%7."/>
      <w:lvlJc w:val="left"/>
      <w:pPr>
        <w:ind w:left="5040" w:hanging="360"/>
      </w:pPr>
    </w:lvl>
    <w:lvl w:ilvl="7" w:tplc="20000019" w:tentative="1">
      <w:start w:val="1"/>
      <w:numFmt w:val="lowerLetter"/>
      <w:lvlText w:val="%8."/>
      <w:lvlJc w:val="left"/>
      <w:pPr>
        <w:ind w:left="5760" w:hanging="360"/>
      </w:pPr>
    </w:lvl>
    <w:lvl w:ilvl="8" w:tplc="2000001B" w:tentative="1">
      <w:start w:val="1"/>
      <w:numFmt w:val="lowerRoman"/>
      <w:lvlText w:val="%9."/>
      <w:lvlJc w:val="right"/>
      <w:pPr>
        <w:ind w:left="6480" w:hanging="180"/>
      </w:pPr>
    </w:lvl>
  </w:abstractNum>
  <w:abstractNum w:abstractNumId="1" w15:restartNumberingAfterBreak="0">
    <w:nsid w:val="64C945A9"/>
    <w:multiLevelType w:val="hybridMultilevel"/>
    <w:tmpl w:val="B6D0F248"/>
    <w:lvl w:ilvl="0" w:tplc="EDD0D548">
      <w:start w:val="1"/>
      <w:numFmt w:val="lowerRoman"/>
      <w:lvlText w:val="%1."/>
      <w:lvlJc w:val="left"/>
      <w:pPr>
        <w:ind w:left="1080" w:hanging="720"/>
      </w:pPr>
      <w:rPr>
        <w:rFonts w:hint="default"/>
      </w:rPr>
    </w:lvl>
    <w:lvl w:ilvl="1" w:tplc="20000019" w:tentative="1">
      <w:start w:val="1"/>
      <w:numFmt w:val="lowerLetter"/>
      <w:lvlText w:val="%2."/>
      <w:lvlJc w:val="left"/>
      <w:pPr>
        <w:ind w:left="1440" w:hanging="360"/>
      </w:pPr>
    </w:lvl>
    <w:lvl w:ilvl="2" w:tplc="2000001B" w:tentative="1">
      <w:start w:val="1"/>
      <w:numFmt w:val="lowerRoman"/>
      <w:lvlText w:val="%3."/>
      <w:lvlJc w:val="right"/>
      <w:pPr>
        <w:ind w:left="2160" w:hanging="180"/>
      </w:pPr>
    </w:lvl>
    <w:lvl w:ilvl="3" w:tplc="2000000F" w:tentative="1">
      <w:start w:val="1"/>
      <w:numFmt w:val="decimal"/>
      <w:lvlText w:val="%4."/>
      <w:lvlJc w:val="left"/>
      <w:pPr>
        <w:ind w:left="2880" w:hanging="360"/>
      </w:pPr>
    </w:lvl>
    <w:lvl w:ilvl="4" w:tplc="20000019" w:tentative="1">
      <w:start w:val="1"/>
      <w:numFmt w:val="lowerLetter"/>
      <w:lvlText w:val="%5."/>
      <w:lvlJc w:val="left"/>
      <w:pPr>
        <w:ind w:left="3600" w:hanging="360"/>
      </w:pPr>
    </w:lvl>
    <w:lvl w:ilvl="5" w:tplc="2000001B" w:tentative="1">
      <w:start w:val="1"/>
      <w:numFmt w:val="lowerRoman"/>
      <w:lvlText w:val="%6."/>
      <w:lvlJc w:val="right"/>
      <w:pPr>
        <w:ind w:left="4320" w:hanging="180"/>
      </w:pPr>
    </w:lvl>
    <w:lvl w:ilvl="6" w:tplc="2000000F" w:tentative="1">
      <w:start w:val="1"/>
      <w:numFmt w:val="decimal"/>
      <w:lvlText w:val="%7."/>
      <w:lvlJc w:val="left"/>
      <w:pPr>
        <w:ind w:left="5040" w:hanging="360"/>
      </w:pPr>
    </w:lvl>
    <w:lvl w:ilvl="7" w:tplc="20000019" w:tentative="1">
      <w:start w:val="1"/>
      <w:numFmt w:val="lowerLetter"/>
      <w:lvlText w:val="%8."/>
      <w:lvlJc w:val="left"/>
      <w:pPr>
        <w:ind w:left="5760" w:hanging="360"/>
      </w:pPr>
    </w:lvl>
    <w:lvl w:ilvl="8" w:tplc="2000001B" w:tentative="1">
      <w:start w:val="1"/>
      <w:numFmt w:val="lowerRoman"/>
      <w:lvlText w:val="%9."/>
      <w:lvlJc w:val="right"/>
      <w:pPr>
        <w:ind w:left="6480" w:hanging="180"/>
      </w:pPr>
    </w:lvl>
  </w:abstractNum>
  <w:num w:numId="1">
    <w:abstractNumId w:val="1"/>
  </w:num>
  <w:num w:numId="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90"/>
  <w:proofState w:spelling="clean" w:grammar="clean"/>
  <w:defaultTabStop w:val="720"/>
  <w:characterSpacingControl w:val="doNotCompres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94AE5"/>
    <w:rsid w:val="00101166"/>
    <w:rsid w:val="00293F4D"/>
    <w:rsid w:val="00594AE5"/>
    <w:rsid w:val="00666105"/>
    <w:rsid w:val="00B86459"/>
    <w:rsid w:val="00D850F9"/>
    <w:rsid w:val="00F11141"/>
  </w:rsids>
  <m:mathPr>
    <m:mathFont m:val="Cambria Math"/>
    <m:brkBin m:val="before"/>
    <m:brkBinSub m:val="--"/>
    <m:smallFrac m:val="0"/>
    <m:dispDef/>
    <m:lMargin m:val="0"/>
    <m:rMargin m:val="0"/>
    <m:defJc m:val="centerGroup"/>
    <m:wrapIndent m:val="1440"/>
    <m:intLim m:val="subSup"/>
    <m:naryLim m:val="undOvr"/>
  </m:mathPr>
  <w:themeFontLang w:val="en-UG"/>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135F6FBC"/>
  <w15:chartTrackingRefBased/>
  <w15:docId w15:val="{94C8B7A8-479D-41CC-A73E-D362AB94FED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G"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594AE5"/>
    <w:rPr>
      <w:lang w:val="en-US"/>
    </w:rPr>
  </w:style>
  <w:style w:type="paragraph" w:styleId="Heading1">
    <w:name w:val="heading 1"/>
    <w:basedOn w:val="Normal"/>
    <w:next w:val="Normal"/>
    <w:link w:val="Heading1Char"/>
    <w:uiPriority w:val="9"/>
    <w:qFormat/>
    <w:rsid w:val="00594AE5"/>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Heading2">
    <w:name w:val="heading 2"/>
    <w:basedOn w:val="Normal"/>
    <w:next w:val="Normal"/>
    <w:link w:val="Heading2Char"/>
    <w:uiPriority w:val="9"/>
    <w:unhideWhenUsed/>
    <w:qFormat/>
    <w:rsid w:val="00594AE5"/>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594AE5"/>
    <w:rPr>
      <w:rFonts w:asciiTheme="majorHAnsi" w:eastAsiaTheme="majorEastAsia" w:hAnsiTheme="majorHAnsi" w:cstheme="majorBidi"/>
      <w:color w:val="2F5496" w:themeColor="accent1" w:themeShade="BF"/>
      <w:sz w:val="32"/>
      <w:szCs w:val="32"/>
      <w:lang w:val="en-US"/>
    </w:rPr>
  </w:style>
  <w:style w:type="character" w:customStyle="1" w:styleId="Heading2Char">
    <w:name w:val="Heading 2 Char"/>
    <w:basedOn w:val="DefaultParagraphFont"/>
    <w:link w:val="Heading2"/>
    <w:uiPriority w:val="9"/>
    <w:rsid w:val="00594AE5"/>
    <w:rPr>
      <w:rFonts w:asciiTheme="majorHAnsi" w:eastAsiaTheme="majorEastAsia" w:hAnsiTheme="majorHAnsi" w:cstheme="majorBidi"/>
      <w:color w:val="2F5496" w:themeColor="accent1" w:themeShade="BF"/>
      <w:sz w:val="26"/>
      <w:szCs w:val="26"/>
      <w:lang w:val="en-US"/>
    </w:rPr>
  </w:style>
  <w:style w:type="paragraph" w:styleId="TOCHeading">
    <w:name w:val="TOC Heading"/>
    <w:basedOn w:val="Heading1"/>
    <w:next w:val="Normal"/>
    <w:uiPriority w:val="39"/>
    <w:unhideWhenUsed/>
    <w:qFormat/>
    <w:rsid w:val="00594AE5"/>
    <w:pPr>
      <w:outlineLvl w:val="9"/>
    </w:pPr>
  </w:style>
  <w:style w:type="paragraph" w:styleId="TOC1">
    <w:name w:val="toc 1"/>
    <w:basedOn w:val="Normal"/>
    <w:next w:val="Normal"/>
    <w:autoRedefine/>
    <w:uiPriority w:val="39"/>
    <w:unhideWhenUsed/>
    <w:rsid w:val="00594AE5"/>
    <w:pPr>
      <w:spacing w:after="100"/>
    </w:pPr>
  </w:style>
  <w:style w:type="character" w:styleId="Hyperlink">
    <w:name w:val="Hyperlink"/>
    <w:basedOn w:val="DefaultParagraphFont"/>
    <w:uiPriority w:val="99"/>
    <w:unhideWhenUsed/>
    <w:rsid w:val="00594AE5"/>
    <w:rPr>
      <w:color w:val="0563C1" w:themeColor="hyperlink"/>
      <w:u w:val="single"/>
    </w:rPr>
  </w:style>
  <w:style w:type="paragraph" w:styleId="Title">
    <w:name w:val="Title"/>
    <w:basedOn w:val="Normal"/>
    <w:next w:val="Normal"/>
    <w:link w:val="TitleChar"/>
    <w:uiPriority w:val="10"/>
    <w:qFormat/>
    <w:rsid w:val="00594AE5"/>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594AE5"/>
    <w:rPr>
      <w:rFonts w:asciiTheme="majorHAnsi" w:eastAsiaTheme="majorEastAsia" w:hAnsiTheme="majorHAnsi" w:cstheme="majorBidi"/>
      <w:spacing w:val="-10"/>
      <w:kern w:val="28"/>
      <w:sz w:val="56"/>
      <w:szCs w:val="56"/>
      <w:lang w:val="en-US"/>
    </w:rPr>
  </w:style>
  <w:style w:type="paragraph" w:styleId="Subtitle">
    <w:name w:val="Subtitle"/>
    <w:basedOn w:val="Normal"/>
    <w:next w:val="Normal"/>
    <w:link w:val="SubtitleChar"/>
    <w:uiPriority w:val="11"/>
    <w:qFormat/>
    <w:rsid w:val="00594AE5"/>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594AE5"/>
    <w:rPr>
      <w:rFonts w:eastAsiaTheme="minorEastAsia"/>
      <w:color w:val="5A5A5A" w:themeColor="text1" w:themeTint="A5"/>
      <w:spacing w:val="15"/>
      <w:lang w:val="en-US"/>
    </w:rPr>
  </w:style>
  <w:style w:type="paragraph" w:customStyle="1" w:styleId="MIndHeader">
    <w:name w:val="M.Ind.Header"/>
    <w:basedOn w:val="Normal"/>
    <w:link w:val="MIndHeaderChar"/>
    <w:qFormat/>
    <w:rsid w:val="00594AE5"/>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594AE5"/>
    <w:rPr>
      <w:rFonts w:eastAsia="Times New Roman" w:cs="Times New Roman"/>
      <w:color w:val="1C75BC"/>
      <w:shd w:val="clear" w:color="auto" w:fill="F5F5F5"/>
      <w:lang w:val="en-GB" w:eastAsia="en-GB"/>
    </w:rPr>
  </w:style>
  <w:style w:type="paragraph" w:customStyle="1" w:styleId="MText">
    <w:name w:val="M.Text"/>
    <w:basedOn w:val="Normal"/>
    <w:link w:val="MTextChar"/>
    <w:qFormat/>
    <w:rsid w:val="00594AE5"/>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594AE5"/>
    <w:rPr>
      <w:rFonts w:eastAsia="Times New Roman" w:cs="Times New Roman"/>
      <w:color w:val="4A4A4A"/>
      <w:sz w:val="21"/>
      <w:szCs w:val="21"/>
      <w:shd w:val="clear" w:color="auto" w:fill="FFFFFF"/>
      <w:lang w:val="en-GB" w:eastAsia="en-GB"/>
    </w:rPr>
  </w:style>
  <w:style w:type="paragraph" w:customStyle="1" w:styleId="MHeader">
    <w:name w:val="M.Header"/>
    <w:basedOn w:val="Normal"/>
    <w:link w:val="MHeaderChar"/>
    <w:qFormat/>
    <w:rsid w:val="00594AE5"/>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594AE5"/>
    <w:rPr>
      <w:rFonts w:eastAsia="Times New Roman" w:cs="Times New Roman"/>
      <w:color w:val="1C75BC"/>
      <w:sz w:val="36"/>
      <w:szCs w:val="36"/>
      <w:shd w:val="clear" w:color="auto" w:fill="FFFFFF"/>
      <w:lang w:val="en-GB" w:eastAsia="en-GB"/>
    </w:rPr>
  </w:style>
  <w:style w:type="paragraph" w:styleId="FootnoteText">
    <w:name w:val="footnote text"/>
    <w:basedOn w:val="Normal"/>
    <w:link w:val="FootnoteTextChar"/>
    <w:uiPriority w:val="99"/>
    <w:semiHidden/>
    <w:unhideWhenUsed/>
    <w:rsid w:val="00594AE5"/>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594AE5"/>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594AE5"/>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594AE5"/>
    <w:pPr>
      <w:spacing w:line="240" w:lineRule="exact"/>
      <w:jc w:val="both"/>
    </w:pPr>
    <w:rPr>
      <w:vertAlign w:val="superscript"/>
      <w:lang w:val="en-UG"/>
    </w:rPr>
  </w:style>
  <w:style w:type="paragraph" w:styleId="TOC2">
    <w:name w:val="toc 2"/>
    <w:basedOn w:val="Normal"/>
    <w:next w:val="Normal"/>
    <w:autoRedefine/>
    <w:uiPriority w:val="39"/>
    <w:unhideWhenUsed/>
    <w:rsid w:val="00594AE5"/>
    <w:pPr>
      <w:spacing w:after="100"/>
      <w:ind w:left="220"/>
    </w:pPr>
  </w:style>
  <w:style w:type="paragraph" w:styleId="Footer">
    <w:name w:val="footer"/>
    <w:basedOn w:val="Normal"/>
    <w:link w:val="FooterChar"/>
    <w:uiPriority w:val="99"/>
    <w:unhideWhenUsed/>
    <w:rsid w:val="00594AE5"/>
    <w:pPr>
      <w:tabs>
        <w:tab w:val="center" w:pos="4680"/>
        <w:tab w:val="right" w:pos="9360"/>
      </w:tabs>
      <w:spacing w:after="0" w:line="240" w:lineRule="auto"/>
    </w:pPr>
  </w:style>
  <w:style w:type="character" w:customStyle="1" w:styleId="FooterChar">
    <w:name w:val="Footer Char"/>
    <w:basedOn w:val="DefaultParagraphFont"/>
    <w:link w:val="Footer"/>
    <w:uiPriority w:val="99"/>
    <w:rsid w:val="00594AE5"/>
    <w:rPr>
      <w:lang w:val="en-US"/>
    </w:rPr>
  </w:style>
  <w:style w:type="paragraph" w:styleId="EndnoteText">
    <w:name w:val="endnote text"/>
    <w:basedOn w:val="Normal"/>
    <w:link w:val="EndnoteTextChar"/>
    <w:uiPriority w:val="99"/>
    <w:unhideWhenUsed/>
    <w:rsid w:val="00594AE5"/>
    <w:pPr>
      <w:spacing w:after="0" w:line="240" w:lineRule="auto"/>
    </w:pPr>
    <w:rPr>
      <w:sz w:val="20"/>
      <w:szCs w:val="20"/>
    </w:rPr>
  </w:style>
  <w:style w:type="character" w:customStyle="1" w:styleId="EndnoteTextChar">
    <w:name w:val="Endnote Text Char"/>
    <w:basedOn w:val="DefaultParagraphFont"/>
    <w:link w:val="EndnoteText"/>
    <w:uiPriority w:val="99"/>
    <w:rsid w:val="00594AE5"/>
    <w:rPr>
      <w:sz w:val="20"/>
      <w:szCs w:val="20"/>
      <w:lang w:val="en-US"/>
    </w:rPr>
  </w:style>
  <w:style w:type="paragraph" w:styleId="ListParagraph">
    <w:name w:val="List Paragraph"/>
    <w:basedOn w:val="Normal"/>
    <w:uiPriority w:val="34"/>
    <w:qFormat/>
    <w:rsid w:val="00594AE5"/>
    <w:pPr>
      <w:ind w:left="720"/>
      <w:contextualSpacing/>
    </w:pPr>
  </w:style>
  <w:style w:type="character" w:styleId="UnresolvedMention">
    <w:name w:val="Unresolved Mention"/>
    <w:basedOn w:val="DefaultParagraphFont"/>
    <w:uiPriority w:val="99"/>
    <w:semiHidden/>
    <w:unhideWhenUsed/>
    <w:rsid w:val="00B86459"/>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wmf"/><Relationship Id="rId13" Type="http://schemas.openxmlformats.org/officeDocument/2006/relationships/hyperlink" Target="https://www.ec.or.ug" TargetMode="External"/><Relationship Id="rId18" Type="http://schemas.openxmlformats.org/officeDocument/2006/relationships/theme" Target="theme/theme1.xml"/><Relationship Id="rId3" Type="http://schemas.openxmlformats.org/officeDocument/2006/relationships/settings" Target="settings.xml"/><Relationship Id="rId7" Type="http://schemas.openxmlformats.org/officeDocument/2006/relationships/image" Target="media/image1.wmf"/><Relationship Id="rId12" Type="http://schemas.openxmlformats.org/officeDocument/2006/relationships/image" Target="media/image5.png"/><Relationship Id="rId17" Type="http://schemas.openxmlformats.org/officeDocument/2006/relationships/glossaryDocument" Target="glossary/document.xml"/><Relationship Id="rId2" Type="http://schemas.openxmlformats.org/officeDocument/2006/relationships/styles" Target="styles.xml"/><Relationship Id="rId16" Type="http://schemas.openxmlformats.org/officeDocument/2006/relationships/fontTable" Target="fontTable.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image" Target="media/image4.wmf"/><Relationship Id="rId5" Type="http://schemas.openxmlformats.org/officeDocument/2006/relationships/footnotes" Target="footnotes.xml"/><Relationship Id="rId15" Type="http://schemas.openxmlformats.org/officeDocument/2006/relationships/footer" Target="footer2.xml"/><Relationship Id="rId10" Type="http://schemas.openxmlformats.org/officeDocument/2006/relationships/image" Target="media/image3.wmf"/><Relationship Id="rId4" Type="http://schemas.openxmlformats.org/officeDocument/2006/relationships/webSettings" Target="webSettings.xml"/><Relationship Id="rId9" Type="http://schemas.openxmlformats.org/officeDocument/2006/relationships/hyperlink" Target="https://www.iso.org/iso-639-language-codes.html" TargetMode="External"/><Relationship Id="rId14" Type="http://schemas.openxmlformats.org/officeDocument/2006/relationships/footer" Target="footer1.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D554DCF807F44A4490C29DB8518CCFC4"/>
        <w:category>
          <w:name w:val="General"/>
          <w:gallery w:val="placeholder"/>
        </w:category>
        <w:types>
          <w:type w:val="bbPlcHdr"/>
        </w:types>
        <w:behaviors>
          <w:behavior w:val="content"/>
        </w:behaviors>
        <w:guid w:val="{45A7D012-5A86-41C4-8554-9536913FFB6D}"/>
      </w:docPartPr>
      <w:docPartBody>
        <w:p w:rsidR="00000000" w:rsidRDefault="00A90B53" w:rsidP="00A90B53">
          <w:pPr>
            <w:pStyle w:val="D554DCF807F44A4490C29DB8518CCFC4"/>
          </w:pPr>
          <w:r w:rsidRPr="00E263EC">
            <w:rPr>
              <w:rStyle w:val="PlaceholderText"/>
            </w:rPr>
            <w:t>Choose an item.</w:t>
          </w:r>
        </w:p>
      </w:docPartBody>
    </w:docPart>
    <w:docPart>
      <w:docPartPr>
        <w:name w:val="8A9FBCF1E1584F4F8343915A3BCCBE45"/>
        <w:category>
          <w:name w:val="General"/>
          <w:gallery w:val="placeholder"/>
        </w:category>
        <w:types>
          <w:type w:val="bbPlcHdr"/>
        </w:types>
        <w:behaviors>
          <w:behavior w:val="content"/>
        </w:behaviors>
        <w:guid w:val="{78DCCDCB-BE69-4F45-9E2F-7768E7B7BECA}"/>
      </w:docPartPr>
      <w:docPartBody>
        <w:p w:rsidR="00000000" w:rsidRDefault="00A90B53" w:rsidP="00A90B53">
          <w:pPr>
            <w:pStyle w:val="8A9FBCF1E1584F4F8343915A3BCCBE45"/>
          </w:pPr>
          <w:r w:rsidRPr="00D2076D">
            <w:rPr>
              <w:rStyle w:val="PlaceholderText"/>
            </w:rPr>
            <w:t>Choose an item.</w:t>
          </w:r>
        </w:p>
      </w:docPartBody>
    </w:docPart>
    <w:docPart>
      <w:docPartPr>
        <w:name w:val="E4AE9C4C693341FABE7E44437FB9AB5F"/>
        <w:category>
          <w:name w:val="General"/>
          <w:gallery w:val="placeholder"/>
        </w:category>
        <w:types>
          <w:type w:val="bbPlcHdr"/>
        </w:types>
        <w:behaviors>
          <w:behavior w:val="content"/>
        </w:behaviors>
        <w:guid w:val="{D41BB088-8332-42E5-AF8E-59BC95A13568}"/>
      </w:docPartPr>
      <w:docPartBody>
        <w:p w:rsidR="00000000" w:rsidRDefault="00A90B53" w:rsidP="00A90B53">
          <w:pPr>
            <w:pStyle w:val="E4AE9C4C693341FABE7E44437FB9AB5F"/>
          </w:pPr>
          <w:r w:rsidRPr="00D2076D">
            <w:rPr>
              <w:rStyle w:val="PlaceholderText"/>
            </w:rPr>
            <w:t>Choose an item.</w:t>
          </w:r>
        </w:p>
      </w:docPartBody>
    </w:docPart>
    <w:docPart>
      <w:docPartPr>
        <w:name w:val="DC8AB720BCAC4268A798F8DDB38CD6A8"/>
        <w:category>
          <w:name w:val="General"/>
          <w:gallery w:val="placeholder"/>
        </w:category>
        <w:types>
          <w:type w:val="bbPlcHdr"/>
        </w:types>
        <w:behaviors>
          <w:behavior w:val="content"/>
        </w:behaviors>
        <w:guid w:val="{0CB73296-A48B-4A8E-A955-FFF0656BCD46}"/>
      </w:docPartPr>
      <w:docPartBody>
        <w:p w:rsidR="00000000" w:rsidRDefault="00A90B53" w:rsidP="00A90B53">
          <w:pPr>
            <w:pStyle w:val="DC8AB720BCAC4268A798F8DDB38CD6A8"/>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3D2F72FD9B2E4F61905AC6FA6B9B4F8D"/>
        <w:category>
          <w:name w:val="General"/>
          <w:gallery w:val="placeholder"/>
        </w:category>
        <w:types>
          <w:type w:val="bbPlcHdr"/>
        </w:types>
        <w:behaviors>
          <w:behavior w:val="content"/>
        </w:behaviors>
        <w:guid w:val="{0D8C1C79-779D-4DFF-8A64-05DDB5E6BD44}"/>
      </w:docPartPr>
      <w:docPartBody>
        <w:p w:rsidR="00000000" w:rsidRDefault="00A90B53" w:rsidP="00A90B53">
          <w:pPr>
            <w:pStyle w:val="3D2F72FD9B2E4F61905AC6FA6B9B4F8D"/>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A90B53"/>
    <w:rsid w:val="00A90B53"/>
  </w:rsids>
  <m:mathPr>
    <m:mathFont m:val="Cambria Math"/>
    <m:brkBin m:val="before"/>
    <m:brkBinSub m:val="--"/>
    <m:smallFrac m:val="0"/>
    <m:dispDef/>
    <m:lMargin m:val="0"/>
    <m:rMargin m:val="0"/>
    <m:defJc m:val="centerGroup"/>
    <m:wrapIndent m:val="1440"/>
    <m:intLim m:val="subSup"/>
    <m:naryLim m:val="undOvr"/>
  </m:mathPr>
  <w:themeFontLang w:val="en-UG"/>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G" w:eastAsia="en-UG"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A90B53"/>
    <w:rPr>
      <w:color w:val="808080"/>
    </w:rPr>
  </w:style>
  <w:style w:type="paragraph" w:customStyle="1" w:styleId="D554DCF807F44A4490C29DB8518CCFC4">
    <w:name w:val="D554DCF807F44A4490C29DB8518CCFC4"/>
    <w:rsid w:val="00A90B53"/>
  </w:style>
  <w:style w:type="paragraph" w:customStyle="1" w:styleId="8A9FBCF1E1584F4F8343915A3BCCBE45">
    <w:name w:val="8A9FBCF1E1584F4F8343915A3BCCBE45"/>
    <w:rsid w:val="00A90B53"/>
  </w:style>
  <w:style w:type="paragraph" w:customStyle="1" w:styleId="E4AE9C4C693341FABE7E44437FB9AB5F">
    <w:name w:val="E4AE9C4C693341FABE7E44437FB9AB5F"/>
    <w:rsid w:val="00A90B53"/>
  </w:style>
  <w:style w:type="paragraph" w:customStyle="1" w:styleId="DC8AB720BCAC4268A798F8DDB38CD6A8">
    <w:name w:val="DC8AB720BCAC4268A798F8DDB38CD6A8"/>
    <w:rsid w:val="00A90B53"/>
  </w:style>
  <w:style w:type="paragraph" w:customStyle="1" w:styleId="3D2F72FD9B2E4F61905AC6FA6B9B4F8D">
    <w:name w:val="3D2F72FD9B2E4F61905AC6FA6B9B4F8D"/>
    <w:rsid w:val="00A90B53"/>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31</TotalTime>
  <Pages>14</Pages>
  <Words>216583</Words>
  <Characters>1234524</Characters>
  <Application>Microsoft Office Word</Application>
  <DocSecurity>0</DocSecurity>
  <Lines>10287</Lines>
  <Paragraphs>2896</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1448211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user katende</dc:creator>
  <cp:keywords/>
  <dc:description/>
  <cp:lastModifiedBy>user katende</cp:lastModifiedBy>
  <cp:revision>2</cp:revision>
  <dcterms:created xsi:type="dcterms:W3CDTF">2025-11-26T12:48:00Z</dcterms:created>
  <dcterms:modified xsi:type="dcterms:W3CDTF">2025-11-26T13:19:00Z</dcterms:modified>
</cp:coreProperties>
</file>