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E421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E421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E421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E421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E421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E421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E421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E421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E421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E421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E421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E421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E421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325EAF2D" w:rsidR="00355460" w:rsidRPr="00E263EC" w:rsidRDefault="004F5D9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793FA9B0" w:rsidR="00B66AF3" w:rsidRDefault="005451D3" w:rsidP="00B66AF3">
          <w:r>
            <w:t>9.2.1 Manufacturing value added (current United States dollars) as a proportion of GDP [9.2.1] (NV_IND_MANF_CD)</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0E4214" w:rsidP="002806B7">
      <w:pPr>
        <w:spacing w:after="0"/>
        <w:rPr>
          <w:sz w:val="26"/>
          <w:szCs w:val="26"/>
        </w:rPr>
      </w:pPr>
      <w:r>
        <w:rPr>
          <w:noProof/>
          <w:sz w:val="26"/>
          <w:szCs w:val="26"/>
        </w:rPr>
        <w:pict w14:anchorId="6558C1E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pt;mso-width-percent:0;mso-height-percent:0;mso-width-percent:0;mso-height-percent:0">
            <v:imagedata r:id="rId13" o:title=""/>
          </v:shape>
        </w:pict>
      </w:r>
      <w:r w:rsidR="00B66AF3">
        <w:rPr>
          <w:sz w:val="26"/>
          <w:szCs w:val="26"/>
        </w:rPr>
        <w:t xml:space="preserve">   </w:t>
      </w:r>
      <w:r>
        <w:rPr>
          <w:noProof/>
          <w:sz w:val="26"/>
          <w:szCs w:val="26"/>
        </w:rPr>
        <w:pict w14:anchorId="35AFA9F7">
          <v:shape id="_x0000_i1026" type="#_x0000_t75" alt="" style="width:92pt;height:24pt;mso-width-percent:0;mso-height-percent:0;mso-width-percent:0;mso-height-percent:0">
            <v:imagedata r:id="rId14"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15315C56" w:rsidR="0077584C" w:rsidRDefault="00A169D7" w:rsidP="0077584C">
          <w:r>
            <w:t>Uganda (800)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7953B3C7" w:rsidR="00F7784D" w:rsidRDefault="00A169D7"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5"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0E4214" w:rsidP="00355460">
      <w:r>
        <w:rPr>
          <w:noProof/>
        </w:rPr>
        <w:pict w14:anchorId="32AE7B1E">
          <v:shape id="_x0000_i1027" type="#_x0000_t75" alt="" style="width:140.5pt;height:24pt;mso-width-percent:0;mso-height-percent:0;mso-width-percent:0;mso-height-percent:0">
            <v:imagedata r:id="rId16" o:title=""/>
          </v:shape>
        </w:pict>
      </w:r>
      <w:r w:rsidR="003E117E">
        <w:t xml:space="preserve">             </w:t>
      </w:r>
      <w:r>
        <w:rPr>
          <w:noProof/>
        </w:rPr>
        <w:pict w14:anchorId="27028C63">
          <v:shape id="_x0000_i1028" type="#_x0000_t75" alt="" style="width:200.5pt;height:24pt;mso-width-percent:0;mso-height-percent:0;mso-width-percent:0;mso-height-percent:0">
            <v:imagedata r:id="rId17" o:title=""/>
          </v:shape>
        </w:pict>
      </w:r>
    </w:p>
    <w:sdt>
      <w:sdtPr>
        <w:rPr>
          <w:vanish/>
        </w:rPr>
        <w:alias w:val="Imported SDMX DSD"/>
        <w:tag w:val="boxSdmxDsd"/>
        <w:id w:val="-1489243057"/>
        <w:placeholder>
          <w:docPart w:val="6579C099C5094C30AA228610665230E0"/>
        </w:placeholder>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A608206" w:rsidR="005377B9" w:rsidRPr="009F305C" w:rsidRDefault="005451D3" w:rsidP="00D62892">
            <w:pPr>
              <w:jc w:val="both"/>
            </w:pPr>
            <w:r w:rsidRPr="005451D3">
              <w:rPr>
                <w:b/>
              </w:rPr>
              <w:t>Goal 9:</w:t>
            </w:r>
            <w:r>
              <w:t xml:space="preserve"> Build resilient infrastructure, promote inclusive and sustainable industrialization and foster innovation</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FB00B42" w:rsidR="005377B9" w:rsidRPr="009F305C" w:rsidRDefault="005451D3" w:rsidP="000E4214">
            <w:pPr>
              <w:jc w:val="both"/>
            </w:pPr>
            <w:r w:rsidRPr="005451D3">
              <w:rPr>
                <w:b/>
              </w:rPr>
              <w:t>Target 9.2:</w:t>
            </w:r>
            <w:r>
              <w:t xml:space="preserve"> Promote inclusive and sustainable industrialization and, by 2030, significantly raise industry’s share of employment and gross domestic product, in line with national circumstances, and double its share in least developed </w:t>
            </w:r>
            <w:r>
              <w:lastRenderedPageBreak/>
              <w:t>countries.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6731DFB3" w:rsidR="005377B9" w:rsidRPr="009F305C" w:rsidRDefault="002536BA" w:rsidP="00D62892">
            <w:pPr>
              <w:jc w:val="both"/>
            </w:pPr>
            <w:r w:rsidRPr="002536BA">
              <w:rPr>
                <w:b/>
              </w:rPr>
              <w:t>Indicator 9.2.1:</w:t>
            </w:r>
            <w:r>
              <w:t xml:space="preserve"> Manufacturing value added as a proportion of GDP and per capita</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5BC2F7EA" w:rsidR="005377B9" w:rsidRPr="009F305C" w:rsidRDefault="002536BA" w:rsidP="009F305C">
            <w:r w:rsidRPr="002536BA">
              <w:drawing>
                <wp:inline distT="0" distB="0" distL="0" distR="0" wp14:anchorId="61ADBFD8" wp14:editId="61A5BAA0">
                  <wp:extent cx="2851150" cy="660400"/>
                  <wp:effectExtent l="0" t="0" r="6350" b="635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2851150" cy="660400"/>
                          </a:xfrm>
                          <a:prstGeom prst="rect">
                            <a:avLst/>
                          </a:prstGeom>
                        </pic:spPr>
                      </pic:pic>
                    </a:graphicData>
                  </a:graphic>
                </wp:inline>
              </w:drawing>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27D9250" w:rsidR="005377B9" w:rsidRPr="009F305C" w:rsidRDefault="00D524F7" w:rsidP="009F305C">
            <w:r>
              <w:t>November,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108DE90F" w:rsidR="005377B9" w:rsidRPr="009F305C" w:rsidRDefault="002A4FE2" w:rsidP="000E4214">
            <w:r>
              <w:t>Not Applicable</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69625099" w:rsidR="005377B9" w:rsidRPr="009F305C" w:rsidRDefault="002536BA" w:rsidP="00030F3A">
            <w:r>
              <w:t>United Nations Industrial Development Organization (UNIDO)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B671828"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F05C6F3" w:rsidR="003E7389" w:rsidRPr="009F305C" w:rsidRDefault="002536BA" w:rsidP="009F305C">
            <w:r>
              <w:t>Uganda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600A6368" w:rsidR="003E7389" w:rsidRPr="009F305C" w:rsidRDefault="002536BA" w:rsidP="009F305C">
            <w:r>
              <w:t>Godfrey Nsanja</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52BADA1" w:rsidR="003E7389" w:rsidRPr="009F305C" w:rsidRDefault="002536BA" w:rsidP="009F305C">
            <w:r>
              <w:t>Macroeconomic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3A82E498" w:rsidR="003E7389" w:rsidRPr="009F305C" w:rsidRDefault="002536BA" w:rsidP="009F305C">
            <w:r>
              <w:t>Senior Statistician</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DB54D3F" w:rsidR="003E7389" w:rsidRPr="009F305C" w:rsidRDefault="002536BA" w:rsidP="009F305C">
            <w:r>
              <w:t>+256 752 578239</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50B4B37" w:rsidR="003E7389" w:rsidRPr="009F305C" w:rsidRDefault="002536BA" w:rsidP="009F305C">
            <w:r>
              <w:t>P.O.Box 7186, Kampala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446154E" w:rsidR="003E7389" w:rsidRPr="009F305C" w:rsidRDefault="002536BA" w:rsidP="009F305C">
            <w:r>
              <w:t>godfrey.nsanja@ubos.org</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4D7542DB" w:rsidR="0015178E" w:rsidRPr="009F305C" w:rsidRDefault="0015178E" w:rsidP="00F44256"/>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05B2ECE" w14:textId="77777777" w:rsidR="002536BA" w:rsidRDefault="002536BA" w:rsidP="00384318">
            <w:pPr>
              <w:pStyle w:val="ListParagraph"/>
              <w:spacing w:after="160" w:line="259" w:lineRule="auto"/>
              <w:ind w:left="0"/>
              <w:contextualSpacing w:val="0"/>
            </w:pPr>
            <w:r>
              <w:t xml:space="preserve">Manufacturing Value Added (MVA) as a proportion of gross domestic product (GDP) is a ratio between MVA and GDP, both reported in current prices. </w:t>
            </w:r>
          </w:p>
          <w:p w14:paraId="1A4EB5DE" w14:textId="77777777" w:rsidR="002536BA" w:rsidRDefault="002536BA" w:rsidP="00384318">
            <w:pPr>
              <w:pStyle w:val="ListParagraph"/>
              <w:spacing w:after="160" w:line="259" w:lineRule="auto"/>
              <w:ind w:left="0"/>
              <w:contextualSpacing w:val="0"/>
            </w:pPr>
            <w:r>
              <w:t>MVA per capita is calculated by dividing MVA in constant 2016/17 prices by population of Uganda and using the 2016/17 exchange rate to convert to dollars.</w:t>
            </w:r>
          </w:p>
          <w:p w14:paraId="6C84E827" w14:textId="1B0CC3FD" w:rsidR="002A4FE2" w:rsidRPr="009F305C" w:rsidRDefault="002A4FE2" w:rsidP="00384318">
            <w:pPr>
              <w:pStyle w:val="ListParagraph"/>
              <w:spacing w:after="160" w:line="259" w:lineRule="auto"/>
              <w:ind w:left="0"/>
              <w:contextualSpacing w:val="0"/>
            </w:pP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AA3EE96" w:rsidR="0015178E" w:rsidRPr="009F305C" w:rsidRDefault="002536BA" w:rsidP="009F305C">
            <w:r>
              <w:t>Percentage MVA per capita in constant 2016/17 prices.</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97C8F49" w14:textId="77777777" w:rsidR="002536BA" w:rsidRDefault="002536BA" w:rsidP="00D524F7">
            <w:r>
              <w:t xml:space="preserve">System of National Accounts 2008 </w:t>
            </w:r>
          </w:p>
          <w:p w14:paraId="06D0E657" w14:textId="3A91EA8A" w:rsidR="0015178E" w:rsidRPr="009F305C" w:rsidRDefault="002536BA" w:rsidP="00D524F7">
            <w:r>
              <w:t>International Standard Industrial Classification of all Economic Activities (ISIC) Revision 4</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8B8B631" w:rsidR="00021CC7" w:rsidRPr="002536BA" w:rsidRDefault="002536BA" w:rsidP="002536BA">
            <w:pPr>
              <w:rPr>
                <w:b/>
              </w:rPr>
            </w:pPr>
            <w:r>
              <w:t>Figures for updates are obtained from national account estimates produced by Uganda Bureau of Statistics.</w:t>
            </w:r>
            <w:r w:rsidR="002A4FE2" w:rsidRPr="002A4FE2">
              <w:rPr>
                <w:b/>
              </w:rPr>
              <w:t xml:space="preserve"> </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50D951" w:rsidR="002A4FE2" w:rsidRPr="009F305C" w:rsidRDefault="002536BA" w:rsidP="004F288E">
            <w:pPr>
              <w:jc w:val="both"/>
            </w:pPr>
            <w:r>
              <w:t>The MVA and GDP country data are collected through the national accounts unit</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8906B45" w:rsidR="0035311B" w:rsidRPr="009F305C" w:rsidRDefault="002536BA" w:rsidP="009F305C">
            <w:r>
              <w:t>Continuous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B9D099A" w:rsidR="0035311B" w:rsidRPr="009F305C" w:rsidRDefault="002536BA" w:rsidP="009F305C">
            <w:r>
              <w:t>September annually</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8B62E8C" w:rsidR="0035311B" w:rsidRPr="009F305C" w:rsidRDefault="002536BA" w:rsidP="009F305C">
            <w:r>
              <w:t>Uganda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57C0D4B" w:rsidR="0035311B" w:rsidRPr="009F305C" w:rsidRDefault="002536BA" w:rsidP="009F305C">
            <w:r>
              <w:t>Uganda Bureau of Statistics, Other MDAs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58CB7F7" w:rsidR="008E5D66" w:rsidRPr="009F305C" w:rsidRDefault="002536BA" w:rsidP="004F288E">
            <w:pPr>
              <w:jc w:val="both"/>
            </w:pPr>
            <w:r>
              <w:t>The Uganda Bureau of Statistics (UBOS) Act, 1998 provides for the development and maintenance of a National Statistical System (NSS) to ensure collection, analysis and publication of integrated, relevant, reliable and timely statistical information. It established the Bureau as the coordinating, monitoring and supervisory body for the National Statistical System</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86BCD33" w:rsidR="008E5D66" w:rsidRPr="009F305C" w:rsidRDefault="002536BA" w:rsidP="004F288E">
            <w:pPr>
              <w:jc w:val="both"/>
            </w:pPr>
            <w:r>
              <w:t xml:space="preserve">MVA is a well-recognized and widely used indicator by researchers and policy makers to assess the level of industrialization of a country. The share of MVA in GDP reflects the role of manufacturing in the economy and a country’s national development in general. MVA per capita is the basic indicator of a country’s level of industrialization adjusted for the </w:t>
            </w:r>
            <w:r>
              <w:lastRenderedPageBreak/>
              <w:t>size of the economy. One of the statistical uses of MVA per capita is classifying country groups according to the stage of industrial development.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5E3E09B9" w:rsidR="006005DF" w:rsidRPr="009F305C" w:rsidRDefault="002536BA" w:rsidP="00DB3B8D">
            <w:pPr>
              <w:jc w:val="both"/>
            </w:pPr>
            <w:r>
              <w:t>The GDP is released twice a year with Preliminary estimates in May and Final estimates in September</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2BF10C87" w:rsidR="00390290" w:rsidRPr="009F305C" w:rsidRDefault="002536BA" w:rsidP="00453FED">
            <w:pPr>
              <w:jc w:val="both"/>
            </w:pPr>
            <w:r w:rsidRPr="002536BA">
              <w:rPr>
                <w:b/>
              </w:rPr>
              <w:drawing>
                <wp:inline distT="0" distB="0" distL="0" distR="0" wp14:anchorId="597A5E13" wp14:editId="4677E03C">
                  <wp:extent cx="2527300" cy="1003300"/>
                  <wp:effectExtent l="0" t="0" r="6350" b="635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9"/>
                          <a:stretch>
                            <a:fillRect/>
                          </a:stretch>
                        </pic:blipFill>
                        <pic:spPr>
                          <a:xfrm>
                            <a:off x="0" y="0"/>
                            <a:ext cx="2527300" cy="1003300"/>
                          </a:xfrm>
                          <a:prstGeom prst="rect">
                            <a:avLst/>
                          </a:prstGeom>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2475FC4E" w:rsidR="007F2D9F" w:rsidRPr="004F288E" w:rsidRDefault="002536BA" w:rsidP="004F288E">
            <w:pPr>
              <w:jc w:val="both"/>
            </w:pPr>
            <w:r>
              <w:t>Uganda Bureau of Statistics engages with data providers in regular consultations during the data collection process to ensure the data quality.</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343E2853" w:rsidR="00E70E75" w:rsidRPr="009F305C" w:rsidRDefault="002536BA" w:rsidP="007E5DC6">
            <w:pPr>
              <w:pStyle w:val="ListParagraph"/>
              <w:spacing w:after="160" w:line="259" w:lineRule="auto"/>
              <w:ind w:left="0"/>
              <w:contextualSpacing w:val="0"/>
              <w:jc w:val="both"/>
            </w:pPr>
            <w: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C855C4F" w:rsidR="007F2D9F" w:rsidRPr="009F305C" w:rsidRDefault="002536BA" w:rsidP="00694BE8">
            <w:pPr>
              <w:jc w:val="both"/>
            </w:pPr>
            <w: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8FDBA64" w:rsidR="007F2D9F" w:rsidRPr="009F305C" w:rsidRDefault="002536BA" w:rsidP="009F305C">
            <w:r>
              <w:t>None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49778090" w:rsidR="00384318" w:rsidRPr="009F305C" w:rsidRDefault="002536BA" w:rsidP="00390290">
            <w:pPr>
              <w:jc w:val="both"/>
            </w:pPr>
            <w:r>
              <w:t>2008 System of National Accounts International Standard Industrial Classification of All Economic Activities (ISIC)</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1B870567" w:rsidR="00384318" w:rsidRPr="009F305C" w:rsidRDefault="002536BA" w:rsidP="006005DF">
            <w:pPr>
              <w:pStyle w:val="ListParagraph"/>
              <w:spacing w:after="160" w:line="259" w:lineRule="auto"/>
              <w:ind w:left="69"/>
              <w:contextualSpacing w:val="0"/>
              <w:jc w:val="both"/>
            </w:pPr>
            <w:r>
              <w:t>Consistency checks with data providers is conducted</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FD37DB8" w:rsidR="00733C3E" w:rsidRPr="009F305C" w:rsidRDefault="007A505A" w:rsidP="006005DF">
            <w:pPr>
              <w:ind w:left="69"/>
              <w:jc w:val="both"/>
            </w:pPr>
            <w:r>
              <w:t>Data consistency, quality checks and audit are regularly conducted for validation of the data as well as peer review by IMF, AfDB and other stakeholders.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1FF76C87" w:rsidR="007F2D9F" w:rsidRPr="009F305C" w:rsidRDefault="007A505A" w:rsidP="00694BE8">
            <w:pPr>
              <w:jc w:val="both"/>
            </w:pPr>
            <w:r>
              <w:t>Presentation before the executive committee for dissemination clearance.</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348664D" w14:textId="24C82101" w:rsidR="007A505A" w:rsidRPr="007A505A" w:rsidRDefault="007A505A" w:rsidP="00B141C4">
            <w:pPr>
              <w:jc w:val="both"/>
              <w:rPr>
                <w:b/>
              </w:rPr>
            </w:pPr>
            <w:r w:rsidRPr="007A505A">
              <w:rPr>
                <w:b/>
              </w:rPr>
              <w:t>Data availability</w:t>
            </w:r>
            <w:r w:rsidRPr="007A505A">
              <w:rPr>
                <w:b/>
              </w:rPr>
              <w:t>:</w:t>
            </w:r>
            <w:r w:rsidRPr="007A505A">
              <w:rPr>
                <w:b/>
              </w:rPr>
              <w:t xml:space="preserve"> </w:t>
            </w:r>
          </w:p>
          <w:p w14:paraId="2CA6E317" w14:textId="77777777" w:rsidR="00776312" w:rsidRDefault="007A505A" w:rsidP="00B141C4">
            <w:pPr>
              <w:jc w:val="both"/>
            </w:pPr>
            <w:r>
              <w:t>Annual, Quarterly</w:t>
            </w:r>
          </w:p>
          <w:p w14:paraId="7FAD010B" w14:textId="77777777" w:rsidR="007A505A" w:rsidRPr="007A505A" w:rsidRDefault="007A505A" w:rsidP="00B141C4">
            <w:pPr>
              <w:jc w:val="both"/>
              <w:rPr>
                <w:b/>
              </w:rPr>
            </w:pPr>
            <w:r w:rsidRPr="007A505A">
              <w:rPr>
                <w:b/>
              </w:rPr>
              <w:t>Time series:</w:t>
            </w:r>
          </w:p>
          <w:p w14:paraId="7E70D80D" w14:textId="77777777" w:rsidR="007A505A" w:rsidRDefault="007A505A" w:rsidP="00B141C4">
            <w:pPr>
              <w:jc w:val="both"/>
            </w:pPr>
            <w:r>
              <w:t>2009/10-2020/2021</w:t>
            </w:r>
          </w:p>
          <w:p w14:paraId="3F783E61" w14:textId="37D5604E" w:rsidR="007A505A" w:rsidRPr="007A505A" w:rsidRDefault="007A505A" w:rsidP="00B141C4">
            <w:pPr>
              <w:jc w:val="both"/>
            </w:pPr>
            <w:r w:rsidRPr="007A505A">
              <w:rPr>
                <w:b/>
              </w:rPr>
              <w:lastRenderedPageBreak/>
              <w:t>Data disaggregation</w:t>
            </w:r>
            <w:r>
              <w:t>:</w:t>
            </w:r>
            <w:r w:rsidRPr="007A505A">
              <w:t xml:space="preserve"> </w:t>
            </w:r>
          </w:p>
          <w:p w14:paraId="39185D77" w14:textId="02FDD29A" w:rsidR="007A505A" w:rsidRPr="009F305C" w:rsidRDefault="007A505A" w:rsidP="00B141C4">
            <w:pPr>
              <w:jc w:val="both"/>
            </w:pPr>
            <w:r>
              <w:t>National</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477AA326" w:rsidR="00733C3E" w:rsidRPr="009F305C" w:rsidRDefault="007A505A" w:rsidP="00F10BB3">
            <w:pPr>
              <w:pStyle w:val="ListParagraph"/>
              <w:spacing w:after="160" w:line="259" w:lineRule="auto"/>
              <w:ind w:left="0"/>
              <w:contextualSpacing w:val="0"/>
              <w:jc w:val="both"/>
            </w:pPr>
            <w:r>
              <w:t>Sources of discrepancies: Minor differences may arise due to 1) exchange rates for conversion to USD 2) different base years used for constant price data 3) methods for recent period estimation and 4) different versions of SNA and ISIC revisions used by countries</w:t>
            </w:r>
            <w:proofErr w:type="gramStart"/>
            <w:r>
              <w:t>.</w:t>
            </w:r>
            <w:r w:rsidR="00204044">
              <w:t>.</w:t>
            </w:r>
            <w:proofErr w:type="gramEnd"/>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53EA47F1" w:rsidR="006F104C" w:rsidRPr="009F305C" w:rsidRDefault="007A505A" w:rsidP="004F6DFC">
            <w:pPr>
              <w:pStyle w:val="ListParagraph"/>
              <w:spacing w:after="160" w:line="259" w:lineRule="auto"/>
              <w:ind w:left="0"/>
              <w:contextualSpacing w:val="0"/>
            </w:pPr>
            <w:r>
              <w:t>2008 System of National accounts International Standard Industrial Classification of All Economic Activities (ISIC)</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lastRenderedPageBreak/>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lastRenderedPageBreak/>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r>
            <w:r w:rsidRPr="005B293A">
              <w:rPr>
                <w:rFonts w:ascii="Calibri" w:eastAsia="Times New Roman" w:hAnsi="Calibri" w:cs="Calibri"/>
                <w:color w:val="000000"/>
              </w:rPr>
              <w:lastRenderedPageBreak/>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lastRenderedPageBreak/>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46EC1D6E" w14:textId="77777777" w:rsidR="005A3A3C" w:rsidRDefault="005A3A3C" w:rsidP="006B0512">
      <w:pPr>
        <w:spacing w:after="0" w:line="240" w:lineRule="auto"/>
      </w:pPr>
      <w:r>
        <w:separator/>
      </w:r>
    </w:p>
  </w:endnote>
  <w:endnote w:type="continuationSeparator" w:id="0">
    <w:p w14:paraId="730C5257" w14:textId="77777777" w:rsidR="005A3A3C" w:rsidRDefault="005A3A3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Times New Roman">
    <w:panose1 w:val="02020603050405020304"/>
    <w:charset w:val="00"/>
    <w:family w:val="roman"/>
    <w:pitch w:val="variable"/>
    <w:sig w:usb0="E0002EFF" w:usb1="C000785B" w:usb2="00000009" w:usb3="00000000" w:csb0="000001FF" w:csb1="00000000"/>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14:paraId="4C970386" w14:textId="1A4155CB" w:rsidR="000E4214" w:rsidRDefault="000E4214">
        <w:pPr>
          <w:pStyle w:val="Footer"/>
          <w:jc w:val="right"/>
        </w:pPr>
        <w:r>
          <w:fldChar w:fldCharType="begin"/>
        </w:r>
        <w:r>
          <w:instrText xml:space="preserve"> PAGE   \* MERGEFORMAT </w:instrText>
        </w:r>
        <w:r>
          <w:fldChar w:fldCharType="separate"/>
        </w:r>
        <w:r w:rsidR="007A505A">
          <w:rPr>
            <w:noProof/>
          </w:rPr>
          <w:t>2</w:t>
        </w:r>
        <w:r>
          <w:rPr>
            <w:noProof/>
          </w:rPr>
          <w:fldChar w:fldCharType="end"/>
        </w:r>
      </w:p>
    </w:sdtContent>
  </w:sdt>
  <w:p w14:paraId="232AF3D4" w14:textId="77777777" w:rsidR="000E4214" w:rsidRDefault="000E421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14:paraId="6CE6689A" w14:textId="44ABF509" w:rsidR="000E4214" w:rsidRDefault="000E4214">
        <w:pPr>
          <w:pStyle w:val="Footer"/>
          <w:jc w:val="right"/>
        </w:pPr>
        <w:r>
          <w:fldChar w:fldCharType="begin"/>
        </w:r>
        <w:r>
          <w:instrText xml:space="preserve"> PAGE   \* MERGEFORMAT </w:instrText>
        </w:r>
        <w:r>
          <w:fldChar w:fldCharType="separate"/>
        </w:r>
        <w:r w:rsidR="007A505A">
          <w:rPr>
            <w:noProof/>
          </w:rPr>
          <w:t>1</w:t>
        </w:r>
        <w:r>
          <w:rPr>
            <w:noProof/>
          </w:rPr>
          <w:fldChar w:fldCharType="end"/>
        </w:r>
      </w:p>
    </w:sdtContent>
  </w:sdt>
  <w:p w14:paraId="52FF1B3E" w14:textId="77777777" w:rsidR="000E4214" w:rsidRDefault="000E421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46FDD36F" w14:textId="77777777" w:rsidR="005A3A3C" w:rsidRDefault="005A3A3C" w:rsidP="006B0512">
      <w:pPr>
        <w:spacing w:after="0" w:line="240" w:lineRule="auto"/>
      </w:pPr>
      <w:r>
        <w:separator/>
      </w:r>
    </w:p>
  </w:footnote>
  <w:footnote w:type="continuationSeparator" w:id="0">
    <w:p w14:paraId="637C7CDA" w14:textId="77777777" w:rsidR="005A3A3C" w:rsidRDefault="005A3A3C" w:rsidP="006B0512">
      <w:pPr>
        <w:spacing w:after="0" w:line="240" w:lineRule="auto"/>
      </w:pPr>
      <w:r>
        <w:continuationSeparator/>
      </w:r>
    </w:p>
  </w:footnote>
  <w:footnote w:id="1">
    <w:p w14:paraId="463C7A6C" w14:textId="3926C0D8" w:rsidR="000E4214" w:rsidRPr="00B8102F" w:rsidRDefault="000E421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3"/>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1CC7"/>
    <w:rsid w:val="00022D87"/>
    <w:rsid w:val="00030F3A"/>
    <w:rsid w:val="00041541"/>
    <w:rsid w:val="00042B85"/>
    <w:rsid w:val="000434EA"/>
    <w:rsid w:val="000639BB"/>
    <w:rsid w:val="000716CF"/>
    <w:rsid w:val="00073907"/>
    <w:rsid w:val="00085AC9"/>
    <w:rsid w:val="00091352"/>
    <w:rsid w:val="0009691A"/>
    <w:rsid w:val="00097108"/>
    <w:rsid w:val="000A24C4"/>
    <w:rsid w:val="000B1F92"/>
    <w:rsid w:val="000B4B41"/>
    <w:rsid w:val="000B6681"/>
    <w:rsid w:val="000C0C5B"/>
    <w:rsid w:val="000C6D3A"/>
    <w:rsid w:val="000E4214"/>
    <w:rsid w:val="000E4EFE"/>
    <w:rsid w:val="000F3B8E"/>
    <w:rsid w:val="001034ED"/>
    <w:rsid w:val="00106632"/>
    <w:rsid w:val="001127E6"/>
    <w:rsid w:val="00132CCE"/>
    <w:rsid w:val="0013388C"/>
    <w:rsid w:val="0014091E"/>
    <w:rsid w:val="0014660A"/>
    <w:rsid w:val="0015178E"/>
    <w:rsid w:val="00151B76"/>
    <w:rsid w:val="00154283"/>
    <w:rsid w:val="0015690D"/>
    <w:rsid w:val="0015725E"/>
    <w:rsid w:val="001734AE"/>
    <w:rsid w:val="00183788"/>
    <w:rsid w:val="0018734D"/>
    <w:rsid w:val="00187DB0"/>
    <w:rsid w:val="001934D2"/>
    <w:rsid w:val="001A0E35"/>
    <w:rsid w:val="001A6F28"/>
    <w:rsid w:val="001B6829"/>
    <w:rsid w:val="001C1BC2"/>
    <w:rsid w:val="001E1E26"/>
    <w:rsid w:val="001F0C55"/>
    <w:rsid w:val="001F31C6"/>
    <w:rsid w:val="00202B2D"/>
    <w:rsid w:val="00204044"/>
    <w:rsid w:val="0020618B"/>
    <w:rsid w:val="00211C85"/>
    <w:rsid w:val="0022035F"/>
    <w:rsid w:val="0022539A"/>
    <w:rsid w:val="002313D6"/>
    <w:rsid w:val="00235F8D"/>
    <w:rsid w:val="002525CC"/>
    <w:rsid w:val="002536BA"/>
    <w:rsid w:val="002607BA"/>
    <w:rsid w:val="00266557"/>
    <w:rsid w:val="002806B7"/>
    <w:rsid w:val="0029558C"/>
    <w:rsid w:val="00295E05"/>
    <w:rsid w:val="002A2347"/>
    <w:rsid w:val="002A4FE2"/>
    <w:rsid w:val="002A631A"/>
    <w:rsid w:val="002A6E7E"/>
    <w:rsid w:val="002C065D"/>
    <w:rsid w:val="002C550A"/>
    <w:rsid w:val="002D6669"/>
    <w:rsid w:val="002E1196"/>
    <w:rsid w:val="002E449E"/>
    <w:rsid w:val="002E6DA3"/>
    <w:rsid w:val="00301C1B"/>
    <w:rsid w:val="00316CFE"/>
    <w:rsid w:val="003218D9"/>
    <w:rsid w:val="00325D2B"/>
    <w:rsid w:val="00344199"/>
    <w:rsid w:val="003514F3"/>
    <w:rsid w:val="003521D2"/>
    <w:rsid w:val="00352386"/>
    <w:rsid w:val="0035311B"/>
    <w:rsid w:val="003550CE"/>
    <w:rsid w:val="00355460"/>
    <w:rsid w:val="00372D21"/>
    <w:rsid w:val="00380958"/>
    <w:rsid w:val="003812B1"/>
    <w:rsid w:val="00384318"/>
    <w:rsid w:val="00390290"/>
    <w:rsid w:val="0039535F"/>
    <w:rsid w:val="003A3746"/>
    <w:rsid w:val="003A3AE4"/>
    <w:rsid w:val="003B1388"/>
    <w:rsid w:val="003B3C76"/>
    <w:rsid w:val="003D1BB1"/>
    <w:rsid w:val="003E117E"/>
    <w:rsid w:val="003E203B"/>
    <w:rsid w:val="003E7389"/>
    <w:rsid w:val="003E7F33"/>
    <w:rsid w:val="00406983"/>
    <w:rsid w:val="00413337"/>
    <w:rsid w:val="0041350B"/>
    <w:rsid w:val="00416A6D"/>
    <w:rsid w:val="00417B9F"/>
    <w:rsid w:val="00430958"/>
    <w:rsid w:val="00431B2F"/>
    <w:rsid w:val="00433D18"/>
    <w:rsid w:val="00447340"/>
    <w:rsid w:val="00453FED"/>
    <w:rsid w:val="00460F91"/>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288E"/>
    <w:rsid w:val="004F4616"/>
    <w:rsid w:val="004F5D96"/>
    <w:rsid w:val="004F6DFC"/>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31B1"/>
    <w:rsid w:val="005451D3"/>
    <w:rsid w:val="00560EB1"/>
    <w:rsid w:val="00571DE4"/>
    <w:rsid w:val="005803B3"/>
    <w:rsid w:val="00581C4A"/>
    <w:rsid w:val="00581D14"/>
    <w:rsid w:val="0058639A"/>
    <w:rsid w:val="0059000C"/>
    <w:rsid w:val="00591457"/>
    <w:rsid w:val="005966A8"/>
    <w:rsid w:val="005A3A3C"/>
    <w:rsid w:val="005B293A"/>
    <w:rsid w:val="005B657A"/>
    <w:rsid w:val="005C091C"/>
    <w:rsid w:val="005C570B"/>
    <w:rsid w:val="005C76A1"/>
    <w:rsid w:val="005E0394"/>
    <w:rsid w:val="005E2788"/>
    <w:rsid w:val="005F38EB"/>
    <w:rsid w:val="005F5729"/>
    <w:rsid w:val="005F7B42"/>
    <w:rsid w:val="006005DF"/>
    <w:rsid w:val="00604A6A"/>
    <w:rsid w:val="00611159"/>
    <w:rsid w:val="0061331D"/>
    <w:rsid w:val="00633477"/>
    <w:rsid w:val="00643134"/>
    <w:rsid w:val="006459EE"/>
    <w:rsid w:val="006560A4"/>
    <w:rsid w:val="006821EC"/>
    <w:rsid w:val="0068379D"/>
    <w:rsid w:val="00693674"/>
    <w:rsid w:val="00694BE8"/>
    <w:rsid w:val="006A6359"/>
    <w:rsid w:val="006A7EF1"/>
    <w:rsid w:val="006B0512"/>
    <w:rsid w:val="006B3527"/>
    <w:rsid w:val="006C075C"/>
    <w:rsid w:val="006C6768"/>
    <w:rsid w:val="006C783E"/>
    <w:rsid w:val="006E1A7D"/>
    <w:rsid w:val="006F104C"/>
    <w:rsid w:val="006F2038"/>
    <w:rsid w:val="006F50E8"/>
    <w:rsid w:val="007100BD"/>
    <w:rsid w:val="00733C3E"/>
    <w:rsid w:val="00736C17"/>
    <w:rsid w:val="00736C4F"/>
    <w:rsid w:val="00740846"/>
    <w:rsid w:val="00742816"/>
    <w:rsid w:val="00751373"/>
    <w:rsid w:val="00772DE4"/>
    <w:rsid w:val="0077584C"/>
    <w:rsid w:val="00776312"/>
    <w:rsid w:val="00791932"/>
    <w:rsid w:val="007A078A"/>
    <w:rsid w:val="007A2617"/>
    <w:rsid w:val="007A28BA"/>
    <w:rsid w:val="007A505A"/>
    <w:rsid w:val="007B2E39"/>
    <w:rsid w:val="007C1547"/>
    <w:rsid w:val="007C2733"/>
    <w:rsid w:val="007C63C4"/>
    <w:rsid w:val="007E4EE0"/>
    <w:rsid w:val="007E5DC6"/>
    <w:rsid w:val="007F2D9F"/>
    <w:rsid w:val="007F5448"/>
    <w:rsid w:val="007F6520"/>
    <w:rsid w:val="00806087"/>
    <w:rsid w:val="00806D18"/>
    <w:rsid w:val="00810798"/>
    <w:rsid w:val="00810C60"/>
    <w:rsid w:val="00815241"/>
    <w:rsid w:val="00851DF8"/>
    <w:rsid w:val="008521A2"/>
    <w:rsid w:val="00875535"/>
    <w:rsid w:val="008A7300"/>
    <w:rsid w:val="008C0A5D"/>
    <w:rsid w:val="008C141D"/>
    <w:rsid w:val="008D775E"/>
    <w:rsid w:val="008E09AA"/>
    <w:rsid w:val="008E4413"/>
    <w:rsid w:val="008E4D2D"/>
    <w:rsid w:val="008E5D66"/>
    <w:rsid w:val="008E6037"/>
    <w:rsid w:val="008F0F40"/>
    <w:rsid w:val="008F1985"/>
    <w:rsid w:val="00911199"/>
    <w:rsid w:val="009165F2"/>
    <w:rsid w:val="00927108"/>
    <w:rsid w:val="009367AA"/>
    <w:rsid w:val="0095215C"/>
    <w:rsid w:val="0095217A"/>
    <w:rsid w:val="00952376"/>
    <w:rsid w:val="00954DC4"/>
    <w:rsid w:val="00954FBE"/>
    <w:rsid w:val="00957C60"/>
    <w:rsid w:val="00964097"/>
    <w:rsid w:val="00970B70"/>
    <w:rsid w:val="00970E8E"/>
    <w:rsid w:val="00971FA7"/>
    <w:rsid w:val="00972E38"/>
    <w:rsid w:val="009739C8"/>
    <w:rsid w:val="00975BAF"/>
    <w:rsid w:val="009A1484"/>
    <w:rsid w:val="009A5BA4"/>
    <w:rsid w:val="009D6291"/>
    <w:rsid w:val="009D6F69"/>
    <w:rsid w:val="009E049D"/>
    <w:rsid w:val="009E5D6E"/>
    <w:rsid w:val="009F305C"/>
    <w:rsid w:val="00A167C6"/>
    <w:rsid w:val="00A169D7"/>
    <w:rsid w:val="00A200D3"/>
    <w:rsid w:val="00A242D8"/>
    <w:rsid w:val="00A3532A"/>
    <w:rsid w:val="00A35656"/>
    <w:rsid w:val="00A36E8B"/>
    <w:rsid w:val="00A4314D"/>
    <w:rsid w:val="00A5114C"/>
    <w:rsid w:val="00A6143E"/>
    <w:rsid w:val="00A64C04"/>
    <w:rsid w:val="00A67357"/>
    <w:rsid w:val="00A804A0"/>
    <w:rsid w:val="00A91915"/>
    <w:rsid w:val="00A92C73"/>
    <w:rsid w:val="00AA38A9"/>
    <w:rsid w:val="00AB65AE"/>
    <w:rsid w:val="00AD26C4"/>
    <w:rsid w:val="00AE7A74"/>
    <w:rsid w:val="00AF2FE1"/>
    <w:rsid w:val="00B137EE"/>
    <w:rsid w:val="00B13CEC"/>
    <w:rsid w:val="00B141C4"/>
    <w:rsid w:val="00B153C5"/>
    <w:rsid w:val="00B1577D"/>
    <w:rsid w:val="00B20118"/>
    <w:rsid w:val="00B66AF3"/>
    <w:rsid w:val="00B71AEA"/>
    <w:rsid w:val="00B74489"/>
    <w:rsid w:val="00B8102F"/>
    <w:rsid w:val="00B818CA"/>
    <w:rsid w:val="00B97297"/>
    <w:rsid w:val="00B979B1"/>
    <w:rsid w:val="00BA71B8"/>
    <w:rsid w:val="00BB553B"/>
    <w:rsid w:val="00BC262C"/>
    <w:rsid w:val="00BD66D2"/>
    <w:rsid w:val="00BD7158"/>
    <w:rsid w:val="00C057EA"/>
    <w:rsid w:val="00C05B22"/>
    <w:rsid w:val="00C141AF"/>
    <w:rsid w:val="00C175B6"/>
    <w:rsid w:val="00C210B4"/>
    <w:rsid w:val="00C22A2E"/>
    <w:rsid w:val="00C47725"/>
    <w:rsid w:val="00C50ED0"/>
    <w:rsid w:val="00C605D4"/>
    <w:rsid w:val="00C94E79"/>
    <w:rsid w:val="00CA6252"/>
    <w:rsid w:val="00CA7FA5"/>
    <w:rsid w:val="00CB7B0D"/>
    <w:rsid w:val="00CC5969"/>
    <w:rsid w:val="00CD4533"/>
    <w:rsid w:val="00CF4869"/>
    <w:rsid w:val="00CF504E"/>
    <w:rsid w:val="00D12D35"/>
    <w:rsid w:val="00D1520B"/>
    <w:rsid w:val="00D15AD5"/>
    <w:rsid w:val="00D165CA"/>
    <w:rsid w:val="00D17114"/>
    <w:rsid w:val="00D2485A"/>
    <w:rsid w:val="00D31F93"/>
    <w:rsid w:val="00D41F62"/>
    <w:rsid w:val="00D44269"/>
    <w:rsid w:val="00D51841"/>
    <w:rsid w:val="00D524F7"/>
    <w:rsid w:val="00D62892"/>
    <w:rsid w:val="00D6461B"/>
    <w:rsid w:val="00D815D9"/>
    <w:rsid w:val="00D855E8"/>
    <w:rsid w:val="00DA69E7"/>
    <w:rsid w:val="00DB1DCD"/>
    <w:rsid w:val="00DB2842"/>
    <w:rsid w:val="00DB28D7"/>
    <w:rsid w:val="00DB3B8D"/>
    <w:rsid w:val="00DC4AE7"/>
    <w:rsid w:val="00DD4950"/>
    <w:rsid w:val="00DE10A6"/>
    <w:rsid w:val="00DF78A7"/>
    <w:rsid w:val="00E07CA1"/>
    <w:rsid w:val="00E263EC"/>
    <w:rsid w:val="00E27187"/>
    <w:rsid w:val="00E362E3"/>
    <w:rsid w:val="00E44F28"/>
    <w:rsid w:val="00E50AD6"/>
    <w:rsid w:val="00E51B2C"/>
    <w:rsid w:val="00E613BC"/>
    <w:rsid w:val="00E63C33"/>
    <w:rsid w:val="00E66CDC"/>
    <w:rsid w:val="00E67E00"/>
    <w:rsid w:val="00E70E75"/>
    <w:rsid w:val="00E74F47"/>
    <w:rsid w:val="00E75CEB"/>
    <w:rsid w:val="00E842C7"/>
    <w:rsid w:val="00E9151F"/>
    <w:rsid w:val="00E953F3"/>
    <w:rsid w:val="00EA6E73"/>
    <w:rsid w:val="00EB3760"/>
    <w:rsid w:val="00EC064B"/>
    <w:rsid w:val="00EC6024"/>
    <w:rsid w:val="00EE4B00"/>
    <w:rsid w:val="00EE4BB5"/>
    <w:rsid w:val="00EE79CF"/>
    <w:rsid w:val="00EF453F"/>
    <w:rsid w:val="00EF4CE3"/>
    <w:rsid w:val="00F00FDD"/>
    <w:rsid w:val="00F01713"/>
    <w:rsid w:val="00F02B1E"/>
    <w:rsid w:val="00F07040"/>
    <w:rsid w:val="00F10BB3"/>
    <w:rsid w:val="00F2108F"/>
    <w:rsid w:val="00F2310E"/>
    <w:rsid w:val="00F44256"/>
    <w:rsid w:val="00F54570"/>
    <w:rsid w:val="00F561B2"/>
    <w:rsid w:val="00F64311"/>
    <w:rsid w:val="00F74E54"/>
    <w:rsid w:val="00F75853"/>
    <w:rsid w:val="00F7784D"/>
    <w:rsid w:val="00F8144F"/>
    <w:rsid w:val="00F842B6"/>
    <w:rsid w:val="00F8462A"/>
    <w:rsid w:val="00F862A7"/>
    <w:rsid w:val="00F93763"/>
    <w:rsid w:val="00F939A2"/>
    <w:rsid w:val="00F96E8D"/>
    <w:rsid w:val="00FA1F17"/>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B1EF2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image" Target="media/image4.wmf"/><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glossaryDocument" Target="glossary/document.xml"/><Relationship Id="rId10" Type="http://schemas.openxmlformats.org/officeDocument/2006/relationships/webSettings" Target="webSettings.xml"/><Relationship Id="rId19" Type="http://schemas.openxmlformats.org/officeDocument/2006/relationships/image" Target="media/image6.png"/><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Times New Roman">
    <w:panose1 w:val="02020603050405020304"/>
    <w:charset w:val="00"/>
    <w:family w:val="roman"/>
    <w:pitch w:val="variable"/>
    <w:sig w:usb0="E0002EFF" w:usb1="C000785B" w:usb2="00000009" w:usb3="00000000" w:csb0="000001FF" w:csb1="00000000"/>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557434"/>
    <w:rsid w:val="006153AA"/>
    <w:rsid w:val="0064052E"/>
    <w:rsid w:val="006D5A24"/>
    <w:rsid w:val="00760A1F"/>
    <w:rsid w:val="00DA061B"/>
    <w:rsid w:val="00DB2842"/>
    <w:rsid w:val="00E4246B"/>
    <w:rsid w:val="00E95E77"/>
    <w:rsid w:val="00F538FA"/>
    <w:rsid w:val="00FC40D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522A9D63-6B92-48E8-A4C7-9042FAA84EF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215852</Words>
  <Characters>1230362</Characters>
  <Application>Microsoft Office Word</Application>
  <DocSecurity>8</DocSecurity>
  <Lines>10253</Lines>
  <Paragraphs>2886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1443328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sa</cp:lastModifiedBy>
  <cp:revision>2</cp:revision>
  <cp:lastPrinted>2020-04-16T14:23:00Z</cp:lastPrinted>
  <dcterms:created xsi:type="dcterms:W3CDTF">2025-12-01T13:34:00Z</dcterms:created>
  <dcterms:modified xsi:type="dcterms:W3CDTF">2025-12-01T13:34:00Z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