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CFC78A" w14:textId="77777777" w:rsidR="00E8742B" w:rsidRPr="00E66CDC" w:rsidRDefault="00E8742B" w:rsidP="00E8742B">
      <w:pPr>
        <w:pStyle w:val="Title"/>
        <w:jc w:val="center"/>
        <w:rPr>
          <w:rFonts w:eastAsiaTheme="minorHAnsi"/>
          <w:sz w:val="48"/>
          <w:szCs w:val="48"/>
        </w:rPr>
      </w:pPr>
      <w:r w:rsidRPr="00E66CDC">
        <w:rPr>
          <w:rFonts w:eastAsiaTheme="minorHAnsi"/>
          <w:sz w:val="48"/>
          <w:szCs w:val="48"/>
        </w:rPr>
        <w:t>SDG Metadata Authoring Tool Template</w:t>
      </w:r>
    </w:p>
    <w:p w14:paraId="7326DBA9" w14:textId="77777777" w:rsidR="00E8742B" w:rsidRDefault="00E8742B" w:rsidP="00E8742B">
      <w:pPr>
        <w:pStyle w:val="Subtitle"/>
        <w:jc w:val="center"/>
      </w:pPr>
      <w:r w:rsidRPr="000C6D3A">
        <w:t>Word Version</w:t>
      </w:r>
      <w:r>
        <w:t xml:space="preserve"> 3.4 (DRAFT)</w:t>
      </w:r>
    </w:p>
    <w:p w14:paraId="34C5DD21" w14:textId="77777777" w:rsidR="00E8742B" w:rsidRPr="00352386" w:rsidRDefault="00E8742B" w:rsidP="00E8742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5C102D9" w14:textId="77777777" w:rsidR="00E8742B" w:rsidRDefault="00E8742B" w:rsidP="00E8742B">
          <w:pPr>
            <w:pStyle w:val="TOCHeading"/>
          </w:pPr>
          <w:r>
            <w:t>Contents</w:t>
          </w:r>
        </w:p>
        <w:p w14:paraId="7896F9B9" w14:textId="77777777" w:rsidR="00E8742B" w:rsidRDefault="00E8742B" w:rsidP="00E8742B">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52F72591" w14:textId="77777777" w:rsidR="00E8742B" w:rsidRDefault="00E8742B" w:rsidP="00E8742B">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6E691326" w14:textId="77777777" w:rsidR="00E8742B" w:rsidRDefault="00E8742B" w:rsidP="00E8742B">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50109316" w14:textId="77777777" w:rsidR="00E8742B" w:rsidRDefault="00E8742B" w:rsidP="00E8742B">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26E79D9E" w14:textId="77777777" w:rsidR="00E8742B" w:rsidRDefault="00E8742B" w:rsidP="00E8742B">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E967C16" w14:textId="77777777" w:rsidR="00E8742B" w:rsidRDefault="00E8742B" w:rsidP="00E8742B">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0E2308A0" w14:textId="77777777" w:rsidR="00E8742B" w:rsidRDefault="00E8742B" w:rsidP="00E8742B">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710E912D" w14:textId="77777777" w:rsidR="00E8742B" w:rsidRDefault="00E8742B" w:rsidP="00E8742B">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56E46E3F" w14:textId="77777777" w:rsidR="00E8742B" w:rsidRDefault="00E8742B" w:rsidP="00E8742B">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4664D51" w14:textId="77777777" w:rsidR="00E8742B" w:rsidRDefault="00E8742B" w:rsidP="00E8742B">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33B0DB84" w14:textId="77777777" w:rsidR="00E8742B" w:rsidRDefault="00E8742B" w:rsidP="00E8742B">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22E22E8C" w14:textId="77777777" w:rsidR="00E8742B" w:rsidRDefault="00E8742B" w:rsidP="00E8742B">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5A20714C" w14:textId="77777777" w:rsidR="00E8742B" w:rsidRDefault="00E8742B" w:rsidP="00E8742B">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29A7528B" w14:textId="77777777" w:rsidR="00E8742B" w:rsidRDefault="00E8742B" w:rsidP="00E8742B">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1316617C" w14:textId="77777777" w:rsidR="00E8742B" w:rsidRPr="00AA38A9" w:rsidRDefault="00E8742B" w:rsidP="00E8742B">
      <w:pPr>
        <w:pStyle w:val="MHeader"/>
        <w:outlineLvl w:val="9"/>
      </w:pPr>
      <w:r>
        <w:t>Instructions</w:t>
      </w:r>
    </w:p>
    <w:p w14:paraId="5CA6945B" w14:textId="77777777" w:rsidR="00E8742B" w:rsidRDefault="00E8742B" w:rsidP="00E8742B">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D965DBE" w14:textId="77777777" w:rsidR="00E8742B" w:rsidRDefault="00E8742B" w:rsidP="00E8742B">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C973771" w14:textId="77777777" w:rsidR="00E8742B" w:rsidRDefault="00E8742B" w:rsidP="00E8742B">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20368F71" w14:textId="77777777" w:rsidR="00E8742B" w:rsidRDefault="00E8742B" w:rsidP="00E8742B">
      <w:r w:rsidRPr="00151B76">
        <w:rPr>
          <w:b/>
          <w:bCs/>
        </w:rPr>
        <w:t>Submit one set of tables for each SDG indicator metadata file</w:t>
      </w:r>
      <w:r>
        <w:t>.</w:t>
      </w:r>
    </w:p>
    <w:p w14:paraId="6829AE07" w14:textId="77777777" w:rsidR="00E8742B" w:rsidRDefault="00E8742B" w:rsidP="00E8742B"/>
    <w:p w14:paraId="2206236D" w14:textId="77777777" w:rsidR="00E8742B" w:rsidRPr="00E263EC" w:rsidRDefault="00E8742B" w:rsidP="00E8742B">
      <w:pPr>
        <w:pStyle w:val="MHeader"/>
        <w:outlineLvl w:val="0"/>
      </w:pPr>
      <w:bookmarkStart w:id="0" w:name="_Toc37932741"/>
      <w:r w:rsidRPr="00E263EC">
        <w:t>Metadata Attachment</w:t>
      </w:r>
      <w:bookmarkEnd w:id="0"/>
    </w:p>
    <w:p w14:paraId="6089E11D" w14:textId="77777777" w:rsidR="00E8742B" w:rsidRPr="00E263EC" w:rsidRDefault="00E8742B" w:rsidP="00E8742B">
      <w:pPr>
        <w:spacing w:after="0"/>
        <w:rPr>
          <w:sz w:val="26"/>
          <w:szCs w:val="26"/>
        </w:rPr>
      </w:pPr>
      <w:r w:rsidRPr="00E263EC">
        <w:rPr>
          <w:sz w:val="26"/>
          <w:szCs w:val="26"/>
        </w:rPr>
        <w:t>Reporting type</w:t>
      </w:r>
    </w:p>
    <w:sdt>
      <w:sdtPr>
        <w:alias w:val="Reporting Type"/>
        <w:tag w:val="ddReportingType"/>
        <w:id w:val="-136573180"/>
        <w:placeholder>
          <w:docPart w:val="710E6C8053B24E92B3C9F49024FB7D17"/>
        </w:placeholder>
        <w:dropDownList>
          <w:listItem w:displayText="Global (G)" w:value="G"/>
          <w:listItem w:displayText="Regional (R)" w:value="R"/>
          <w:listItem w:displayText="National (N)" w:value="N"/>
        </w:dropDownList>
      </w:sdtPr>
      <w:sdtContent>
        <w:p w14:paraId="248E118B" w14:textId="77777777" w:rsidR="00E8742B" w:rsidRPr="00E263EC" w:rsidRDefault="00E8742B" w:rsidP="00E8742B">
          <w:r>
            <w:t>National (N)</w:t>
          </w:r>
        </w:p>
      </w:sdtContent>
    </w:sdt>
    <w:p w14:paraId="7943CC92" w14:textId="77777777" w:rsidR="00E8742B" w:rsidRPr="00E263EC" w:rsidRDefault="00E8742B" w:rsidP="00E8742B">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6F4A73ABEDED4CA6A3038039422D058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90BFD64" w14:textId="7BAA8034" w:rsidR="00E8742B" w:rsidRDefault="00E8742B" w:rsidP="00E8742B">
          <w:r>
            <w:t>16.6.2 Proportion of population satisfied with their last experience of public services [16.6.2] (SP_PSR_SATIS)</w:t>
          </w:r>
        </w:p>
      </w:sdtContent>
    </w:sdt>
    <w:bookmarkEnd w:id="1" w:displacedByCustomXml="prev"/>
    <w:p w14:paraId="1C04C504" w14:textId="77777777" w:rsidR="00E8742B" w:rsidRDefault="00E8742B" w:rsidP="00E8742B">
      <w:pPr>
        <w:spacing w:after="0"/>
        <w:rPr>
          <w:sz w:val="26"/>
          <w:szCs w:val="26"/>
        </w:rPr>
      </w:pPr>
    </w:p>
    <w:p w14:paraId="7E06DC34" w14:textId="77777777" w:rsidR="00E8742B" w:rsidRDefault="00E8742B" w:rsidP="00E8742B">
      <w:pPr>
        <w:spacing w:after="0"/>
        <w:rPr>
          <w:sz w:val="26"/>
          <w:szCs w:val="26"/>
        </w:rPr>
      </w:pPr>
      <w:r>
        <w:rPr>
          <w:noProof/>
          <w:sz w:val="26"/>
          <w:szCs w:val="26"/>
        </w:rPr>
        <w:drawing>
          <wp:inline distT="0" distB="0" distL="0" distR="0" wp14:anchorId="4B4EE3EC" wp14:editId="2C8AC102">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621B2F42" wp14:editId="47F0E665">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683AA81B" w14:textId="77777777" w:rsidR="00E8742B" w:rsidRDefault="00E8742B" w:rsidP="00E8742B">
      <w:pPr>
        <w:spacing w:after="0"/>
        <w:rPr>
          <w:sz w:val="26"/>
          <w:szCs w:val="26"/>
        </w:rPr>
      </w:pPr>
    </w:p>
    <w:p w14:paraId="2D4FFF55" w14:textId="77777777" w:rsidR="00E8742B" w:rsidRPr="00E263EC" w:rsidRDefault="00E8742B" w:rsidP="00E8742B">
      <w:pPr>
        <w:spacing w:after="0"/>
        <w:rPr>
          <w:sz w:val="26"/>
          <w:szCs w:val="26"/>
        </w:rPr>
      </w:pPr>
      <w:r w:rsidRPr="00E263EC">
        <w:rPr>
          <w:sz w:val="26"/>
          <w:szCs w:val="26"/>
        </w:rPr>
        <w:t>Reference area</w:t>
      </w:r>
    </w:p>
    <w:sdt>
      <w:sdtPr>
        <w:alias w:val="Reference Area"/>
        <w:tag w:val="ddRefArea"/>
        <w:id w:val="1992593286"/>
        <w:placeholder>
          <w:docPart w:val="0156DDDB6CED4E649BA2009F3820EB4A"/>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71032C74" w14:textId="77777777" w:rsidR="00E8742B" w:rsidRDefault="00E8742B" w:rsidP="00E8742B">
          <w:r>
            <w:t>Uganda (800)</w:t>
          </w:r>
        </w:p>
      </w:sdtContent>
    </w:sdt>
    <w:p w14:paraId="21CD5069" w14:textId="77777777" w:rsidR="00E8742B" w:rsidRPr="00F7784D" w:rsidRDefault="00E8742B" w:rsidP="00E8742B">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25895DC3D80240ADAC777894184AA72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5C927FC5" w14:textId="77777777" w:rsidR="00E8742B" w:rsidRDefault="00E8742B" w:rsidP="00E8742B">
          <w:proofErr w:type="spellStart"/>
          <w:r>
            <w:t>en</w:t>
          </w:r>
          <w:proofErr w:type="spellEnd"/>
        </w:p>
      </w:sdtContent>
    </w:sdt>
    <w:p w14:paraId="7B3C882C" w14:textId="77777777" w:rsidR="00E8742B" w:rsidRDefault="00E8742B" w:rsidP="00E8742B">
      <w:r>
        <w:t xml:space="preserve">Please use a 2-letter ISO 639-1 language code. Full list is available at the </w:t>
      </w:r>
      <w:hyperlink r:id="rId9" w:history="1">
        <w:r w:rsidRPr="009165F2">
          <w:rPr>
            <w:rStyle w:val="Hyperlink"/>
          </w:rPr>
          <w:t>ISO web page</w:t>
        </w:r>
      </w:hyperlink>
      <w:r>
        <w:t>.</w:t>
      </w:r>
    </w:p>
    <w:p w14:paraId="5C40F77E" w14:textId="77777777" w:rsidR="00E8742B" w:rsidRDefault="00E8742B" w:rsidP="00E8742B">
      <w:pPr>
        <w:pStyle w:val="Heading2"/>
      </w:pPr>
      <w:r w:rsidRPr="00DB1DCD">
        <w:t>Import Data Structure Definition</w:t>
      </w:r>
    </w:p>
    <w:p w14:paraId="43639230" w14:textId="77777777" w:rsidR="00E8742B" w:rsidRDefault="00E8742B" w:rsidP="00E8742B">
      <w:r>
        <w:t>To update the options in the dropdowns according to an SDMX DSD, click one of the buttons below:</w:t>
      </w:r>
    </w:p>
    <w:p w14:paraId="5DEC071D" w14:textId="77777777" w:rsidR="00E8742B" w:rsidRDefault="00E8742B" w:rsidP="00E8742B">
      <w:r>
        <w:rPr>
          <w:noProof/>
        </w:rPr>
        <w:drawing>
          <wp:inline distT="0" distB="0" distL="0" distR="0" wp14:anchorId="7FC38E59" wp14:editId="0C38EE7C">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F21D226" wp14:editId="4F880A78">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636251764583499ABB4078E1E61C6F3D"/>
        </w:placeholder>
        <w15:appearance w15:val="hidden"/>
        <w:text w:multiLine="1"/>
      </w:sdtPr>
      <w:sdtContent>
        <w:p w14:paraId="42D9CEE8" w14:textId="77777777" w:rsidR="00E8742B" w:rsidRDefault="00E8742B" w:rsidP="00E8742B">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8E37F49" w14:textId="77777777" w:rsidR="00E8742B" w:rsidRDefault="00E8742B" w:rsidP="00E8742B">
      <w:pPr>
        <w:pStyle w:val="MHeader"/>
        <w:outlineLvl w:val="0"/>
      </w:pPr>
      <w:bookmarkStart w:id="2" w:name="_Toc37932742"/>
      <w:r>
        <w:t>Metadata Submission Form</w:t>
      </w:r>
      <w:bookmarkEnd w:id="2"/>
    </w:p>
    <w:p w14:paraId="0A96E7AB" w14:textId="77777777" w:rsidR="00E8742B" w:rsidRDefault="00E8742B" w:rsidP="00E8742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8742B" w:rsidRPr="004D68B6" w14:paraId="3A4E666B"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5A423DEC" w14:textId="77777777" w:rsidR="00E8742B" w:rsidRPr="0051738B" w:rsidRDefault="00E8742B"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E8742B" w:rsidRPr="004D68B6" w14:paraId="3391665D" w14:textId="77777777" w:rsidTr="000D745C">
        <w:trPr>
          <w:trHeight w:val="300"/>
        </w:trPr>
        <w:tc>
          <w:tcPr>
            <w:tcW w:w="3088" w:type="dxa"/>
            <w:tcBorders>
              <w:top w:val="nil"/>
              <w:left w:val="nil"/>
              <w:bottom w:val="nil"/>
              <w:right w:val="nil"/>
            </w:tcBorders>
            <w:shd w:val="clear" w:color="000000" w:fill="D9E1F2"/>
            <w:noWrap/>
            <w:vAlign w:val="bottom"/>
            <w:hideMark/>
          </w:tcPr>
          <w:p w14:paraId="6CBBEEFC"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0CC2AC5" w14:textId="77777777" w:rsidR="00E8742B" w:rsidRPr="00A92C73" w:rsidRDefault="00E8742B"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E8742B" w:rsidRPr="004D68B6" w14:paraId="61A8FF1C"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6C10CA5C" w14:textId="77777777" w:rsidR="00E8742B" w:rsidRPr="0051738B" w:rsidRDefault="00E8742B"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B302930" w14:textId="77777777" w:rsidR="00E8742B" w:rsidRPr="009F305C" w:rsidRDefault="00E8742B" w:rsidP="000D745C"/>
        </w:tc>
      </w:tr>
      <w:tr w:rsidR="00E8742B" w:rsidRPr="004D68B6" w14:paraId="25BC6D23"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B4FCBDC" w14:textId="77777777" w:rsidR="00E8742B" w:rsidRPr="004D68B6" w:rsidRDefault="00E8742B"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F4C85F9" w14:textId="77777777" w:rsidR="00E8742B" w:rsidRPr="009F305C" w:rsidRDefault="00E8742B" w:rsidP="000D745C">
            <w:pPr>
              <w:jc w:val="both"/>
            </w:pPr>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E8742B" w:rsidRPr="004D68B6" w14:paraId="137BCDC4"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48B39CB9" w14:textId="77777777" w:rsidR="00E8742B" w:rsidRPr="004D68B6" w:rsidRDefault="00E8742B"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D904A36" w14:textId="77777777" w:rsidR="00E8742B" w:rsidRPr="009F305C" w:rsidRDefault="00E8742B" w:rsidP="000D745C">
            <w:r w:rsidRPr="008262C7">
              <w:rPr>
                <w:b/>
                <w:bCs/>
              </w:rPr>
              <w:t>Target 1</w:t>
            </w:r>
            <w:r>
              <w:rPr>
                <w:b/>
                <w:bCs/>
              </w:rPr>
              <w:t>6</w:t>
            </w:r>
            <w:r w:rsidRPr="008262C7">
              <w:rPr>
                <w:b/>
                <w:bCs/>
              </w:rPr>
              <w:t>.</w:t>
            </w:r>
            <w:r>
              <w:rPr>
                <w:b/>
                <w:bCs/>
              </w:rPr>
              <w:t xml:space="preserve">6: </w:t>
            </w:r>
            <w:r>
              <w:t xml:space="preserve"> Develop effective, accountable and transparent institutions at all levels. </w:t>
            </w:r>
          </w:p>
        </w:tc>
      </w:tr>
      <w:tr w:rsidR="00E8742B" w:rsidRPr="004D68B6" w14:paraId="3F92F57A"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F918B02" w14:textId="77777777" w:rsidR="00E8742B" w:rsidRPr="004D68B6" w:rsidRDefault="00E8742B"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5D8E850C" w14:textId="1434CE07" w:rsidR="00E8742B" w:rsidRPr="009F305C" w:rsidRDefault="00E8742B" w:rsidP="000D745C">
            <w:r w:rsidRPr="00974943">
              <w:rPr>
                <w:b/>
                <w:bCs/>
              </w:rPr>
              <w:t>1</w:t>
            </w:r>
            <w:r>
              <w:rPr>
                <w:b/>
                <w:bCs/>
              </w:rPr>
              <w:t>6</w:t>
            </w:r>
            <w:r w:rsidRPr="00974943">
              <w:rPr>
                <w:b/>
                <w:bCs/>
              </w:rPr>
              <w:t>.</w:t>
            </w:r>
            <w:r>
              <w:rPr>
                <w:b/>
                <w:bCs/>
              </w:rPr>
              <w:t>6.</w:t>
            </w:r>
            <w:r>
              <w:rPr>
                <w:b/>
                <w:bCs/>
              </w:rPr>
              <w:t>2</w:t>
            </w:r>
            <w:r w:rsidRPr="00974943">
              <w:rPr>
                <w:b/>
                <w:bCs/>
              </w:rPr>
              <w:t>.</w:t>
            </w:r>
            <w:r>
              <w:t xml:space="preserve"> Proportion of population satisfied with their last experience of public services</w:t>
            </w:r>
          </w:p>
        </w:tc>
      </w:tr>
      <w:tr w:rsidR="00E8742B" w:rsidRPr="004D68B6" w14:paraId="58324AD9"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3E0142D" w14:textId="77777777" w:rsidR="00E8742B" w:rsidRPr="004D68B6" w:rsidRDefault="00E8742B"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C59B2EF" w14:textId="71439F6A" w:rsidR="00E8742B" w:rsidRPr="009F305C" w:rsidRDefault="00E8742B" w:rsidP="000D745C">
            <w:r w:rsidRPr="00E8742B">
              <w:drawing>
                <wp:inline distT="0" distB="0" distL="0" distR="0" wp14:anchorId="3526FFED" wp14:editId="34350668">
                  <wp:extent cx="1152686" cy="390580"/>
                  <wp:effectExtent l="0" t="0" r="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152686" cy="390580"/>
                          </a:xfrm>
                          <a:prstGeom prst="rect">
                            <a:avLst/>
                          </a:prstGeom>
                        </pic:spPr>
                      </pic:pic>
                    </a:graphicData>
                  </a:graphic>
                </wp:inline>
              </w:drawing>
            </w:r>
          </w:p>
        </w:tc>
      </w:tr>
      <w:tr w:rsidR="00E8742B" w:rsidRPr="004D68B6" w14:paraId="715EA85B"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C6E4060" w14:textId="77777777" w:rsidR="00E8742B" w:rsidRPr="004D68B6" w:rsidRDefault="00E8742B"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CA858AC" w14:textId="77777777" w:rsidR="00E8742B" w:rsidRPr="009F305C" w:rsidRDefault="00E8742B" w:rsidP="000D745C">
            <w:r>
              <w:t>November 2021</w:t>
            </w:r>
          </w:p>
        </w:tc>
      </w:tr>
      <w:tr w:rsidR="00E8742B" w:rsidRPr="004D68B6" w14:paraId="263B189D"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576D9E26" w14:textId="77777777" w:rsidR="00E8742B" w:rsidRPr="004D68B6" w:rsidRDefault="00E8742B"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358F1A5" w14:textId="0EF4614B" w:rsidR="00E8742B" w:rsidRPr="009F305C" w:rsidRDefault="00E8742B" w:rsidP="000D745C">
            <w:r>
              <w:t xml:space="preserve">Indicator </w:t>
            </w:r>
            <w:r>
              <w:t>1.1.4, 3.8.1, 3.7.1</w:t>
            </w:r>
          </w:p>
        </w:tc>
      </w:tr>
      <w:tr w:rsidR="00E8742B" w:rsidRPr="004D68B6" w14:paraId="0B4ED6C3"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442C186D" w14:textId="77777777" w:rsidR="00E8742B" w:rsidRPr="004D68B6" w:rsidRDefault="00E8742B"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444AF968" w14:textId="237B47B1" w:rsidR="00E8742B" w:rsidRPr="009F305C" w:rsidRDefault="00E8742B" w:rsidP="000D745C">
            <w:r>
              <w:t>United Nations Office on Drugs and Crime (UNODC)</w:t>
            </w:r>
          </w:p>
        </w:tc>
      </w:tr>
    </w:tbl>
    <w:p w14:paraId="6A91B15B" w14:textId="77777777" w:rsidR="00E8742B" w:rsidRDefault="00E8742B" w:rsidP="00E8742B"/>
    <w:tbl>
      <w:tblPr>
        <w:tblW w:w="4750" w:type="pct"/>
        <w:tblLayout w:type="fixed"/>
        <w:tblLook w:val="04A0" w:firstRow="1" w:lastRow="0" w:firstColumn="1" w:lastColumn="0" w:noHBand="0" w:noVBand="1"/>
        <w:tblCaption w:val="1. Data reporter"/>
      </w:tblPr>
      <w:tblGrid>
        <w:gridCol w:w="3183"/>
        <w:gridCol w:w="5709"/>
      </w:tblGrid>
      <w:tr w:rsidR="00E8742B" w:rsidRPr="004D68B6" w14:paraId="323AF532"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724DEAF0" w14:textId="77777777" w:rsidR="00E8742B" w:rsidRPr="00AF2FE1" w:rsidRDefault="00E8742B"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E8742B" w:rsidRPr="004D68B6" w14:paraId="572B1917" w14:textId="77777777" w:rsidTr="000D745C">
        <w:trPr>
          <w:trHeight w:val="300"/>
        </w:trPr>
        <w:tc>
          <w:tcPr>
            <w:tcW w:w="1790" w:type="pct"/>
            <w:tcBorders>
              <w:top w:val="nil"/>
              <w:left w:val="nil"/>
              <w:bottom w:val="nil"/>
              <w:right w:val="nil"/>
            </w:tcBorders>
            <w:shd w:val="clear" w:color="000000" w:fill="D9E1F2"/>
            <w:noWrap/>
            <w:vAlign w:val="bottom"/>
            <w:hideMark/>
          </w:tcPr>
          <w:p w14:paraId="1ADD4A52"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678E662" w14:textId="77777777" w:rsidR="00E8742B" w:rsidRPr="004D68B6" w:rsidRDefault="00E8742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8742B" w:rsidRPr="004D68B6" w14:paraId="1B06DD45"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2B6E58E1"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3547B31" w14:textId="77777777" w:rsidR="00E8742B" w:rsidRPr="009F305C" w:rsidRDefault="00E8742B" w:rsidP="000D745C"/>
        </w:tc>
      </w:tr>
      <w:tr w:rsidR="00E8742B" w:rsidRPr="004D68B6" w14:paraId="7F91A5AD"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1636B11" w14:textId="77777777" w:rsidR="00E8742B" w:rsidRPr="004D68B6" w:rsidRDefault="00E8742B"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0E0F6490" w14:textId="1BCB6635" w:rsidR="00E8742B" w:rsidRPr="009F305C" w:rsidRDefault="00E8742B" w:rsidP="000D745C">
            <w:r>
              <w:t>Uganda Bureau of Statistics</w:t>
            </w:r>
          </w:p>
        </w:tc>
      </w:tr>
      <w:tr w:rsidR="00E8742B" w:rsidRPr="004D68B6" w14:paraId="2898310E"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18DD4FD" w14:textId="77777777" w:rsidR="00E8742B" w:rsidRPr="004D68B6" w:rsidRDefault="00E8742B"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9309A32" w14:textId="406FF1E7" w:rsidR="00E8742B" w:rsidRPr="009F305C" w:rsidRDefault="00E8742B" w:rsidP="000D745C">
            <w:r>
              <w:t>Junda Nuwamanya</w:t>
            </w:r>
          </w:p>
        </w:tc>
      </w:tr>
      <w:tr w:rsidR="00E8742B" w:rsidRPr="004D68B6" w14:paraId="5B862219"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19EA519" w14:textId="77777777" w:rsidR="00E8742B" w:rsidRPr="004D68B6" w:rsidRDefault="00E8742B"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E30A711" w14:textId="23D2E123" w:rsidR="00E8742B" w:rsidRPr="009F305C" w:rsidRDefault="00E8742B" w:rsidP="000D745C">
            <w:r>
              <w:t>Demography and Social Statistics</w:t>
            </w:r>
          </w:p>
        </w:tc>
      </w:tr>
      <w:tr w:rsidR="00E8742B" w:rsidRPr="004D68B6" w14:paraId="71A088CC"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3D6FAB7" w14:textId="77777777" w:rsidR="00E8742B" w:rsidRPr="004D68B6" w:rsidRDefault="00E8742B"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95D0BF5" w14:textId="510D7755" w:rsidR="00E8742B" w:rsidRPr="009F305C" w:rsidRDefault="00E8742B" w:rsidP="000D745C">
            <w:r>
              <w:t>Senior Statistician Crime Statistics</w:t>
            </w:r>
          </w:p>
        </w:tc>
      </w:tr>
      <w:tr w:rsidR="00E8742B" w:rsidRPr="004D68B6" w14:paraId="77B357C1"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6ACEF4C" w14:textId="77777777" w:rsidR="00E8742B" w:rsidRPr="004D68B6" w:rsidRDefault="00E8742B"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36513BF" w14:textId="6D9FF2F7" w:rsidR="00E8742B" w:rsidRPr="009F305C" w:rsidRDefault="00E8742B" w:rsidP="000D745C">
            <w:r>
              <w:t>+256 782 602544</w:t>
            </w:r>
          </w:p>
        </w:tc>
      </w:tr>
      <w:tr w:rsidR="00E8742B" w:rsidRPr="004D68B6" w14:paraId="62FCE5B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63A915B" w14:textId="77777777" w:rsidR="00E8742B" w:rsidRPr="004D68B6" w:rsidRDefault="00E8742B"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FE72ED7" w14:textId="496C7926" w:rsidR="00E8742B" w:rsidRPr="009F305C" w:rsidRDefault="00A87101" w:rsidP="000D745C">
            <w:r>
              <w:t>P.O Box 7186, Kampala</w:t>
            </w:r>
          </w:p>
        </w:tc>
      </w:tr>
      <w:tr w:rsidR="00E8742B" w:rsidRPr="004D68B6" w14:paraId="032093D4"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B048D3F" w14:textId="77777777" w:rsidR="00E8742B" w:rsidRPr="004D68B6" w:rsidRDefault="00E8742B"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8AB6A7A" w14:textId="08C4FD87" w:rsidR="00E8742B" w:rsidRPr="009F305C" w:rsidRDefault="00A87101" w:rsidP="000D745C">
            <w:r>
              <w:t>junda.nuwamanya@ubos.org</w:t>
            </w:r>
          </w:p>
        </w:tc>
      </w:tr>
    </w:tbl>
    <w:p w14:paraId="13D3E6C3" w14:textId="77777777" w:rsidR="00E8742B" w:rsidRDefault="00E8742B" w:rsidP="00E8742B"/>
    <w:tbl>
      <w:tblPr>
        <w:tblW w:w="4750" w:type="pct"/>
        <w:tblLayout w:type="fixed"/>
        <w:tblLook w:val="04A0" w:firstRow="1" w:lastRow="0" w:firstColumn="1" w:lastColumn="0" w:noHBand="0" w:noVBand="1"/>
        <w:tblCaption w:val="2. Definition, concepts, and classifications"/>
      </w:tblPr>
      <w:tblGrid>
        <w:gridCol w:w="3118"/>
        <w:gridCol w:w="5774"/>
      </w:tblGrid>
      <w:tr w:rsidR="00E8742B" w:rsidRPr="004D68B6" w14:paraId="50DF4333"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434889E7" w14:textId="77777777" w:rsidR="00E8742B" w:rsidRPr="00AF2FE1" w:rsidRDefault="00E8742B"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E8742B" w:rsidRPr="004D68B6" w14:paraId="1989ECD4" w14:textId="77777777" w:rsidTr="000D745C">
        <w:trPr>
          <w:trHeight w:val="300"/>
        </w:trPr>
        <w:tc>
          <w:tcPr>
            <w:tcW w:w="1753" w:type="pct"/>
            <w:tcBorders>
              <w:top w:val="nil"/>
              <w:left w:val="nil"/>
              <w:bottom w:val="nil"/>
              <w:right w:val="nil"/>
            </w:tcBorders>
            <w:shd w:val="clear" w:color="000000" w:fill="D9E1F2"/>
            <w:noWrap/>
            <w:vAlign w:val="bottom"/>
            <w:hideMark/>
          </w:tcPr>
          <w:p w14:paraId="2021E507"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F5C0DCA" w14:textId="77777777" w:rsidR="00E8742B" w:rsidRPr="004D68B6" w:rsidRDefault="00E8742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8742B" w:rsidRPr="004D68B6" w14:paraId="74C02479"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5B4F50D0" w14:textId="77777777" w:rsidR="00E8742B" w:rsidRPr="004E5702" w:rsidRDefault="00E8742B"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CDC2690" w14:textId="77777777" w:rsidR="00E8742B" w:rsidRPr="009F305C" w:rsidRDefault="00E8742B" w:rsidP="000D745C"/>
        </w:tc>
      </w:tr>
      <w:tr w:rsidR="00E8742B" w:rsidRPr="004D68B6" w14:paraId="13ECE9C5"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A441EB6" w14:textId="77777777" w:rsidR="00E8742B" w:rsidRPr="004D68B6" w:rsidRDefault="00E8742B"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DF9B31" w14:textId="77777777" w:rsidR="00A87101" w:rsidRDefault="00A87101" w:rsidP="000D745C">
            <w:pPr>
              <w:jc w:val="both"/>
            </w:pPr>
            <w:r w:rsidRPr="00A87101">
              <w:rPr>
                <w:b/>
                <w:bCs/>
              </w:rPr>
              <w:t xml:space="preserve">Definition </w:t>
            </w:r>
          </w:p>
          <w:p w14:paraId="12348361" w14:textId="17443630" w:rsidR="00A87101" w:rsidRDefault="00A87101" w:rsidP="000D745C">
            <w:pPr>
              <w:jc w:val="both"/>
            </w:pPr>
            <w:r>
              <w:t>This indicator measures levels of public satisfaction with people’s last experience with public services, in the three service areas of healthcare, education and government services (</w:t>
            </w:r>
            <w:proofErr w:type="gramStart"/>
            <w:r>
              <w:t>i.e.</w:t>
            </w:r>
            <w:proofErr w:type="gramEnd"/>
            <w:r>
              <w:t xml:space="preserve"> services to obtain government-issued identification documents and services for the civil registration of life events such as births, marriages and deaths). This is a survey-based indicator which emphasizes citizens’ experiences over general perceptions, with an eye on measuring the </w:t>
            </w:r>
            <w:r>
              <w:lastRenderedPageBreak/>
              <w:t>availability and quality of services as they were actually delivered to survey respondents.</w:t>
            </w:r>
          </w:p>
          <w:p w14:paraId="46DEC526" w14:textId="77777777" w:rsidR="00A87101" w:rsidRDefault="00A87101" w:rsidP="000D745C">
            <w:pPr>
              <w:jc w:val="both"/>
            </w:pPr>
            <w:r w:rsidRPr="00A87101">
              <w:rPr>
                <w:b/>
                <w:bCs/>
              </w:rPr>
              <w:t>Concepts:</w:t>
            </w:r>
            <w:r>
              <w:t xml:space="preserve"> </w:t>
            </w:r>
          </w:p>
          <w:p w14:paraId="47F7C1F6" w14:textId="77777777" w:rsidR="00A87101" w:rsidRDefault="00A87101" w:rsidP="000D745C">
            <w:pPr>
              <w:jc w:val="both"/>
            </w:pPr>
            <w:r w:rsidRPr="00A87101">
              <w:rPr>
                <w:b/>
                <w:bCs/>
              </w:rPr>
              <w:t>Public services:</w:t>
            </w:r>
            <w:r>
              <w:t xml:space="preserve"> As stated by the United Nations High Commissioner for Human Rights, “States are responsible for delivering a variety of services to their populations, including education, health and social welfare services. The provision of these services is essential to the protection of human rights such as the right to housing, health, education and food. The role of the public sector as service provider or regulator of the private provision of services is crucial for the realization of all human rights, particularly social and economic rights.</w:t>
            </w:r>
          </w:p>
          <w:p w14:paraId="4A575721" w14:textId="06D8C453" w:rsidR="00A87101" w:rsidRDefault="00A87101" w:rsidP="000D745C">
            <w:pPr>
              <w:jc w:val="both"/>
            </w:pPr>
            <w:r>
              <w:t xml:space="preserve">” </w:t>
            </w:r>
            <w:r w:rsidRPr="00A87101">
              <w:rPr>
                <w:b/>
                <w:bCs/>
              </w:rPr>
              <w:t>Public services ‘of general interest’</w:t>
            </w:r>
            <w:r>
              <w:t>: The methodology for SDG 16.6.2 carefully defines the scope of healthcare and education services to ensure that the focus is placed on services that are truly of general interest. In the case of healthcare services, for instance, preventive and primary healthcare services can be said to be truly ‘of general interest’: these services are relevant to everyone and they are most commonly found in both urban and rural areas. This might not be the case for hospitals that provide tertiary care, and as such hospital and specialist care is excluded from the questions on healthcare services. Likewise, in the case of education services, primary and lower secondary education services can be said to be truly ‘of general interest’, given their universality. University education, however, is excluded from the questions on education services.</w:t>
            </w:r>
          </w:p>
          <w:p w14:paraId="44F06258" w14:textId="4AABC6C0" w:rsidR="00A87101" w:rsidRDefault="00A87101" w:rsidP="000D745C">
            <w:pPr>
              <w:jc w:val="both"/>
            </w:pPr>
            <w:r>
              <w:t>‘</w:t>
            </w:r>
            <w:r w:rsidRPr="00A87101">
              <w:rPr>
                <w:b/>
                <w:bCs/>
              </w:rPr>
              <w:t>Last experience’</w:t>
            </w:r>
            <w:r>
              <w:t xml:space="preserve"> of public services in the past 12 months: Indicator 16.6.2 focuses on respondents’ ‘last experience of public services’, and specifies a reference period of “the past 12 months” to avoid telescoping effects and to minimize memory bias effects. This means that only respondents who will have used healthcare, education and government services in the past 12 months will proceed to answer the survey questions.</w:t>
            </w:r>
          </w:p>
          <w:p w14:paraId="3AF48CFD" w14:textId="7277BB9A" w:rsidR="00A87101" w:rsidRDefault="00A87101" w:rsidP="000D745C">
            <w:pPr>
              <w:jc w:val="both"/>
            </w:pPr>
            <w:r w:rsidRPr="00A87101">
              <w:rPr>
                <w:b/>
                <w:bCs/>
              </w:rPr>
              <w:t>Service-specific standards – or ‘attributes’</w:t>
            </w:r>
            <w:r>
              <w:t xml:space="preserve">: The United Nations High Commissioner for Human Rights explains that “A human rights-based approach to public services is integral to the design, delivery, implementation and monitoring of all public service provision. Firstly, the normative human rights framework provides an important legal yardstick for measuring </w:t>
            </w:r>
            <w:r>
              <w:lastRenderedPageBreak/>
              <w:t>how well public service is designed and delivered and whether the benefits reach rights-holders”. For instance, the Committee on Economic, Social and Cultural Rights specifies that “The availability, accessibility, acceptability and quality of health-related services should be facilitated and controlled by States. This duty extends to a variety of health-related services ranging from controlling the spread of infectious diseases to ensuring maternal health and adequate facilities for children.” Similarly, with respect to education services, the same Committee underlines that “States should adopt a human rights approach to ensure that [education services are] of an adequate standard and do not exclude any child on the basis of race, religion, geographical location or any other defining characteristic.”</w:t>
            </w:r>
          </w:p>
          <w:p w14:paraId="50D5E44E" w14:textId="393E57B5" w:rsidR="00A87101" w:rsidRDefault="00A87101" w:rsidP="000D745C">
            <w:pPr>
              <w:jc w:val="both"/>
            </w:pPr>
            <w:r w:rsidRPr="00A87101">
              <w:rPr>
                <w:b/>
                <w:bCs/>
              </w:rPr>
              <w:t>Healthcare services:</w:t>
            </w:r>
            <w:r>
              <w:t xml:space="preserve"> The questions on healthcare services focus on respondents’ experiences (or that of a child in their household who needed treatment and was accompanied by the respondent) with primary healthcare services (over the past 12 months) – that is, basic health care services provided by a government/public health clinic, or covered by a public health system. It can include health care services provided by private institutions, as long as such services are provided at reduced (or no) cost to beneficiaries, under a public health system. Respondents are specifically asked not to include in their answers any experience they might have had with hospital or specialist medical care services (for example, if they had a surgery), or with dental care and teeth exams (because in many countries, dental care is not covered by publicly funded healthcare systems). Attributes-based questions on healthcare services focus on 1) Accessibility (related to geographic proximity, delay in getting appointment, waiting time to see doctor on day of appointment); 2) Affordability; 3) Quality of facilities; 4) Equal treatment for everyone; and 5) Courtesy and treatment (attitude of healthcare staff).</w:t>
            </w:r>
          </w:p>
          <w:p w14:paraId="5A8CD86B" w14:textId="77777777" w:rsidR="00C76EB2" w:rsidRDefault="00A87101" w:rsidP="000D745C">
            <w:pPr>
              <w:jc w:val="both"/>
            </w:pPr>
            <w:r w:rsidRPr="00A87101">
              <w:rPr>
                <w:b/>
                <w:bCs/>
              </w:rPr>
              <w:t>Education services:</w:t>
            </w:r>
            <w:r>
              <w:t xml:space="preserve"> The questions on education services focuses on respondents’ experience with the public school system over the past 12 months, that is, if there are children in their household whose age falls within the age range spanning primary and secondary education in the country. Public schools are defined as “those for which no private tuition fees or major payments must be paid by the parent or guardian of the child who is attending the school; they are state-funded schools.” Respondents are asked to respond separately for </w:t>
            </w:r>
            <w:r>
              <w:lastRenderedPageBreak/>
              <w:t>primary and secondary schools if children in their household attend school at different levels. Attributes-based questions on education services focus on 1) Accessibility (with a focus on geographic proximity); 2) Affordability; 3) Quality of facilities; 4) Equal treatment for everyone; and 5) Effective delivery of service (Quality of teaching).</w:t>
            </w:r>
          </w:p>
          <w:p w14:paraId="116612D3" w14:textId="50224CB1" w:rsidR="00E8742B" w:rsidRPr="00C76EB2" w:rsidRDefault="00A87101" w:rsidP="000D745C">
            <w:pPr>
              <w:jc w:val="both"/>
            </w:pPr>
            <w:r>
              <w:t xml:space="preserve"> </w:t>
            </w:r>
            <w:r w:rsidRPr="00C76EB2">
              <w:rPr>
                <w:b/>
                <w:bCs/>
              </w:rPr>
              <w:t>Government services:</w:t>
            </w:r>
            <w:r>
              <w:t xml:space="preserve"> The battery on government services focuses exclusively on two types of government services: 1) Services to obtain government-issued identification documents (such as national identity cards, passports, driver’s licenses and voter’s cards) and 2) services for the civil registration of life events such as births, marriages and deaths. This particular focus on these two types of services arises from the high frequency of use of these services. Attributes-based questions on government services focus on 1) Accessibility; 2) Affordability; 3) Equal treatment for everyone; 4) Effective delivery of service (delivery process is simple and easy to understand); and 5) Timeliness.</w:t>
            </w:r>
          </w:p>
        </w:tc>
      </w:tr>
      <w:tr w:rsidR="00E8742B" w:rsidRPr="004D68B6" w14:paraId="193B5527"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02D0D820" w14:textId="77777777" w:rsidR="00E8742B" w:rsidRPr="004D68B6" w:rsidRDefault="00E8742B"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10007E3" w14:textId="321539C0" w:rsidR="00E8742B" w:rsidRPr="009F305C" w:rsidRDefault="00C76EB2" w:rsidP="000D745C">
            <w:r>
              <w:t>Proportion</w:t>
            </w:r>
          </w:p>
        </w:tc>
      </w:tr>
      <w:tr w:rsidR="00E8742B" w:rsidRPr="004D68B6" w14:paraId="7925F003"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143E80CD" w14:textId="77777777" w:rsidR="00E8742B" w:rsidRPr="004D68B6" w:rsidRDefault="00E8742B"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CE004D3" w14:textId="77777777" w:rsidR="00E8742B" w:rsidRPr="009F305C" w:rsidRDefault="00E8742B" w:rsidP="000D745C">
            <w:r>
              <w:t>None</w:t>
            </w:r>
          </w:p>
        </w:tc>
      </w:tr>
    </w:tbl>
    <w:p w14:paraId="3F75895E" w14:textId="77777777" w:rsidR="00E8742B" w:rsidRDefault="00E8742B" w:rsidP="00E8742B"/>
    <w:tbl>
      <w:tblPr>
        <w:tblW w:w="4750" w:type="pct"/>
        <w:tblLayout w:type="fixed"/>
        <w:tblLook w:val="04A0" w:firstRow="1" w:lastRow="0" w:firstColumn="1" w:lastColumn="0" w:noHBand="0" w:noVBand="1"/>
        <w:tblCaption w:val="3. Data source type and data collection method"/>
      </w:tblPr>
      <w:tblGrid>
        <w:gridCol w:w="3119"/>
        <w:gridCol w:w="5773"/>
      </w:tblGrid>
      <w:tr w:rsidR="00E8742B" w:rsidRPr="004D68B6" w14:paraId="438CE376"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1B23B2BE" w14:textId="77777777" w:rsidR="00E8742B" w:rsidRPr="00AF2FE1" w:rsidRDefault="00E8742B"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E8742B" w:rsidRPr="004D68B6" w14:paraId="35939F2E" w14:textId="77777777" w:rsidTr="000D745C">
        <w:trPr>
          <w:trHeight w:val="300"/>
        </w:trPr>
        <w:tc>
          <w:tcPr>
            <w:tcW w:w="1754" w:type="pct"/>
            <w:tcBorders>
              <w:top w:val="nil"/>
              <w:left w:val="nil"/>
              <w:bottom w:val="nil"/>
              <w:right w:val="nil"/>
            </w:tcBorders>
            <w:shd w:val="clear" w:color="000000" w:fill="D9E1F2"/>
            <w:noWrap/>
            <w:vAlign w:val="bottom"/>
            <w:hideMark/>
          </w:tcPr>
          <w:p w14:paraId="0EFF07CD"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8DB0675" w14:textId="77777777" w:rsidR="00E8742B" w:rsidRPr="004D68B6" w:rsidRDefault="00E8742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8742B" w:rsidRPr="004D68B6" w14:paraId="5061D58A"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B4E7808" w14:textId="77777777" w:rsidR="00E8742B" w:rsidRPr="004E5702" w:rsidRDefault="00E8742B"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C5FC053" w14:textId="77777777" w:rsidR="00E8742B" w:rsidRPr="009F305C" w:rsidRDefault="00E8742B" w:rsidP="000D745C"/>
        </w:tc>
      </w:tr>
      <w:tr w:rsidR="00E8742B" w:rsidRPr="004D68B6" w14:paraId="1F948FA0"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44A0179" w14:textId="77777777" w:rsidR="00E8742B" w:rsidRPr="004D68B6" w:rsidRDefault="00E8742B"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6275FD7" w14:textId="249629A9" w:rsidR="00E8742B" w:rsidRPr="009F305C" w:rsidRDefault="00C76EB2" w:rsidP="000D745C">
            <w:pPr>
              <w:jc w:val="both"/>
            </w:pPr>
            <w:r>
              <w:t>This indicator is generated from the National Governance Peace and Security Survey 2017</w:t>
            </w:r>
          </w:p>
        </w:tc>
      </w:tr>
      <w:tr w:rsidR="00E8742B" w:rsidRPr="004D68B6" w14:paraId="39BCF5EE"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156C2C5" w14:textId="77777777" w:rsidR="00E8742B" w:rsidRPr="004D68B6" w:rsidRDefault="00E8742B"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1852F0B" w14:textId="77777777" w:rsidR="00E8742B" w:rsidRDefault="00C76EB2" w:rsidP="000D745C">
            <w:pPr>
              <w:jc w:val="both"/>
            </w:pPr>
            <w:r>
              <w:t>The NGPSS 2017 underwent several stages of implementation which included: survey organization, Stakeholder consultative meetings where user needs were identified, sample selection, questionnaire and application development, pretesting and finalization of questionnaires, recruitment and training of field staff, field data collection and capture, data processing, management, cleaning and analysis; report writing and production. At each stage, the survey conformed to international best practices in survey implementation. In addition, all relevant international standards were followed during the generation of the indicator.</w:t>
            </w:r>
          </w:p>
          <w:p w14:paraId="6AE6808D" w14:textId="77777777" w:rsidR="00C76EB2" w:rsidRDefault="00C76EB2" w:rsidP="000D745C">
            <w:pPr>
              <w:jc w:val="both"/>
            </w:pPr>
          </w:p>
          <w:p w14:paraId="03E68F5D" w14:textId="77777777" w:rsidR="00C76EB2" w:rsidRDefault="00C76EB2" w:rsidP="000D745C">
            <w:pPr>
              <w:jc w:val="both"/>
            </w:pPr>
            <w:r w:rsidRPr="00C76EB2">
              <w:rPr>
                <w:b/>
                <w:bCs/>
              </w:rPr>
              <w:lastRenderedPageBreak/>
              <w:t>Sample Design</w:t>
            </w:r>
            <w:r>
              <w:t>:</w:t>
            </w:r>
          </w:p>
          <w:p w14:paraId="632FFBBF" w14:textId="77777777" w:rsidR="00C76EB2" w:rsidRDefault="00C76EB2" w:rsidP="000D745C">
            <w:pPr>
              <w:jc w:val="both"/>
            </w:pPr>
            <w:r w:rsidRPr="00C76EB2">
              <w:t xml:space="preserve"> </w:t>
            </w:r>
            <w:r>
              <w:t xml:space="preserve">The sample was designed to allow generation of separate estimates at the national level, residence and for the 5 Statistical Regions of Uganda. A </w:t>
            </w:r>
            <w:proofErr w:type="gramStart"/>
            <w:r>
              <w:t>three stage</w:t>
            </w:r>
            <w:proofErr w:type="gramEnd"/>
            <w:r>
              <w:t xml:space="preserve"> cluster sampling design was employed to select a representative sample at household level. At the first stage, EAs were grouped by districts of similar socio-economic characteristics and by rural-urban location. The EAs were then drawn using Probability Proportional to Size. At the second stage, households which are the ultimate sampling units were drawn using Systematic Random Sampling. A total of 300 Enumeration Areas were selected from the 2014 National Population and Housing Census (NPHC) list which constituted the Sampling Frame. </w:t>
            </w:r>
          </w:p>
          <w:p w14:paraId="791ECCBD" w14:textId="77777777" w:rsidR="00C76EB2" w:rsidRDefault="00C76EB2" w:rsidP="000D745C">
            <w:pPr>
              <w:jc w:val="both"/>
            </w:pPr>
            <w:r w:rsidRPr="00C76EB2">
              <w:rPr>
                <w:b/>
                <w:bCs/>
              </w:rPr>
              <w:t>Training and field work</w:t>
            </w:r>
            <w:r>
              <w:t>:</w:t>
            </w:r>
          </w:p>
          <w:p w14:paraId="24E4C8EF" w14:textId="77777777" w:rsidR="00C76EB2" w:rsidRDefault="00C76EB2" w:rsidP="000D745C">
            <w:pPr>
              <w:jc w:val="both"/>
            </w:pPr>
            <w:r>
              <w:t xml:space="preserve"> A team of field supervisors and interviewers were recruited and trained for the main survey. The training lasted ten days and the main approach of training comprised of classroom instructions on interviewing techniques, field procedures, a detailed review of the data collection tool, tests and practice using hand-held Computer Assisted Personal Interviews (CAPI) devices. The training also included classroom mock interviews and field practice in selected EAs outside of the main sample. Team supervisors were further trained in data quality control procedures and coordination of fieldwork activities. </w:t>
            </w:r>
          </w:p>
          <w:p w14:paraId="3E6762B6" w14:textId="77777777" w:rsidR="00C76EB2" w:rsidRDefault="00C76EB2" w:rsidP="000D745C">
            <w:pPr>
              <w:jc w:val="both"/>
            </w:pPr>
            <w:r w:rsidRPr="00C76EB2">
              <w:rPr>
                <w:b/>
                <w:bCs/>
              </w:rPr>
              <w:t>Data collection</w:t>
            </w:r>
            <w:r>
              <w:t>:</w:t>
            </w:r>
          </w:p>
          <w:p w14:paraId="5EE4922A" w14:textId="77777777" w:rsidR="00C76EB2" w:rsidRDefault="00C76EB2" w:rsidP="000D745C">
            <w:pPr>
              <w:jc w:val="both"/>
            </w:pPr>
            <w:r>
              <w:t xml:space="preserve"> The interview method of data collection was employed where interviewers asked the selected respondent in the household to provide the applicable response. During data collection, the interviewers asked respondents the question; How well do you think your local authority is handling the following: </w:t>
            </w:r>
          </w:p>
          <w:p w14:paraId="7A39276E" w14:textId="77777777" w:rsidR="00C76EB2" w:rsidRDefault="00C76EB2" w:rsidP="000D745C">
            <w:pPr>
              <w:jc w:val="both"/>
            </w:pPr>
            <w:r>
              <w:t>A = Reporting back to the people</w:t>
            </w:r>
          </w:p>
          <w:p w14:paraId="13C56293" w14:textId="77777777" w:rsidR="00C76EB2" w:rsidRDefault="00C76EB2" w:rsidP="000D745C">
            <w:pPr>
              <w:jc w:val="both"/>
            </w:pPr>
            <w:r>
              <w:t xml:space="preserve"> B = Consulting traditional / community leaders</w:t>
            </w:r>
          </w:p>
          <w:p w14:paraId="187ACAA6" w14:textId="7DAA928F" w:rsidR="00C76EB2" w:rsidRPr="008074B6" w:rsidRDefault="00C76EB2" w:rsidP="000D745C">
            <w:pPr>
              <w:jc w:val="both"/>
            </w:pPr>
            <w:r>
              <w:t xml:space="preserve"> C = Delivering local services 1. Very badly 2. Badly 3. Well 4. Very well</w:t>
            </w:r>
          </w:p>
        </w:tc>
      </w:tr>
      <w:tr w:rsidR="00E8742B" w:rsidRPr="004D68B6" w14:paraId="1152E8EA"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1338B12" w14:textId="77777777" w:rsidR="00E8742B" w:rsidRPr="004D68B6" w:rsidRDefault="00E8742B" w:rsidP="000D745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6B02B0" w14:textId="423DBD5C" w:rsidR="00E8742B" w:rsidRPr="009F305C" w:rsidRDefault="00756258" w:rsidP="000D745C">
            <w:pPr>
              <w:jc w:val="both"/>
            </w:pPr>
            <w:r>
              <w:t>The survey is expected every 5 years</w:t>
            </w:r>
          </w:p>
        </w:tc>
      </w:tr>
      <w:tr w:rsidR="00E8742B" w:rsidRPr="004D68B6" w14:paraId="5E0B091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34BE1DB8" w14:textId="77777777" w:rsidR="00E8742B" w:rsidRPr="005B293A" w:rsidRDefault="00E8742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C86E4F8" w14:textId="325EC2C9" w:rsidR="00E8742B" w:rsidRPr="009F305C" w:rsidRDefault="00756258" w:rsidP="000D745C">
            <w:r>
              <w:t>2023</w:t>
            </w:r>
          </w:p>
        </w:tc>
      </w:tr>
      <w:tr w:rsidR="00E8742B" w:rsidRPr="004D68B6" w14:paraId="34E71A2D"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86868BB" w14:textId="77777777" w:rsidR="00E8742B" w:rsidRPr="005B293A" w:rsidRDefault="00E8742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886C2AD" w14:textId="77768F93" w:rsidR="00E8742B" w:rsidRPr="009F305C" w:rsidRDefault="00756258" w:rsidP="000D745C">
            <w:pPr>
              <w:jc w:val="both"/>
            </w:pPr>
            <w:r>
              <w:t>Uganda Bureau of Statistics</w:t>
            </w:r>
          </w:p>
        </w:tc>
      </w:tr>
      <w:tr w:rsidR="00E8742B" w:rsidRPr="004D68B6" w14:paraId="7B11F6D0"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0E3F416" w14:textId="77777777" w:rsidR="00E8742B" w:rsidRPr="005B293A" w:rsidRDefault="00E8742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3.f. Data compilers</w:t>
            </w:r>
          </w:p>
        </w:tc>
        <w:tc>
          <w:tcPr>
            <w:tcW w:w="3246" w:type="pct"/>
            <w:tcBorders>
              <w:top w:val="nil"/>
              <w:left w:val="nil"/>
              <w:bottom w:val="single" w:sz="4" w:space="0" w:color="auto"/>
              <w:right w:val="single" w:sz="4" w:space="0" w:color="auto"/>
            </w:tcBorders>
            <w:shd w:val="clear" w:color="auto" w:fill="auto"/>
          </w:tcPr>
          <w:p w14:paraId="6417AB42" w14:textId="3065DE29" w:rsidR="00E8742B" w:rsidRPr="009F305C" w:rsidRDefault="00756258" w:rsidP="000D745C">
            <w:r>
              <w:t>Department of Demography and Social Statistics</w:t>
            </w:r>
          </w:p>
        </w:tc>
      </w:tr>
      <w:tr w:rsidR="00E8742B" w:rsidRPr="004D68B6" w14:paraId="76C069FC"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B3682B8" w14:textId="77777777" w:rsidR="00E8742B" w:rsidRPr="005B293A" w:rsidRDefault="00E8742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541C21B" w14:textId="15FDD7CE" w:rsidR="00E8742B" w:rsidRPr="009F305C" w:rsidRDefault="00756258" w:rsidP="000D745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4EAEE334" w14:textId="77777777" w:rsidR="00E8742B" w:rsidRDefault="00E8742B" w:rsidP="00E8742B"/>
    <w:tbl>
      <w:tblPr>
        <w:tblW w:w="4792" w:type="pct"/>
        <w:tblLayout w:type="fixed"/>
        <w:tblLook w:val="04A0" w:firstRow="1" w:lastRow="0" w:firstColumn="1" w:lastColumn="0" w:noHBand="0" w:noVBand="1"/>
        <w:tblCaption w:val="4. Other methodological considerations"/>
      </w:tblPr>
      <w:tblGrid>
        <w:gridCol w:w="3120"/>
        <w:gridCol w:w="5851"/>
      </w:tblGrid>
      <w:tr w:rsidR="00E8742B" w:rsidRPr="004D68B6" w14:paraId="45E74F96"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64F2912" w14:textId="77777777" w:rsidR="00E8742B" w:rsidRPr="007F2D9F" w:rsidRDefault="00E8742B"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E8742B" w:rsidRPr="004D68B6" w14:paraId="33C7EF0C" w14:textId="77777777" w:rsidTr="000D745C">
        <w:trPr>
          <w:trHeight w:val="300"/>
        </w:trPr>
        <w:tc>
          <w:tcPr>
            <w:tcW w:w="1739" w:type="pct"/>
            <w:tcBorders>
              <w:top w:val="nil"/>
              <w:left w:val="nil"/>
              <w:bottom w:val="nil"/>
              <w:right w:val="nil"/>
            </w:tcBorders>
            <w:shd w:val="clear" w:color="000000" w:fill="D9E1F2"/>
            <w:noWrap/>
            <w:vAlign w:val="bottom"/>
            <w:hideMark/>
          </w:tcPr>
          <w:p w14:paraId="55E5023C"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D93A258" w14:textId="77777777" w:rsidR="00E8742B" w:rsidRPr="004D68B6" w:rsidRDefault="00E8742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8742B" w:rsidRPr="004D68B6" w14:paraId="6962650E"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182A7A7A" w14:textId="77777777" w:rsidR="00E8742B" w:rsidRPr="00487FF0" w:rsidRDefault="00E8742B"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0A94900" w14:textId="77777777" w:rsidR="00E8742B" w:rsidRPr="009F305C" w:rsidRDefault="00E8742B" w:rsidP="000D745C"/>
        </w:tc>
      </w:tr>
      <w:tr w:rsidR="00E8742B" w:rsidRPr="004D68B6" w14:paraId="10240EA2"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ECBC50A" w14:textId="77777777" w:rsidR="00E8742B" w:rsidRPr="004D68B6" w:rsidRDefault="00E8742B"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3F67843" w14:textId="77777777" w:rsidR="00E8742B" w:rsidRDefault="00756258" w:rsidP="000D745C">
            <w:pPr>
              <w:jc w:val="both"/>
            </w:pPr>
            <w:r>
              <w:t>Government of Uganda has an obligation to provide a wide range of public services that should meet the expectations of their citizens in terms of access, responsiveness and reliability/quality. When citizens cannot afford some essential services, when their geographic or electronic access to services and information is difficult, when the services provided do not respond to their needs and are of poor quality, citizens will naturally tend to report lower satisfaction not only with these services, but also with public institutions and governments. In this regard, it has been shown that citizens’ experience with front-line public services affects their trust in public institutions. Mindful of this close connection between service provision/performance, citizen satisfaction and public trust, governments are increasingly interested in better understanding citizens’ needs, experiences and preferences to be able to provide better targeted services, including for underserved populations.</w:t>
            </w:r>
          </w:p>
          <w:p w14:paraId="1C7E35FD" w14:textId="77777777" w:rsidR="00756258" w:rsidRDefault="00756258" w:rsidP="000D745C">
            <w:pPr>
              <w:jc w:val="both"/>
            </w:pPr>
            <w:r>
              <w:t>Measuring satisfaction with public services is at the heart of a citizen-centered approach to service delivery and an important outcome indicator of overall government performance. Yet while a large number of countries have experience with measuring citizen satisfaction with public services, there is also large variability in the ways national statistical offices and government agencies in individual countries collect data in this area, in terms of the range of services included, the specific attributes of services examined, question wording and response formats, among other methodological considerations. This variability poses a significant challenge for cross-country comparison of such data.</w:t>
            </w:r>
          </w:p>
          <w:p w14:paraId="7C10F925" w14:textId="77777777" w:rsidR="00756258" w:rsidRDefault="00756258" w:rsidP="000D745C">
            <w:pPr>
              <w:jc w:val="both"/>
            </w:pPr>
            <w:r>
              <w:lastRenderedPageBreak/>
              <w:t>SDG indicator 16.6.2 aims to generate globally comparable data on satisfaction with public services. To this end, SDG 16.6.2 focuses global reporting on the three service areas of (1) healthcare, (2) education and (3) government services (</w:t>
            </w:r>
            <w:proofErr w:type="gramStart"/>
            <w:r>
              <w:t>i.e.</w:t>
            </w:r>
            <w:proofErr w:type="gramEnd"/>
            <w:r>
              <w:t xml:space="preserve"> services to obtain government-issued identification documents and services for the civil registration of life events such as births, marriages and deaths).</w:t>
            </w:r>
          </w:p>
          <w:p w14:paraId="64E4661A" w14:textId="77777777" w:rsidR="00756258" w:rsidRDefault="00756258" w:rsidP="000D745C">
            <w:pPr>
              <w:jc w:val="both"/>
            </w:pPr>
            <w:r>
              <w:t>T</w:t>
            </w:r>
            <w:r>
              <w:t>he rationale for selecting these three public services is threefold:</w:t>
            </w:r>
          </w:p>
          <w:p w14:paraId="384D91FD" w14:textId="77777777" w:rsidR="00756258" w:rsidRDefault="00756258" w:rsidP="00756258">
            <w:pPr>
              <w:pStyle w:val="ListParagraph"/>
              <w:numPr>
                <w:ilvl w:val="0"/>
                <w:numId w:val="1"/>
              </w:numPr>
              <w:jc w:val="both"/>
            </w:pPr>
            <w:r>
              <w:t>First, these are ‘services of consequence’, salient for all countries and for both rural and urban populations within countries. They are also among the most common service areas covered by national household or citizen surveys on satisfaction with public services.</w:t>
            </w:r>
          </w:p>
          <w:p w14:paraId="3996939F" w14:textId="77777777" w:rsidR="00756258" w:rsidRDefault="00756258" w:rsidP="00756258">
            <w:pPr>
              <w:pStyle w:val="ListParagraph"/>
              <w:numPr>
                <w:ilvl w:val="0"/>
                <w:numId w:val="1"/>
              </w:numPr>
              <w:jc w:val="both"/>
            </w:pPr>
            <w:r>
              <w:t>Second, while healthcare and education services are covered by other SDG indicators, most of these other indicators rely on administrative sources (</w:t>
            </w:r>
            <w:proofErr w:type="gramStart"/>
            <w:r>
              <w:t>i.e.</w:t>
            </w:r>
            <w:proofErr w:type="gramEnd"/>
            <w:r>
              <w:t xml:space="preserve"> they do not measure people’s direct experiences and level of satisfaction with services) and are mainly focused on measuring the national coverage of a given service. </w:t>
            </w:r>
          </w:p>
          <w:p w14:paraId="76DCB583" w14:textId="77777777" w:rsidR="00756258" w:rsidRDefault="00756258" w:rsidP="00756258">
            <w:pPr>
              <w:pStyle w:val="ListParagraph"/>
              <w:numPr>
                <w:ilvl w:val="0"/>
                <w:numId w:val="1"/>
              </w:numPr>
              <w:jc w:val="both"/>
            </w:pPr>
            <w:r>
              <w:t xml:space="preserve">Third, government services are not monitored under other Goals. This is a gap that indicator 16.6.2 can usefully f ill, especially since Goal 16 is dedicated to enhancing governance. While Goal 16 does consider birth registration services under indicator 16.9.1, it falls short of measuring satisfaction with the services provided. </w:t>
            </w:r>
          </w:p>
          <w:p w14:paraId="4A1C147E" w14:textId="77777777" w:rsidR="00756258" w:rsidRDefault="00756258" w:rsidP="00756258">
            <w:pPr>
              <w:ind w:left="360"/>
              <w:jc w:val="both"/>
            </w:pPr>
            <w:r>
              <w:t>With the aim of generating harmonized statistics, indicator 16.6.2 is measured through five attributes-based questions under each service area (</w:t>
            </w:r>
            <w:proofErr w:type="gramStart"/>
            <w:r>
              <w:t>e.g.</w:t>
            </w:r>
            <w:proofErr w:type="gramEnd"/>
            <w:r>
              <w:t xml:space="preserve"> on the accessibility and affordability of the service, the quality of facilities, etc.):</w:t>
            </w:r>
          </w:p>
          <w:p w14:paraId="6A53139B" w14:textId="0C6974DA" w:rsidR="00756258" w:rsidRPr="009F305C" w:rsidRDefault="00756258" w:rsidP="00756258">
            <w:pPr>
              <w:ind w:left="360"/>
              <w:jc w:val="both"/>
            </w:pPr>
            <w:r>
              <w:t xml:space="preserve">The attributes-based questions are asked before the overall satisfaction question. This is based on the intention to enhance the accuracy of the proposed statistical measure on overall satisfaction – that is, to ensure that it correctly reflects the underlying concept that it is intended to capture (based on the specific attributes selected for each service). Experts in governance measurements have found that citizen satisfaction with public services is influenced not only by citizens’ previous experiences with the services, but also by citizens’ expectations. These can be influenced by cultural assumptions about the extent to which service </w:t>
            </w:r>
            <w:r>
              <w:lastRenderedPageBreak/>
              <w:t>providers should be responsive to citizens’ preferences; by broad public perception of services as communicated through the media; by individual experiences of friends, family and acquaintances; and by how service providers themselves communicate about the type of services they commit to delivering. For instance, national experiences with different question formats have shown that more highly educated respondents who interact more frequently with government (and who possibly have higher awareness of their own rights and of their government’s obligations) have higher expectations in terms of what constitutes a public service of ‘good quality’, compared to the rest of the population</w:t>
            </w:r>
          </w:p>
        </w:tc>
      </w:tr>
      <w:tr w:rsidR="00E8742B" w:rsidRPr="004D68B6" w14:paraId="0ADB5EA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25210DA" w14:textId="77777777" w:rsidR="00E8742B" w:rsidRPr="004D68B6" w:rsidRDefault="00E8742B"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4EA480F" w14:textId="0954A42C" w:rsidR="00E8742B" w:rsidRPr="009F305C" w:rsidRDefault="00837B8B" w:rsidP="000D745C">
            <w:pPr>
              <w:jc w:val="both"/>
            </w:pPr>
            <w:r>
              <w:t>The way the question was asked needed more probing in a qualitative module given the subjectivity of the question. However, this was not covered by the survey.</w:t>
            </w:r>
          </w:p>
        </w:tc>
      </w:tr>
      <w:tr w:rsidR="00E8742B" w:rsidRPr="004D68B6" w14:paraId="2C50218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CCB52DD" w14:textId="77777777" w:rsidR="00E8742B" w:rsidRPr="004D68B6" w:rsidRDefault="00E8742B"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F220414" w14:textId="77777777" w:rsidR="00837B8B" w:rsidRDefault="00837B8B" w:rsidP="000D745C">
            <w:pPr>
              <w:jc w:val="both"/>
            </w:pPr>
            <w:r>
              <w:t xml:space="preserve">The question used for data collection was: How well do you think your local authority is handling the following: </w:t>
            </w:r>
          </w:p>
          <w:p w14:paraId="37A014BA" w14:textId="77777777" w:rsidR="00837B8B" w:rsidRDefault="00837B8B" w:rsidP="000D745C">
            <w:pPr>
              <w:jc w:val="both"/>
            </w:pPr>
            <w:r>
              <w:t>A=Reporting back to the people</w:t>
            </w:r>
          </w:p>
          <w:p w14:paraId="4B899A0D" w14:textId="77777777" w:rsidR="00837B8B" w:rsidRDefault="00837B8B" w:rsidP="000D745C">
            <w:pPr>
              <w:jc w:val="both"/>
            </w:pPr>
            <w:r>
              <w:t xml:space="preserve"> B=Consulting traditional / community leaders</w:t>
            </w:r>
          </w:p>
          <w:p w14:paraId="6BA66194" w14:textId="77777777" w:rsidR="00837B8B" w:rsidRDefault="00837B8B" w:rsidP="000D745C">
            <w:pPr>
              <w:jc w:val="both"/>
            </w:pPr>
            <w:r>
              <w:t xml:space="preserve"> C=Delivering local services </w:t>
            </w:r>
          </w:p>
          <w:p w14:paraId="697F027E" w14:textId="488F9D66" w:rsidR="00837B8B" w:rsidRDefault="00837B8B" w:rsidP="00837B8B">
            <w:pPr>
              <w:pStyle w:val="ListParagraph"/>
              <w:numPr>
                <w:ilvl w:val="0"/>
                <w:numId w:val="2"/>
              </w:numPr>
              <w:jc w:val="both"/>
            </w:pPr>
            <w:r>
              <w:t xml:space="preserve">Very badly 2. Badly 3. Well 4. very well </w:t>
            </w:r>
          </w:p>
          <w:p w14:paraId="3F36971E" w14:textId="68FA6845" w:rsidR="00E8742B" w:rsidRPr="009F305C" w:rsidRDefault="00837B8B" w:rsidP="00837B8B">
            <w:pPr>
              <w:jc w:val="both"/>
            </w:pPr>
            <w:r>
              <w:t>The responses for delivering local services were used as a proxy for service delivery within that community. Codes 3 and 4 were computed expressed as a percentage of all the respondents.</w:t>
            </w:r>
          </w:p>
        </w:tc>
      </w:tr>
      <w:tr w:rsidR="00E8742B" w:rsidRPr="004D68B6" w14:paraId="3B80C50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9232AC3" w14:textId="77777777" w:rsidR="00E8742B" w:rsidRPr="004D68B6" w:rsidRDefault="00E8742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52C31D6" w14:textId="25373A43" w:rsidR="00E8742B" w:rsidRPr="009F305C" w:rsidRDefault="00837B8B" w:rsidP="000D745C">
            <w:pPr>
              <w:jc w:val="both"/>
            </w:pPr>
            <w:r>
              <w:t xml:space="preserve">A validation </w:t>
            </w:r>
            <w:proofErr w:type="gramStart"/>
            <w:r>
              <w:t>Technical</w:t>
            </w:r>
            <w:proofErr w:type="gramEnd"/>
            <w:r>
              <w:t xml:space="preserve"> working meeting was held for selected stakeholders before the dissemination of the NGPSS 2017 Report.</w:t>
            </w:r>
          </w:p>
        </w:tc>
      </w:tr>
      <w:tr w:rsidR="00E8742B" w:rsidRPr="004D68B6" w14:paraId="4076AA0F"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6132868" w14:textId="77777777" w:rsidR="00E8742B" w:rsidRPr="004D68B6" w:rsidRDefault="00E8742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8020495" w14:textId="5CA13947" w:rsidR="00E8742B" w:rsidRPr="009F305C" w:rsidRDefault="00837B8B" w:rsidP="000D745C">
            <w:pPr>
              <w:jc w:val="both"/>
            </w:pPr>
            <w:r>
              <w:t>None</w:t>
            </w:r>
          </w:p>
        </w:tc>
      </w:tr>
      <w:tr w:rsidR="00E8742B" w:rsidRPr="004D68B6" w14:paraId="4AA1FB5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366EACD" w14:textId="77777777" w:rsidR="00E8742B" w:rsidRPr="004D68B6" w:rsidRDefault="00E8742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3E4A7CC9" w14:textId="53309F58" w:rsidR="00E8742B" w:rsidRPr="009F305C" w:rsidRDefault="00837B8B" w:rsidP="000D745C">
            <w:pPr>
              <w:jc w:val="both"/>
            </w:pPr>
            <w:r>
              <w:t>None</w:t>
            </w:r>
          </w:p>
        </w:tc>
      </w:tr>
      <w:tr w:rsidR="00E8742B" w:rsidRPr="004D68B6" w14:paraId="0D9B6A2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3342E05" w14:textId="77777777" w:rsidR="00E8742B" w:rsidRPr="004D68B6" w:rsidRDefault="00E8742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43D6417E" w14:textId="5EAAB086" w:rsidR="00E8742B" w:rsidRPr="009F305C" w:rsidRDefault="00837B8B" w:rsidP="000D745C">
            <w:r>
              <w:t>None</w:t>
            </w:r>
          </w:p>
        </w:tc>
      </w:tr>
      <w:tr w:rsidR="00E8742B" w:rsidRPr="004D68B6" w14:paraId="6098EE1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E43F272" w14:textId="77777777" w:rsidR="00E8742B" w:rsidRPr="004D68B6" w:rsidRDefault="00E8742B"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FB8D38F" w14:textId="2B7C97BA" w:rsidR="00E8742B" w:rsidRPr="009F305C" w:rsidRDefault="00837B8B" w:rsidP="000D745C">
            <w:pPr>
              <w:jc w:val="both"/>
            </w:pPr>
            <w:r>
              <w:t>The Paria Group developed a Governance Handbook to guide all countries in the development of Governance Statistics at national level.</w:t>
            </w:r>
          </w:p>
        </w:tc>
      </w:tr>
      <w:tr w:rsidR="00E8742B" w:rsidRPr="004D68B6" w14:paraId="5E86E3B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5F3AE37" w14:textId="77777777" w:rsidR="00E8742B" w:rsidRPr="005B293A" w:rsidRDefault="00E8742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4BC7A84D" w14:textId="77777777" w:rsidR="00837B8B" w:rsidRDefault="00837B8B" w:rsidP="000D745C">
            <w:pPr>
              <w:jc w:val="both"/>
            </w:pPr>
            <w:r>
              <w:t xml:space="preserve">To ensure quality management of the survey results; the survey implementation underwent a series of checks by the UBOS management. </w:t>
            </w:r>
          </w:p>
          <w:p w14:paraId="521D09DF" w14:textId="77777777" w:rsidR="00837B8B" w:rsidRDefault="00837B8B" w:rsidP="000D745C">
            <w:pPr>
              <w:jc w:val="both"/>
            </w:pPr>
            <w:r>
              <w:t>The survey implementation was over seen by a Core team consisting of staff from both UBOS and Makerere University School of Statistics and Planning right from the inception to its finalization.</w:t>
            </w:r>
          </w:p>
          <w:p w14:paraId="506F7275" w14:textId="45907674" w:rsidR="00E8742B" w:rsidRPr="009F305C" w:rsidRDefault="00837B8B" w:rsidP="000D745C">
            <w:pPr>
              <w:jc w:val="both"/>
            </w:pPr>
            <w:r>
              <w:t xml:space="preserve"> The survey report was reviewed by UBOS management who are Directors.</w:t>
            </w:r>
          </w:p>
        </w:tc>
      </w:tr>
      <w:tr w:rsidR="00E8742B" w:rsidRPr="004D68B6" w14:paraId="0FFDB8A9"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7DAF54A" w14:textId="77777777" w:rsidR="00E8742B" w:rsidRPr="005B293A" w:rsidRDefault="00E8742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0E71EB8" w14:textId="77777777" w:rsidR="00837B8B" w:rsidRDefault="00837B8B" w:rsidP="000D745C">
            <w:pPr>
              <w:jc w:val="both"/>
            </w:pPr>
            <w:r>
              <w:t xml:space="preserve">The NGPSS 2017 underwent several stages before production and sharing of the final findings.  The Survey implementation covered these aspects to address quality assurance; </w:t>
            </w:r>
          </w:p>
          <w:p w14:paraId="57A5D7CA" w14:textId="77777777" w:rsidR="00837B8B" w:rsidRDefault="00837B8B" w:rsidP="00837B8B">
            <w:pPr>
              <w:pStyle w:val="ListParagraph"/>
              <w:numPr>
                <w:ilvl w:val="0"/>
                <w:numId w:val="3"/>
              </w:numPr>
              <w:jc w:val="both"/>
            </w:pPr>
            <w:r>
              <w:t xml:space="preserve"> Consultative user needs assessment meetings are held with all key stakeholders. </w:t>
            </w:r>
          </w:p>
          <w:p w14:paraId="241F8E81" w14:textId="77777777" w:rsidR="00837B8B" w:rsidRDefault="00837B8B" w:rsidP="00837B8B">
            <w:pPr>
              <w:pStyle w:val="ListParagraph"/>
              <w:numPr>
                <w:ilvl w:val="0"/>
                <w:numId w:val="3"/>
              </w:numPr>
              <w:jc w:val="both"/>
            </w:pPr>
            <w:r>
              <w:t xml:space="preserve"> The survey and sampling design generated using scientific methods as recommended by the Census and Survey Rules and Regulations. </w:t>
            </w:r>
          </w:p>
          <w:p w14:paraId="7EB564C7" w14:textId="77777777" w:rsidR="00837B8B" w:rsidRDefault="00837B8B" w:rsidP="00837B8B">
            <w:pPr>
              <w:pStyle w:val="ListParagraph"/>
              <w:numPr>
                <w:ilvl w:val="0"/>
                <w:numId w:val="3"/>
              </w:numPr>
              <w:jc w:val="both"/>
            </w:pPr>
            <w:r>
              <w:t xml:space="preserve"> The questionnaire development follows a multi-stakeholder approach and pretesting helps to establish the relevancy and adequacy of the questions to be used</w:t>
            </w:r>
          </w:p>
          <w:p w14:paraId="551331DC" w14:textId="77777777" w:rsidR="00837B8B" w:rsidRDefault="00837B8B" w:rsidP="00837B8B">
            <w:pPr>
              <w:pStyle w:val="ListParagraph"/>
              <w:numPr>
                <w:ilvl w:val="0"/>
                <w:numId w:val="3"/>
              </w:numPr>
              <w:jc w:val="both"/>
            </w:pPr>
            <w:r>
              <w:t>Senior Supervision is conducted during data collection to ensure that quality data is collected</w:t>
            </w:r>
          </w:p>
          <w:p w14:paraId="260103DB" w14:textId="70CBCA0C" w:rsidR="00E8742B" w:rsidRPr="009F305C" w:rsidRDefault="00837B8B" w:rsidP="00837B8B">
            <w:pPr>
              <w:pStyle w:val="ListParagraph"/>
              <w:numPr>
                <w:ilvl w:val="0"/>
                <w:numId w:val="3"/>
              </w:numPr>
              <w:jc w:val="both"/>
            </w:pPr>
            <w:r>
              <w:t xml:space="preserve"> Data editing, cleaning and coding is undertaken before analysis and report writing.</w:t>
            </w:r>
          </w:p>
        </w:tc>
      </w:tr>
      <w:tr w:rsidR="00E8742B" w:rsidRPr="004D68B6" w14:paraId="3B52FD3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3A1E58B" w14:textId="77777777" w:rsidR="00E8742B" w:rsidRPr="005B293A" w:rsidRDefault="00E8742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4EFB72C" w14:textId="5E293832" w:rsidR="00E8742B" w:rsidRPr="009F305C" w:rsidRDefault="00A6397B" w:rsidP="000D745C">
            <w:pPr>
              <w:jc w:val="both"/>
            </w:pPr>
            <w:r>
              <w:t>Before dissemination, the report is reviewed and quality assured by the Department of Outreach and Quality Assurance at the Bureau.</w:t>
            </w:r>
          </w:p>
        </w:tc>
      </w:tr>
    </w:tbl>
    <w:p w14:paraId="79C9B000" w14:textId="77777777" w:rsidR="00E8742B" w:rsidRDefault="00E8742B" w:rsidP="00E8742B"/>
    <w:tbl>
      <w:tblPr>
        <w:tblW w:w="4833" w:type="pct"/>
        <w:tblLayout w:type="fixed"/>
        <w:tblLook w:val="04A0" w:firstRow="1" w:lastRow="0" w:firstColumn="1" w:lastColumn="0" w:noHBand="0" w:noVBand="1"/>
        <w:tblCaption w:val="5. Data availability and disaggregation"/>
      </w:tblPr>
      <w:tblGrid>
        <w:gridCol w:w="3020"/>
        <w:gridCol w:w="6027"/>
      </w:tblGrid>
      <w:tr w:rsidR="00E8742B" w:rsidRPr="004D68B6" w14:paraId="30025021"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4971DB99" w14:textId="77777777" w:rsidR="00E8742B" w:rsidRPr="00776312" w:rsidRDefault="00E8742B"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E8742B" w:rsidRPr="004D68B6" w14:paraId="4FB6FAAD" w14:textId="77777777" w:rsidTr="000D745C">
        <w:trPr>
          <w:trHeight w:val="300"/>
        </w:trPr>
        <w:tc>
          <w:tcPr>
            <w:tcW w:w="1669" w:type="pct"/>
            <w:tcBorders>
              <w:top w:val="nil"/>
              <w:left w:val="nil"/>
              <w:bottom w:val="nil"/>
              <w:right w:val="nil"/>
            </w:tcBorders>
            <w:shd w:val="clear" w:color="000000" w:fill="D9E1F2"/>
            <w:noWrap/>
            <w:vAlign w:val="bottom"/>
            <w:hideMark/>
          </w:tcPr>
          <w:p w14:paraId="63C8C9C5"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8F164DB" w14:textId="77777777" w:rsidR="00E8742B" w:rsidRPr="004D68B6" w:rsidRDefault="00E8742B"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8742B" w:rsidRPr="004D68B6" w14:paraId="55922BD1"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9BBA5E0" w14:textId="77777777" w:rsidR="00E8742B" w:rsidRPr="004E5702" w:rsidRDefault="00E8742B"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ED752D8" w14:textId="17FD6229" w:rsidR="00E8742B" w:rsidRPr="009F305C" w:rsidRDefault="00A6397B" w:rsidP="000D745C">
            <w:r>
              <w:t>National, Sex, Region and Residence</w:t>
            </w:r>
          </w:p>
        </w:tc>
      </w:tr>
    </w:tbl>
    <w:p w14:paraId="63A7DACC" w14:textId="77777777" w:rsidR="00E8742B" w:rsidRDefault="00E8742B" w:rsidP="00E8742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8742B" w:rsidRPr="004D68B6" w14:paraId="405DF95E" w14:textId="77777777" w:rsidTr="000D745C">
        <w:trPr>
          <w:trHeight w:val="290"/>
        </w:trPr>
        <w:tc>
          <w:tcPr>
            <w:tcW w:w="5000" w:type="pct"/>
            <w:gridSpan w:val="2"/>
            <w:tcBorders>
              <w:top w:val="nil"/>
              <w:left w:val="nil"/>
              <w:bottom w:val="nil"/>
              <w:right w:val="nil"/>
            </w:tcBorders>
            <w:shd w:val="clear" w:color="auto" w:fill="auto"/>
            <w:noWrap/>
            <w:vAlign w:val="bottom"/>
          </w:tcPr>
          <w:p w14:paraId="3981B733" w14:textId="77777777" w:rsidR="00E8742B" w:rsidRPr="006A7EF1" w:rsidRDefault="00E8742B"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E8742B" w:rsidRPr="004D68B6" w14:paraId="734E8A82" w14:textId="77777777" w:rsidTr="000D745C">
        <w:trPr>
          <w:trHeight w:val="300"/>
        </w:trPr>
        <w:tc>
          <w:tcPr>
            <w:tcW w:w="1669" w:type="pct"/>
            <w:tcBorders>
              <w:top w:val="nil"/>
              <w:left w:val="nil"/>
              <w:bottom w:val="nil"/>
              <w:right w:val="nil"/>
            </w:tcBorders>
            <w:shd w:val="clear" w:color="000000" w:fill="D9E1F2"/>
            <w:noWrap/>
            <w:vAlign w:val="bottom"/>
            <w:hideMark/>
          </w:tcPr>
          <w:p w14:paraId="70345CD1"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3D9BDAE" w14:textId="77777777" w:rsidR="00E8742B" w:rsidRPr="004D68B6" w:rsidRDefault="00E8742B"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8742B" w:rsidRPr="004D68B6" w14:paraId="48BF12A1"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7249650" w14:textId="77777777" w:rsidR="00E8742B" w:rsidRPr="004E5702" w:rsidRDefault="00E8742B"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1A742EB" w14:textId="0D29FA15" w:rsidR="00E8742B" w:rsidRPr="009F305C" w:rsidRDefault="00A6397B" w:rsidP="000D745C">
            <w:r>
              <w:t>None</w:t>
            </w:r>
          </w:p>
        </w:tc>
      </w:tr>
    </w:tbl>
    <w:p w14:paraId="653A7B7C" w14:textId="77777777" w:rsidR="00E8742B" w:rsidRDefault="00E8742B" w:rsidP="00E8742B"/>
    <w:tbl>
      <w:tblPr>
        <w:tblW w:w="4833" w:type="pct"/>
        <w:tblLayout w:type="fixed"/>
        <w:tblLook w:val="04A0" w:firstRow="1" w:lastRow="0" w:firstColumn="1" w:lastColumn="0" w:noHBand="0" w:noVBand="1"/>
        <w:tblCaption w:val="7. References and Documentation"/>
      </w:tblPr>
      <w:tblGrid>
        <w:gridCol w:w="3020"/>
        <w:gridCol w:w="6027"/>
      </w:tblGrid>
      <w:tr w:rsidR="00E8742B" w:rsidRPr="004D68B6" w14:paraId="0EAFA7BB" w14:textId="77777777" w:rsidTr="000D745C">
        <w:trPr>
          <w:trHeight w:val="290"/>
        </w:trPr>
        <w:tc>
          <w:tcPr>
            <w:tcW w:w="5000" w:type="pct"/>
            <w:gridSpan w:val="2"/>
            <w:tcBorders>
              <w:top w:val="nil"/>
              <w:left w:val="nil"/>
              <w:bottom w:val="nil"/>
              <w:right w:val="nil"/>
            </w:tcBorders>
            <w:shd w:val="clear" w:color="auto" w:fill="auto"/>
            <w:noWrap/>
            <w:vAlign w:val="bottom"/>
          </w:tcPr>
          <w:p w14:paraId="0FA02B74" w14:textId="77777777" w:rsidR="00E8742B" w:rsidRPr="006A7EF1" w:rsidRDefault="00E8742B" w:rsidP="000D745C">
            <w:pPr>
              <w:pStyle w:val="Heading2"/>
              <w:rPr>
                <w:sz w:val="32"/>
                <w:szCs w:val="32"/>
              </w:rPr>
            </w:pPr>
            <w:r>
              <w:rPr>
                <w:sz w:val="32"/>
                <w:szCs w:val="32"/>
              </w:rPr>
              <w:t>7. References and Documentation</w:t>
            </w:r>
          </w:p>
        </w:tc>
      </w:tr>
      <w:tr w:rsidR="00E8742B" w:rsidRPr="004D68B6" w14:paraId="73AB4FCF" w14:textId="77777777" w:rsidTr="000D745C">
        <w:trPr>
          <w:trHeight w:val="300"/>
        </w:trPr>
        <w:tc>
          <w:tcPr>
            <w:tcW w:w="1669" w:type="pct"/>
            <w:tcBorders>
              <w:top w:val="nil"/>
              <w:left w:val="nil"/>
              <w:bottom w:val="nil"/>
              <w:right w:val="nil"/>
            </w:tcBorders>
            <w:shd w:val="clear" w:color="000000" w:fill="D9E1F2"/>
            <w:noWrap/>
            <w:vAlign w:val="bottom"/>
            <w:hideMark/>
          </w:tcPr>
          <w:p w14:paraId="03C27951" w14:textId="77777777" w:rsidR="00E8742B" w:rsidRPr="004D68B6"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6B4DDBC" w14:textId="77777777" w:rsidR="00E8742B" w:rsidRPr="004D68B6" w:rsidRDefault="00E8742B"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8742B" w:rsidRPr="004D68B6" w14:paraId="69E3D0FA"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E21A23A" w14:textId="77777777" w:rsidR="00E8742B" w:rsidRPr="004E5702" w:rsidRDefault="00E8742B"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B593F72" w14:textId="674A9014" w:rsidR="00E8742B" w:rsidRPr="009F305C" w:rsidRDefault="00A6397B" w:rsidP="000D745C">
            <w:r>
              <w:t>The National Governance Peace and Security Survey report 2017 by UBOS www.ubospublications.org.ug</w:t>
            </w:r>
          </w:p>
        </w:tc>
      </w:tr>
    </w:tbl>
    <w:p w14:paraId="63D4FB7B" w14:textId="77777777" w:rsidR="00E8742B" w:rsidRDefault="00E8742B" w:rsidP="00E8742B">
      <w:pPr>
        <w:rPr>
          <w:lang w:val="en-GB" w:eastAsia="en-GB"/>
        </w:rPr>
      </w:pPr>
      <w:bookmarkStart w:id="30" w:name="_Toc37932751"/>
      <w:bookmarkStart w:id="31" w:name="_Toc36655616"/>
      <w:bookmarkStart w:id="32" w:name="Tips_and_Tricks"/>
      <w:bookmarkStart w:id="33" w:name="Indicator_information"/>
    </w:p>
    <w:p w14:paraId="7CC096C4" w14:textId="77777777" w:rsidR="00E8742B" w:rsidRDefault="00E8742B" w:rsidP="00E8742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364CB6D" w14:textId="77777777" w:rsidR="00E8742B" w:rsidRPr="00C141AF" w:rsidRDefault="00E8742B" w:rsidP="00E8742B">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CDCCF91" w14:textId="77777777" w:rsidR="00E8742B" w:rsidRPr="00C141AF" w:rsidRDefault="00E8742B" w:rsidP="00E8742B">
      <w:r w:rsidRPr="00C141AF">
        <w:rPr>
          <w:b/>
          <w:bCs/>
          <w:i/>
          <w:iCs/>
        </w:rPr>
        <w:t>0.a. Goal</w:t>
      </w:r>
      <w:r>
        <w:t xml:space="preserve">: </w:t>
      </w:r>
      <w:r w:rsidRPr="004962C5">
        <w:rPr>
          <w:rFonts w:ascii="Calibri" w:eastAsia="Times New Roman" w:hAnsi="Calibri" w:cs="Calibri"/>
          <w:color w:val="000000"/>
        </w:rPr>
        <w:t>SDG Goal number and name.</w:t>
      </w:r>
    </w:p>
    <w:p w14:paraId="4E13C5A4" w14:textId="77777777" w:rsidR="00E8742B" w:rsidRPr="00372D21" w:rsidRDefault="00E8742B" w:rsidP="00E8742B">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679207DB" w14:textId="77777777" w:rsidR="00E8742B" w:rsidRPr="002E6DA3" w:rsidRDefault="00E8742B" w:rsidP="00E8742B">
      <w:r w:rsidRPr="00C141AF">
        <w:rPr>
          <w:b/>
          <w:bCs/>
          <w:i/>
          <w:iCs/>
        </w:rPr>
        <w:t>0.c. Indicator</w:t>
      </w:r>
      <w:r>
        <w:t xml:space="preserve">: </w:t>
      </w:r>
      <w:r w:rsidRPr="004962C5">
        <w:rPr>
          <w:rFonts w:ascii="Calibri" w:eastAsia="Times New Roman" w:hAnsi="Calibri" w:cs="Calibri"/>
          <w:color w:val="000000"/>
        </w:rPr>
        <w:t>SDG Indicator number and name.</w:t>
      </w:r>
    </w:p>
    <w:p w14:paraId="6844503F" w14:textId="77777777" w:rsidR="00E8742B" w:rsidRPr="00C141AF" w:rsidRDefault="00E8742B" w:rsidP="00E8742B">
      <w:pPr>
        <w:rPr>
          <w:b/>
          <w:bCs/>
          <w:i/>
          <w:iCs/>
        </w:rPr>
      </w:pPr>
      <w:r w:rsidRPr="00C141AF">
        <w:rPr>
          <w:b/>
          <w:bCs/>
          <w:i/>
          <w:iCs/>
        </w:rPr>
        <w:t>0.d. Series</w:t>
      </w:r>
      <w:r>
        <w:t xml:space="preserve">: </w:t>
      </w:r>
      <w:r w:rsidRPr="004962C5">
        <w:t>Description of SDG data series.</w:t>
      </w:r>
      <w:r w:rsidRPr="00C141AF">
        <w:rPr>
          <w:b/>
          <w:bCs/>
          <w:i/>
          <w:iCs/>
        </w:rPr>
        <w:tab/>
      </w:r>
    </w:p>
    <w:p w14:paraId="1FC76C1D" w14:textId="77777777" w:rsidR="00E8742B" w:rsidRPr="00E842C7" w:rsidRDefault="00E8742B" w:rsidP="00E8742B">
      <w:r w:rsidRPr="00C141AF">
        <w:rPr>
          <w:b/>
          <w:bCs/>
          <w:i/>
          <w:iCs/>
        </w:rPr>
        <w:t>0.e. Metadata update</w:t>
      </w:r>
      <w:r>
        <w:t xml:space="preserve">: </w:t>
      </w:r>
      <w:r w:rsidRPr="004962C5">
        <w:t xml:space="preserve">The date when this metadata report </w:t>
      </w:r>
      <w:r>
        <w:t>wa</w:t>
      </w:r>
      <w:r w:rsidRPr="004962C5">
        <w:t>s last updated.</w:t>
      </w:r>
    </w:p>
    <w:p w14:paraId="408B453D" w14:textId="77777777" w:rsidR="00E8742B" w:rsidRPr="00D51841" w:rsidRDefault="00E8742B" w:rsidP="00E8742B">
      <w:r w:rsidRPr="00C141AF">
        <w:rPr>
          <w:b/>
          <w:bCs/>
          <w:i/>
          <w:iCs/>
        </w:rPr>
        <w:t>0.f. Related indicators</w:t>
      </w:r>
      <w:r>
        <w:t xml:space="preserve">: </w:t>
      </w:r>
      <w:r w:rsidRPr="004962C5">
        <w:t>Linkages with any other Goals and Targets.</w:t>
      </w:r>
    </w:p>
    <w:p w14:paraId="39EC118C" w14:textId="77777777" w:rsidR="00E8742B" w:rsidRPr="00EC6024" w:rsidRDefault="00E8742B" w:rsidP="00E8742B">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06A0047" w14:textId="77777777" w:rsidR="00E8742B" w:rsidRPr="00911199" w:rsidRDefault="00E8742B" w:rsidP="00E8742B">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D996427" w14:textId="77777777" w:rsidR="00E8742B" w:rsidRPr="00C141AF" w:rsidRDefault="00E8742B" w:rsidP="00E8742B">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30A42D7F" w14:textId="77777777" w:rsidR="00E8742B" w:rsidRPr="008D775E" w:rsidRDefault="00E8742B" w:rsidP="00E8742B">
      <w:r w:rsidRPr="00C141AF">
        <w:rPr>
          <w:b/>
          <w:bCs/>
          <w:i/>
          <w:iCs/>
        </w:rPr>
        <w:t>1.e. Contact phone</w:t>
      </w:r>
      <w:r>
        <w:t xml:space="preserve">: </w:t>
      </w:r>
      <w:r w:rsidRPr="004962C5">
        <w:t>Phone number(s) of the contact points for the data or metadata.</w:t>
      </w:r>
    </w:p>
    <w:p w14:paraId="25722865" w14:textId="77777777" w:rsidR="00E8742B" w:rsidRPr="004962C5" w:rsidRDefault="00E8742B" w:rsidP="00E8742B">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7847A91" w14:textId="77777777" w:rsidR="00E8742B" w:rsidRPr="007F6520" w:rsidRDefault="00E8742B" w:rsidP="00E8742B">
      <w:pPr>
        <w:spacing w:after="240"/>
      </w:pPr>
      <w:r w:rsidRPr="00C141AF">
        <w:rPr>
          <w:b/>
          <w:bCs/>
          <w:i/>
          <w:iCs/>
        </w:rPr>
        <w:t>1.g. Contact emails</w:t>
      </w:r>
      <w:r>
        <w:t xml:space="preserve">: </w:t>
      </w:r>
      <w:r w:rsidRPr="004962C5">
        <w:t>E-mail address(es) of the contact points for the data or metadata.</w:t>
      </w:r>
    </w:p>
    <w:p w14:paraId="205ED848" w14:textId="77777777" w:rsidR="00E8742B" w:rsidRPr="00C057EA" w:rsidRDefault="00E8742B" w:rsidP="00E8742B">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19C0032" w14:textId="77777777" w:rsidR="00E8742B" w:rsidRPr="009D6291" w:rsidRDefault="00E8742B" w:rsidP="00E8742B">
      <w:r w:rsidRPr="00C141AF">
        <w:rPr>
          <w:b/>
          <w:bCs/>
          <w:i/>
          <w:iCs/>
        </w:rPr>
        <w:t>2.b. Unit of measure</w:t>
      </w:r>
      <w:r>
        <w:rPr>
          <w:b/>
          <w:bCs/>
          <w:i/>
          <w:iCs/>
        </w:rPr>
        <w:t>:</w:t>
      </w:r>
      <w:r>
        <w:t xml:space="preserve"> </w:t>
      </w:r>
      <w:r w:rsidRPr="004962C5">
        <w:t>Description of the unit of measurement (proportion, dollars, number of people, etc.)</w:t>
      </w:r>
    </w:p>
    <w:p w14:paraId="08C0674B" w14:textId="77777777" w:rsidR="00E8742B" w:rsidRPr="001734AE" w:rsidRDefault="00E8742B" w:rsidP="00E8742B">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584755BA" w14:textId="77777777" w:rsidR="00E8742B" w:rsidRPr="00C141AF" w:rsidRDefault="00E8742B" w:rsidP="00E8742B">
      <w:pPr>
        <w:rPr>
          <w:b/>
          <w:bCs/>
          <w:i/>
          <w:iCs/>
        </w:rPr>
      </w:pPr>
      <w:r w:rsidRPr="00C141AF">
        <w:rPr>
          <w:b/>
          <w:bCs/>
          <w:i/>
          <w:iCs/>
        </w:rPr>
        <w:t>3.a. Data sources</w:t>
      </w:r>
      <w:r>
        <w:t xml:space="preserve">: </w:t>
      </w:r>
      <w:r w:rsidRPr="004962C5">
        <w:t xml:space="preserve">Description of all actual and recommended sources of data. This description should include, when applicable, any changes of the data source over time, details of denominator (if from a </w:t>
      </w:r>
      <w:r w:rsidRPr="004962C5">
        <w:lastRenderedPageBreak/>
        <w:t>different source) and any other relevant information related to the origin of the source or indicator. Similar details should be given for administrative sources.</w:t>
      </w:r>
      <w:r w:rsidRPr="00C141AF">
        <w:rPr>
          <w:b/>
          <w:bCs/>
          <w:i/>
          <w:iCs/>
        </w:rPr>
        <w:tab/>
      </w:r>
    </w:p>
    <w:p w14:paraId="43B0A43A" w14:textId="77777777" w:rsidR="00E8742B" w:rsidRPr="00C141AF" w:rsidRDefault="00E8742B" w:rsidP="00E8742B">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A990EDF" w14:textId="77777777" w:rsidR="00E8742B" w:rsidRPr="005B293A" w:rsidRDefault="00E8742B" w:rsidP="00E8742B">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CDC7DFF" w14:textId="77777777" w:rsidR="00E8742B" w:rsidRPr="005B293A" w:rsidRDefault="00E8742B" w:rsidP="00E8742B">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01DA5238" w14:textId="77777777" w:rsidR="00E8742B" w:rsidRPr="005B293A" w:rsidRDefault="00E8742B" w:rsidP="00E8742B">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2F90D2C3" w14:textId="77777777" w:rsidR="00E8742B" w:rsidRPr="005B293A" w:rsidRDefault="00E8742B" w:rsidP="00E8742B">
      <w:r w:rsidRPr="005B293A">
        <w:rPr>
          <w:b/>
          <w:bCs/>
          <w:i/>
          <w:iCs/>
        </w:rPr>
        <w:t>3.f. Data compilers</w:t>
      </w:r>
      <w:r w:rsidRPr="005B293A">
        <w:t>: Organization(s) responsible for compilation of this indicator either at national or global level.</w:t>
      </w:r>
    </w:p>
    <w:p w14:paraId="61F240F5" w14:textId="77777777" w:rsidR="00E8742B" w:rsidRPr="00C141AF" w:rsidRDefault="00E8742B" w:rsidP="00E8742B">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25B2D7BD" w14:textId="77777777" w:rsidR="00E8742B" w:rsidRDefault="00E8742B" w:rsidP="00E8742B">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590B343E" w14:textId="77777777" w:rsidR="00E8742B" w:rsidRPr="00535955" w:rsidRDefault="00E8742B" w:rsidP="00E8742B">
      <w:pPr>
        <w:pStyle w:val="EndnoteText"/>
        <w:rPr>
          <w:sz w:val="22"/>
          <w:szCs w:val="22"/>
        </w:rPr>
      </w:pPr>
    </w:p>
    <w:p w14:paraId="1DE00C69" w14:textId="77777777" w:rsidR="00E8742B" w:rsidRPr="008C141D" w:rsidRDefault="00E8742B" w:rsidP="00E8742B">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748E279" w14:textId="77777777" w:rsidR="00E8742B" w:rsidRDefault="00E8742B" w:rsidP="00E8742B">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2251CFE" w14:textId="77777777" w:rsidR="00E8742B" w:rsidRPr="0009691A" w:rsidRDefault="00E8742B" w:rsidP="00E8742B">
      <w:pPr>
        <w:pStyle w:val="EndnoteText"/>
        <w:rPr>
          <w:sz w:val="22"/>
          <w:szCs w:val="22"/>
        </w:rPr>
      </w:pPr>
    </w:p>
    <w:p w14:paraId="64D5F85D" w14:textId="77777777" w:rsidR="00E8742B" w:rsidRPr="005B293A" w:rsidRDefault="00E8742B" w:rsidP="00E8742B">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FA5FB8C" w14:textId="77777777" w:rsidR="00E8742B" w:rsidRPr="005B293A" w:rsidRDefault="00E8742B" w:rsidP="00E8742B">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DB0330E" w14:textId="77777777" w:rsidR="00E8742B" w:rsidRPr="005B293A" w:rsidRDefault="00E8742B" w:rsidP="00E8742B">
      <w:r w:rsidRPr="005B293A">
        <w:rPr>
          <w:b/>
          <w:bCs/>
          <w:i/>
          <w:iCs/>
        </w:rPr>
        <w:lastRenderedPageBreak/>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BA36A0B" w14:textId="77777777" w:rsidR="00E8742B" w:rsidRPr="005B293A" w:rsidRDefault="00E8742B" w:rsidP="00E8742B">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727E630" w14:textId="77777777" w:rsidR="00E8742B" w:rsidRPr="005B293A" w:rsidRDefault="00E8742B" w:rsidP="00E8742B">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0B69022" w14:textId="77777777" w:rsidR="00E8742B" w:rsidRPr="005B293A" w:rsidRDefault="00E8742B" w:rsidP="00E8742B">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26C45A3F" w14:textId="77777777" w:rsidR="00E8742B" w:rsidRPr="005B293A" w:rsidRDefault="00E8742B" w:rsidP="00E8742B">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5C6D9F5" w14:textId="77777777" w:rsidR="00E8742B" w:rsidRDefault="00E8742B" w:rsidP="00E8742B">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48A47940" w14:textId="77777777" w:rsidR="00E8742B" w:rsidRPr="00A5114C" w:rsidRDefault="00E8742B" w:rsidP="00E8742B">
      <w:pPr>
        <w:pStyle w:val="EndnoteText"/>
        <w:rPr>
          <w:sz w:val="22"/>
          <w:szCs w:val="22"/>
        </w:rPr>
      </w:pPr>
    </w:p>
    <w:p w14:paraId="68CC5FA5" w14:textId="77777777" w:rsidR="00E8742B" w:rsidRPr="00D15AD5" w:rsidRDefault="00E8742B" w:rsidP="00E8742B">
      <w:pPr>
        <w:pStyle w:val="EndnoteText"/>
        <w:rPr>
          <w:sz w:val="22"/>
          <w:szCs w:val="22"/>
        </w:rPr>
      </w:pPr>
    </w:p>
    <w:p w14:paraId="037E1D27" w14:textId="77777777" w:rsidR="00E8742B" w:rsidRPr="005B293A" w:rsidRDefault="00E8742B" w:rsidP="00E8742B">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18311D57" w14:textId="77777777" w:rsidR="00E8742B" w:rsidRPr="005B293A" w:rsidRDefault="00E8742B" w:rsidP="00E8742B">
      <w:pPr>
        <w:pStyle w:val="EndnoteText"/>
        <w:rPr>
          <w:sz w:val="22"/>
          <w:szCs w:val="22"/>
        </w:rPr>
      </w:pPr>
    </w:p>
    <w:p w14:paraId="2F3F409D" w14:textId="77777777" w:rsidR="00E8742B" w:rsidRPr="004A31AD" w:rsidRDefault="00E8742B" w:rsidP="00E8742B">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89E8EBE" w14:textId="77777777" w:rsidR="00E8742B" w:rsidRDefault="00E8742B" w:rsidP="00E8742B">
      <w:r w:rsidRPr="00C141AF">
        <w:rPr>
          <w:b/>
          <w:bCs/>
          <w:i/>
          <w:iCs/>
        </w:rPr>
        <w:t>7. References and Documentation</w:t>
      </w:r>
      <w:r>
        <w:t xml:space="preserve">: </w:t>
      </w:r>
      <w:r w:rsidRPr="004962C5">
        <w:t>Descriptions and links to all relevant reference materials related to this indic</w:t>
      </w:r>
      <w:r w:rsidRPr="00B137EE">
        <w:t>ator.</w:t>
      </w:r>
    </w:p>
    <w:p w14:paraId="65D6E257" w14:textId="77777777" w:rsidR="00E8742B" w:rsidRPr="004962C5" w:rsidRDefault="00E8742B" w:rsidP="00E8742B">
      <w:pPr>
        <w:pStyle w:val="MIndHeader"/>
        <w:rPr>
          <w:sz w:val="28"/>
          <w:szCs w:val="28"/>
        </w:rPr>
      </w:pPr>
      <w:bookmarkStart w:id="35" w:name="_Toc37932753"/>
      <w:bookmarkStart w:id="36" w:name="Mapping"/>
      <w:r>
        <w:rPr>
          <w:sz w:val="28"/>
          <w:szCs w:val="28"/>
        </w:rPr>
        <w:lastRenderedPageBreak/>
        <w:t xml:space="preserve">B. </w:t>
      </w:r>
      <w:r w:rsidRPr="004962C5">
        <w:rPr>
          <w:sz w:val="28"/>
          <w:szCs w:val="28"/>
        </w:rPr>
        <w:t>Mapping of SDMX Detailed Concepts</w:t>
      </w:r>
      <w:r>
        <w:rPr>
          <w:sz w:val="28"/>
          <w:szCs w:val="28"/>
        </w:rPr>
        <w:t xml:space="preserve"> to IAEG-SDG File Format</w:t>
      </w:r>
      <w:bookmarkEnd w:id="35"/>
    </w:p>
    <w:bookmarkEnd w:id="36"/>
    <w:p w14:paraId="7FB62334" w14:textId="77777777" w:rsidR="00E8742B" w:rsidRDefault="00E8742B" w:rsidP="00E8742B">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9718EE9" w14:textId="77777777" w:rsidR="00E8742B" w:rsidRDefault="00E8742B" w:rsidP="00E8742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8742B" w:rsidRPr="00000456" w14:paraId="1D55EC87"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64842E6C" w14:textId="77777777" w:rsidR="00E8742B" w:rsidRPr="00000456" w:rsidRDefault="00E8742B"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3DF5E4C3" w14:textId="77777777" w:rsidR="00E8742B" w:rsidRPr="00000456" w:rsidRDefault="00E8742B"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E8742B" w:rsidRPr="00000456" w14:paraId="4FBD1CD0"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5FA8CD"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4DB64F6"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E8742B" w:rsidRPr="00000456" w14:paraId="555C7B49" w14:textId="77777777" w:rsidTr="000D745C">
        <w:trPr>
          <w:trHeight w:val="300"/>
        </w:trPr>
        <w:tc>
          <w:tcPr>
            <w:tcW w:w="3232" w:type="dxa"/>
            <w:shd w:val="clear" w:color="auto" w:fill="E7E6E6" w:themeFill="background2"/>
            <w:tcMar>
              <w:top w:w="0" w:type="dxa"/>
              <w:left w:w="45" w:type="dxa"/>
              <w:bottom w:w="0" w:type="dxa"/>
              <w:right w:w="45" w:type="dxa"/>
            </w:tcMar>
            <w:hideMark/>
          </w:tcPr>
          <w:p w14:paraId="25074389"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2B6AECC"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E8742B" w:rsidRPr="00000456" w14:paraId="18F994B9" w14:textId="77777777" w:rsidTr="000D745C">
        <w:trPr>
          <w:trHeight w:val="300"/>
        </w:trPr>
        <w:tc>
          <w:tcPr>
            <w:tcW w:w="3232" w:type="dxa"/>
            <w:shd w:val="clear" w:color="auto" w:fill="E7E6E6" w:themeFill="background2"/>
            <w:tcMar>
              <w:top w:w="0" w:type="dxa"/>
              <w:left w:w="45" w:type="dxa"/>
              <w:bottom w:w="0" w:type="dxa"/>
              <w:right w:w="45" w:type="dxa"/>
            </w:tcMar>
            <w:hideMark/>
          </w:tcPr>
          <w:p w14:paraId="57F27BAE"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C7FAC17"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E8742B" w:rsidRPr="00000456" w14:paraId="76DFF946"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CB30AF"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3177B3F" w14:textId="77777777" w:rsidR="00E8742B" w:rsidRPr="00000456" w:rsidRDefault="00E8742B" w:rsidP="000D745C">
            <w:pPr>
              <w:spacing w:after="0" w:line="240" w:lineRule="auto"/>
              <w:rPr>
                <w:rFonts w:ascii="Calibri" w:eastAsia="Times New Roman" w:hAnsi="Calibri" w:cs="Calibri"/>
              </w:rPr>
            </w:pPr>
          </w:p>
        </w:tc>
      </w:tr>
      <w:tr w:rsidR="00E8742B" w:rsidRPr="00000456" w14:paraId="1C2A8B05" w14:textId="77777777" w:rsidTr="000D745C">
        <w:trPr>
          <w:trHeight w:val="300"/>
        </w:trPr>
        <w:tc>
          <w:tcPr>
            <w:tcW w:w="3232" w:type="dxa"/>
            <w:shd w:val="clear" w:color="auto" w:fill="E7E6E6" w:themeFill="background2"/>
            <w:tcMar>
              <w:top w:w="0" w:type="dxa"/>
              <w:left w:w="45" w:type="dxa"/>
              <w:bottom w:w="0" w:type="dxa"/>
              <w:right w:w="45" w:type="dxa"/>
            </w:tcMar>
            <w:hideMark/>
          </w:tcPr>
          <w:p w14:paraId="096AE706"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52D7691"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E8742B" w:rsidRPr="00000456" w14:paraId="55BF0A7B" w14:textId="77777777" w:rsidTr="000D745C">
        <w:trPr>
          <w:trHeight w:val="300"/>
        </w:trPr>
        <w:tc>
          <w:tcPr>
            <w:tcW w:w="3232" w:type="dxa"/>
            <w:shd w:val="clear" w:color="auto" w:fill="E7E6E6" w:themeFill="background2"/>
            <w:tcMar>
              <w:top w:w="0" w:type="dxa"/>
              <w:left w:w="45" w:type="dxa"/>
              <w:bottom w:w="0" w:type="dxa"/>
              <w:right w:w="45" w:type="dxa"/>
            </w:tcMar>
            <w:hideMark/>
          </w:tcPr>
          <w:p w14:paraId="2723F956"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A212CC3"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E8742B" w:rsidRPr="00000456" w14:paraId="4F18E9A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D020221"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1185F9C"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E8742B" w:rsidRPr="00000456" w14:paraId="2344CE9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9C83018"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5FE9B154" w14:textId="77777777" w:rsidR="00E8742B" w:rsidRPr="00000456" w:rsidRDefault="00E8742B" w:rsidP="000D745C">
            <w:pPr>
              <w:spacing w:after="0" w:line="240" w:lineRule="auto"/>
              <w:rPr>
                <w:rFonts w:ascii="Calibri" w:eastAsia="Times New Roman" w:hAnsi="Calibri" w:cs="Calibri"/>
              </w:rPr>
            </w:pPr>
          </w:p>
        </w:tc>
      </w:tr>
      <w:tr w:rsidR="00E8742B" w:rsidRPr="00000456" w14:paraId="07051504" w14:textId="77777777" w:rsidTr="000D745C">
        <w:trPr>
          <w:trHeight w:val="300"/>
        </w:trPr>
        <w:tc>
          <w:tcPr>
            <w:tcW w:w="3232" w:type="dxa"/>
            <w:shd w:val="clear" w:color="auto" w:fill="E7E6E6" w:themeFill="background2"/>
            <w:tcMar>
              <w:top w:w="0" w:type="dxa"/>
              <w:left w:w="45" w:type="dxa"/>
              <w:bottom w:w="0" w:type="dxa"/>
              <w:right w:w="45" w:type="dxa"/>
            </w:tcMar>
            <w:hideMark/>
          </w:tcPr>
          <w:p w14:paraId="21B63FFD"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7C18B2C" w14:textId="77777777" w:rsidR="00E8742B" w:rsidRPr="00000456" w:rsidRDefault="00E8742B" w:rsidP="000D745C">
            <w:pPr>
              <w:spacing w:after="0" w:line="240" w:lineRule="auto"/>
              <w:rPr>
                <w:rFonts w:ascii="Calibri" w:eastAsia="Times New Roman" w:hAnsi="Calibri" w:cs="Calibri"/>
              </w:rPr>
            </w:pPr>
          </w:p>
        </w:tc>
      </w:tr>
      <w:tr w:rsidR="00E8742B" w:rsidRPr="00000456" w14:paraId="704F19A8" w14:textId="77777777" w:rsidTr="000D745C">
        <w:trPr>
          <w:trHeight w:val="300"/>
        </w:trPr>
        <w:tc>
          <w:tcPr>
            <w:tcW w:w="3232" w:type="dxa"/>
            <w:shd w:val="clear" w:color="auto" w:fill="E7E6E6" w:themeFill="background2"/>
            <w:tcMar>
              <w:top w:w="0" w:type="dxa"/>
              <w:left w:w="45" w:type="dxa"/>
              <w:bottom w:w="0" w:type="dxa"/>
              <w:right w:w="45" w:type="dxa"/>
            </w:tcMar>
            <w:hideMark/>
          </w:tcPr>
          <w:p w14:paraId="690401DC"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9C832BB" w14:textId="77777777" w:rsidR="00E8742B" w:rsidRPr="00000456" w:rsidRDefault="00E8742B" w:rsidP="000D745C">
            <w:pPr>
              <w:spacing w:after="0" w:line="240" w:lineRule="auto"/>
              <w:rPr>
                <w:rFonts w:ascii="Calibri" w:eastAsia="Times New Roman" w:hAnsi="Calibri" w:cs="Calibri"/>
              </w:rPr>
            </w:pPr>
          </w:p>
        </w:tc>
      </w:tr>
      <w:tr w:rsidR="00E8742B" w:rsidRPr="00000456" w14:paraId="58C54732" w14:textId="77777777" w:rsidTr="000D745C">
        <w:trPr>
          <w:trHeight w:val="300"/>
        </w:trPr>
        <w:tc>
          <w:tcPr>
            <w:tcW w:w="3232" w:type="dxa"/>
            <w:shd w:val="clear" w:color="auto" w:fill="E7E6E6" w:themeFill="background2"/>
            <w:tcMar>
              <w:top w:w="0" w:type="dxa"/>
              <w:left w:w="45" w:type="dxa"/>
              <w:bottom w:w="0" w:type="dxa"/>
              <w:right w:w="45" w:type="dxa"/>
            </w:tcMar>
            <w:hideMark/>
          </w:tcPr>
          <w:p w14:paraId="25982730"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924184E" w14:textId="77777777" w:rsidR="00E8742B" w:rsidRPr="00000456" w:rsidRDefault="00E8742B" w:rsidP="000D745C">
            <w:pPr>
              <w:spacing w:after="0" w:line="240" w:lineRule="auto"/>
              <w:rPr>
                <w:rFonts w:ascii="Calibri" w:eastAsia="Times New Roman" w:hAnsi="Calibri" w:cs="Calibri"/>
              </w:rPr>
            </w:pPr>
          </w:p>
        </w:tc>
      </w:tr>
      <w:tr w:rsidR="00E8742B" w:rsidRPr="00000456" w14:paraId="31CAAC11" w14:textId="77777777" w:rsidTr="000D745C">
        <w:trPr>
          <w:trHeight w:val="300"/>
        </w:trPr>
        <w:tc>
          <w:tcPr>
            <w:tcW w:w="3232" w:type="dxa"/>
            <w:shd w:val="clear" w:color="auto" w:fill="E7E6E6" w:themeFill="background2"/>
            <w:tcMar>
              <w:top w:w="0" w:type="dxa"/>
              <w:left w:w="45" w:type="dxa"/>
              <w:bottom w:w="0" w:type="dxa"/>
              <w:right w:w="45" w:type="dxa"/>
            </w:tcMar>
            <w:hideMark/>
          </w:tcPr>
          <w:p w14:paraId="2349215B"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79171E1" w14:textId="77777777" w:rsidR="00E8742B" w:rsidRPr="00000456" w:rsidRDefault="00E8742B" w:rsidP="000D745C">
            <w:pPr>
              <w:spacing w:after="0" w:line="240" w:lineRule="auto"/>
              <w:rPr>
                <w:rFonts w:ascii="Calibri" w:eastAsia="Times New Roman" w:hAnsi="Calibri" w:cs="Calibri"/>
              </w:rPr>
            </w:pPr>
          </w:p>
        </w:tc>
      </w:tr>
      <w:tr w:rsidR="00E8742B" w:rsidRPr="00000456" w14:paraId="10AA58FE" w14:textId="77777777" w:rsidTr="000D745C">
        <w:trPr>
          <w:trHeight w:val="300"/>
        </w:trPr>
        <w:tc>
          <w:tcPr>
            <w:tcW w:w="3232" w:type="dxa"/>
            <w:shd w:val="clear" w:color="auto" w:fill="E7E6E6" w:themeFill="background2"/>
            <w:tcMar>
              <w:top w:w="0" w:type="dxa"/>
              <w:left w:w="45" w:type="dxa"/>
              <w:bottom w:w="0" w:type="dxa"/>
              <w:right w:w="45" w:type="dxa"/>
            </w:tcMar>
            <w:hideMark/>
          </w:tcPr>
          <w:p w14:paraId="4737CE29"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2ECC765" w14:textId="77777777" w:rsidR="00E8742B" w:rsidRPr="00000456" w:rsidRDefault="00E8742B" w:rsidP="000D745C">
            <w:pPr>
              <w:spacing w:after="0" w:line="240" w:lineRule="auto"/>
              <w:rPr>
                <w:rFonts w:ascii="Calibri" w:eastAsia="Times New Roman" w:hAnsi="Calibri" w:cs="Calibri"/>
              </w:rPr>
            </w:pPr>
          </w:p>
        </w:tc>
      </w:tr>
      <w:tr w:rsidR="00E8742B" w:rsidRPr="00000456" w14:paraId="06EFE0A8" w14:textId="77777777" w:rsidTr="000D745C">
        <w:trPr>
          <w:trHeight w:val="300"/>
        </w:trPr>
        <w:tc>
          <w:tcPr>
            <w:tcW w:w="3232" w:type="dxa"/>
            <w:shd w:val="clear" w:color="auto" w:fill="E7E6E6" w:themeFill="background2"/>
            <w:tcMar>
              <w:top w:w="0" w:type="dxa"/>
              <w:left w:w="45" w:type="dxa"/>
              <w:bottom w:w="0" w:type="dxa"/>
              <w:right w:w="45" w:type="dxa"/>
            </w:tcMar>
            <w:hideMark/>
          </w:tcPr>
          <w:p w14:paraId="7224BFF1"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6E47F2F" w14:textId="77777777" w:rsidR="00E8742B" w:rsidRPr="00000456" w:rsidRDefault="00E8742B" w:rsidP="000D745C">
            <w:pPr>
              <w:spacing w:after="0" w:line="240" w:lineRule="auto"/>
              <w:rPr>
                <w:rFonts w:ascii="Calibri" w:eastAsia="Times New Roman" w:hAnsi="Calibri" w:cs="Calibri"/>
              </w:rPr>
            </w:pPr>
          </w:p>
        </w:tc>
      </w:tr>
      <w:tr w:rsidR="00E8742B" w:rsidRPr="00000456" w14:paraId="3CB608EC" w14:textId="77777777" w:rsidTr="000D745C">
        <w:trPr>
          <w:trHeight w:val="302"/>
        </w:trPr>
        <w:tc>
          <w:tcPr>
            <w:tcW w:w="3232" w:type="dxa"/>
            <w:shd w:val="clear" w:color="auto" w:fill="E7E6E6" w:themeFill="background2"/>
            <w:tcMar>
              <w:top w:w="0" w:type="dxa"/>
              <w:left w:w="45" w:type="dxa"/>
              <w:bottom w:w="0" w:type="dxa"/>
              <w:right w:w="45" w:type="dxa"/>
            </w:tcMar>
            <w:hideMark/>
          </w:tcPr>
          <w:p w14:paraId="3B8A3172"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F97C6E5"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E8742B" w:rsidRPr="00000456" w14:paraId="05CA9D2A"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811562"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91E2DAA" w14:textId="77777777" w:rsidR="00E8742B" w:rsidRPr="00000456" w:rsidRDefault="00E8742B" w:rsidP="000D745C">
            <w:pPr>
              <w:spacing w:after="0" w:line="240" w:lineRule="auto"/>
              <w:rPr>
                <w:rFonts w:ascii="Calibri" w:eastAsia="Times New Roman" w:hAnsi="Calibri" w:cs="Calibri"/>
              </w:rPr>
            </w:pPr>
          </w:p>
        </w:tc>
      </w:tr>
      <w:tr w:rsidR="00E8742B" w:rsidRPr="00000456" w14:paraId="10AC98D2" w14:textId="77777777" w:rsidTr="000D745C">
        <w:trPr>
          <w:trHeight w:val="300"/>
        </w:trPr>
        <w:tc>
          <w:tcPr>
            <w:tcW w:w="3232" w:type="dxa"/>
            <w:shd w:val="clear" w:color="auto" w:fill="E7E6E6" w:themeFill="background2"/>
            <w:tcMar>
              <w:top w:w="0" w:type="dxa"/>
              <w:left w:w="45" w:type="dxa"/>
              <w:bottom w:w="0" w:type="dxa"/>
              <w:right w:w="45" w:type="dxa"/>
            </w:tcMar>
            <w:hideMark/>
          </w:tcPr>
          <w:p w14:paraId="48FC15E5"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9E0D088" w14:textId="77777777" w:rsidR="00E8742B" w:rsidRPr="00000456" w:rsidRDefault="00E8742B" w:rsidP="000D745C">
            <w:pPr>
              <w:spacing w:after="0" w:line="240" w:lineRule="auto"/>
              <w:rPr>
                <w:rFonts w:ascii="Calibri" w:eastAsia="Times New Roman" w:hAnsi="Calibri" w:cs="Calibri"/>
              </w:rPr>
            </w:pPr>
          </w:p>
        </w:tc>
      </w:tr>
      <w:tr w:rsidR="00E8742B" w:rsidRPr="00000456" w14:paraId="75A4935E" w14:textId="77777777" w:rsidTr="000D745C">
        <w:trPr>
          <w:trHeight w:val="300"/>
        </w:trPr>
        <w:tc>
          <w:tcPr>
            <w:tcW w:w="3232" w:type="dxa"/>
            <w:shd w:val="clear" w:color="auto" w:fill="E7E6E6" w:themeFill="background2"/>
            <w:tcMar>
              <w:top w:w="0" w:type="dxa"/>
              <w:left w:w="45" w:type="dxa"/>
              <w:bottom w:w="0" w:type="dxa"/>
              <w:right w:w="45" w:type="dxa"/>
            </w:tcMar>
            <w:hideMark/>
          </w:tcPr>
          <w:p w14:paraId="486F7898"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7243EB"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E8742B" w:rsidRPr="00000456" w14:paraId="5A4D3335"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B666DF"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1955E3E"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E8742B" w:rsidRPr="00000456" w14:paraId="290A54FA" w14:textId="77777777" w:rsidTr="000D745C">
        <w:trPr>
          <w:trHeight w:val="300"/>
        </w:trPr>
        <w:tc>
          <w:tcPr>
            <w:tcW w:w="3232" w:type="dxa"/>
            <w:shd w:val="clear" w:color="auto" w:fill="E7E6E6" w:themeFill="background2"/>
            <w:tcMar>
              <w:top w:w="0" w:type="dxa"/>
              <w:left w:w="45" w:type="dxa"/>
              <w:bottom w:w="0" w:type="dxa"/>
              <w:right w:w="45" w:type="dxa"/>
            </w:tcMar>
            <w:hideMark/>
          </w:tcPr>
          <w:p w14:paraId="5EB26B6B"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7DCFD424"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E8742B" w:rsidRPr="00000456" w14:paraId="6E30A30E" w14:textId="77777777" w:rsidTr="000D745C">
        <w:trPr>
          <w:trHeight w:val="300"/>
        </w:trPr>
        <w:tc>
          <w:tcPr>
            <w:tcW w:w="3232" w:type="dxa"/>
            <w:shd w:val="clear" w:color="auto" w:fill="E7E6E6" w:themeFill="background2"/>
            <w:tcMar>
              <w:top w:w="0" w:type="dxa"/>
              <w:left w:w="45" w:type="dxa"/>
              <w:bottom w:w="0" w:type="dxa"/>
              <w:right w:w="45" w:type="dxa"/>
            </w:tcMar>
            <w:hideMark/>
          </w:tcPr>
          <w:p w14:paraId="0C6AC3E1"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6E94608"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E8742B" w:rsidRPr="00000456" w14:paraId="591BB02E" w14:textId="77777777" w:rsidTr="000D745C">
        <w:trPr>
          <w:trHeight w:val="300"/>
        </w:trPr>
        <w:tc>
          <w:tcPr>
            <w:tcW w:w="3232" w:type="dxa"/>
            <w:shd w:val="clear" w:color="auto" w:fill="E7E6E6" w:themeFill="background2"/>
            <w:tcMar>
              <w:top w:w="0" w:type="dxa"/>
              <w:left w:w="45" w:type="dxa"/>
              <w:bottom w:w="0" w:type="dxa"/>
              <w:right w:w="45" w:type="dxa"/>
            </w:tcMar>
            <w:hideMark/>
          </w:tcPr>
          <w:p w14:paraId="5AEC3D8E"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40258F6"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E8742B" w:rsidRPr="00000456" w14:paraId="4428224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642B43F"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18099F12"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E8742B" w:rsidRPr="00000456" w14:paraId="6078F66D" w14:textId="77777777" w:rsidTr="000D745C">
        <w:trPr>
          <w:trHeight w:val="300"/>
        </w:trPr>
        <w:tc>
          <w:tcPr>
            <w:tcW w:w="3232" w:type="dxa"/>
            <w:shd w:val="clear" w:color="auto" w:fill="E7E6E6" w:themeFill="background2"/>
            <w:tcMar>
              <w:top w:w="0" w:type="dxa"/>
              <w:left w:w="45" w:type="dxa"/>
              <w:bottom w:w="0" w:type="dxa"/>
              <w:right w:w="45" w:type="dxa"/>
            </w:tcMar>
            <w:hideMark/>
          </w:tcPr>
          <w:p w14:paraId="52B79BC3"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68DF7ADA" w14:textId="77777777" w:rsidR="00E8742B" w:rsidRPr="005B293A" w:rsidRDefault="00E8742B" w:rsidP="000D745C">
            <w:pPr>
              <w:spacing w:after="0" w:line="240" w:lineRule="auto"/>
              <w:rPr>
                <w:rFonts w:ascii="Calibri" w:eastAsia="Times New Roman" w:hAnsi="Calibri" w:cs="Calibri"/>
              </w:rPr>
            </w:pPr>
          </w:p>
        </w:tc>
      </w:tr>
      <w:tr w:rsidR="00E8742B" w:rsidRPr="00000456" w14:paraId="2EDABBBD" w14:textId="77777777" w:rsidTr="000D745C">
        <w:trPr>
          <w:trHeight w:val="300"/>
        </w:trPr>
        <w:tc>
          <w:tcPr>
            <w:tcW w:w="3232" w:type="dxa"/>
            <w:shd w:val="clear" w:color="auto" w:fill="E7E6E6" w:themeFill="background2"/>
            <w:tcMar>
              <w:top w:w="0" w:type="dxa"/>
              <w:left w:w="45" w:type="dxa"/>
              <w:bottom w:w="0" w:type="dxa"/>
              <w:right w:w="45" w:type="dxa"/>
            </w:tcMar>
            <w:hideMark/>
          </w:tcPr>
          <w:p w14:paraId="1B92AFC2"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56D5820"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E8742B" w:rsidRPr="00000456" w14:paraId="1CFAD8D8" w14:textId="77777777" w:rsidTr="000D745C">
        <w:trPr>
          <w:trHeight w:val="300"/>
        </w:trPr>
        <w:tc>
          <w:tcPr>
            <w:tcW w:w="3232" w:type="dxa"/>
            <w:shd w:val="clear" w:color="auto" w:fill="E7E6E6" w:themeFill="background2"/>
            <w:tcMar>
              <w:top w:w="0" w:type="dxa"/>
              <w:left w:w="45" w:type="dxa"/>
              <w:bottom w:w="0" w:type="dxa"/>
              <w:right w:w="45" w:type="dxa"/>
            </w:tcMar>
            <w:hideMark/>
          </w:tcPr>
          <w:p w14:paraId="1860FBA8"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BA32622"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E8742B" w:rsidRPr="00000456" w14:paraId="3EAF5745" w14:textId="77777777" w:rsidTr="000D745C">
        <w:trPr>
          <w:trHeight w:val="300"/>
        </w:trPr>
        <w:tc>
          <w:tcPr>
            <w:tcW w:w="3232" w:type="dxa"/>
            <w:shd w:val="clear" w:color="auto" w:fill="E7E6E6" w:themeFill="background2"/>
            <w:tcMar>
              <w:top w:w="0" w:type="dxa"/>
              <w:left w:w="45" w:type="dxa"/>
              <w:bottom w:w="0" w:type="dxa"/>
              <w:right w:w="45" w:type="dxa"/>
            </w:tcMar>
            <w:hideMark/>
          </w:tcPr>
          <w:p w14:paraId="5E5D9EEC"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8A6B660"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E8742B" w:rsidRPr="00000456" w14:paraId="4F978FD9" w14:textId="77777777" w:rsidTr="000D745C">
        <w:trPr>
          <w:trHeight w:val="300"/>
        </w:trPr>
        <w:tc>
          <w:tcPr>
            <w:tcW w:w="3232" w:type="dxa"/>
            <w:shd w:val="clear" w:color="auto" w:fill="E7E6E6" w:themeFill="background2"/>
            <w:tcMar>
              <w:top w:w="0" w:type="dxa"/>
              <w:left w:w="45" w:type="dxa"/>
              <w:bottom w:w="0" w:type="dxa"/>
              <w:right w:w="45" w:type="dxa"/>
            </w:tcMar>
            <w:hideMark/>
          </w:tcPr>
          <w:p w14:paraId="67B3B619"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45DDA96" w14:textId="77777777" w:rsidR="00E8742B" w:rsidRPr="005B293A" w:rsidRDefault="00E8742B" w:rsidP="000D745C">
            <w:pPr>
              <w:spacing w:after="0" w:line="240" w:lineRule="auto"/>
              <w:rPr>
                <w:rFonts w:ascii="Calibri" w:eastAsia="Times New Roman" w:hAnsi="Calibri" w:cs="Calibri"/>
              </w:rPr>
            </w:pPr>
          </w:p>
        </w:tc>
      </w:tr>
      <w:tr w:rsidR="00E8742B" w:rsidRPr="00000456" w14:paraId="788CE0CA"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764C48"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9590E78" w14:textId="77777777" w:rsidR="00E8742B" w:rsidRPr="005B293A" w:rsidRDefault="00E8742B" w:rsidP="000D745C">
            <w:pPr>
              <w:spacing w:after="0" w:line="240" w:lineRule="auto"/>
              <w:rPr>
                <w:rFonts w:ascii="Calibri" w:eastAsia="Times New Roman" w:hAnsi="Calibri" w:cs="Calibri"/>
              </w:rPr>
            </w:pPr>
          </w:p>
        </w:tc>
      </w:tr>
      <w:tr w:rsidR="00E8742B" w:rsidRPr="00000456" w14:paraId="35050FF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F98A55C"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2E0C9D8E"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E8742B" w:rsidRPr="00000456" w14:paraId="7008A02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E42B6ED"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0070520E"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E8742B" w:rsidRPr="00000456" w14:paraId="3C8B7273" w14:textId="77777777" w:rsidTr="000D745C">
        <w:trPr>
          <w:trHeight w:val="300"/>
        </w:trPr>
        <w:tc>
          <w:tcPr>
            <w:tcW w:w="3232" w:type="dxa"/>
            <w:shd w:val="clear" w:color="auto" w:fill="E7E6E6" w:themeFill="background2"/>
            <w:tcMar>
              <w:top w:w="0" w:type="dxa"/>
              <w:left w:w="45" w:type="dxa"/>
              <w:bottom w:w="0" w:type="dxa"/>
              <w:right w:w="45" w:type="dxa"/>
            </w:tcMar>
            <w:hideMark/>
          </w:tcPr>
          <w:p w14:paraId="15F4D36F"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C60117A"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E8742B" w:rsidRPr="00000456" w14:paraId="737D32AF" w14:textId="77777777" w:rsidTr="000D745C">
        <w:trPr>
          <w:trHeight w:val="300"/>
        </w:trPr>
        <w:tc>
          <w:tcPr>
            <w:tcW w:w="3232" w:type="dxa"/>
            <w:shd w:val="clear" w:color="auto" w:fill="E7E6E6" w:themeFill="background2"/>
            <w:tcMar>
              <w:top w:w="0" w:type="dxa"/>
              <w:left w:w="45" w:type="dxa"/>
              <w:bottom w:w="0" w:type="dxa"/>
              <w:right w:w="45" w:type="dxa"/>
            </w:tcMar>
            <w:hideMark/>
          </w:tcPr>
          <w:p w14:paraId="4CB28CCE"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78D08B4E" w14:textId="77777777" w:rsidR="00E8742B" w:rsidRPr="005B293A" w:rsidRDefault="00E8742B" w:rsidP="000D745C">
            <w:pPr>
              <w:spacing w:after="0" w:line="240" w:lineRule="auto"/>
              <w:rPr>
                <w:rFonts w:ascii="Calibri" w:eastAsia="Times New Roman" w:hAnsi="Calibri" w:cs="Calibri"/>
              </w:rPr>
            </w:pPr>
          </w:p>
        </w:tc>
      </w:tr>
      <w:tr w:rsidR="00E8742B" w:rsidRPr="00000456" w14:paraId="044F6B94" w14:textId="77777777" w:rsidTr="000D745C">
        <w:trPr>
          <w:trHeight w:val="300"/>
        </w:trPr>
        <w:tc>
          <w:tcPr>
            <w:tcW w:w="3232" w:type="dxa"/>
            <w:shd w:val="clear" w:color="auto" w:fill="E7E6E6" w:themeFill="background2"/>
            <w:tcMar>
              <w:top w:w="0" w:type="dxa"/>
              <w:left w:w="45" w:type="dxa"/>
              <w:bottom w:w="0" w:type="dxa"/>
              <w:right w:w="45" w:type="dxa"/>
            </w:tcMar>
            <w:hideMark/>
          </w:tcPr>
          <w:p w14:paraId="250E4D73"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30BE0195"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E8742B" w:rsidRPr="00000456" w14:paraId="54CD6DA2" w14:textId="77777777" w:rsidTr="000D745C">
        <w:trPr>
          <w:trHeight w:val="300"/>
        </w:trPr>
        <w:tc>
          <w:tcPr>
            <w:tcW w:w="3232" w:type="dxa"/>
            <w:shd w:val="clear" w:color="auto" w:fill="E7E6E6" w:themeFill="background2"/>
            <w:tcMar>
              <w:top w:w="0" w:type="dxa"/>
              <w:left w:w="45" w:type="dxa"/>
              <w:bottom w:w="0" w:type="dxa"/>
              <w:right w:w="45" w:type="dxa"/>
            </w:tcMar>
            <w:hideMark/>
          </w:tcPr>
          <w:p w14:paraId="75DEB3F3"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7BAA7167" w14:textId="77777777" w:rsidR="00E8742B" w:rsidRPr="005B293A" w:rsidRDefault="00E8742B" w:rsidP="000D745C">
            <w:pPr>
              <w:spacing w:after="0" w:line="240" w:lineRule="auto"/>
              <w:rPr>
                <w:rFonts w:ascii="Calibri" w:eastAsia="Times New Roman" w:hAnsi="Calibri" w:cs="Calibri"/>
              </w:rPr>
            </w:pPr>
          </w:p>
        </w:tc>
      </w:tr>
      <w:tr w:rsidR="00E8742B" w:rsidRPr="00000456" w14:paraId="0D41A40C" w14:textId="77777777" w:rsidTr="000D745C">
        <w:trPr>
          <w:trHeight w:val="300"/>
        </w:trPr>
        <w:tc>
          <w:tcPr>
            <w:tcW w:w="3232" w:type="dxa"/>
            <w:shd w:val="clear" w:color="auto" w:fill="E7E6E6" w:themeFill="background2"/>
            <w:tcMar>
              <w:top w:w="0" w:type="dxa"/>
              <w:left w:w="45" w:type="dxa"/>
              <w:bottom w:w="0" w:type="dxa"/>
              <w:right w:w="45" w:type="dxa"/>
            </w:tcMar>
            <w:hideMark/>
          </w:tcPr>
          <w:p w14:paraId="67F3CB5F"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ECDEE74" w14:textId="77777777" w:rsidR="00E8742B" w:rsidRPr="005B293A" w:rsidRDefault="00E8742B"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E8742B" w:rsidRPr="00000456" w14:paraId="7BF087C9" w14:textId="77777777" w:rsidTr="000D745C">
        <w:trPr>
          <w:trHeight w:val="300"/>
        </w:trPr>
        <w:tc>
          <w:tcPr>
            <w:tcW w:w="3232" w:type="dxa"/>
            <w:shd w:val="clear" w:color="auto" w:fill="E7E6E6" w:themeFill="background2"/>
            <w:tcMar>
              <w:top w:w="0" w:type="dxa"/>
              <w:left w:w="45" w:type="dxa"/>
              <w:bottom w:w="0" w:type="dxa"/>
              <w:right w:w="45" w:type="dxa"/>
            </w:tcMar>
            <w:hideMark/>
          </w:tcPr>
          <w:p w14:paraId="2A3F13E9"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0EBAA49"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E8742B" w:rsidRPr="00000456" w14:paraId="662F9CE6" w14:textId="77777777" w:rsidTr="000D745C">
        <w:trPr>
          <w:trHeight w:val="300"/>
        </w:trPr>
        <w:tc>
          <w:tcPr>
            <w:tcW w:w="3232" w:type="dxa"/>
            <w:shd w:val="clear" w:color="auto" w:fill="E7E6E6" w:themeFill="background2"/>
            <w:tcMar>
              <w:top w:w="0" w:type="dxa"/>
              <w:left w:w="45" w:type="dxa"/>
              <w:bottom w:w="0" w:type="dxa"/>
              <w:right w:w="45" w:type="dxa"/>
            </w:tcMar>
            <w:hideMark/>
          </w:tcPr>
          <w:p w14:paraId="55961EFB"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B2F71D9"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BA30230" w14:textId="77777777" w:rsidR="00E8742B" w:rsidRDefault="00E8742B" w:rsidP="00E8742B">
      <w:pPr>
        <w:pStyle w:val="MText"/>
      </w:pPr>
    </w:p>
    <w:p w14:paraId="4797D516" w14:textId="77777777" w:rsidR="00E8742B" w:rsidRPr="004962C5" w:rsidRDefault="00E8742B" w:rsidP="00E8742B">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26D68B2E" w14:textId="77777777" w:rsidR="00E8742B" w:rsidRDefault="00E8742B" w:rsidP="00E8742B">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FA6238E" w14:textId="77777777" w:rsidR="00E8742B" w:rsidRDefault="00E8742B" w:rsidP="00E8742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8742B" w:rsidRPr="00000456" w14:paraId="6348E124"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73AEA8C5" w14:textId="77777777" w:rsidR="00E8742B" w:rsidRPr="00000456" w:rsidRDefault="00E8742B"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0E8D7186" w14:textId="77777777" w:rsidR="00E8742B" w:rsidRPr="00000456" w:rsidRDefault="00E8742B"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E8742B" w:rsidRPr="00000456" w14:paraId="4CCAC5E6" w14:textId="77777777" w:rsidTr="000D745C">
        <w:trPr>
          <w:trHeight w:val="300"/>
        </w:trPr>
        <w:tc>
          <w:tcPr>
            <w:tcW w:w="4140" w:type="dxa"/>
            <w:shd w:val="clear" w:color="auto" w:fill="E7E6E6" w:themeFill="background2"/>
            <w:tcMar>
              <w:top w:w="0" w:type="dxa"/>
              <w:left w:w="45" w:type="dxa"/>
              <w:bottom w:w="0" w:type="dxa"/>
              <w:right w:w="45" w:type="dxa"/>
            </w:tcMar>
            <w:hideMark/>
          </w:tcPr>
          <w:p w14:paraId="7DF21C82"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C3C9FC9"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E8742B" w:rsidRPr="00000456" w14:paraId="192CC212" w14:textId="77777777" w:rsidTr="000D745C">
        <w:trPr>
          <w:trHeight w:val="300"/>
        </w:trPr>
        <w:tc>
          <w:tcPr>
            <w:tcW w:w="4140" w:type="dxa"/>
            <w:shd w:val="clear" w:color="auto" w:fill="E7E6E6" w:themeFill="background2"/>
            <w:tcMar>
              <w:top w:w="0" w:type="dxa"/>
              <w:left w:w="45" w:type="dxa"/>
              <w:bottom w:w="0" w:type="dxa"/>
              <w:right w:w="45" w:type="dxa"/>
            </w:tcMar>
            <w:hideMark/>
          </w:tcPr>
          <w:p w14:paraId="1A16E744"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BB2E5F4"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E8742B" w:rsidRPr="00000456" w14:paraId="16F78936" w14:textId="77777777" w:rsidTr="000D745C">
        <w:trPr>
          <w:trHeight w:val="300"/>
        </w:trPr>
        <w:tc>
          <w:tcPr>
            <w:tcW w:w="4140" w:type="dxa"/>
            <w:shd w:val="clear" w:color="auto" w:fill="E7E6E6" w:themeFill="background2"/>
            <w:tcMar>
              <w:top w:w="0" w:type="dxa"/>
              <w:left w:w="45" w:type="dxa"/>
              <w:bottom w:w="0" w:type="dxa"/>
              <w:right w:w="45" w:type="dxa"/>
            </w:tcMar>
            <w:hideMark/>
          </w:tcPr>
          <w:p w14:paraId="651DECE7"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81634E1"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E8742B" w:rsidRPr="00000456" w14:paraId="55F43C9D" w14:textId="77777777" w:rsidTr="000D745C">
        <w:trPr>
          <w:trHeight w:val="300"/>
        </w:trPr>
        <w:tc>
          <w:tcPr>
            <w:tcW w:w="4140" w:type="dxa"/>
            <w:shd w:val="clear" w:color="auto" w:fill="E7E6E6" w:themeFill="background2"/>
            <w:tcMar>
              <w:top w:w="0" w:type="dxa"/>
              <w:left w:w="45" w:type="dxa"/>
              <w:bottom w:w="0" w:type="dxa"/>
              <w:right w:w="45" w:type="dxa"/>
            </w:tcMar>
            <w:hideMark/>
          </w:tcPr>
          <w:p w14:paraId="31579E8E"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96A816F"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E8742B" w:rsidRPr="00000456" w14:paraId="76A66C2A" w14:textId="77777777" w:rsidTr="000D745C">
        <w:trPr>
          <w:trHeight w:val="300"/>
        </w:trPr>
        <w:tc>
          <w:tcPr>
            <w:tcW w:w="4140" w:type="dxa"/>
            <w:shd w:val="clear" w:color="auto" w:fill="E7E6E6" w:themeFill="background2"/>
            <w:tcMar>
              <w:top w:w="0" w:type="dxa"/>
              <w:left w:w="45" w:type="dxa"/>
              <w:bottom w:w="0" w:type="dxa"/>
              <w:right w:w="45" w:type="dxa"/>
            </w:tcMar>
            <w:hideMark/>
          </w:tcPr>
          <w:p w14:paraId="15C64335"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20CF881"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E8742B" w:rsidRPr="00000456" w14:paraId="245B2C43" w14:textId="77777777" w:rsidTr="000D745C">
        <w:trPr>
          <w:trHeight w:val="300"/>
        </w:trPr>
        <w:tc>
          <w:tcPr>
            <w:tcW w:w="4140" w:type="dxa"/>
            <w:shd w:val="clear" w:color="auto" w:fill="E7E6E6" w:themeFill="background2"/>
            <w:tcMar>
              <w:top w:w="0" w:type="dxa"/>
              <w:left w:w="45" w:type="dxa"/>
              <w:bottom w:w="0" w:type="dxa"/>
              <w:right w:w="45" w:type="dxa"/>
            </w:tcMar>
            <w:hideMark/>
          </w:tcPr>
          <w:p w14:paraId="69907879"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66AA57A"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E8742B" w:rsidRPr="00000456" w14:paraId="3A949754" w14:textId="77777777" w:rsidTr="000D745C">
        <w:trPr>
          <w:trHeight w:val="300"/>
        </w:trPr>
        <w:tc>
          <w:tcPr>
            <w:tcW w:w="4140" w:type="dxa"/>
            <w:shd w:val="clear" w:color="auto" w:fill="E7E6E6" w:themeFill="background2"/>
            <w:tcMar>
              <w:top w:w="0" w:type="dxa"/>
              <w:left w:w="45" w:type="dxa"/>
              <w:bottom w:w="0" w:type="dxa"/>
              <w:right w:w="45" w:type="dxa"/>
            </w:tcMar>
            <w:hideMark/>
          </w:tcPr>
          <w:p w14:paraId="58BDD23E"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5376E71"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E8742B" w:rsidRPr="00000456" w14:paraId="68BDAB11" w14:textId="77777777" w:rsidTr="000D745C">
        <w:trPr>
          <w:trHeight w:val="300"/>
        </w:trPr>
        <w:tc>
          <w:tcPr>
            <w:tcW w:w="4140" w:type="dxa"/>
            <w:shd w:val="clear" w:color="auto" w:fill="E7E6E6" w:themeFill="background2"/>
            <w:tcMar>
              <w:top w:w="0" w:type="dxa"/>
              <w:left w:w="45" w:type="dxa"/>
              <w:bottom w:w="0" w:type="dxa"/>
              <w:right w:w="45" w:type="dxa"/>
            </w:tcMar>
            <w:hideMark/>
          </w:tcPr>
          <w:p w14:paraId="717E46C8"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46E5B9F"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E8742B" w:rsidRPr="00000456" w14:paraId="4466EB29" w14:textId="77777777" w:rsidTr="000D745C">
        <w:trPr>
          <w:trHeight w:val="300"/>
        </w:trPr>
        <w:tc>
          <w:tcPr>
            <w:tcW w:w="4140" w:type="dxa"/>
            <w:shd w:val="clear" w:color="auto" w:fill="E7E6E6" w:themeFill="background2"/>
            <w:tcMar>
              <w:top w:w="0" w:type="dxa"/>
              <w:left w:w="45" w:type="dxa"/>
              <w:bottom w:w="0" w:type="dxa"/>
              <w:right w:w="45" w:type="dxa"/>
            </w:tcMar>
            <w:hideMark/>
          </w:tcPr>
          <w:p w14:paraId="4F588FE1"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3948960"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E8742B" w:rsidRPr="00000456" w14:paraId="42A1EF24" w14:textId="77777777" w:rsidTr="000D745C">
        <w:trPr>
          <w:trHeight w:val="300"/>
        </w:trPr>
        <w:tc>
          <w:tcPr>
            <w:tcW w:w="4140" w:type="dxa"/>
            <w:shd w:val="clear" w:color="auto" w:fill="E7E6E6" w:themeFill="background2"/>
            <w:tcMar>
              <w:top w:w="0" w:type="dxa"/>
              <w:left w:w="45" w:type="dxa"/>
              <w:bottom w:w="0" w:type="dxa"/>
              <w:right w:w="45" w:type="dxa"/>
            </w:tcMar>
            <w:hideMark/>
          </w:tcPr>
          <w:p w14:paraId="3B586214"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8B77F78"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E8742B" w:rsidRPr="00000456" w14:paraId="0BF3F4A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601C08"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7204495"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E8742B" w:rsidRPr="00000456" w14:paraId="2F1C67EF" w14:textId="77777777" w:rsidTr="000D745C">
        <w:trPr>
          <w:trHeight w:val="300"/>
        </w:trPr>
        <w:tc>
          <w:tcPr>
            <w:tcW w:w="4140" w:type="dxa"/>
            <w:shd w:val="clear" w:color="auto" w:fill="E7E6E6" w:themeFill="background2"/>
            <w:tcMar>
              <w:top w:w="0" w:type="dxa"/>
              <w:left w:w="45" w:type="dxa"/>
              <w:bottom w:w="0" w:type="dxa"/>
              <w:right w:w="45" w:type="dxa"/>
            </w:tcMar>
            <w:hideMark/>
          </w:tcPr>
          <w:p w14:paraId="28FC7891"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8AA0F5D"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E8742B" w:rsidRPr="00000456" w14:paraId="298AE9D1" w14:textId="77777777" w:rsidTr="000D745C">
        <w:trPr>
          <w:trHeight w:val="300"/>
        </w:trPr>
        <w:tc>
          <w:tcPr>
            <w:tcW w:w="4140" w:type="dxa"/>
            <w:shd w:val="clear" w:color="auto" w:fill="E7E6E6" w:themeFill="background2"/>
            <w:tcMar>
              <w:top w:w="0" w:type="dxa"/>
              <w:left w:w="45" w:type="dxa"/>
              <w:bottom w:w="0" w:type="dxa"/>
              <w:right w:w="45" w:type="dxa"/>
            </w:tcMar>
            <w:hideMark/>
          </w:tcPr>
          <w:p w14:paraId="6FCC0D1E"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2203B2D"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E8742B" w:rsidRPr="00000456" w14:paraId="66A98859" w14:textId="77777777" w:rsidTr="000D745C">
        <w:trPr>
          <w:trHeight w:val="302"/>
        </w:trPr>
        <w:tc>
          <w:tcPr>
            <w:tcW w:w="4140" w:type="dxa"/>
            <w:shd w:val="clear" w:color="auto" w:fill="E7E6E6" w:themeFill="background2"/>
            <w:tcMar>
              <w:top w:w="0" w:type="dxa"/>
              <w:left w:w="45" w:type="dxa"/>
              <w:bottom w:w="0" w:type="dxa"/>
              <w:right w:w="45" w:type="dxa"/>
            </w:tcMar>
            <w:hideMark/>
          </w:tcPr>
          <w:p w14:paraId="5138C0CF"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949936E"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E8742B" w:rsidRPr="00000456" w14:paraId="2749C5AB" w14:textId="77777777" w:rsidTr="000D745C">
        <w:trPr>
          <w:trHeight w:val="300"/>
        </w:trPr>
        <w:tc>
          <w:tcPr>
            <w:tcW w:w="4140" w:type="dxa"/>
            <w:shd w:val="clear" w:color="auto" w:fill="E7E6E6" w:themeFill="background2"/>
            <w:tcMar>
              <w:top w:w="0" w:type="dxa"/>
              <w:left w:w="45" w:type="dxa"/>
              <w:bottom w:w="0" w:type="dxa"/>
              <w:right w:w="45" w:type="dxa"/>
            </w:tcMar>
          </w:tcPr>
          <w:p w14:paraId="10E0B0AD"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6E6975F"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E8742B" w:rsidRPr="00000456" w14:paraId="01909C26" w14:textId="77777777" w:rsidTr="000D745C">
        <w:trPr>
          <w:trHeight w:val="300"/>
        </w:trPr>
        <w:tc>
          <w:tcPr>
            <w:tcW w:w="4140" w:type="dxa"/>
            <w:shd w:val="clear" w:color="auto" w:fill="E7E6E6" w:themeFill="background2"/>
            <w:tcMar>
              <w:top w:w="0" w:type="dxa"/>
              <w:left w:w="45" w:type="dxa"/>
              <w:bottom w:w="0" w:type="dxa"/>
              <w:right w:w="45" w:type="dxa"/>
            </w:tcMar>
          </w:tcPr>
          <w:p w14:paraId="543106C3"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7DD5847"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E8742B" w:rsidRPr="00000456" w14:paraId="53EB9561" w14:textId="77777777" w:rsidTr="000D745C">
        <w:trPr>
          <w:trHeight w:val="300"/>
        </w:trPr>
        <w:tc>
          <w:tcPr>
            <w:tcW w:w="4140" w:type="dxa"/>
            <w:shd w:val="clear" w:color="auto" w:fill="E7E6E6" w:themeFill="background2"/>
            <w:tcMar>
              <w:top w:w="0" w:type="dxa"/>
              <w:left w:w="45" w:type="dxa"/>
              <w:bottom w:w="0" w:type="dxa"/>
              <w:right w:w="45" w:type="dxa"/>
            </w:tcMar>
          </w:tcPr>
          <w:p w14:paraId="23C31720"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E5AFEBF"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E8742B" w:rsidRPr="00000456" w14:paraId="09FCDE8E" w14:textId="77777777" w:rsidTr="000D745C">
        <w:trPr>
          <w:trHeight w:val="300"/>
        </w:trPr>
        <w:tc>
          <w:tcPr>
            <w:tcW w:w="4140" w:type="dxa"/>
            <w:shd w:val="clear" w:color="auto" w:fill="E7E6E6" w:themeFill="background2"/>
            <w:tcMar>
              <w:top w:w="0" w:type="dxa"/>
              <w:left w:w="45" w:type="dxa"/>
              <w:bottom w:w="0" w:type="dxa"/>
              <w:right w:w="45" w:type="dxa"/>
            </w:tcMar>
          </w:tcPr>
          <w:p w14:paraId="0FCE7DF9"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FC37F70"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E8742B" w:rsidRPr="00000456" w14:paraId="608A9CDA" w14:textId="77777777" w:rsidTr="000D745C">
        <w:trPr>
          <w:trHeight w:val="300"/>
        </w:trPr>
        <w:tc>
          <w:tcPr>
            <w:tcW w:w="4140" w:type="dxa"/>
            <w:shd w:val="clear" w:color="auto" w:fill="E7E6E6" w:themeFill="background2"/>
            <w:tcMar>
              <w:top w:w="0" w:type="dxa"/>
              <w:left w:w="45" w:type="dxa"/>
              <w:bottom w:w="0" w:type="dxa"/>
              <w:right w:w="45" w:type="dxa"/>
            </w:tcMar>
          </w:tcPr>
          <w:p w14:paraId="44F2B298"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DBA5639"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E8742B" w:rsidRPr="00000456" w14:paraId="169BF8ED" w14:textId="77777777" w:rsidTr="000D745C">
        <w:trPr>
          <w:trHeight w:val="300"/>
        </w:trPr>
        <w:tc>
          <w:tcPr>
            <w:tcW w:w="4140" w:type="dxa"/>
            <w:shd w:val="clear" w:color="auto" w:fill="E7E6E6" w:themeFill="background2"/>
            <w:tcMar>
              <w:top w:w="0" w:type="dxa"/>
              <w:left w:w="45" w:type="dxa"/>
              <w:bottom w:w="0" w:type="dxa"/>
              <w:right w:w="45" w:type="dxa"/>
            </w:tcMar>
          </w:tcPr>
          <w:p w14:paraId="40B0305C"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23C191B"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E8742B" w:rsidRPr="00000456" w14:paraId="36019C54" w14:textId="77777777" w:rsidTr="000D745C">
        <w:trPr>
          <w:trHeight w:val="300"/>
        </w:trPr>
        <w:tc>
          <w:tcPr>
            <w:tcW w:w="4140" w:type="dxa"/>
            <w:shd w:val="clear" w:color="auto" w:fill="E7E6E6" w:themeFill="background2"/>
            <w:tcMar>
              <w:top w:w="0" w:type="dxa"/>
              <w:left w:w="45" w:type="dxa"/>
              <w:bottom w:w="0" w:type="dxa"/>
              <w:right w:w="45" w:type="dxa"/>
            </w:tcMar>
          </w:tcPr>
          <w:p w14:paraId="78A966F3" w14:textId="77777777" w:rsidR="00E8742B" w:rsidRPr="009367A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5DF63BA"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E8742B" w:rsidRPr="00000456" w14:paraId="14AEBF63" w14:textId="77777777" w:rsidTr="000D745C">
        <w:trPr>
          <w:trHeight w:val="300"/>
        </w:trPr>
        <w:tc>
          <w:tcPr>
            <w:tcW w:w="4140" w:type="dxa"/>
            <w:shd w:val="clear" w:color="auto" w:fill="E7E6E6" w:themeFill="background2"/>
            <w:tcMar>
              <w:top w:w="0" w:type="dxa"/>
              <w:left w:w="45" w:type="dxa"/>
              <w:bottom w:w="0" w:type="dxa"/>
              <w:right w:w="45" w:type="dxa"/>
            </w:tcMar>
          </w:tcPr>
          <w:p w14:paraId="76D72079"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605B99E"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E8742B" w:rsidRPr="00000456" w14:paraId="4D72B94F" w14:textId="77777777" w:rsidTr="000D745C">
        <w:trPr>
          <w:trHeight w:val="300"/>
        </w:trPr>
        <w:tc>
          <w:tcPr>
            <w:tcW w:w="4140" w:type="dxa"/>
            <w:shd w:val="clear" w:color="auto" w:fill="E7E6E6" w:themeFill="background2"/>
            <w:tcMar>
              <w:top w:w="0" w:type="dxa"/>
              <w:left w:w="45" w:type="dxa"/>
              <w:bottom w:w="0" w:type="dxa"/>
              <w:right w:w="45" w:type="dxa"/>
            </w:tcMar>
          </w:tcPr>
          <w:p w14:paraId="0EF0FC67"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E0FC12D"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E8742B" w:rsidRPr="00000456" w14:paraId="42ED80B1" w14:textId="77777777" w:rsidTr="000D745C">
        <w:trPr>
          <w:trHeight w:val="300"/>
        </w:trPr>
        <w:tc>
          <w:tcPr>
            <w:tcW w:w="4140" w:type="dxa"/>
            <w:shd w:val="clear" w:color="auto" w:fill="E7E6E6" w:themeFill="background2"/>
            <w:tcMar>
              <w:top w:w="0" w:type="dxa"/>
              <w:left w:w="45" w:type="dxa"/>
              <w:bottom w:w="0" w:type="dxa"/>
              <w:right w:w="45" w:type="dxa"/>
            </w:tcMar>
          </w:tcPr>
          <w:p w14:paraId="453BDCFF"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499FF8D"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E8742B" w:rsidRPr="00000456" w14:paraId="42A3026E" w14:textId="77777777" w:rsidTr="000D745C">
        <w:trPr>
          <w:trHeight w:val="300"/>
        </w:trPr>
        <w:tc>
          <w:tcPr>
            <w:tcW w:w="4140" w:type="dxa"/>
            <w:shd w:val="clear" w:color="auto" w:fill="E7E6E6" w:themeFill="background2"/>
            <w:tcMar>
              <w:top w:w="0" w:type="dxa"/>
              <w:left w:w="45" w:type="dxa"/>
              <w:bottom w:w="0" w:type="dxa"/>
              <w:right w:w="45" w:type="dxa"/>
            </w:tcMar>
          </w:tcPr>
          <w:p w14:paraId="2C6ED02E"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235524C" w14:textId="77777777" w:rsidR="00E8742B" w:rsidRPr="009367AA" w:rsidRDefault="00E8742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E8742B" w:rsidRPr="00000456" w14:paraId="2BFE3B44" w14:textId="77777777" w:rsidTr="000D745C">
        <w:trPr>
          <w:trHeight w:val="300"/>
        </w:trPr>
        <w:tc>
          <w:tcPr>
            <w:tcW w:w="4140" w:type="dxa"/>
            <w:shd w:val="clear" w:color="auto" w:fill="E7E6E6" w:themeFill="background2"/>
            <w:tcMar>
              <w:top w:w="0" w:type="dxa"/>
              <w:left w:w="45" w:type="dxa"/>
              <w:bottom w:w="0" w:type="dxa"/>
              <w:right w:w="45" w:type="dxa"/>
            </w:tcMar>
          </w:tcPr>
          <w:p w14:paraId="02A1011E" w14:textId="77777777" w:rsidR="00E8742B" w:rsidRPr="005B293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5B4967D"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E8742B" w:rsidRPr="00000456" w14:paraId="2E8DE490" w14:textId="77777777" w:rsidTr="000D745C">
        <w:trPr>
          <w:trHeight w:val="300"/>
        </w:trPr>
        <w:tc>
          <w:tcPr>
            <w:tcW w:w="4140" w:type="dxa"/>
            <w:shd w:val="clear" w:color="auto" w:fill="E7E6E6" w:themeFill="background2"/>
            <w:tcMar>
              <w:top w:w="0" w:type="dxa"/>
              <w:left w:w="45" w:type="dxa"/>
              <w:bottom w:w="0" w:type="dxa"/>
              <w:right w:w="45" w:type="dxa"/>
            </w:tcMar>
          </w:tcPr>
          <w:p w14:paraId="533461DD"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B9B440A"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E8742B" w:rsidRPr="00000456" w14:paraId="7771F840" w14:textId="77777777" w:rsidTr="000D745C">
        <w:trPr>
          <w:trHeight w:val="300"/>
        </w:trPr>
        <w:tc>
          <w:tcPr>
            <w:tcW w:w="4140" w:type="dxa"/>
            <w:shd w:val="clear" w:color="auto" w:fill="E7E6E6" w:themeFill="background2"/>
            <w:tcMar>
              <w:top w:w="0" w:type="dxa"/>
              <w:left w:w="45" w:type="dxa"/>
              <w:bottom w:w="0" w:type="dxa"/>
              <w:right w:w="45" w:type="dxa"/>
            </w:tcMar>
          </w:tcPr>
          <w:p w14:paraId="1486333E" w14:textId="77777777" w:rsidR="00E8742B" w:rsidRPr="005B293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B689D93"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E8742B" w:rsidRPr="00000456" w14:paraId="68CF8861" w14:textId="77777777" w:rsidTr="000D745C">
        <w:trPr>
          <w:trHeight w:val="300"/>
        </w:trPr>
        <w:tc>
          <w:tcPr>
            <w:tcW w:w="4140" w:type="dxa"/>
            <w:shd w:val="clear" w:color="auto" w:fill="E7E6E6" w:themeFill="background2"/>
            <w:tcMar>
              <w:top w:w="0" w:type="dxa"/>
              <w:left w:w="45" w:type="dxa"/>
              <w:bottom w:w="0" w:type="dxa"/>
              <w:right w:w="45" w:type="dxa"/>
            </w:tcMar>
            <w:hideMark/>
          </w:tcPr>
          <w:p w14:paraId="6A4DA629"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FEC56ED"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E8742B" w:rsidRPr="00000456" w14:paraId="7E11025D" w14:textId="77777777" w:rsidTr="000D745C">
        <w:trPr>
          <w:trHeight w:val="300"/>
        </w:trPr>
        <w:tc>
          <w:tcPr>
            <w:tcW w:w="4140" w:type="dxa"/>
            <w:shd w:val="clear" w:color="auto" w:fill="E7E6E6" w:themeFill="background2"/>
            <w:tcMar>
              <w:top w:w="0" w:type="dxa"/>
              <w:left w:w="45" w:type="dxa"/>
              <w:bottom w:w="0" w:type="dxa"/>
              <w:right w:w="45" w:type="dxa"/>
            </w:tcMar>
            <w:hideMark/>
          </w:tcPr>
          <w:p w14:paraId="7CAFD99C"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13C36DA"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E8742B" w:rsidRPr="00000456" w14:paraId="600F0687" w14:textId="77777777" w:rsidTr="000D745C">
        <w:trPr>
          <w:trHeight w:val="300"/>
        </w:trPr>
        <w:tc>
          <w:tcPr>
            <w:tcW w:w="4140" w:type="dxa"/>
            <w:shd w:val="clear" w:color="auto" w:fill="E7E6E6" w:themeFill="background2"/>
            <w:tcMar>
              <w:top w:w="0" w:type="dxa"/>
              <w:left w:w="45" w:type="dxa"/>
              <w:bottom w:w="0" w:type="dxa"/>
              <w:right w:w="45" w:type="dxa"/>
            </w:tcMar>
          </w:tcPr>
          <w:p w14:paraId="6D949A53"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8F16726"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E8742B" w:rsidRPr="00000456" w14:paraId="16A0C9B4" w14:textId="77777777" w:rsidTr="000D745C">
        <w:trPr>
          <w:trHeight w:val="300"/>
        </w:trPr>
        <w:tc>
          <w:tcPr>
            <w:tcW w:w="4140" w:type="dxa"/>
            <w:shd w:val="clear" w:color="auto" w:fill="E7E6E6" w:themeFill="background2"/>
            <w:tcMar>
              <w:top w:w="0" w:type="dxa"/>
              <w:left w:w="45" w:type="dxa"/>
              <w:bottom w:w="0" w:type="dxa"/>
              <w:right w:w="45" w:type="dxa"/>
            </w:tcMar>
            <w:hideMark/>
          </w:tcPr>
          <w:p w14:paraId="3B7A4E46"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E19961D"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E8742B" w:rsidRPr="00000456" w14:paraId="0AFD9204" w14:textId="77777777" w:rsidTr="000D745C">
        <w:trPr>
          <w:trHeight w:val="300"/>
        </w:trPr>
        <w:tc>
          <w:tcPr>
            <w:tcW w:w="4140" w:type="dxa"/>
            <w:shd w:val="clear" w:color="auto" w:fill="E7E6E6" w:themeFill="background2"/>
            <w:tcMar>
              <w:top w:w="0" w:type="dxa"/>
              <w:left w:w="45" w:type="dxa"/>
              <w:bottom w:w="0" w:type="dxa"/>
              <w:right w:w="45" w:type="dxa"/>
            </w:tcMar>
            <w:hideMark/>
          </w:tcPr>
          <w:p w14:paraId="3166B8D6"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CCDB74B"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E8742B" w:rsidRPr="00000456" w14:paraId="1417F5D4" w14:textId="77777777" w:rsidTr="000D745C">
        <w:trPr>
          <w:trHeight w:val="300"/>
        </w:trPr>
        <w:tc>
          <w:tcPr>
            <w:tcW w:w="4140" w:type="dxa"/>
            <w:shd w:val="clear" w:color="auto" w:fill="E7E6E6" w:themeFill="background2"/>
            <w:tcMar>
              <w:top w:w="0" w:type="dxa"/>
              <w:left w:w="45" w:type="dxa"/>
              <w:bottom w:w="0" w:type="dxa"/>
              <w:right w:w="45" w:type="dxa"/>
            </w:tcMar>
            <w:hideMark/>
          </w:tcPr>
          <w:p w14:paraId="3CD747CB"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9EA1442"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E8742B" w:rsidRPr="00000456" w14:paraId="37A16C51" w14:textId="77777777" w:rsidTr="000D745C">
        <w:trPr>
          <w:trHeight w:val="300"/>
        </w:trPr>
        <w:tc>
          <w:tcPr>
            <w:tcW w:w="4140" w:type="dxa"/>
            <w:shd w:val="clear" w:color="auto" w:fill="E7E6E6" w:themeFill="background2"/>
            <w:tcMar>
              <w:top w:w="0" w:type="dxa"/>
              <w:left w:w="45" w:type="dxa"/>
              <w:bottom w:w="0" w:type="dxa"/>
              <w:right w:w="45" w:type="dxa"/>
            </w:tcMar>
            <w:hideMark/>
          </w:tcPr>
          <w:p w14:paraId="763E9549"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9F21877"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E8742B" w:rsidRPr="00000456" w14:paraId="378E3D25" w14:textId="77777777" w:rsidTr="000D745C">
        <w:trPr>
          <w:trHeight w:val="300"/>
        </w:trPr>
        <w:tc>
          <w:tcPr>
            <w:tcW w:w="4140" w:type="dxa"/>
            <w:shd w:val="clear" w:color="auto" w:fill="E7E6E6" w:themeFill="background2"/>
            <w:tcMar>
              <w:top w:w="0" w:type="dxa"/>
              <w:left w:w="45" w:type="dxa"/>
              <w:bottom w:w="0" w:type="dxa"/>
              <w:right w:w="45" w:type="dxa"/>
            </w:tcMar>
            <w:hideMark/>
          </w:tcPr>
          <w:p w14:paraId="46C52628" w14:textId="77777777" w:rsidR="00E8742B" w:rsidRPr="005B293A" w:rsidRDefault="00E8742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455B85B"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E8742B" w:rsidRPr="00000456" w14:paraId="4A5B43D1" w14:textId="77777777" w:rsidTr="000D745C">
        <w:trPr>
          <w:trHeight w:val="300"/>
        </w:trPr>
        <w:tc>
          <w:tcPr>
            <w:tcW w:w="4140" w:type="dxa"/>
            <w:shd w:val="clear" w:color="auto" w:fill="E7E6E6" w:themeFill="background2"/>
            <w:tcMar>
              <w:top w:w="0" w:type="dxa"/>
              <w:left w:w="45" w:type="dxa"/>
              <w:bottom w:w="0" w:type="dxa"/>
              <w:right w:w="45" w:type="dxa"/>
            </w:tcMar>
            <w:hideMark/>
          </w:tcPr>
          <w:p w14:paraId="66CC9639"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1ABE41E" w14:textId="77777777" w:rsidR="00E8742B" w:rsidRPr="005B293A" w:rsidRDefault="00E8742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E8742B" w:rsidRPr="00000456" w14:paraId="388041BF" w14:textId="77777777" w:rsidTr="000D745C">
        <w:trPr>
          <w:trHeight w:val="300"/>
        </w:trPr>
        <w:tc>
          <w:tcPr>
            <w:tcW w:w="4140" w:type="dxa"/>
            <w:shd w:val="clear" w:color="auto" w:fill="E7E6E6" w:themeFill="background2"/>
            <w:tcMar>
              <w:top w:w="0" w:type="dxa"/>
              <w:left w:w="45" w:type="dxa"/>
              <w:bottom w:w="0" w:type="dxa"/>
              <w:right w:w="45" w:type="dxa"/>
            </w:tcMar>
            <w:hideMark/>
          </w:tcPr>
          <w:p w14:paraId="2A457880"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62C9C98" w14:textId="77777777" w:rsidR="00E8742B" w:rsidRPr="00000456" w:rsidRDefault="00E8742B"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B66FDA7" w14:textId="77777777" w:rsidR="00E8742B" w:rsidRDefault="00E8742B" w:rsidP="00E8742B">
      <w:pPr>
        <w:pStyle w:val="MText"/>
      </w:pPr>
    </w:p>
    <w:p w14:paraId="291DAB2A" w14:textId="77777777" w:rsidR="00E8742B" w:rsidRDefault="00E8742B" w:rsidP="00E8742B"/>
    <w:p w14:paraId="723C2646" w14:textId="77777777" w:rsidR="00E8742B" w:rsidRDefault="00E8742B" w:rsidP="00E8742B"/>
    <w:p w14:paraId="0895383B" w14:textId="77777777" w:rsidR="00E8742B" w:rsidRDefault="00E8742B" w:rsidP="00E8742B"/>
    <w:p w14:paraId="5F9AD904" w14:textId="77777777" w:rsidR="00E8742B" w:rsidRDefault="00E8742B" w:rsidP="00E8742B"/>
    <w:p w14:paraId="52846763" w14:textId="77777777" w:rsidR="00E8742B" w:rsidRDefault="00E8742B" w:rsidP="00E8742B"/>
    <w:p w14:paraId="3C7F2140" w14:textId="77777777" w:rsidR="00E8742B" w:rsidRDefault="00E8742B" w:rsidP="00E8742B"/>
    <w:p w14:paraId="742B5762" w14:textId="77777777" w:rsidR="00E8742B" w:rsidRDefault="00E8742B" w:rsidP="00E8742B"/>
    <w:p w14:paraId="3DC44137" w14:textId="77777777" w:rsidR="00E8742B" w:rsidRDefault="00E8742B" w:rsidP="00E8742B">
      <w:r>
        <w:t xml:space="preserve"> </w:t>
      </w:r>
    </w:p>
    <w:p w14:paraId="2D06A323" w14:textId="77777777" w:rsidR="00E8742B" w:rsidRDefault="00E8742B" w:rsidP="00E8742B"/>
    <w:p w14:paraId="72AD4C7B" w14:textId="77777777" w:rsidR="00E8742B" w:rsidRDefault="00E8742B" w:rsidP="00E8742B"/>
    <w:p w14:paraId="7D5BF18F" w14:textId="77777777" w:rsidR="00E8742B" w:rsidRDefault="00E8742B" w:rsidP="00E8742B"/>
    <w:p w14:paraId="433EEF6D" w14:textId="77777777" w:rsidR="00B25797" w:rsidRPr="00E8742B" w:rsidRDefault="00B25797" w:rsidP="00E8742B"/>
    <w:sectPr w:rsidR="00B25797" w:rsidRPr="00E8742B"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7AE034" w14:textId="77777777" w:rsidR="00E8742B" w:rsidRDefault="00E8742B" w:rsidP="00E8742B">
      <w:pPr>
        <w:spacing w:after="0" w:line="240" w:lineRule="auto"/>
      </w:pPr>
      <w:r>
        <w:separator/>
      </w:r>
    </w:p>
  </w:endnote>
  <w:endnote w:type="continuationSeparator" w:id="0">
    <w:p w14:paraId="487A3284" w14:textId="77777777" w:rsidR="00E8742B" w:rsidRDefault="00E8742B" w:rsidP="00E8742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540388B" w14:textId="77777777" w:rsidR="00EF453F" w:rsidRDefault="00A6397B">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BC62BCD" w14:textId="77777777" w:rsidR="00EF453F" w:rsidRDefault="00A6397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0B0B59A" w14:textId="77777777" w:rsidR="00EF453F" w:rsidRDefault="00A6397B">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6339A8D" w14:textId="77777777" w:rsidR="00EF453F" w:rsidRDefault="00A6397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72C611" w14:textId="77777777" w:rsidR="00E8742B" w:rsidRDefault="00E8742B" w:rsidP="00E8742B">
      <w:pPr>
        <w:spacing w:after="0" w:line="240" w:lineRule="auto"/>
      </w:pPr>
      <w:r>
        <w:separator/>
      </w:r>
    </w:p>
  </w:footnote>
  <w:footnote w:type="continuationSeparator" w:id="0">
    <w:p w14:paraId="428E932E" w14:textId="77777777" w:rsidR="00E8742B" w:rsidRDefault="00E8742B" w:rsidP="00E8742B">
      <w:pPr>
        <w:spacing w:after="0" w:line="240" w:lineRule="auto"/>
      </w:pPr>
      <w:r>
        <w:continuationSeparator/>
      </w:r>
    </w:p>
  </w:footnote>
  <w:footnote w:id="1">
    <w:p w14:paraId="6AE52EC5" w14:textId="77777777" w:rsidR="00E8742B" w:rsidRPr="00B8102F" w:rsidRDefault="00E8742B" w:rsidP="00E8742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CF60C6"/>
    <w:multiLevelType w:val="hybridMultilevel"/>
    <w:tmpl w:val="C41E42F4"/>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1" w15:restartNumberingAfterBreak="0">
    <w:nsid w:val="4895457C"/>
    <w:multiLevelType w:val="hybridMultilevel"/>
    <w:tmpl w:val="BCBAA80A"/>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651A541E"/>
    <w:multiLevelType w:val="hybridMultilevel"/>
    <w:tmpl w:val="F79CA6F4"/>
    <w:lvl w:ilvl="0" w:tplc="BD0E781A">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8742B"/>
    <w:rsid w:val="00756258"/>
    <w:rsid w:val="00837B8B"/>
    <w:rsid w:val="00A6397B"/>
    <w:rsid w:val="00A87101"/>
    <w:rsid w:val="00B25797"/>
    <w:rsid w:val="00C76EB2"/>
    <w:rsid w:val="00E8742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FBEDB24"/>
  <w15:chartTrackingRefBased/>
  <w15:docId w15:val="{F47C9F85-E490-4525-B1A1-9A8C9B9538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8742B"/>
    <w:rPr>
      <w:lang w:val="en-US"/>
    </w:rPr>
  </w:style>
  <w:style w:type="paragraph" w:styleId="Heading1">
    <w:name w:val="heading 1"/>
    <w:basedOn w:val="Normal"/>
    <w:next w:val="Normal"/>
    <w:link w:val="Heading1Char"/>
    <w:uiPriority w:val="9"/>
    <w:qFormat/>
    <w:rsid w:val="00E8742B"/>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8742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8742B"/>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E8742B"/>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E8742B"/>
    <w:pPr>
      <w:outlineLvl w:val="9"/>
    </w:pPr>
  </w:style>
  <w:style w:type="paragraph" w:styleId="TOC1">
    <w:name w:val="toc 1"/>
    <w:basedOn w:val="Normal"/>
    <w:next w:val="Normal"/>
    <w:autoRedefine/>
    <w:uiPriority w:val="39"/>
    <w:unhideWhenUsed/>
    <w:rsid w:val="00E8742B"/>
    <w:pPr>
      <w:spacing w:after="100"/>
    </w:pPr>
  </w:style>
  <w:style w:type="character" w:styleId="Hyperlink">
    <w:name w:val="Hyperlink"/>
    <w:basedOn w:val="DefaultParagraphFont"/>
    <w:uiPriority w:val="99"/>
    <w:unhideWhenUsed/>
    <w:rsid w:val="00E8742B"/>
    <w:rPr>
      <w:color w:val="0563C1" w:themeColor="hyperlink"/>
      <w:u w:val="single"/>
    </w:rPr>
  </w:style>
  <w:style w:type="paragraph" w:styleId="Title">
    <w:name w:val="Title"/>
    <w:basedOn w:val="Normal"/>
    <w:next w:val="Normal"/>
    <w:link w:val="TitleChar"/>
    <w:uiPriority w:val="10"/>
    <w:qFormat/>
    <w:rsid w:val="00E8742B"/>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8742B"/>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E8742B"/>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E8742B"/>
    <w:rPr>
      <w:rFonts w:eastAsiaTheme="minorEastAsia"/>
      <w:color w:val="5A5A5A" w:themeColor="text1" w:themeTint="A5"/>
      <w:spacing w:val="15"/>
      <w:lang w:val="en-US"/>
    </w:rPr>
  </w:style>
  <w:style w:type="paragraph" w:customStyle="1" w:styleId="MIndHeader">
    <w:name w:val="M.Ind.Header"/>
    <w:basedOn w:val="Normal"/>
    <w:link w:val="MIndHeaderChar"/>
    <w:qFormat/>
    <w:rsid w:val="00E8742B"/>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E8742B"/>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E8742B"/>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E8742B"/>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E8742B"/>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E8742B"/>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E8742B"/>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E8742B"/>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E8742B"/>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E8742B"/>
    <w:pPr>
      <w:spacing w:line="240" w:lineRule="exact"/>
      <w:jc w:val="both"/>
    </w:pPr>
    <w:rPr>
      <w:vertAlign w:val="superscript"/>
      <w:lang w:val="en-UG"/>
    </w:rPr>
  </w:style>
  <w:style w:type="paragraph" w:styleId="TOC2">
    <w:name w:val="toc 2"/>
    <w:basedOn w:val="Normal"/>
    <w:next w:val="Normal"/>
    <w:autoRedefine/>
    <w:uiPriority w:val="39"/>
    <w:unhideWhenUsed/>
    <w:rsid w:val="00E8742B"/>
    <w:pPr>
      <w:spacing w:after="100"/>
      <w:ind w:left="220"/>
    </w:pPr>
  </w:style>
  <w:style w:type="paragraph" w:styleId="Footer">
    <w:name w:val="footer"/>
    <w:basedOn w:val="Normal"/>
    <w:link w:val="FooterChar"/>
    <w:uiPriority w:val="99"/>
    <w:unhideWhenUsed/>
    <w:rsid w:val="00E8742B"/>
    <w:pPr>
      <w:tabs>
        <w:tab w:val="center" w:pos="4680"/>
        <w:tab w:val="right" w:pos="9360"/>
      </w:tabs>
      <w:spacing w:after="0" w:line="240" w:lineRule="auto"/>
    </w:pPr>
  </w:style>
  <w:style w:type="character" w:customStyle="1" w:styleId="FooterChar">
    <w:name w:val="Footer Char"/>
    <w:basedOn w:val="DefaultParagraphFont"/>
    <w:link w:val="Footer"/>
    <w:uiPriority w:val="99"/>
    <w:rsid w:val="00E8742B"/>
    <w:rPr>
      <w:lang w:val="en-US"/>
    </w:rPr>
  </w:style>
  <w:style w:type="paragraph" w:styleId="EndnoteText">
    <w:name w:val="endnote text"/>
    <w:basedOn w:val="Normal"/>
    <w:link w:val="EndnoteTextChar"/>
    <w:uiPriority w:val="99"/>
    <w:unhideWhenUsed/>
    <w:rsid w:val="00E8742B"/>
    <w:pPr>
      <w:spacing w:after="0" w:line="240" w:lineRule="auto"/>
    </w:pPr>
    <w:rPr>
      <w:sz w:val="20"/>
      <w:szCs w:val="20"/>
    </w:rPr>
  </w:style>
  <w:style w:type="character" w:customStyle="1" w:styleId="EndnoteTextChar">
    <w:name w:val="Endnote Text Char"/>
    <w:basedOn w:val="DefaultParagraphFont"/>
    <w:link w:val="EndnoteText"/>
    <w:uiPriority w:val="99"/>
    <w:rsid w:val="00E8742B"/>
    <w:rPr>
      <w:sz w:val="20"/>
      <w:szCs w:val="20"/>
      <w:lang w:val="en-US"/>
    </w:rPr>
  </w:style>
  <w:style w:type="paragraph" w:styleId="ListParagraph">
    <w:name w:val="List Paragraph"/>
    <w:basedOn w:val="Normal"/>
    <w:uiPriority w:val="34"/>
    <w:qFormat/>
    <w:rsid w:val="0075625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10E6C8053B24E92B3C9F49024FB7D17"/>
        <w:category>
          <w:name w:val="General"/>
          <w:gallery w:val="placeholder"/>
        </w:category>
        <w:types>
          <w:type w:val="bbPlcHdr"/>
        </w:types>
        <w:behaviors>
          <w:behavior w:val="content"/>
        </w:behaviors>
        <w:guid w:val="{25F8C102-DBAA-4600-AE54-D728A33A4E0A}"/>
      </w:docPartPr>
      <w:docPartBody>
        <w:p w:rsidR="00000000" w:rsidRDefault="001428EB" w:rsidP="001428EB">
          <w:pPr>
            <w:pStyle w:val="710E6C8053B24E92B3C9F49024FB7D17"/>
          </w:pPr>
          <w:r w:rsidRPr="00E263EC">
            <w:rPr>
              <w:rStyle w:val="PlaceholderText"/>
            </w:rPr>
            <w:t>Choose an item.</w:t>
          </w:r>
        </w:p>
      </w:docPartBody>
    </w:docPart>
    <w:docPart>
      <w:docPartPr>
        <w:name w:val="6F4A73ABEDED4CA6A3038039422D058A"/>
        <w:category>
          <w:name w:val="General"/>
          <w:gallery w:val="placeholder"/>
        </w:category>
        <w:types>
          <w:type w:val="bbPlcHdr"/>
        </w:types>
        <w:behaviors>
          <w:behavior w:val="content"/>
        </w:behaviors>
        <w:guid w:val="{8DE31EDD-0431-4890-B9D4-A5AAA45135C6}"/>
      </w:docPartPr>
      <w:docPartBody>
        <w:p w:rsidR="00000000" w:rsidRDefault="001428EB" w:rsidP="001428EB">
          <w:pPr>
            <w:pStyle w:val="6F4A73ABEDED4CA6A3038039422D058A"/>
          </w:pPr>
          <w:r w:rsidRPr="00D2076D">
            <w:rPr>
              <w:rStyle w:val="PlaceholderText"/>
            </w:rPr>
            <w:t>Choose an item.</w:t>
          </w:r>
        </w:p>
      </w:docPartBody>
    </w:docPart>
    <w:docPart>
      <w:docPartPr>
        <w:name w:val="0156DDDB6CED4E649BA2009F3820EB4A"/>
        <w:category>
          <w:name w:val="General"/>
          <w:gallery w:val="placeholder"/>
        </w:category>
        <w:types>
          <w:type w:val="bbPlcHdr"/>
        </w:types>
        <w:behaviors>
          <w:behavior w:val="content"/>
        </w:behaviors>
        <w:guid w:val="{D675596D-1415-4A03-BDDC-26FE8BF31D4F}"/>
      </w:docPartPr>
      <w:docPartBody>
        <w:p w:rsidR="00000000" w:rsidRDefault="001428EB" w:rsidP="001428EB">
          <w:pPr>
            <w:pStyle w:val="0156DDDB6CED4E649BA2009F3820EB4A"/>
          </w:pPr>
          <w:r w:rsidRPr="00D2076D">
            <w:rPr>
              <w:rStyle w:val="PlaceholderText"/>
            </w:rPr>
            <w:t>Choose an item.</w:t>
          </w:r>
        </w:p>
      </w:docPartBody>
    </w:docPart>
    <w:docPart>
      <w:docPartPr>
        <w:name w:val="25895DC3D80240ADAC777894184AA72A"/>
        <w:category>
          <w:name w:val="General"/>
          <w:gallery w:val="placeholder"/>
        </w:category>
        <w:types>
          <w:type w:val="bbPlcHdr"/>
        </w:types>
        <w:behaviors>
          <w:behavior w:val="content"/>
        </w:behaviors>
        <w:guid w:val="{4EC38C89-C462-4730-9B4C-E50635E78ABD}"/>
      </w:docPartPr>
      <w:docPartBody>
        <w:p w:rsidR="00000000" w:rsidRDefault="001428EB" w:rsidP="001428EB">
          <w:pPr>
            <w:pStyle w:val="25895DC3D80240ADAC777894184AA72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36251764583499ABB4078E1E61C6F3D"/>
        <w:category>
          <w:name w:val="General"/>
          <w:gallery w:val="placeholder"/>
        </w:category>
        <w:types>
          <w:type w:val="bbPlcHdr"/>
        </w:types>
        <w:behaviors>
          <w:behavior w:val="content"/>
        </w:behaviors>
        <w:guid w:val="{8A604298-18F5-486B-9DBD-873E476ABF15}"/>
      </w:docPartPr>
      <w:docPartBody>
        <w:p w:rsidR="00000000" w:rsidRDefault="001428EB" w:rsidP="001428EB">
          <w:pPr>
            <w:pStyle w:val="636251764583499ABB4078E1E61C6F3D"/>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28EB"/>
    <w:rsid w:val="001428E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28EB"/>
    <w:rPr>
      <w:color w:val="808080"/>
    </w:rPr>
  </w:style>
  <w:style w:type="paragraph" w:customStyle="1" w:styleId="710E6C8053B24E92B3C9F49024FB7D17">
    <w:name w:val="710E6C8053B24E92B3C9F49024FB7D17"/>
    <w:rsid w:val="001428EB"/>
  </w:style>
  <w:style w:type="paragraph" w:customStyle="1" w:styleId="6F4A73ABEDED4CA6A3038039422D058A">
    <w:name w:val="6F4A73ABEDED4CA6A3038039422D058A"/>
    <w:rsid w:val="001428EB"/>
  </w:style>
  <w:style w:type="paragraph" w:customStyle="1" w:styleId="0156DDDB6CED4E649BA2009F3820EB4A">
    <w:name w:val="0156DDDB6CED4E649BA2009F3820EB4A"/>
    <w:rsid w:val="001428EB"/>
  </w:style>
  <w:style w:type="paragraph" w:customStyle="1" w:styleId="25895DC3D80240ADAC777894184AA72A">
    <w:name w:val="25895DC3D80240ADAC777894184AA72A"/>
    <w:rsid w:val="001428EB"/>
  </w:style>
  <w:style w:type="paragraph" w:customStyle="1" w:styleId="636251764583499ABB4078E1E61C6F3D">
    <w:name w:val="636251764583499ABB4078E1E61C6F3D"/>
    <w:rsid w:val="001428E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27</TotalTime>
  <Pages>17</Pages>
  <Words>217877</Words>
  <Characters>1241904</Characters>
  <Application>Microsoft Office Word</Application>
  <DocSecurity>0</DocSecurity>
  <Lines>10349</Lines>
  <Paragraphs>2913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1456868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2025-12-01T14:09:00Z</dcterms:created>
  <dcterms:modified xsi:type="dcterms:W3CDTF">2025-12-01T14:36:00Z</dcterms:modified>
</cp:coreProperties>
</file>